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7499" w14:textId="1715C0A9" w:rsidR="00D65668" w:rsidRPr="00D65668" w:rsidRDefault="00D65668" w:rsidP="00D6566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5668">
        <w:rPr>
          <w:rFonts w:ascii="Times New Roman" w:hAnsi="Times New Roman" w:cs="Times New Roman"/>
          <w:color w:val="000000" w:themeColor="text1"/>
          <w:sz w:val="20"/>
          <w:szCs w:val="20"/>
        </w:rPr>
        <w:t>Supplemental Table 1.  List of DD Topics used by non-majors and majors biology courses in 2016</w:t>
      </w:r>
      <w:r w:rsidRPr="00D65668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D65668">
        <w:rPr>
          <w:rFonts w:ascii="Times New Roman" w:hAnsi="Times New Roman" w:cs="Times New Roman"/>
          <w:color w:val="000000" w:themeColor="text1"/>
          <w:sz w:val="20"/>
          <w:szCs w:val="20"/>
        </w:rPr>
        <w:t>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1765"/>
        <w:gridCol w:w="2207"/>
        <w:gridCol w:w="4432"/>
      </w:tblGrid>
      <w:tr w:rsidR="00D65668" w:rsidRPr="00D65668" w14:paraId="5FE9CCFE" w14:textId="77777777" w:rsidTr="00BB67B7">
        <w:trPr>
          <w:trHeight w:val="346"/>
        </w:trPr>
        <w:tc>
          <w:tcPr>
            <w:tcW w:w="0" w:type="auto"/>
            <w:shd w:val="clear" w:color="auto" w:fill="969696" w:themeFill="accent3"/>
          </w:tcPr>
          <w:p w14:paraId="03C1E6C8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Course</w:t>
            </w:r>
          </w:p>
        </w:tc>
        <w:tc>
          <w:tcPr>
            <w:tcW w:w="0" w:type="auto"/>
            <w:shd w:val="clear" w:color="auto" w:fill="969696" w:themeFill="accent3"/>
          </w:tcPr>
          <w:p w14:paraId="40BF27ED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Course Content</w:t>
            </w:r>
          </w:p>
        </w:tc>
        <w:tc>
          <w:tcPr>
            <w:tcW w:w="0" w:type="auto"/>
            <w:shd w:val="clear" w:color="auto" w:fill="969696" w:themeFill="accent3"/>
          </w:tcPr>
          <w:p w14:paraId="006B7B74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DD Topic</w:t>
            </w:r>
          </w:p>
        </w:tc>
        <w:tc>
          <w:tcPr>
            <w:tcW w:w="0" w:type="auto"/>
            <w:shd w:val="clear" w:color="auto" w:fill="969696" w:themeFill="accent3"/>
          </w:tcPr>
          <w:p w14:paraId="366BC824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Real-world Problem/Question</w:t>
            </w:r>
          </w:p>
        </w:tc>
      </w:tr>
      <w:tr w:rsidR="00D65668" w:rsidRPr="00D65668" w14:paraId="221000A5" w14:textId="77777777" w:rsidTr="00BB67B7">
        <w:trPr>
          <w:trHeight w:val="346"/>
        </w:trPr>
        <w:tc>
          <w:tcPr>
            <w:tcW w:w="0" w:type="auto"/>
            <w:vMerge w:val="restart"/>
            <w:shd w:val="clear" w:color="auto" w:fill="auto"/>
          </w:tcPr>
          <w:p w14:paraId="276A0F41" w14:textId="77777777" w:rsidR="00D65668" w:rsidRPr="00D65668" w:rsidRDefault="00D65668" w:rsidP="00BB67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2AD8086E" w14:textId="77777777" w:rsidR="00D65668" w:rsidRPr="00D65668" w:rsidRDefault="00D65668" w:rsidP="00BB67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3CC8394E" w14:textId="77777777" w:rsidR="00D65668" w:rsidRPr="00D65668" w:rsidRDefault="00D65668" w:rsidP="00BB67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684B3AE7" w14:textId="77777777" w:rsidR="00D65668" w:rsidRPr="00D65668" w:rsidRDefault="00D65668" w:rsidP="00BB67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291F9A65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3C72CC70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1B19C3ED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467E0967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6C3B97FF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4542FAD6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Non-Majors</w:t>
            </w:r>
          </w:p>
          <w:p w14:paraId="359DBE7B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Biology</w:t>
            </w:r>
          </w:p>
        </w:tc>
        <w:tc>
          <w:tcPr>
            <w:tcW w:w="0" w:type="auto"/>
          </w:tcPr>
          <w:p w14:paraId="7FA14D3F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Cellular Respiration</w:t>
            </w:r>
          </w:p>
        </w:tc>
        <w:tc>
          <w:tcPr>
            <w:tcW w:w="0" w:type="auto"/>
          </w:tcPr>
          <w:p w14:paraId="6A1D5E8C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High Fructose Corn Syrup (HFCS) versus Sugar</w:t>
            </w:r>
          </w:p>
        </w:tc>
        <w:tc>
          <w:tcPr>
            <w:tcW w:w="0" w:type="auto"/>
          </w:tcPr>
          <w:p w14:paraId="03C11A06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 HFCS unhealthy enough to warrant government regulation?</w:t>
            </w:r>
          </w:p>
        </w:tc>
      </w:tr>
      <w:tr w:rsidR="00D65668" w:rsidRPr="00D65668" w14:paraId="303DB44A" w14:textId="77777777" w:rsidTr="00BB67B7">
        <w:trPr>
          <w:trHeight w:val="346"/>
        </w:trPr>
        <w:tc>
          <w:tcPr>
            <w:tcW w:w="0" w:type="auto"/>
            <w:vMerge/>
            <w:shd w:val="clear" w:color="auto" w:fill="auto"/>
          </w:tcPr>
          <w:p w14:paraId="5AF570B6" w14:textId="77777777" w:rsidR="00D65668" w:rsidRPr="00D65668" w:rsidRDefault="00D65668" w:rsidP="00BB67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4F1EDDB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Patterns of Inheritance</w:t>
            </w:r>
          </w:p>
        </w:tc>
        <w:tc>
          <w:tcPr>
            <w:tcW w:w="0" w:type="auto"/>
          </w:tcPr>
          <w:p w14:paraId="203EA814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Genetic Testing &amp; Privacy</w:t>
            </w:r>
          </w:p>
        </w:tc>
        <w:tc>
          <w:tcPr>
            <w:tcW w:w="0" w:type="auto"/>
          </w:tcPr>
          <w:p w14:paraId="1EC2BF9D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How much &amp; what type of control the government should have over genetic testing?</w:t>
            </w:r>
          </w:p>
        </w:tc>
      </w:tr>
      <w:tr w:rsidR="00D65668" w:rsidRPr="00D65668" w14:paraId="118C6ED8" w14:textId="77777777" w:rsidTr="00BB67B7">
        <w:trPr>
          <w:trHeight w:val="346"/>
        </w:trPr>
        <w:tc>
          <w:tcPr>
            <w:tcW w:w="0" w:type="auto"/>
            <w:vMerge/>
            <w:shd w:val="clear" w:color="auto" w:fill="auto"/>
          </w:tcPr>
          <w:p w14:paraId="4A3A54F2" w14:textId="77777777" w:rsidR="00D65668" w:rsidRPr="00D65668" w:rsidRDefault="00D65668" w:rsidP="00BB67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AD9AE7E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DNA Technology</w:t>
            </w:r>
          </w:p>
        </w:tc>
        <w:tc>
          <w:tcPr>
            <w:tcW w:w="0" w:type="auto"/>
          </w:tcPr>
          <w:p w14:paraId="4C07E4CD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Zika Virus &amp; Genetically Modified Mosquitos</w:t>
            </w:r>
          </w:p>
        </w:tc>
        <w:tc>
          <w:tcPr>
            <w:tcW w:w="0" w:type="auto"/>
          </w:tcPr>
          <w:p w14:paraId="65E15BD2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Should genetically modified mosquitos be used to combat the Zika virus epidemic?</w:t>
            </w:r>
          </w:p>
        </w:tc>
      </w:tr>
      <w:tr w:rsidR="00D65668" w:rsidRPr="00D65668" w14:paraId="5A2DF06F" w14:textId="77777777" w:rsidTr="00BB67B7">
        <w:trPr>
          <w:trHeight w:val="346"/>
        </w:trPr>
        <w:tc>
          <w:tcPr>
            <w:tcW w:w="0" w:type="auto"/>
            <w:vMerge/>
            <w:shd w:val="clear" w:color="auto" w:fill="auto"/>
          </w:tcPr>
          <w:p w14:paraId="538508FE" w14:textId="77777777" w:rsidR="00D65668" w:rsidRPr="00D65668" w:rsidRDefault="00D65668" w:rsidP="00BB67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1B6DEC7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Body Defenses</w:t>
            </w:r>
          </w:p>
        </w:tc>
        <w:tc>
          <w:tcPr>
            <w:tcW w:w="0" w:type="auto"/>
          </w:tcPr>
          <w:p w14:paraId="4F8D3E5A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Vaccines</w:t>
            </w:r>
          </w:p>
        </w:tc>
        <w:tc>
          <w:tcPr>
            <w:tcW w:w="0" w:type="auto"/>
          </w:tcPr>
          <w:p w14:paraId="789DD62A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Should protection of public health or personal freedom be of higher priority to the government?</w:t>
            </w:r>
          </w:p>
        </w:tc>
      </w:tr>
      <w:tr w:rsidR="00D65668" w:rsidRPr="00D65668" w14:paraId="07A36417" w14:textId="77777777" w:rsidTr="00BB67B7">
        <w:trPr>
          <w:trHeight w:val="346"/>
        </w:trPr>
        <w:tc>
          <w:tcPr>
            <w:tcW w:w="0" w:type="auto"/>
            <w:vMerge/>
            <w:shd w:val="clear" w:color="auto" w:fill="auto"/>
          </w:tcPr>
          <w:p w14:paraId="2F6DB0CF" w14:textId="77777777" w:rsidR="00D65668" w:rsidRPr="00D65668" w:rsidRDefault="00D65668" w:rsidP="00BB67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E24D0EA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Reproduction &amp; Development</w:t>
            </w:r>
          </w:p>
        </w:tc>
        <w:tc>
          <w:tcPr>
            <w:tcW w:w="0" w:type="auto"/>
          </w:tcPr>
          <w:p w14:paraId="056F6113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Vitro Fertilization</w:t>
            </w:r>
          </w:p>
          <w:p w14:paraId="1CEBD4FF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(IVF)</w:t>
            </w:r>
          </w:p>
        </w:tc>
        <w:tc>
          <w:tcPr>
            <w:tcW w:w="0" w:type="auto"/>
          </w:tcPr>
          <w:p w14:paraId="1E56EBDE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Ethics of IVF</w:t>
            </w:r>
          </w:p>
        </w:tc>
      </w:tr>
      <w:tr w:rsidR="00D65668" w:rsidRPr="00D65668" w14:paraId="286A5472" w14:textId="77777777" w:rsidTr="00BB67B7">
        <w:trPr>
          <w:trHeight w:val="346"/>
        </w:trPr>
        <w:tc>
          <w:tcPr>
            <w:tcW w:w="0" w:type="auto"/>
            <w:vMerge/>
            <w:shd w:val="clear" w:color="auto" w:fill="auto"/>
          </w:tcPr>
          <w:p w14:paraId="224381ED" w14:textId="77777777" w:rsidR="00D65668" w:rsidRPr="00D65668" w:rsidRDefault="00D65668" w:rsidP="00BB67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2DC2416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Ecology</w:t>
            </w:r>
          </w:p>
        </w:tc>
        <w:tc>
          <w:tcPr>
            <w:tcW w:w="0" w:type="auto"/>
          </w:tcPr>
          <w:p w14:paraId="2261224E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Policy</w:t>
            </w:r>
          </w:p>
        </w:tc>
        <w:tc>
          <w:tcPr>
            <w:tcW w:w="0" w:type="auto"/>
          </w:tcPr>
          <w:p w14:paraId="036DDAAA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Economy versus environment costs/ethics</w:t>
            </w:r>
          </w:p>
        </w:tc>
      </w:tr>
      <w:tr w:rsidR="00D65668" w:rsidRPr="00D65668" w14:paraId="7F3C3C66" w14:textId="77777777" w:rsidTr="00BB67B7">
        <w:trPr>
          <w:trHeight w:val="346"/>
        </w:trPr>
        <w:tc>
          <w:tcPr>
            <w:tcW w:w="0" w:type="auto"/>
            <w:vMerge/>
            <w:shd w:val="clear" w:color="auto" w:fill="auto"/>
          </w:tcPr>
          <w:p w14:paraId="12366518" w14:textId="77777777" w:rsidR="00D65668" w:rsidRPr="00D65668" w:rsidRDefault="00D65668" w:rsidP="00BB67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4BD10EBA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2EDA93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840D8C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Evolution</w:t>
            </w:r>
          </w:p>
        </w:tc>
        <w:tc>
          <w:tcPr>
            <w:tcW w:w="0" w:type="auto"/>
          </w:tcPr>
          <w:p w14:paraId="23088D07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Antibiotic Resistance</w:t>
            </w:r>
          </w:p>
        </w:tc>
        <w:tc>
          <w:tcPr>
            <w:tcW w:w="0" w:type="auto"/>
          </w:tcPr>
          <w:p w14:paraId="1A16FEDE" w14:textId="77777777" w:rsidR="00D65668" w:rsidRPr="00D65668" w:rsidRDefault="00D65668" w:rsidP="00BB67B7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are the roles and responsibilities of the government in regulating the use of antibiotics in patient care and in agriculture?</w:t>
            </w:r>
          </w:p>
        </w:tc>
      </w:tr>
      <w:tr w:rsidR="00D65668" w:rsidRPr="00D65668" w14:paraId="419D45FC" w14:textId="77777777" w:rsidTr="00BB67B7">
        <w:trPr>
          <w:trHeight w:val="346"/>
        </w:trPr>
        <w:tc>
          <w:tcPr>
            <w:tcW w:w="0" w:type="auto"/>
            <w:vMerge/>
            <w:shd w:val="clear" w:color="auto" w:fill="auto"/>
          </w:tcPr>
          <w:p w14:paraId="44E60645" w14:textId="77777777" w:rsidR="00D65668" w:rsidRPr="00D65668" w:rsidRDefault="00D65668" w:rsidP="00BB67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78B7097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B6B1D6F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Evolution &amp; Diversity</w:t>
            </w:r>
          </w:p>
        </w:tc>
        <w:tc>
          <w:tcPr>
            <w:tcW w:w="0" w:type="auto"/>
          </w:tcPr>
          <w:p w14:paraId="6754F739" w14:textId="77777777" w:rsidR="00D65668" w:rsidRPr="00D65668" w:rsidRDefault="00D65668" w:rsidP="00BB67B7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are the roles and responsibilities of the government in regulating factors which affect biodiversity?</w:t>
            </w:r>
          </w:p>
        </w:tc>
      </w:tr>
      <w:tr w:rsidR="00D65668" w:rsidRPr="00D65668" w14:paraId="11110C9F" w14:textId="77777777" w:rsidTr="00BB67B7">
        <w:trPr>
          <w:trHeight w:val="346"/>
        </w:trPr>
        <w:tc>
          <w:tcPr>
            <w:tcW w:w="0" w:type="auto"/>
            <w:vMerge/>
            <w:shd w:val="clear" w:color="auto" w:fill="auto"/>
          </w:tcPr>
          <w:p w14:paraId="4992AD30" w14:textId="77777777" w:rsidR="00D65668" w:rsidRPr="00D65668" w:rsidRDefault="00D65668" w:rsidP="00BB67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B0ADFB5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Angiosperms</w:t>
            </w:r>
          </w:p>
        </w:tc>
        <w:tc>
          <w:tcPr>
            <w:tcW w:w="0" w:type="auto"/>
          </w:tcPr>
          <w:p w14:paraId="0B34F15B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Pesticides</w:t>
            </w:r>
          </w:p>
        </w:tc>
        <w:tc>
          <w:tcPr>
            <w:tcW w:w="0" w:type="auto"/>
          </w:tcPr>
          <w:p w14:paraId="091BF84B" w14:textId="77777777" w:rsidR="00D65668" w:rsidRPr="00D65668" w:rsidRDefault="00D65668" w:rsidP="00BB67B7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are the roles and responsibilities of the government in regulating the use of fertilizers and pesticides?</w:t>
            </w:r>
          </w:p>
        </w:tc>
      </w:tr>
      <w:tr w:rsidR="00D65668" w:rsidRPr="00D65668" w14:paraId="5EC15E57" w14:textId="77777777" w:rsidTr="00BB67B7">
        <w:trPr>
          <w:trHeight w:val="34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561DEC27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54F97D71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024E39C3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0E0A9BED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480C7B69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21E75159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422893E1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Majors</w:t>
            </w:r>
          </w:p>
          <w:p w14:paraId="29BE02B2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Biology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7A25FA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Cellular Respiration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E0FD451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High Fructose Corn Syrup versus Sugar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05101DE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 HFCS unhealthy enough to warrant government regulation?</w:t>
            </w:r>
          </w:p>
        </w:tc>
      </w:tr>
      <w:tr w:rsidR="00D65668" w:rsidRPr="00D65668" w14:paraId="55BD6945" w14:textId="77777777" w:rsidTr="00BB67B7">
        <w:trPr>
          <w:trHeight w:val="346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3B4D0E64" w14:textId="77777777" w:rsidR="00D65668" w:rsidRPr="00D65668" w:rsidRDefault="00D65668" w:rsidP="00BB67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62DE38E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Cell Cycle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7F6E2A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Hela Cells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8B22836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Ethics and privacy around using human samples</w:t>
            </w:r>
          </w:p>
        </w:tc>
      </w:tr>
      <w:tr w:rsidR="00D65668" w:rsidRPr="00D65668" w14:paraId="0F34DE88" w14:textId="77777777" w:rsidTr="00BB67B7">
        <w:trPr>
          <w:trHeight w:val="346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5E7C6B1C" w14:textId="77777777" w:rsidR="00D65668" w:rsidRPr="00D65668" w:rsidRDefault="00D65668" w:rsidP="00BB67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625F25A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Biotechnology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CF5716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Genetic Engineering (CRISPR/Cas-9)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4CD284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Ethics of using gene editing on humans</w:t>
            </w:r>
          </w:p>
        </w:tc>
      </w:tr>
      <w:tr w:rsidR="00D65668" w:rsidRPr="00D65668" w14:paraId="0ECBF15F" w14:textId="77777777" w:rsidTr="00BB67B7">
        <w:trPr>
          <w:trHeight w:val="346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7A49D34E" w14:textId="77777777" w:rsidR="00D65668" w:rsidRPr="00D65668" w:rsidRDefault="00D65668" w:rsidP="00BB67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3C579C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Population Evolution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F9FAAE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Salmon Populations (Farmed versus Wild)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129431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Should state and federal agencies continue to supplement wild salmon populations with hatchery-reared salmon?</w:t>
            </w:r>
          </w:p>
        </w:tc>
      </w:tr>
      <w:tr w:rsidR="00D65668" w:rsidRPr="00D65668" w14:paraId="2A2EE659" w14:textId="77777777" w:rsidTr="00BB67B7">
        <w:trPr>
          <w:trHeight w:val="346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40F78D9F" w14:textId="77777777" w:rsidR="00D65668" w:rsidRPr="00D65668" w:rsidRDefault="00D65668" w:rsidP="00BB67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400EADE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Gas Exchange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23F4C3E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Coastal Dead Zones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15CE1A2" w14:textId="77777777" w:rsidR="00D65668" w:rsidRPr="00D65668" w:rsidRDefault="00D65668" w:rsidP="00BB67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policies/regulations should be</w:t>
            </w:r>
          </w:p>
          <w:p w14:paraId="5348C809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put in place to decrease the occurrence of coastal dead zones?</w:t>
            </w:r>
          </w:p>
        </w:tc>
      </w:tr>
      <w:tr w:rsidR="00D65668" w:rsidRPr="00D65668" w14:paraId="489891E4" w14:textId="77777777" w:rsidTr="00BB67B7">
        <w:trPr>
          <w:trHeight w:val="346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6447BF71" w14:textId="77777777" w:rsidR="00D65668" w:rsidRPr="00D65668" w:rsidRDefault="00D65668" w:rsidP="00BB67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884D76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Chemical Signaling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B106191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Endocrine Disrupting Chemicals (EDC)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E7BA5E8" w14:textId="77777777" w:rsidR="00D65668" w:rsidRPr="00D65668" w:rsidRDefault="00D65668" w:rsidP="00BB6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Should there be regulation on cosmetics that contain EDCs?</w:t>
            </w:r>
          </w:p>
        </w:tc>
      </w:tr>
    </w:tbl>
    <w:p w14:paraId="0F083CB3" w14:textId="77777777" w:rsidR="00233C3F" w:rsidRDefault="00233C3F"/>
    <w:sectPr w:rsidR="00233C3F" w:rsidSect="00511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68"/>
    <w:rsid w:val="00233C3F"/>
    <w:rsid w:val="0051108D"/>
    <w:rsid w:val="00CC1FB4"/>
    <w:rsid w:val="00D6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70FA0"/>
  <w15:chartTrackingRefBased/>
  <w15:docId w15:val="{CBD5B5F3-BF83-BC49-ADCA-6CF102E5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5668"/>
    <w:pPr>
      <w:ind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FB4"/>
    <w:pPr>
      <w:pBdr>
        <w:bottom w:val="single" w:sz="12" w:space="1" w:color="A5A5A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FB4"/>
    <w:pPr>
      <w:pBdr>
        <w:bottom w:val="single" w:sz="8" w:space="1" w:color="DDDDD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FB4"/>
    <w:pPr>
      <w:pBdr>
        <w:bottom w:val="single" w:sz="4" w:space="1" w:color="EAEAEA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FB4"/>
    <w:pPr>
      <w:pBdr>
        <w:bottom w:val="single" w:sz="4" w:space="2" w:color="F1F1F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1FB4"/>
    <w:pPr>
      <w:spacing w:before="200" w:after="80"/>
      <w:outlineLvl w:val="4"/>
    </w:pPr>
    <w:rPr>
      <w:rFonts w:asciiTheme="majorHAnsi" w:eastAsiaTheme="majorEastAsia" w:hAnsiTheme="majorHAnsi" w:cstheme="majorBidi"/>
      <w:color w:val="DDDDDD" w:themeColor="accen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1FB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DDDD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1FB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1FB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1FB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FB4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1FB4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1FB4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1FB4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1FB4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1FB4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1FB4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1FB4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1FB4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1FB4"/>
    <w:pPr>
      <w:ind w:firstLine="36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1FB4"/>
    <w:pPr>
      <w:pBdr>
        <w:top w:val="single" w:sz="8" w:space="10" w:color="EEEEEE" w:themeColor="accent1" w:themeTint="7F"/>
        <w:bottom w:val="single" w:sz="24" w:space="15" w:color="969696" w:themeColor="accent3"/>
      </w:pBdr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C1FB4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1FB4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CC1FB4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C1FB4"/>
    <w:rPr>
      <w:b/>
      <w:bCs/>
      <w:spacing w:val="0"/>
    </w:rPr>
  </w:style>
  <w:style w:type="character" w:styleId="Emphasis">
    <w:name w:val="Emphasis"/>
    <w:uiPriority w:val="20"/>
    <w:qFormat/>
    <w:rsid w:val="00CC1FB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C1FB4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C1FB4"/>
  </w:style>
  <w:style w:type="paragraph" w:styleId="ListParagraph">
    <w:name w:val="List Paragraph"/>
    <w:basedOn w:val="Normal"/>
    <w:uiPriority w:val="34"/>
    <w:qFormat/>
    <w:rsid w:val="00CC1FB4"/>
    <w:pPr>
      <w:ind w:left="720" w:firstLine="360"/>
      <w:contextualSpacing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C1FB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C1FB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FB4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FB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ubtleEmphasis">
    <w:name w:val="Subtle Emphasis"/>
    <w:uiPriority w:val="19"/>
    <w:qFormat/>
    <w:rsid w:val="00CC1FB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C1FB4"/>
    <w:rPr>
      <w:b/>
      <w:bCs/>
      <w:i/>
      <w:iCs/>
      <w:color w:val="DDDDDD" w:themeColor="accent1"/>
      <w:sz w:val="22"/>
      <w:szCs w:val="22"/>
    </w:rPr>
  </w:style>
  <w:style w:type="character" w:styleId="SubtleReference">
    <w:name w:val="Subtle Reference"/>
    <w:uiPriority w:val="31"/>
    <w:qFormat/>
    <w:rsid w:val="00CC1FB4"/>
    <w:rPr>
      <w:color w:val="auto"/>
      <w:u w:val="single" w:color="969696" w:themeColor="accent3"/>
    </w:rPr>
  </w:style>
  <w:style w:type="character" w:styleId="IntenseReference">
    <w:name w:val="Intense Reference"/>
    <w:basedOn w:val="DefaultParagraphFont"/>
    <w:uiPriority w:val="32"/>
    <w:qFormat/>
    <w:rsid w:val="00CC1FB4"/>
    <w:rPr>
      <w:b/>
      <w:bCs/>
      <w:color w:val="707070" w:themeColor="accent3" w:themeShade="BF"/>
      <w:u w:val="single" w:color="969696" w:themeColor="accent3"/>
    </w:rPr>
  </w:style>
  <w:style w:type="character" w:styleId="BookTitle">
    <w:name w:val="Book Title"/>
    <w:basedOn w:val="DefaultParagraphFont"/>
    <w:uiPriority w:val="33"/>
    <w:qFormat/>
    <w:rsid w:val="00CC1FB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CC1FB4"/>
    <w:pPr>
      <w:outlineLvl w:val="9"/>
    </w:pPr>
  </w:style>
  <w:style w:type="table" w:styleId="TableGrid">
    <w:name w:val="Table Grid"/>
    <w:basedOn w:val="TableNormal"/>
    <w:uiPriority w:val="39"/>
    <w:rsid w:val="00D65668"/>
    <w:pPr>
      <w:ind w:firstLine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Griffith</dc:creator>
  <cp:keywords/>
  <dc:description/>
  <cp:lastModifiedBy>Liz Griffith</cp:lastModifiedBy>
  <cp:revision>1</cp:revision>
  <dcterms:created xsi:type="dcterms:W3CDTF">2019-10-28T00:57:00Z</dcterms:created>
  <dcterms:modified xsi:type="dcterms:W3CDTF">2019-10-28T00:57:00Z</dcterms:modified>
</cp:coreProperties>
</file>