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12324" w14:textId="67EE4B1D" w:rsidR="000F4F2B" w:rsidRPr="000F6684" w:rsidRDefault="00DA2F99" w:rsidP="002116FA">
      <w:pPr>
        <w:spacing w:line="360" w:lineRule="auto"/>
        <w:ind w:firstLine="720"/>
        <w:rPr>
          <w:b/>
          <w:bCs/>
        </w:rPr>
      </w:pPr>
      <w:r w:rsidRPr="000F6684">
        <w:rPr>
          <w:b/>
          <w:bCs/>
        </w:rPr>
        <w:t xml:space="preserve">Pre-processing of Response Times. </w:t>
      </w:r>
    </w:p>
    <w:p w14:paraId="0925366D" w14:textId="1367FE46" w:rsidR="001E4B95" w:rsidRDefault="00125066" w:rsidP="00466E80">
      <w:pPr>
        <w:pStyle w:val="PlainText"/>
        <w:spacing w:line="360" w:lineRule="auto"/>
        <w:ind w:firstLine="720"/>
        <w:jc w:val="both"/>
      </w:pPr>
      <w:r>
        <w:t xml:space="preserve">Table S3.1 lists the number of remaining trials per experimental condition after applying our pre-registered trimming criterion in Experiment 1. </w:t>
      </w:r>
      <w:r w:rsidR="00351240">
        <w:t>Table S3</w:t>
      </w:r>
      <w:r w:rsidR="00681D93">
        <w:t>.2 depicts the mean reaction times using our pre-registered standard deviation criterion</w:t>
      </w:r>
      <w:r w:rsidR="00451548">
        <w:t xml:space="preserve"> and Figure S3.1 and S3.2 depict density plots of the response times for each of the pre-processing methods</w:t>
      </w:r>
      <w:r w:rsidR="00681D93">
        <w:t xml:space="preserve">. </w:t>
      </w:r>
      <w:r w:rsidR="006A777C">
        <w:t>Applying t</w:t>
      </w:r>
      <w:r w:rsidR="006A777C" w:rsidRPr="006E7313">
        <w:t xml:space="preserve">he </w:t>
      </w:r>
      <w:r w:rsidR="006A777C">
        <w:t>suggested</w:t>
      </w:r>
      <w:r w:rsidR="006A777C" w:rsidRPr="006E7313">
        <w:t xml:space="preserve"> standard deviation per participant criterion resulted in overall slower reaction times (Table </w:t>
      </w:r>
      <w:r w:rsidR="006A777C">
        <w:t>S3.3</w:t>
      </w:r>
      <w:r w:rsidR="006A777C" w:rsidRPr="006E7313">
        <w:t xml:space="preserve">), compared to the original analysis (Table </w:t>
      </w:r>
      <w:r w:rsidR="006A777C">
        <w:t>S3.2</w:t>
      </w:r>
      <w:r w:rsidR="006A777C" w:rsidRPr="006E7313">
        <w:t xml:space="preserve">). </w:t>
      </w:r>
      <w:r w:rsidR="00063F72">
        <w:t>As</w:t>
      </w:r>
      <w:r w:rsidR="001E4B95" w:rsidRPr="006E7313">
        <w:t xml:space="preserve"> the pattern of results nonetheless looks similar to </w:t>
      </w:r>
      <w:r w:rsidR="00603D26">
        <w:t>what we originally reported</w:t>
      </w:r>
      <w:r w:rsidR="001E4B95" w:rsidRPr="006E7313">
        <w:t xml:space="preserve">, and in the interest of adhering to our pre-registration, we decided to keep the current results section of </w:t>
      </w:r>
      <w:r w:rsidR="001E4B95">
        <w:t>Experiment</w:t>
      </w:r>
      <w:r w:rsidR="001E4B95" w:rsidRPr="006E7313">
        <w:t xml:space="preserve"> 1 as it is</w:t>
      </w:r>
      <w:r w:rsidR="001E4B95">
        <w:t>.</w:t>
      </w:r>
    </w:p>
    <w:p w14:paraId="15B2D94A" w14:textId="73A5BC33" w:rsidR="006A777C" w:rsidRPr="006E7313" w:rsidRDefault="006A777C" w:rsidP="002116FA">
      <w:pPr>
        <w:pStyle w:val="PlainText"/>
        <w:spacing w:line="360" w:lineRule="auto"/>
        <w:ind w:firstLine="720"/>
      </w:pPr>
    </w:p>
    <w:tbl>
      <w:tblPr>
        <w:tblStyle w:val="TableGrid"/>
        <w:tblpPr w:leftFromText="180" w:rightFromText="180" w:vertAnchor="text" w:horzAnchor="margin" w:tblpY="29"/>
        <w:tblW w:w="8926" w:type="dxa"/>
        <w:tblLook w:val="04A0" w:firstRow="1" w:lastRow="0" w:firstColumn="1" w:lastColumn="0" w:noHBand="0" w:noVBand="1"/>
      </w:tblPr>
      <w:tblGrid>
        <w:gridCol w:w="2760"/>
        <w:gridCol w:w="2301"/>
        <w:gridCol w:w="2364"/>
        <w:gridCol w:w="1501"/>
      </w:tblGrid>
      <w:tr w:rsidR="00CA12C2" w14:paraId="30F41622" w14:textId="77777777" w:rsidTr="00CA12C2">
        <w:trPr>
          <w:trHeight w:val="261"/>
        </w:trPr>
        <w:tc>
          <w:tcPr>
            <w:tcW w:w="8926" w:type="dxa"/>
            <w:gridSpan w:val="4"/>
          </w:tcPr>
          <w:p w14:paraId="6C952688" w14:textId="77777777" w:rsidR="00CA12C2" w:rsidRDefault="00CA12C2" w:rsidP="002116FA">
            <w:pPr>
              <w:pStyle w:val="PlainText"/>
              <w:spacing w:line="360" w:lineRule="auto"/>
              <w:ind w:firstLine="720"/>
              <w:rPr>
                <w:b/>
                <w:bCs/>
              </w:rPr>
            </w:pPr>
            <w:r>
              <w:rPr>
                <w:b/>
                <w:bCs/>
              </w:rPr>
              <w:t xml:space="preserve">Table S3.1. Experiment 1: Number of remaining trials per experimental condition after reaction time trimming using the pre-registered standard deviation criterion. 192 trials, 39 participants. </w:t>
            </w:r>
          </w:p>
        </w:tc>
      </w:tr>
      <w:tr w:rsidR="00CA12C2" w14:paraId="593A939B" w14:textId="77777777" w:rsidTr="00CA12C2">
        <w:trPr>
          <w:trHeight w:val="261"/>
        </w:trPr>
        <w:tc>
          <w:tcPr>
            <w:tcW w:w="2039" w:type="dxa"/>
          </w:tcPr>
          <w:p w14:paraId="1F01F164" w14:textId="77777777" w:rsidR="00CA12C2" w:rsidRDefault="00CA12C2" w:rsidP="002116FA">
            <w:pPr>
              <w:pStyle w:val="PlainText"/>
              <w:spacing w:line="360" w:lineRule="auto"/>
              <w:ind w:firstLine="720"/>
              <w:rPr>
                <w:b/>
                <w:bCs/>
              </w:rPr>
            </w:pPr>
            <w:r>
              <w:rPr>
                <w:b/>
                <w:bCs/>
              </w:rPr>
              <w:t>Condition</w:t>
            </w:r>
          </w:p>
        </w:tc>
        <w:tc>
          <w:tcPr>
            <w:tcW w:w="2623" w:type="dxa"/>
          </w:tcPr>
          <w:p w14:paraId="28965768" w14:textId="77777777" w:rsidR="00CA12C2" w:rsidRDefault="00CA12C2" w:rsidP="002116FA">
            <w:pPr>
              <w:pStyle w:val="PlainText"/>
              <w:spacing w:line="360" w:lineRule="auto"/>
              <w:ind w:firstLine="720"/>
              <w:rPr>
                <w:b/>
                <w:bCs/>
              </w:rPr>
            </w:pPr>
            <w:r>
              <w:rPr>
                <w:b/>
                <w:bCs/>
              </w:rPr>
              <w:t>Total number of trials</w:t>
            </w:r>
          </w:p>
        </w:tc>
        <w:tc>
          <w:tcPr>
            <w:tcW w:w="2700" w:type="dxa"/>
          </w:tcPr>
          <w:p w14:paraId="2AA3EE99" w14:textId="77777777" w:rsidR="00CA12C2" w:rsidRDefault="00CA12C2" w:rsidP="002116FA">
            <w:pPr>
              <w:pStyle w:val="PlainText"/>
              <w:spacing w:line="360" w:lineRule="auto"/>
              <w:ind w:firstLine="720"/>
              <w:rPr>
                <w:b/>
                <w:bCs/>
              </w:rPr>
            </w:pPr>
            <w:r>
              <w:rPr>
                <w:b/>
                <w:bCs/>
              </w:rPr>
              <w:t xml:space="preserve">Trials remaining </w:t>
            </w:r>
          </w:p>
        </w:tc>
        <w:tc>
          <w:tcPr>
            <w:tcW w:w="1564" w:type="dxa"/>
          </w:tcPr>
          <w:p w14:paraId="6E0537CD" w14:textId="77777777" w:rsidR="00CA12C2" w:rsidRDefault="00CA12C2" w:rsidP="002116FA">
            <w:pPr>
              <w:pStyle w:val="PlainText"/>
              <w:spacing w:line="360" w:lineRule="auto"/>
              <w:ind w:firstLine="720"/>
              <w:rPr>
                <w:b/>
                <w:bCs/>
              </w:rPr>
            </w:pPr>
            <w:r>
              <w:rPr>
                <w:b/>
                <w:bCs/>
              </w:rPr>
              <w:t>% of trials remaining</w:t>
            </w:r>
          </w:p>
        </w:tc>
      </w:tr>
      <w:tr w:rsidR="00CA12C2" w14:paraId="1CE65394" w14:textId="77777777" w:rsidTr="00CA12C2">
        <w:trPr>
          <w:trHeight w:val="248"/>
        </w:trPr>
        <w:tc>
          <w:tcPr>
            <w:tcW w:w="2039" w:type="dxa"/>
          </w:tcPr>
          <w:p w14:paraId="373D7CF2" w14:textId="77777777" w:rsidR="00CA12C2" w:rsidRPr="007C114D" w:rsidRDefault="00CA12C2" w:rsidP="002116FA">
            <w:pPr>
              <w:pStyle w:val="PlainText"/>
              <w:spacing w:line="360" w:lineRule="auto"/>
              <w:ind w:firstLine="720"/>
            </w:pPr>
            <w:proofErr w:type="spellStart"/>
            <w:r w:rsidRPr="007C114D">
              <w:t>incongruent_human</w:t>
            </w:r>
            <w:proofErr w:type="spellEnd"/>
          </w:p>
        </w:tc>
        <w:tc>
          <w:tcPr>
            <w:tcW w:w="2623" w:type="dxa"/>
          </w:tcPr>
          <w:p w14:paraId="4CEF2F5F" w14:textId="77777777" w:rsidR="00CA12C2" w:rsidRPr="007C114D" w:rsidRDefault="00CA12C2" w:rsidP="002116FA">
            <w:pPr>
              <w:pStyle w:val="PlainText"/>
              <w:spacing w:line="360" w:lineRule="auto"/>
              <w:ind w:firstLine="720"/>
            </w:pPr>
            <w:r w:rsidRPr="007C114D">
              <w:t>936</w:t>
            </w:r>
          </w:p>
        </w:tc>
        <w:tc>
          <w:tcPr>
            <w:tcW w:w="2700" w:type="dxa"/>
          </w:tcPr>
          <w:p w14:paraId="0EF93917" w14:textId="77777777" w:rsidR="00CA12C2" w:rsidRPr="007C114D" w:rsidRDefault="00CA12C2" w:rsidP="002116FA">
            <w:pPr>
              <w:pStyle w:val="PlainText"/>
              <w:spacing w:line="360" w:lineRule="auto"/>
              <w:ind w:firstLine="720"/>
            </w:pPr>
            <w:r w:rsidRPr="007C114D">
              <w:t>847</w:t>
            </w:r>
          </w:p>
        </w:tc>
        <w:tc>
          <w:tcPr>
            <w:tcW w:w="1564" w:type="dxa"/>
          </w:tcPr>
          <w:p w14:paraId="0A0FD836" w14:textId="77777777" w:rsidR="00CA12C2" w:rsidRPr="007C114D" w:rsidRDefault="00CA12C2" w:rsidP="002116FA">
            <w:pPr>
              <w:pStyle w:val="PlainText"/>
              <w:spacing w:line="360" w:lineRule="auto"/>
              <w:ind w:firstLine="720"/>
            </w:pPr>
            <w:r w:rsidRPr="007C114D">
              <w:t>90.5</w:t>
            </w:r>
          </w:p>
        </w:tc>
      </w:tr>
      <w:tr w:rsidR="00CA12C2" w14:paraId="21FF31A4" w14:textId="77777777" w:rsidTr="00CA12C2">
        <w:trPr>
          <w:trHeight w:val="261"/>
        </w:trPr>
        <w:tc>
          <w:tcPr>
            <w:tcW w:w="2039" w:type="dxa"/>
          </w:tcPr>
          <w:p w14:paraId="4B2124F0" w14:textId="77777777" w:rsidR="00CA12C2" w:rsidRPr="007C114D" w:rsidRDefault="00CA12C2" w:rsidP="002116FA">
            <w:pPr>
              <w:pStyle w:val="PlainText"/>
              <w:spacing w:line="360" w:lineRule="auto"/>
              <w:ind w:firstLine="720"/>
            </w:pPr>
            <w:proofErr w:type="spellStart"/>
            <w:r>
              <w:t>incongruent_robot</w:t>
            </w:r>
            <w:proofErr w:type="spellEnd"/>
          </w:p>
        </w:tc>
        <w:tc>
          <w:tcPr>
            <w:tcW w:w="2623" w:type="dxa"/>
          </w:tcPr>
          <w:p w14:paraId="5192F2AA" w14:textId="77777777" w:rsidR="00CA12C2" w:rsidRPr="007C114D" w:rsidRDefault="00CA12C2" w:rsidP="002116FA">
            <w:pPr>
              <w:pStyle w:val="PlainText"/>
              <w:spacing w:line="360" w:lineRule="auto"/>
              <w:ind w:firstLine="720"/>
            </w:pPr>
            <w:r w:rsidRPr="007C114D">
              <w:t>936</w:t>
            </w:r>
          </w:p>
        </w:tc>
        <w:tc>
          <w:tcPr>
            <w:tcW w:w="2700" w:type="dxa"/>
          </w:tcPr>
          <w:p w14:paraId="0D7437AE" w14:textId="77777777" w:rsidR="00CA12C2" w:rsidRPr="007C114D" w:rsidRDefault="00CA12C2" w:rsidP="002116FA">
            <w:pPr>
              <w:pStyle w:val="PlainText"/>
              <w:spacing w:line="360" w:lineRule="auto"/>
              <w:ind w:firstLine="720"/>
            </w:pPr>
            <w:r w:rsidRPr="007C114D">
              <w:t>835</w:t>
            </w:r>
          </w:p>
        </w:tc>
        <w:tc>
          <w:tcPr>
            <w:tcW w:w="1564" w:type="dxa"/>
          </w:tcPr>
          <w:p w14:paraId="3E88D279" w14:textId="77777777" w:rsidR="00CA12C2" w:rsidRPr="007C114D" w:rsidRDefault="00CA12C2" w:rsidP="002116FA">
            <w:pPr>
              <w:pStyle w:val="PlainText"/>
              <w:spacing w:line="360" w:lineRule="auto"/>
              <w:ind w:firstLine="720"/>
            </w:pPr>
            <w:r w:rsidRPr="007C114D">
              <w:t>89.2</w:t>
            </w:r>
          </w:p>
        </w:tc>
      </w:tr>
      <w:tr w:rsidR="00CA12C2" w14:paraId="77251507" w14:textId="77777777" w:rsidTr="00CA12C2">
        <w:trPr>
          <w:trHeight w:val="248"/>
        </w:trPr>
        <w:tc>
          <w:tcPr>
            <w:tcW w:w="2039" w:type="dxa"/>
          </w:tcPr>
          <w:p w14:paraId="56203792" w14:textId="77777777" w:rsidR="00CA12C2" w:rsidRPr="007C114D" w:rsidRDefault="00CA12C2" w:rsidP="002116FA">
            <w:pPr>
              <w:pStyle w:val="PlainText"/>
              <w:spacing w:line="360" w:lineRule="auto"/>
              <w:ind w:firstLine="720"/>
            </w:pPr>
            <w:proofErr w:type="spellStart"/>
            <w:r>
              <w:t>incongruent_object</w:t>
            </w:r>
            <w:proofErr w:type="spellEnd"/>
          </w:p>
        </w:tc>
        <w:tc>
          <w:tcPr>
            <w:tcW w:w="2623" w:type="dxa"/>
          </w:tcPr>
          <w:p w14:paraId="2D00B175" w14:textId="77777777" w:rsidR="00CA12C2" w:rsidRPr="007C114D" w:rsidRDefault="00CA12C2" w:rsidP="002116FA">
            <w:pPr>
              <w:pStyle w:val="PlainText"/>
              <w:spacing w:line="360" w:lineRule="auto"/>
              <w:ind w:firstLine="720"/>
            </w:pPr>
            <w:r w:rsidRPr="007C114D">
              <w:t>936</w:t>
            </w:r>
          </w:p>
        </w:tc>
        <w:tc>
          <w:tcPr>
            <w:tcW w:w="2700" w:type="dxa"/>
          </w:tcPr>
          <w:p w14:paraId="0EA4B20B" w14:textId="77777777" w:rsidR="00CA12C2" w:rsidRPr="007C114D" w:rsidRDefault="00CA12C2" w:rsidP="002116FA">
            <w:pPr>
              <w:pStyle w:val="PlainText"/>
              <w:spacing w:line="360" w:lineRule="auto"/>
              <w:ind w:firstLine="720"/>
            </w:pPr>
            <w:r w:rsidRPr="007C114D">
              <w:t>857</w:t>
            </w:r>
          </w:p>
        </w:tc>
        <w:tc>
          <w:tcPr>
            <w:tcW w:w="1564" w:type="dxa"/>
          </w:tcPr>
          <w:p w14:paraId="5F4F0FFC" w14:textId="77777777" w:rsidR="00CA12C2" w:rsidRPr="007C114D" w:rsidRDefault="00CA12C2" w:rsidP="002116FA">
            <w:pPr>
              <w:pStyle w:val="PlainText"/>
              <w:spacing w:line="360" w:lineRule="auto"/>
              <w:ind w:firstLine="720"/>
            </w:pPr>
            <w:r w:rsidRPr="007C114D">
              <w:t>91.6</w:t>
            </w:r>
          </w:p>
        </w:tc>
      </w:tr>
      <w:tr w:rsidR="00CA12C2" w14:paraId="31C308DC" w14:textId="77777777" w:rsidTr="00CA12C2">
        <w:trPr>
          <w:trHeight w:val="261"/>
        </w:trPr>
        <w:tc>
          <w:tcPr>
            <w:tcW w:w="2039" w:type="dxa"/>
          </w:tcPr>
          <w:p w14:paraId="64A4AF9E" w14:textId="77777777" w:rsidR="00CA12C2" w:rsidRPr="007C114D" w:rsidRDefault="00CA12C2" w:rsidP="002116FA">
            <w:pPr>
              <w:pStyle w:val="PlainText"/>
              <w:spacing w:line="360" w:lineRule="auto"/>
              <w:ind w:firstLine="720"/>
            </w:pPr>
            <w:proofErr w:type="spellStart"/>
            <w:r>
              <w:t>incongruent_flower</w:t>
            </w:r>
            <w:proofErr w:type="spellEnd"/>
          </w:p>
        </w:tc>
        <w:tc>
          <w:tcPr>
            <w:tcW w:w="2623" w:type="dxa"/>
          </w:tcPr>
          <w:p w14:paraId="1CF226D4" w14:textId="77777777" w:rsidR="00CA12C2" w:rsidRPr="003C1A8E" w:rsidRDefault="00CA12C2" w:rsidP="002116FA">
            <w:pPr>
              <w:pStyle w:val="PlainText"/>
              <w:spacing w:line="360" w:lineRule="auto"/>
              <w:ind w:firstLine="720"/>
            </w:pPr>
            <w:r w:rsidRPr="007C114D">
              <w:t>936</w:t>
            </w:r>
          </w:p>
        </w:tc>
        <w:tc>
          <w:tcPr>
            <w:tcW w:w="2700" w:type="dxa"/>
          </w:tcPr>
          <w:p w14:paraId="10C8521C" w14:textId="77777777" w:rsidR="00CA12C2" w:rsidRPr="007C114D" w:rsidRDefault="00CA12C2" w:rsidP="002116FA">
            <w:pPr>
              <w:pStyle w:val="PlainText"/>
              <w:spacing w:line="360" w:lineRule="auto"/>
              <w:ind w:firstLine="720"/>
            </w:pPr>
            <w:r w:rsidRPr="003C1A8E">
              <w:t>829</w:t>
            </w:r>
          </w:p>
        </w:tc>
        <w:tc>
          <w:tcPr>
            <w:tcW w:w="1564" w:type="dxa"/>
          </w:tcPr>
          <w:p w14:paraId="7002AD66" w14:textId="77777777" w:rsidR="00CA12C2" w:rsidRPr="007C114D" w:rsidRDefault="00CA12C2" w:rsidP="002116FA">
            <w:pPr>
              <w:pStyle w:val="PlainText"/>
              <w:spacing w:line="360" w:lineRule="auto"/>
              <w:ind w:firstLine="720"/>
            </w:pPr>
            <w:r w:rsidRPr="003C1A8E">
              <w:t>88.6</w:t>
            </w:r>
          </w:p>
        </w:tc>
      </w:tr>
      <w:tr w:rsidR="00CA12C2" w14:paraId="679C8AD2" w14:textId="77777777" w:rsidTr="00CA12C2">
        <w:trPr>
          <w:trHeight w:val="248"/>
        </w:trPr>
        <w:tc>
          <w:tcPr>
            <w:tcW w:w="2039" w:type="dxa"/>
          </w:tcPr>
          <w:p w14:paraId="22379B7E" w14:textId="77777777" w:rsidR="00CA12C2" w:rsidRPr="007C114D" w:rsidRDefault="00CA12C2" w:rsidP="002116FA">
            <w:pPr>
              <w:pStyle w:val="PlainText"/>
              <w:spacing w:line="360" w:lineRule="auto"/>
              <w:ind w:firstLine="720"/>
            </w:pPr>
            <w:proofErr w:type="spellStart"/>
            <w:r>
              <w:t>neutral_human</w:t>
            </w:r>
            <w:proofErr w:type="spellEnd"/>
          </w:p>
        </w:tc>
        <w:tc>
          <w:tcPr>
            <w:tcW w:w="2623" w:type="dxa"/>
          </w:tcPr>
          <w:p w14:paraId="4A54F3C2" w14:textId="77777777" w:rsidR="00CA12C2" w:rsidRPr="00CE4E46" w:rsidRDefault="00CA12C2" w:rsidP="002116FA">
            <w:pPr>
              <w:pStyle w:val="PlainText"/>
              <w:spacing w:line="360" w:lineRule="auto"/>
              <w:ind w:firstLine="720"/>
            </w:pPr>
            <w:r w:rsidRPr="007C114D">
              <w:t>936</w:t>
            </w:r>
          </w:p>
        </w:tc>
        <w:tc>
          <w:tcPr>
            <w:tcW w:w="2700" w:type="dxa"/>
          </w:tcPr>
          <w:p w14:paraId="38184227" w14:textId="77777777" w:rsidR="00CA12C2" w:rsidRPr="007C114D" w:rsidRDefault="00CA12C2" w:rsidP="002116FA">
            <w:pPr>
              <w:pStyle w:val="PlainText"/>
              <w:spacing w:line="360" w:lineRule="auto"/>
              <w:ind w:firstLine="720"/>
            </w:pPr>
            <w:r w:rsidRPr="00CE4E46">
              <w:t>883</w:t>
            </w:r>
          </w:p>
        </w:tc>
        <w:tc>
          <w:tcPr>
            <w:tcW w:w="1564" w:type="dxa"/>
          </w:tcPr>
          <w:p w14:paraId="15AEA27E" w14:textId="77777777" w:rsidR="00CA12C2" w:rsidRPr="007C114D" w:rsidRDefault="00CA12C2" w:rsidP="002116FA">
            <w:pPr>
              <w:pStyle w:val="PlainText"/>
              <w:spacing w:line="360" w:lineRule="auto"/>
              <w:ind w:firstLine="720"/>
            </w:pPr>
            <w:r w:rsidRPr="00FD03E4">
              <w:t>94.3</w:t>
            </w:r>
          </w:p>
        </w:tc>
      </w:tr>
      <w:tr w:rsidR="00CA12C2" w14:paraId="09AB6A98" w14:textId="77777777" w:rsidTr="00CA12C2">
        <w:trPr>
          <w:trHeight w:val="261"/>
        </w:trPr>
        <w:tc>
          <w:tcPr>
            <w:tcW w:w="2039" w:type="dxa"/>
          </w:tcPr>
          <w:p w14:paraId="7B868C54" w14:textId="77777777" w:rsidR="00CA12C2" w:rsidRPr="007C114D" w:rsidRDefault="00CA12C2" w:rsidP="002116FA">
            <w:pPr>
              <w:pStyle w:val="PlainText"/>
              <w:spacing w:line="360" w:lineRule="auto"/>
              <w:ind w:firstLine="720"/>
            </w:pPr>
            <w:proofErr w:type="spellStart"/>
            <w:r>
              <w:t>neutral_robot</w:t>
            </w:r>
            <w:proofErr w:type="spellEnd"/>
          </w:p>
        </w:tc>
        <w:tc>
          <w:tcPr>
            <w:tcW w:w="2623" w:type="dxa"/>
          </w:tcPr>
          <w:p w14:paraId="73C25DE3" w14:textId="77777777" w:rsidR="00CA12C2" w:rsidRPr="00CE4E46" w:rsidRDefault="00CA12C2" w:rsidP="002116FA">
            <w:pPr>
              <w:pStyle w:val="PlainText"/>
              <w:spacing w:line="360" w:lineRule="auto"/>
              <w:ind w:firstLine="720"/>
            </w:pPr>
            <w:r w:rsidRPr="007C114D">
              <w:t>936</w:t>
            </w:r>
          </w:p>
        </w:tc>
        <w:tc>
          <w:tcPr>
            <w:tcW w:w="2700" w:type="dxa"/>
          </w:tcPr>
          <w:p w14:paraId="0298B28C" w14:textId="77777777" w:rsidR="00CA12C2" w:rsidRPr="007C114D" w:rsidRDefault="00CA12C2" w:rsidP="002116FA">
            <w:pPr>
              <w:pStyle w:val="PlainText"/>
              <w:spacing w:line="360" w:lineRule="auto"/>
              <w:ind w:firstLine="720"/>
            </w:pPr>
            <w:r w:rsidRPr="00CE4E46">
              <w:t>870</w:t>
            </w:r>
          </w:p>
        </w:tc>
        <w:tc>
          <w:tcPr>
            <w:tcW w:w="1564" w:type="dxa"/>
          </w:tcPr>
          <w:p w14:paraId="370659AF" w14:textId="77777777" w:rsidR="00CA12C2" w:rsidRPr="007C114D" w:rsidRDefault="00CA12C2" w:rsidP="002116FA">
            <w:pPr>
              <w:pStyle w:val="PlainText"/>
              <w:spacing w:line="360" w:lineRule="auto"/>
              <w:ind w:firstLine="720"/>
            </w:pPr>
            <w:r w:rsidRPr="00CE4E46">
              <w:t>92.9</w:t>
            </w:r>
          </w:p>
        </w:tc>
      </w:tr>
      <w:tr w:rsidR="00CA12C2" w14:paraId="3A3D51B5" w14:textId="77777777" w:rsidTr="00CA12C2">
        <w:trPr>
          <w:trHeight w:val="248"/>
        </w:trPr>
        <w:tc>
          <w:tcPr>
            <w:tcW w:w="2039" w:type="dxa"/>
          </w:tcPr>
          <w:p w14:paraId="1024EF6F" w14:textId="77777777" w:rsidR="00CA12C2" w:rsidRPr="007C114D" w:rsidRDefault="00CA12C2" w:rsidP="002116FA">
            <w:pPr>
              <w:pStyle w:val="PlainText"/>
              <w:spacing w:line="360" w:lineRule="auto"/>
              <w:ind w:firstLine="720"/>
            </w:pPr>
            <w:proofErr w:type="spellStart"/>
            <w:r>
              <w:t>neutral_object</w:t>
            </w:r>
            <w:proofErr w:type="spellEnd"/>
          </w:p>
        </w:tc>
        <w:tc>
          <w:tcPr>
            <w:tcW w:w="2623" w:type="dxa"/>
          </w:tcPr>
          <w:p w14:paraId="74024139" w14:textId="77777777" w:rsidR="00CA12C2" w:rsidRPr="00CE4E46" w:rsidRDefault="00CA12C2" w:rsidP="002116FA">
            <w:pPr>
              <w:pStyle w:val="PlainText"/>
              <w:spacing w:line="360" w:lineRule="auto"/>
              <w:ind w:firstLine="720"/>
            </w:pPr>
            <w:r w:rsidRPr="007C114D">
              <w:t>936</w:t>
            </w:r>
          </w:p>
        </w:tc>
        <w:tc>
          <w:tcPr>
            <w:tcW w:w="2700" w:type="dxa"/>
          </w:tcPr>
          <w:p w14:paraId="158D27FD" w14:textId="77777777" w:rsidR="00CA12C2" w:rsidRPr="007C114D" w:rsidRDefault="00CA12C2" w:rsidP="002116FA">
            <w:pPr>
              <w:pStyle w:val="PlainText"/>
              <w:spacing w:line="360" w:lineRule="auto"/>
              <w:ind w:firstLine="720"/>
            </w:pPr>
            <w:r w:rsidRPr="00CE4E46">
              <w:t>883</w:t>
            </w:r>
          </w:p>
        </w:tc>
        <w:tc>
          <w:tcPr>
            <w:tcW w:w="1564" w:type="dxa"/>
          </w:tcPr>
          <w:p w14:paraId="6343C72F" w14:textId="77777777" w:rsidR="00CA12C2" w:rsidRPr="007C114D" w:rsidRDefault="00CA12C2" w:rsidP="002116FA">
            <w:pPr>
              <w:pStyle w:val="PlainText"/>
              <w:spacing w:line="360" w:lineRule="auto"/>
              <w:ind w:firstLine="720"/>
            </w:pPr>
            <w:r w:rsidRPr="00CE4E46">
              <w:t>94.3</w:t>
            </w:r>
          </w:p>
        </w:tc>
      </w:tr>
      <w:tr w:rsidR="00CA12C2" w14:paraId="3E650771" w14:textId="77777777" w:rsidTr="00CA12C2">
        <w:trPr>
          <w:trHeight w:val="261"/>
        </w:trPr>
        <w:tc>
          <w:tcPr>
            <w:tcW w:w="2039" w:type="dxa"/>
          </w:tcPr>
          <w:p w14:paraId="5D745B5A" w14:textId="77777777" w:rsidR="00CA12C2" w:rsidRPr="007C114D" w:rsidRDefault="00CA12C2" w:rsidP="002116FA">
            <w:pPr>
              <w:pStyle w:val="PlainText"/>
              <w:spacing w:line="360" w:lineRule="auto"/>
              <w:ind w:firstLine="720"/>
            </w:pPr>
            <w:proofErr w:type="spellStart"/>
            <w:r>
              <w:t>neutral_flower</w:t>
            </w:r>
            <w:proofErr w:type="spellEnd"/>
          </w:p>
        </w:tc>
        <w:tc>
          <w:tcPr>
            <w:tcW w:w="2623" w:type="dxa"/>
          </w:tcPr>
          <w:p w14:paraId="53E17A4A" w14:textId="77777777" w:rsidR="00CA12C2" w:rsidRPr="00CE4E46" w:rsidRDefault="00CA12C2" w:rsidP="002116FA">
            <w:pPr>
              <w:pStyle w:val="PlainText"/>
              <w:spacing w:line="360" w:lineRule="auto"/>
              <w:ind w:firstLine="720"/>
            </w:pPr>
            <w:r>
              <w:t>936</w:t>
            </w:r>
          </w:p>
        </w:tc>
        <w:tc>
          <w:tcPr>
            <w:tcW w:w="2700" w:type="dxa"/>
          </w:tcPr>
          <w:p w14:paraId="0C1D469F" w14:textId="77777777" w:rsidR="00CA12C2" w:rsidRPr="007C114D" w:rsidRDefault="00CA12C2" w:rsidP="002116FA">
            <w:pPr>
              <w:pStyle w:val="PlainText"/>
              <w:spacing w:line="360" w:lineRule="auto"/>
              <w:ind w:firstLine="720"/>
            </w:pPr>
            <w:r w:rsidRPr="00CE4E46">
              <w:t>878</w:t>
            </w:r>
          </w:p>
        </w:tc>
        <w:tc>
          <w:tcPr>
            <w:tcW w:w="1564" w:type="dxa"/>
          </w:tcPr>
          <w:p w14:paraId="5A2AFE27" w14:textId="77777777" w:rsidR="00CA12C2" w:rsidRPr="007C114D" w:rsidRDefault="00CA12C2" w:rsidP="002116FA">
            <w:pPr>
              <w:pStyle w:val="PlainText"/>
              <w:spacing w:line="360" w:lineRule="auto"/>
              <w:ind w:firstLine="720"/>
            </w:pPr>
            <w:r w:rsidRPr="00CE4E46">
              <w:t>93.8</w:t>
            </w:r>
          </w:p>
        </w:tc>
      </w:tr>
    </w:tbl>
    <w:p w14:paraId="4EE3C55F" w14:textId="6E7C67F5" w:rsidR="0051317C" w:rsidRDefault="00F56A44" w:rsidP="002116FA">
      <w:pPr>
        <w:spacing w:line="360" w:lineRule="auto"/>
        <w:ind w:firstLine="720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59214D15" wp14:editId="086933E8">
            <wp:simplePos x="0" y="0"/>
            <wp:positionH relativeFrom="margin">
              <wp:align>center</wp:align>
            </wp:positionH>
            <wp:positionV relativeFrom="paragraph">
              <wp:posOffset>3403116</wp:posOffset>
            </wp:positionV>
            <wp:extent cx="5731510" cy="3211830"/>
            <wp:effectExtent l="0" t="0" r="0" b="1270"/>
            <wp:wrapTopAndBottom/>
            <wp:docPr id="10" name="Grafik 10" descr="A screen 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10" descr="A screen shot of a computer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82"/>
                    <a:stretch/>
                  </pic:blipFill>
                  <pic:spPr bwMode="auto">
                    <a:xfrm>
                      <a:off x="0" y="0"/>
                      <a:ext cx="5731510" cy="321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3A6B9E" wp14:editId="3EADAF6F">
                <wp:simplePos x="0" y="0"/>
                <wp:positionH relativeFrom="column">
                  <wp:posOffset>-18472</wp:posOffset>
                </wp:positionH>
                <wp:positionV relativeFrom="paragraph">
                  <wp:posOffset>6621912</wp:posOffset>
                </wp:positionV>
                <wp:extent cx="5731510" cy="635"/>
                <wp:effectExtent l="0" t="0" r="0" b="12065"/>
                <wp:wrapTopAndBottom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151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89F4298" w14:textId="6B73D688" w:rsidR="003453CC" w:rsidRPr="005A3FCA" w:rsidRDefault="003453CC" w:rsidP="003453CC">
                            <w:pPr>
                              <w:pStyle w:val="Caption"/>
                              <w:rPr>
                                <w:noProof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5A3FCA">
                              <w:rPr>
                                <w:noProof/>
                                <w:color w:val="auto"/>
                              </w:rPr>
                              <w:t>Figure S3.1. Density plots for reaction times (ms) in Experiment 1 with the pre-registered standard deviation trimming criterion.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3A6B9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.45pt;margin-top:521.4pt;width:451.3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xqNbKQIAAF0EAAAOAAAAZHJzL2Uyb0RvYy54bWysVE1vGjEQvVfqf7B8LwuJSKsVS0SJqCqh&#13;&#10;JBJUORuvl7Vke9yxYZf++o73g7RpT1UvZnbm+dlv3pjFfWsNOysMGlzBZ5MpZ8pJKLU7FvzbfvPh&#13;&#10;E2chClcKA04V/KICv1++f7dofK5uoAZTKmRE4kLe+ILXMfo8y4KslRVhAl45KlaAVkT6xGNWomiI&#13;&#10;3ZrsZjq9yxrA0iNIFQJlH/oiX3b8VaVkfKqqoCIzBae7xW7Fbj2kNVsuRH5E4Wsth2uIf7iFFdrR&#13;&#10;oVeqBxEFO6H+g8pqiRCgihMJNoOq0lJ1GkjNbPpGza4WXnVaqDnBX9sU/h+tfDw/I9MleceZE5Ys&#13;&#10;2qs2ss/QslnqTuNDTqCdJ1hsKZ2QQz5QMoluK7Tpl+QwqlOfL9feJjJJyfnH29l8RiVJtbvbeeLI&#13;&#10;Xrd6DPGLAstSUHAk47p+ivM2xB46QtJJAYwuN9qY9JEKa4PsLMjkptZRDeS/oYxLWAdpV0+YMlnS&#13;&#10;1+tIUWwP7SDuAOWFNCP0MxO83Gg6aCtCfBZIQ0JaaPDjEy2VgabgMESc1YA//pZPePKOqpw1NHQF&#13;&#10;D99PAhVn5qsjV9OEjgGOwWEM3MmugSSSU3SbLqQNGM0YVgj2hd7DKp1CJeEknVXwOIbr2I8+vSep&#13;&#10;VqsORHPoRdy6nZeJemzovn0R6Ac7Irn4COM4ivyNKz2288WvTpFa3FmWGtp3cegzzXBn+vDe0iP5&#13;&#10;9btDvf4rLH8CAAD//wMAUEsDBBQABgAIAAAAIQB5L+d85AAAABEBAAAPAAAAZHJzL2Rvd25yZXYu&#13;&#10;eG1sTE89T8MwEN2R+A/WIbGg1iFEpUnjVFWBAZaK0IXNja9xILYj22nDv+cQAywn3bt376NcT6Zn&#13;&#10;J/Shc1bA7TwBhrZxqrOtgP3b02wJLERpleydRQFfGGBdXV6UslDubF/xVMeWkYgNhRSgYxwKzkOj&#13;&#10;0cgwdwNauh2dNzLS6luuvDyTuOl5miQLbmRnyUHLAbcam896NAJ22ftO34zHx5dNduef9+N28dHW&#13;&#10;QlxfTQ8rGpsVsIhT/PuAnw6UHyoKdnCjVYH1AmZpTkzCkyylIsRY5vk9sMMvlAOvSv6/SfUNAAD/&#13;&#10;/wMAUEsBAi0AFAAGAAgAAAAhALaDOJL+AAAA4QEAABMAAAAAAAAAAAAAAAAAAAAAAFtDb250ZW50&#13;&#10;X1R5cGVzXS54bWxQSwECLQAUAAYACAAAACEAOP0h/9YAAACUAQAACwAAAAAAAAAAAAAAAAAvAQAA&#13;&#10;X3JlbHMvLnJlbHNQSwECLQAUAAYACAAAACEAU8ajWykCAABdBAAADgAAAAAAAAAAAAAAAAAuAgAA&#13;&#10;ZHJzL2Uyb0RvYy54bWxQSwECLQAUAAYACAAAACEAeS/nfOQAAAARAQAADwAAAAAAAAAAAAAAAACD&#13;&#10;BAAAZHJzL2Rvd25yZXYueG1sUEsFBgAAAAAEAAQA8wAAAJQFAAAAAA==&#13;&#10;" stroked="f">
                <v:textbox style="mso-fit-shape-to-text:t" inset="0,0,0,0">
                  <w:txbxContent>
                    <w:p w14:paraId="589F4298" w14:textId="6B73D688" w:rsidR="003453CC" w:rsidRPr="005A3FCA" w:rsidRDefault="003453CC" w:rsidP="003453CC">
                      <w:pPr>
                        <w:pStyle w:val="Caption"/>
                        <w:rPr>
                          <w:noProof/>
                          <w:color w:val="auto"/>
                          <w:sz w:val="22"/>
                          <w:szCs w:val="22"/>
                        </w:rPr>
                      </w:pPr>
                      <w:r w:rsidRPr="005A3FCA">
                        <w:rPr>
                          <w:noProof/>
                          <w:color w:val="auto"/>
                        </w:rPr>
                        <w:t>Figure S3.1. Density plots for reaction times (ms) in Experiment 1 with the pre-registered standard deviation trimming criterion.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0"/>
        <w:gridCol w:w="1586"/>
        <w:gridCol w:w="1731"/>
        <w:gridCol w:w="1742"/>
        <w:gridCol w:w="1747"/>
      </w:tblGrid>
      <w:tr w:rsidR="0053118A" w:rsidRPr="006E7313" w14:paraId="3CCAA8B9" w14:textId="77777777" w:rsidTr="009957C9">
        <w:tc>
          <w:tcPr>
            <w:tcW w:w="9016" w:type="dxa"/>
            <w:gridSpan w:val="5"/>
          </w:tcPr>
          <w:p w14:paraId="46AB82ED" w14:textId="78CB5791" w:rsidR="0053118A" w:rsidRPr="006E7313" w:rsidRDefault="0053118A" w:rsidP="002116FA">
            <w:pPr>
              <w:pStyle w:val="PlainText"/>
              <w:spacing w:line="360" w:lineRule="auto"/>
              <w:ind w:firstLine="720"/>
              <w:rPr>
                <w:b/>
                <w:bCs/>
              </w:rPr>
            </w:pPr>
            <w:r w:rsidRPr="006E7313">
              <w:rPr>
                <w:b/>
                <w:bCs/>
              </w:rPr>
              <w:t xml:space="preserve">Table </w:t>
            </w:r>
            <w:r w:rsidR="006A6788">
              <w:rPr>
                <w:b/>
                <w:bCs/>
              </w:rPr>
              <w:t>S3.2</w:t>
            </w:r>
            <w:r w:rsidRPr="006E7313">
              <w:rPr>
                <w:b/>
                <w:bCs/>
              </w:rPr>
              <w:t xml:space="preserve">. </w:t>
            </w:r>
            <w:r w:rsidR="006A6788">
              <w:rPr>
                <w:b/>
                <w:bCs/>
              </w:rPr>
              <w:t xml:space="preserve">Experiment 1: </w:t>
            </w:r>
            <w:r w:rsidRPr="006E7313">
              <w:rPr>
                <w:b/>
                <w:bCs/>
              </w:rPr>
              <w:t xml:space="preserve">Mean reaction times (in </w:t>
            </w:r>
            <w:proofErr w:type="spellStart"/>
            <w:r w:rsidRPr="006E7313">
              <w:rPr>
                <w:b/>
                <w:bCs/>
              </w:rPr>
              <w:t>ms</w:t>
            </w:r>
            <w:proofErr w:type="spellEnd"/>
            <w:r w:rsidRPr="006E7313">
              <w:rPr>
                <w:b/>
                <w:bCs/>
              </w:rPr>
              <w:t>) per condition using the pre-registered standard deviation criterion</w:t>
            </w:r>
            <w:r w:rsidR="006A6788">
              <w:rPr>
                <w:b/>
                <w:bCs/>
              </w:rPr>
              <w:t>.</w:t>
            </w:r>
          </w:p>
        </w:tc>
      </w:tr>
      <w:tr w:rsidR="0053118A" w:rsidRPr="006E7313" w14:paraId="2A6BE0B5" w14:textId="77777777" w:rsidTr="009957C9">
        <w:tc>
          <w:tcPr>
            <w:tcW w:w="2263" w:type="dxa"/>
          </w:tcPr>
          <w:p w14:paraId="45B786E4" w14:textId="77777777" w:rsidR="0053118A" w:rsidRPr="006E7313" w:rsidRDefault="0053118A" w:rsidP="002116FA">
            <w:pPr>
              <w:pStyle w:val="PlainText"/>
              <w:spacing w:line="360" w:lineRule="auto"/>
              <w:ind w:firstLine="720"/>
            </w:pPr>
          </w:p>
        </w:tc>
        <w:tc>
          <w:tcPr>
            <w:tcW w:w="6753" w:type="dxa"/>
            <w:gridSpan w:val="4"/>
          </w:tcPr>
          <w:p w14:paraId="2CBEAFD2" w14:textId="77777777" w:rsidR="0053118A" w:rsidRPr="006E7313" w:rsidRDefault="0053118A" w:rsidP="002116FA">
            <w:pPr>
              <w:pStyle w:val="PlainText"/>
              <w:spacing w:line="360" w:lineRule="auto"/>
              <w:ind w:firstLine="720"/>
            </w:pPr>
            <w:r w:rsidRPr="006E7313">
              <w:t>Distractor</w:t>
            </w:r>
          </w:p>
        </w:tc>
      </w:tr>
      <w:tr w:rsidR="0053118A" w:rsidRPr="006E7313" w14:paraId="612A593F" w14:textId="77777777" w:rsidTr="009957C9">
        <w:tc>
          <w:tcPr>
            <w:tcW w:w="2263" w:type="dxa"/>
          </w:tcPr>
          <w:p w14:paraId="07985C4B" w14:textId="77777777" w:rsidR="0053118A" w:rsidRPr="006E7313" w:rsidRDefault="0053118A" w:rsidP="002116FA">
            <w:pPr>
              <w:pStyle w:val="PlainText"/>
              <w:spacing w:line="360" w:lineRule="auto"/>
              <w:ind w:firstLine="720"/>
            </w:pPr>
          </w:p>
        </w:tc>
        <w:tc>
          <w:tcPr>
            <w:tcW w:w="1343" w:type="dxa"/>
          </w:tcPr>
          <w:p w14:paraId="7B19693B" w14:textId="77777777" w:rsidR="0053118A" w:rsidRPr="006E7313" w:rsidRDefault="0053118A" w:rsidP="002116FA">
            <w:pPr>
              <w:pStyle w:val="PlainText"/>
              <w:spacing w:line="360" w:lineRule="auto"/>
              <w:ind w:firstLine="720"/>
            </w:pPr>
            <w:r w:rsidRPr="006E7313">
              <w:t>Human</w:t>
            </w:r>
          </w:p>
        </w:tc>
        <w:tc>
          <w:tcPr>
            <w:tcW w:w="1803" w:type="dxa"/>
          </w:tcPr>
          <w:p w14:paraId="18E70149" w14:textId="77777777" w:rsidR="0053118A" w:rsidRPr="006E7313" w:rsidRDefault="0053118A" w:rsidP="002116FA">
            <w:pPr>
              <w:pStyle w:val="PlainText"/>
              <w:spacing w:line="360" w:lineRule="auto"/>
              <w:ind w:firstLine="720"/>
            </w:pPr>
            <w:r w:rsidRPr="006E7313">
              <w:t>Robot</w:t>
            </w:r>
          </w:p>
        </w:tc>
        <w:tc>
          <w:tcPr>
            <w:tcW w:w="1803" w:type="dxa"/>
          </w:tcPr>
          <w:p w14:paraId="712902F1" w14:textId="77777777" w:rsidR="0053118A" w:rsidRPr="006E7313" w:rsidRDefault="0053118A" w:rsidP="002116FA">
            <w:pPr>
              <w:pStyle w:val="PlainText"/>
              <w:spacing w:line="360" w:lineRule="auto"/>
              <w:ind w:firstLine="720"/>
            </w:pPr>
            <w:r w:rsidRPr="006E7313">
              <w:t>Object</w:t>
            </w:r>
          </w:p>
        </w:tc>
        <w:tc>
          <w:tcPr>
            <w:tcW w:w="1804" w:type="dxa"/>
          </w:tcPr>
          <w:p w14:paraId="4D62C4F2" w14:textId="77777777" w:rsidR="0053118A" w:rsidRPr="006E7313" w:rsidRDefault="0053118A" w:rsidP="002116FA">
            <w:pPr>
              <w:pStyle w:val="PlainText"/>
              <w:spacing w:line="360" w:lineRule="auto"/>
              <w:ind w:firstLine="720"/>
            </w:pPr>
            <w:r w:rsidRPr="006E7313">
              <w:t>Flower</w:t>
            </w:r>
          </w:p>
        </w:tc>
      </w:tr>
      <w:tr w:rsidR="0053118A" w:rsidRPr="006E7313" w14:paraId="64C1E389" w14:textId="77777777" w:rsidTr="009957C9">
        <w:tc>
          <w:tcPr>
            <w:tcW w:w="2263" w:type="dxa"/>
          </w:tcPr>
          <w:p w14:paraId="30AE9DDB" w14:textId="77777777" w:rsidR="0053118A" w:rsidRPr="006E7313" w:rsidRDefault="0053118A" w:rsidP="002116FA">
            <w:pPr>
              <w:pStyle w:val="PlainText"/>
              <w:spacing w:line="360" w:lineRule="auto"/>
              <w:ind w:firstLine="720"/>
            </w:pPr>
            <w:r w:rsidRPr="006E7313">
              <w:t>Incongruent target</w:t>
            </w:r>
          </w:p>
        </w:tc>
        <w:tc>
          <w:tcPr>
            <w:tcW w:w="1343" w:type="dxa"/>
          </w:tcPr>
          <w:p w14:paraId="35EA977A" w14:textId="77777777" w:rsidR="0053118A" w:rsidRPr="006E7313" w:rsidRDefault="0053118A" w:rsidP="002116FA">
            <w:pPr>
              <w:pStyle w:val="PlainText"/>
              <w:spacing w:line="360" w:lineRule="auto"/>
              <w:ind w:firstLine="720"/>
            </w:pPr>
            <w:r w:rsidRPr="006E7313">
              <w:t>843</w:t>
            </w:r>
          </w:p>
        </w:tc>
        <w:tc>
          <w:tcPr>
            <w:tcW w:w="1803" w:type="dxa"/>
          </w:tcPr>
          <w:p w14:paraId="03C1F0A6" w14:textId="77777777" w:rsidR="0053118A" w:rsidRPr="006E7313" w:rsidRDefault="0053118A" w:rsidP="002116FA">
            <w:pPr>
              <w:pStyle w:val="PlainText"/>
              <w:spacing w:line="360" w:lineRule="auto"/>
              <w:ind w:firstLine="720"/>
            </w:pPr>
            <w:r w:rsidRPr="006E7313">
              <w:t>807</w:t>
            </w:r>
          </w:p>
        </w:tc>
        <w:tc>
          <w:tcPr>
            <w:tcW w:w="1803" w:type="dxa"/>
          </w:tcPr>
          <w:p w14:paraId="4239D52A" w14:textId="77777777" w:rsidR="0053118A" w:rsidRPr="006E7313" w:rsidRDefault="0053118A" w:rsidP="002116FA">
            <w:pPr>
              <w:pStyle w:val="PlainText"/>
              <w:spacing w:line="360" w:lineRule="auto"/>
              <w:ind w:firstLine="720"/>
            </w:pPr>
            <w:r w:rsidRPr="006E7313">
              <w:t>815</w:t>
            </w:r>
          </w:p>
        </w:tc>
        <w:tc>
          <w:tcPr>
            <w:tcW w:w="1804" w:type="dxa"/>
          </w:tcPr>
          <w:p w14:paraId="3FB38353" w14:textId="77777777" w:rsidR="0053118A" w:rsidRPr="006E7313" w:rsidRDefault="0053118A" w:rsidP="002116FA">
            <w:pPr>
              <w:pStyle w:val="PlainText"/>
              <w:spacing w:line="360" w:lineRule="auto"/>
              <w:ind w:firstLine="720"/>
            </w:pPr>
            <w:r w:rsidRPr="006E7313">
              <w:t>796</w:t>
            </w:r>
          </w:p>
        </w:tc>
      </w:tr>
      <w:tr w:rsidR="0053118A" w:rsidRPr="006E7313" w14:paraId="31943681" w14:textId="77777777" w:rsidTr="009957C9">
        <w:tc>
          <w:tcPr>
            <w:tcW w:w="2263" w:type="dxa"/>
          </w:tcPr>
          <w:p w14:paraId="7D42FD8B" w14:textId="77777777" w:rsidR="0053118A" w:rsidRPr="006E7313" w:rsidRDefault="0053118A" w:rsidP="002116FA">
            <w:pPr>
              <w:pStyle w:val="PlainText"/>
              <w:spacing w:line="360" w:lineRule="auto"/>
              <w:ind w:firstLine="720"/>
            </w:pPr>
            <w:r w:rsidRPr="006E7313">
              <w:t>Neutral target</w:t>
            </w:r>
          </w:p>
        </w:tc>
        <w:tc>
          <w:tcPr>
            <w:tcW w:w="1343" w:type="dxa"/>
          </w:tcPr>
          <w:p w14:paraId="0E05CA97" w14:textId="77777777" w:rsidR="0053118A" w:rsidRPr="006E7313" w:rsidRDefault="0053118A" w:rsidP="002116FA">
            <w:pPr>
              <w:pStyle w:val="PlainText"/>
              <w:spacing w:line="360" w:lineRule="auto"/>
              <w:ind w:firstLine="720"/>
            </w:pPr>
            <w:r w:rsidRPr="006E7313">
              <w:t>753</w:t>
            </w:r>
          </w:p>
        </w:tc>
        <w:tc>
          <w:tcPr>
            <w:tcW w:w="1803" w:type="dxa"/>
          </w:tcPr>
          <w:p w14:paraId="0F39B789" w14:textId="77777777" w:rsidR="0053118A" w:rsidRPr="006E7313" w:rsidRDefault="0053118A" w:rsidP="002116FA">
            <w:pPr>
              <w:pStyle w:val="PlainText"/>
              <w:spacing w:line="360" w:lineRule="auto"/>
              <w:ind w:firstLine="720"/>
            </w:pPr>
            <w:r w:rsidRPr="006E7313">
              <w:t>768</w:t>
            </w:r>
          </w:p>
        </w:tc>
        <w:tc>
          <w:tcPr>
            <w:tcW w:w="1803" w:type="dxa"/>
          </w:tcPr>
          <w:p w14:paraId="3442AA7C" w14:textId="77777777" w:rsidR="0053118A" w:rsidRPr="006E7313" w:rsidRDefault="0053118A" w:rsidP="002116FA">
            <w:pPr>
              <w:pStyle w:val="PlainText"/>
              <w:spacing w:line="360" w:lineRule="auto"/>
              <w:ind w:firstLine="720"/>
            </w:pPr>
            <w:r w:rsidRPr="006E7313">
              <w:t>763</w:t>
            </w:r>
          </w:p>
        </w:tc>
        <w:tc>
          <w:tcPr>
            <w:tcW w:w="1804" w:type="dxa"/>
          </w:tcPr>
          <w:p w14:paraId="7C9314DC" w14:textId="77777777" w:rsidR="0053118A" w:rsidRPr="006E7313" w:rsidRDefault="0053118A" w:rsidP="002116FA">
            <w:pPr>
              <w:pStyle w:val="PlainText"/>
              <w:spacing w:line="360" w:lineRule="auto"/>
              <w:ind w:firstLine="720"/>
            </w:pPr>
            <w:r w:rsidRPr="006E7313">
              <w:t>760</w:t>
            </w:r>
          </w:p>
        </w:tc>
      </w:tr>
    </w:tbl>
    <w:p w14:paraId="031BC246" w14:textId="124EA77F" w:rsidR="00E7178B" w:rsidRDefault="00E7178B" w:rsidP="00466E80">
      <w:pPr>
        <w:spacing w:line="36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0"/>
        <w:gridCol w:w="1586"/>
        <w:gridCol w:w="1731"/>
        <w:gridCol w:w="1742"/>
        <w:gridCol w:w="1747"/>
      </w:tblGrid>
      <w:tr w:rsidR="007E2A19" w:rsidRPr="006E7313" w14:paraId="6DFA40D5" w14:textId="77777777" w:rsidTr="009957C9">
        <w:tc>
          <w:tcPr>
            <w:tcW w:w="9016" w:type="dxa"/>
            <w:gridSpan w:val="5"/>
          </w:tcPr>
          <w:p w14:paraId="5AD30F2E" w14:textId="2414B180" w:rsidR="007E2A19" w:rsidRPr="006E7313" w:rsidRDefault="007E2A19" w:rsidP="002116FA">
            <w:pPr>
              <w:pStyle w:val="PlainText"/>
              <w:spacing w:line="360" w:lineRule="auto"/>
              <w:ind w:firstLine="720"/>
              <w:rPr>
                <w:b/>
                <w:bCs/>
              </w:rPr>
            </w:pPr>
            <w:r w:rsidRPr="006E7313">
              <w:rPr>
                <w:b/>
                <w:bCs/>
              </w:rPr>
              <w:t xml:space="preserve">Table </w:t>
            </w:r>
            <w:r w:rsidR="00E54275">
              <w:rPr>
                <w:b/>
                <w:bCs/>
              </w:rPr>
              <w:t>S3.3</w:t>
            </w:r>
            <w:r w:rsidRPr="006E7313">
              <w:rPr>
                <w:b/>
                <w:bCs/>
              </w:rPr>
              <w:t>.</w:t>
            </w:r>
            <w:r w:rsidR="00E54275">
              <w:rPr>
                <w:b/>
                <w:bCs/>
              </w:rPr>
              <w:t xml:space="preserve"> Experiment 1:</w:t>
            </w:r>
            <w:r w:rsidRPr="006E7313">
              <w:rPr>
                <w:b/>
                <w:bCs/>
              </w:rPr>
              <w:t xml:space="preserve"> Mean reaction times (in </w:t>
            </w:r>
            <w:proofErr w:type="spellStart"/>
            <w:r w:rsidRPr="006E7313">
              <w:rPr>
                <w:b/>
                <w:bCs/>
              </w:rPr>
              <w:t>ms</w:t>
            </w:r>
            <w:proofErr w:type="spellEnd"/>
            <w:r w:rsidRPr="006E7313">
              <w:rPr>
                <w:b/>
                <w:bCs/>
              </w:rPr>
              <w:t>) per condition using the standard deviation per participant criterion</w:t>
            </w:r>
            <w:r w:rsidR="0055471B">
              <w:rPr>
                <w:b/>
                <w:bCs/>
              </w:rPr>
              <w:t>.</w:t>
            </w:r>
          </w:p>
        </w:tc>
      </w:tr>
      <w:tr w:rsidR="007E2A19" w:rsidRPr="006E7313" w14:paraId="06D30477" w14:textId="77777777" w:rsidTr="009957C9">
        <w:tc>
          <w:tcPr>
            <w:tcW w:w="2263" w:type="dxa"/>
          </w:tcPr>
          <w:p w14:paraId="34962583" w14:textId="77777777" w:rsidR="007E2A19" w:rsidRPr="006E7313" w:rsidRDefault="007E2A19" w:rsidP="002116FA">
            <w:pPr>
              <w:pStyle w:val="PlainText"/>
              <w:spacing w:line="360" w:lineRule="auto"/>
              <w:ind w:firstLine="720"/>
            </w:pPr>
          </w:p>
        </w:tc>
        <w:tc>
          <w:tcPr>
            <w:tcW w:w="6753" w:type="dxa"/>
            <w:gridSpan w:val="4"/>
          </w:tcPr>
          <w:p w14:paraId="7F29EF6C" w14:textId="77777777" w:rsidR="007E2A19" w:rsidRPr="006E7313" w:rsidRDefault="007E2A19" w:rsidP="002116FA">
            <w:pPr>
              <w:pStyle w:val="PlainText"/>
              <w:spacing w:line="360" w:lineRule="auto"/>
              <w:ind w:firstLine="720"/>
            </w:pPr>
            <w:r w:rsidRPr="006E7313">
              <w:t>Distractor</w:t>
            </w:r>
          </w:p>
        </w:tc>
      </w:tr>
      <w:tr w:rsidR="007E2A19" w:rsidRPr="006E7313" w14:paraId="58960F2A" w14:textId="77777777" w:rsidTr="009957C9">
        <w:tc>
          <w:tcPr>
            <w:tcW w:w="2263" w:type="dxa"/>
          </w:tcPr>
          <w:p w14:paraId="685EF104" w14:textId="77777777" w:rsidR="007E2A19" w:rsidRPr="006E7313" w:rsidRDefault="007E2A19" w:rsidP="002116FA">
            <w:pPr>
              <w:pStyle w:val="PlainText"/>
              <w:spacing w:line="360" w:lineRule="auto"/>
              <w:ind w:firstLine="720"/>
            </w:pPr>
          </w:p>
        </w:tc>
        <w:tc>
          <w:tcPr>
            <w:tcW w:w="1343" w:type="dxa"/>
          </w:tcPr>
          <w:p w14:paraId="1D51119A" w14:textId="77777777" w:rsidR="007E2A19" w:rsidRPr="006E7313" w:rsidRDefault="007E2A19" w:rsidP="002116FA">
            <w:pPr>
              <w:pStyle w:val="PlainText"/>
              <w:spacing w:line="360" w:lineRule="auto"/>
              <w:ind w:firstLine="720"/>
            </w:pPr>
            <w:r w:rsidRPr="006E7313">
              <w:t>Human</w:t>
            </w:r>
          </w:p>
        </w:tc>
        <w:tc>
          <w:tcPr>
            <w:tcW w:w="1803" w:type="dxa"/>
          </w:tcPr>
          <w:p w14:paraId="4A1D110B" w14:textId="77777777" w:rsidR="007E2A19" w:rsidRPr="006E7313" w:rsidRDefault="007E2A19" w:rsidP="002116FA">
            <w:pPr>
              <w:pStyle w:val="PlainText"/>
              <w:spacing w:line="360" w:lineRule="auto"/>
              <w:ind w:firstLine="720"/>
            </w:pPr>
            <w:r w:rsidRPr="006E7313">
              <w:t>Robot</w:t>
            </w:r>
          </w:p>
        </w:tc>
        <w:tc>
          <w:tcPr>
            <w:tcW w:w="1803" w:type="dxa"/>
          </w:tcPr>
          <w:p w14:paraId="5823B381" w14:textId="77777777" w:rsidR="007E2A19" w:rsidRPr="006E7313" w:rsidRDefault="007E2A19" w:rsidP="002116FA">
            <w:pPr>
              <w:pStyle w:val="PlainText"/>
              <w:spacing w:line="360" w:lineRule="auto"/>
              <w:ind w:firstLine="720"/>
            </w:pPr>
            <w:r w:rsidRPr="006E7313">
              <w:t>Object</w:t>
            </w:r>
          </w:p>
        </w:tc>
        <w:tc>
          <w:tcPr>
            <w:tcW w:w="1804" w:type="dxa"/>
          </w:tcPr>
          <w:p w14:paraId="6CAA33E7" w14:textId="77777777" w:rsidR="007E2A19" w:rsidRPr="006E7313" w:rsidRDefault="007E2A19" w:rsidP="002116FA">
            <w:pPr>
              <w:pStyle w:val="PlainText"/>
              <w:spacing w:line="360" w:lineRule="auto"/>
              <w:ind w:firstLine="720"/>
            </w:pPr>
            <w:r w:rsidRPr="006E7313">
              <w:t>Flower</w:t>
            </w:r>
          </w:p>
        </w:tc>
      </w:tr>
      <w:tr w:rsidR="007E2A19" w:rsidRPr="006E7313" w14:paraId="7FCD7C4A" w14:textId="77777777" w:rsidTr="009957C9">
        <w:tc>
          <w:tcPr>
            <w:tcW w:w="2263" w:type="dxa"/>
          </w:tcPr>
          <w:p w14:paraId="0FD0ADFB" w14:textId="77777777" w:rsidR="007E2A19" w:rsidRPr="006E7313" w:rsidRDefault="007E2A19" w:rsidP="002116FA">
            <w:pPr>
              <w:pStyle w:val="PlainText"/>
              <w:spacing w:line="360" w:lineRule="auto"/>
              <w:ind w:firstLine="720"/>
            </w:pPr>
            <w:r w:rsidRPr="006E7313">
              <w:t>Incongruent target</w:t>
            </w:r>
          </w:p>
        </w:tc>
        <w:tc>
          <w:tcPr>
            <w:tcW w:w="1343" w:type="dxa"/>
          </w:tcPr>
          <w:p w14:paraId="53AF22FD" w14:textId="77777777" w:rsidR="007E2A19" w:rsidRPr="006E7313" w:rsidRDefault="007E2A19" w:rsidP="002116FA">
            <w:pPr>
              <w:pStyle w:val="PlainText"/>
              <w:spacing w:line="360" w:lineRule="auto"/>
              <w:ind w:firstLine="720"/>
            </w:pPr>
            <w:r w:rsidRPr="006E7313">
              <w:t>840</w:t>
            </w:r>
          </w:p>
        </w:tc>
        <w:tc>
          <w:tcPr>
            <w:tcW w:w="1803" w:type="dxa"/>
          </w:tcPr>
          <w:p w14:paraId="00DE3595" w14:textId="77777777" w:rsidR="007E2A19" w:rsidRPr="006E7313" w:rsidRDefault="007E2A19" w:rsidP="002116FA">
            <w:pPr>
              <w:pStyle w:val="PlainText"/>
              <w:spacing w:line="360" w:lineRule="auto"/>
              <w:ind w:firstLine="720"/>
            </w:pPr>
            <w:r w:rsidRPr="006E7313">
              <w:t>833</w:t>
            </w:r>
          </w:p>
        </w:tc>
        <w:tc>
          <w:tcPr>
            <w:tcW w:w="1803" w:type="dxa"/>
          </w:tcPr>
          <w:p w14:paraId="67BA374B" w14:textId="77777777" w:rsidR="007E2A19" w:rsidRPr="006E7313" w:rsidRDefault="007E2A19" w:rsidP="002116FA">
            <w:pPr>
              <w:pStyle w:val="PlainText"/>
              <w:spacing w:line="360" w:lineRule="auto"/>
              <w:ind w:firstLine="720"/>
            </w:pPr>
            <w:r w:rsidRPr="006E7313">
              <w:t>833</w:t>
            </w:r>
          </w:p>
        </w:tc>
        <w:tc>
          <w:tcPr>
            <w:tcW w:w="1804" w:type="dxa"/>
          </w:tcPr>
          <w:p w14:paraId="6DE831DA" w14:textId="77777777" w:rsidR="007E2A19" w:rsidRPr="006E7313" w:rsidRDefault="007E2A19" w:rsidP="002116FA">
            <w:pPr>
              <w:pStyle w:val="PlainText"/>
              <w:spacing w:line="360" w:lineRule="auto"/>
              <w:ind w:firstLine="720"/>
            </w:pPr>
            <w:r w:rsidRPr="006E7313">
              <w:t>809</w:t>
            </w:r>
          </w:p>
        </w:tc>
      </w:tr>
      <w:tr w:rsidR="007E2A19" w:rsidRPr="006E7313" w14:paraId="3CF5AC63" w14:textId="77777777" w:rsidTr="009957C9">
        <w:tc>
          <w:tcPr>
            <w:tcW w:w="2263" w:type="dxa"/>
          </w:tcPr>
          <w:p w14:paraId="09262C15" w14:textId="77777777" w:rsidR="007E2A19" w:rsidRPr="006E7313" w:rsidRDefault="007E2A19" w:rsidP="002116FA">
            <w:pPr>
              <w:pStyle w:val="PlainText"/>
              <w:spacing w:line="360" w:lineRule="auto"/>
              <w:ind w:firstLine="720"/>
            </w:pPr>
            <w:r w:rsidRPr="006E7313">
              <w:lastRenderedPageBreak/>
              <w:t>Neutral target</w:t>
            </w:r>
          </w:p>
        </w:tc>
        <w:tc>
          <w:tcPr>
            <w:tcW w:w="1343" w:type="dxa"/>
          </w:tcPr>
          <w:p w14:paraId="1875C539" w14:textId="77777777" w:rsidR="007E2A19" w:rsidRPr="006E7313" w:rsidRDefault="007E2A19" w:rsidP="002116FA">
            <w:pPr>
              <w:pStyle w:val="PlainText"/>
              <w:spacing w:line="360" w:lineRule="auto"/>
              <w:ind w:firstLine="720"/>
            </w:pPr>
            <w:r w:rsidRPr="006E7313">
              <w:t>769</w:t>
            </w:r>
          </w:p>
        </w:tc>
        <w:tc>
          <w:tcPr>
            <w:tcW w:w="1803" w:type="dxa"/>
          </w:tcPr>
          <w:p w14:paraId="791BD9E5" w14:textId="77777777" w:rsidR="007E2A19" w:rsidRPr="006E7313" w:rsidRDefault="007E2A19" w:rsidP="002116FA">
            <w:pPr>
              <w:pStyle w:val="PlainText"/>
              <w:spacing w:line="360" w:lineRule="auto"/>
              <w:ind w:firstLine="720"/>
            </w:pPr>
            <w:r w:rsidRPr="006E7313">
              <w:t>770</w:t>
            </w:r>
          </w:p>
        </w:tc>
        <w:tc>
          <w:tcPr>
            <w:tcW w:w="1803" w:type="dxa"/>
          </w:tcPr>
          <w:p w14:paraId="3C831D41" w14:textId="77777777" w:rsidR="007E2A19" w:rsidRPr="006E7313" w:rsidRDefault="007E2A19" w:rsidP="002116FA">
            <w:pPr>
              <w:pStyle w:val="PlainText"/>
              <w:spacing w:line="360" w:lineRule="auto"/>
              <w:ind w:firstLine="720"/>
            </w:pPr>
            <w:r w:rsidRPr="006E7313">
              <w:t>780</w:t>
            </w:r>
          </w:p>
        </w:tc>
        <w:tc>
          <w:tcPr>
            <w:tcW w:w="1804" w:type="dxa"/>
          </w:tcPr>
          <w:p w14:paraId="0D061238" w14:textId="77777777" w:rsidR="007E2A19" w:rsidRPr="006E7313" w:rsidRDefault="007E2A19" w:rsidP="002116FA">
            <w:pPr>
              <w:pStyle w:val="PlainText"/>
              <w:spacing w:line="360" w:lineRule="auto"/>
              <w:ind w:firstLine="720"/>
            </w:pPr>
            <w:r w:rsidRPr="006E7313">
              <w:t>776</w:t>
            </w:r>
          </w:p>
        </w:tc>
      </w:tr>
    </w:tbl>
    <w:p w14:paraId="7327D995" w14:textId="6C635E0A" w:rsidR="007E2A19" w:rsidRDefault="007C35BC" w:rsidP="002116FA">
      <w:pPr>
        <w:spacing w:line="360" w:lineRule="auto"/>
        <w:ind w:firstLine="720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71B3012" wp14:editId="04658363">
            <wp:simplePos x="0" y="0"/>
            <wp:positionH relativeFrom="margin">
              <wp:align>center</wp:align>
            </wp:positionH>
            <wp:positionV relativeFrom="paragraph">
              <wp:posOffset>506095</wp:posOffset>
            </wp:positionV>
            <wp:extent cx="5731510" cy="3194050"/>
            <wp:effectExtent l="0" t="0" r="0" b="6350"/>
            <wp:wrapTopAndBottom/>
            <wp:docPr id="9" name="Grafik 9" descr="A screen 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 descr="A screen shot of a computer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09"/>
                    <a:stretch/>
                  </pic:blipFill>
                  <pic:spPr bwMode="auto">
                    <a:xfrm>
                      <a:off x="0" y="0"/>
                      <a:ext cx="5731510" cy="319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3FC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CC4F22" wp14:editId="3B1BA35D">
                <wp:simplePos x="0" y="0"/>
                <wp:positionH relativeFrom="column">
                  <wp:posOffset>0</wp:posOffset>
                </wp:positionH>
                <wp:positionV relativeFrom="paragraph">
                  <wp:posOffset>3759835</wp:posOffset>
                </wp:positionV>
                <wp:extent cx="5731510" cy="635"/>
                <wp:effectExtent l="0" t="0" r="0" b="12065"/>
                <wp:wrapTopAndBottom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151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AB3CB60" w14:textId="03DDCB01" w:rsidR="005A3FCA" w:rsidRPr="00241BD0" w:rsidRDefault="005A3FCA" w:rsidP="005A3FCA">
                            <w:pPr>
                              <w:pStyle w:val="Caption"/>
                              <w:rPr>
                                <w:noProof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241BD0">
                              <w:rPr>
                                <w:color w:val="auto"/>
                              </w:rPr>
                              <w:t>Figure S3.2. Density plots for reaction times (</w:t>
                            </w:r>
                            <w:proofErr w:type="spellStart"/>
                            <w:r w:rsidRPr="00241BD0">
                              <w:rPr>
                                <w:color w:val="auto"/>
                              </w:rPr>
                              <w:t>ms</w:t>
                            </w:r>
                            <w:proofErr w:type="spellEnd"/>
                            <w:r w:rsidRPr="00241BD0">
                              <w:rPr>
                                <w:color w:val="auto"/>
                              </w:rPr>
                              <w:t>) in Experiment 1 with the participant-sensitive standard deviation trimming criterion.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CC4F22" id="Text Box 4" o:spid="_x0000_s1027" type="#_x0000_t202" style="position:absolute;margin-left:0;margin-top:296.05pt;width:451.3pt;height: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MG1wLQIAAGQEAAAOAAAAZHJzL2Uyb0RvYy54bWysVMFu2zAMvQ/YPwi6L07aphuMOEWWIsOA&#13;&#10;oi2QDD0rshwLkEWNUmJnXz9KttOt22nYRaZIitJ7j/TirmsMOyn0GmzBZ5MpZ8pKKLU9FPzbbvPh&#13;&#10;E2c+CFsKA1YV/Kw8v1u+f7doXa6uoAZTKmRUxPq8dQWvQ3B5lnlZq0b4CThlKVgBNiLQFg9ZiaKl&#13;&#10;6o3JrqbT26wFLB2CVN6T974P8mWqX1VKhqeq8iowU3B6W0grpnUf12y5EPkBhau1HJ4h/uEVjdCW&#13;&#10;Lr2UuhdBsCPqP0o1WiJ4qMJEQpNBVWmpEgZCM5u+QbOthVMJC5Hj3YUm///KysfTMzJdFvyGMysa&#13;&#10;kminusA+Q8duIjut8zklbR2lhY7cpPLo9+SMoLsKm/glOIzixPP5wm0sJsk5/3g9m88oJCl2ez2P&#13;&#10;NbLXow59+KKgYdEoOJJwiU9xevChTx1T4k0ejC432pi4iYG1QXYSJHJb66CG4r9lGRtzLcRTfcHo&#13;&#10;ySK+Hke0QrfvEhsXjHsozwQdoW8d7+RG030PwodngdQrBIn6PzzRUhloCw6DxVkN+ONv/phPElKU&#13;&#10;s5Z6r+D++1Gg4sx8tSRubNTRwNHYj4Y9NmsgpDOaLCeTSQcwmNGsEJoXGotVvIVCwkq6q+BhNNeh&#13;&#10;nwAaK6lWq5RE7ehEeLBbJ2Ppkddd9yLQDaoEEvMRxq4U+Rtx+twkj1sdAzGdlIu89iwOdFMrJ+2H&#13;&#10;sYuz8us+Zb3+HJY/AQAA//8DAFBLAwQUAAYACAAAACEAacxXvuQAAAANAQAADwAAAGRycy9kb3du&#13;&#10;cmV2LnhtbEyPMU/DMBCFdyT+g3VILKh1GkpE0zhVVWCgS0Xahc2N3TgQnyPbacO/52CB5aS7p/fu&#13;&#10;fcVqtB07ax9ahwJm0wSYxtqpFhsBh/3L5BFYiBKV7BxqAV86wKq8vipkrtwF3/S5ig2jEAy5FGBi&#13;&#10;7HPOQ220lWHqeo2knZy3MtLqG668vFC47XiaJBm3skX6YGSvN0bXn9VgBezm7ztzN5yet+v5vX89&#13;&#10;DJvso6mEuL0Zn5Y01ktgUY/xzwE/DNQfSip2dAOqwDoBRBMFPCzSGTCSF0maATv+XlLgZcH/U5Tf&#13;&#10;AAAA//8DAFBLAQItABQABgAIAAAAIQC2gziS/gAAAOEBAAATAAAAAAAAAAAAAAAAAAAAAABbQ29u&#13;&#10;dGVudF9UeXBlc10ueG1sUEsBAi0AFAAGAAgAAAAhADj9If/WAAAAlAEAAAsAAAAAAAAAAAAAAAAA&#13;&#10;LwEAAF9yZWxzLy5yZWxzUEsBAi0AFAAGAAgAAAAhAHwwbXAtAgAAZAQAAA4AAAAAAAAAAAAAAAAA&#13;&#10;LgIAAGRycy9lMm9Eb2MueG1sUEsBAi0AFAAGAAgAAAAhAGnMV77kAAAADQEAAA8AAAAAAAAAAAAA&#13;&#10;AAAAhwQAAGRycy9kb3ducmV2LnhtbFBLBQYAAAAABAAEAPMAAACYBQAAAAA=&#13;&#10;" stroked="f">
                <v:textbox style="mso-fit-shape-to-text:t" inset="0,0,0,0">
                  <w:txbxContent>
                    <w:p w14:paraId="5AB3CB60" w14:textId="03DDCB01" w:rsidR="005A3FCA" w:rsidRPr="00241BD0" w:rsidRDefault="005A3FCA" w:rsidP="005A3FCA">
                      <w:pPr>
                        <w:pStyle w:val="Caption"/>
                        <w:rPr>
                          <w:noProof/>
                          <w:color w:val="auto"/>
                          <w:sz w:val="22"/>
                          <w:szCs w:val="22"/>
                        </w:rPr>
                      </w:pPr>
                      <w:r w:rsidRPr="00241BD0">
                        <w:rPr>
                          <w:color w:val="auto"/>
                        </w:rPr>
                        <w:t>Figure S3.2. Density plots for reaction times (ms) in Experiment 1 with the participant-sensitive standard deviation trimming criterion.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7C45474A" w14:textId="2ECEA4A3" w:rsidR="00B6038A" w:rsidRPr="006E7313" w:rsidRDefault="00B6038A" w:rsidP="002116FA">
      <w:pPr>
        <w:pStyle w:val="PlainText"/>
        <w:spacing w:line="360" w:lineRule="auto"/>
        <w:ind w:firstLine="720"/>
      </w:pPr>
    </w:p>
    <w:p w14:paraId="0B7D240D" w14:textId="5123DC82" w:rsidR="00CB5021" w:rsidRDefault="00CB5021" w:rsidP="00466E80">
      <w:pPr>
        <w:pStyle w:val="PlainText"/>
        <w:spacing w:line="360" w:lineRule="auto"/>
        <w:ind w:firstLine="720"/>
        <w:jc w:val="both"/>
      </w:pPr>
      <w:r w:rsidRPr="006E7313">
        <w:t xml:space="preserve">Repeating the same procedure for </w:t>
      </w:r>
      <w:r>
        <w:t>Experiment</w:t>
      </w:r>
      <w:r w:rsidRPr="006E7313">
        <w:t xml:space="preserve"> 2, we find that with our pre-registered standard deviation criterion we discard 1061 trials (10.84%) in total (with the participant sensitive criterion we discard 11.35% of all trials).</w:t>
      </w:r>
      <w:r>
        <w:t xml:space="preserve"> </w:t>
      </w:r>
      <w:r w:rsidRPr="006E7313">
        <w:t>Again, we see that the overall patterns of results remain the same across these two pre-processing methods</w:t>
      </w:r>
      <w:r w:rsidR="00CA12C2">
        <w:t xml:space="preserve"> (illustrated in tables and figures below)</w:t>
      </w:r>
      <w:r w:rsidRPr="006E7313">
        <w:t xml:space="preserve">. </w:t>
      </w:r>
    </w:p>
    <w:p w14:paraId="3C545CE9" w14:textId="77777777" w:rsidR="00CB5021" w:rsidRDefault="00CB5021" w:rsidP="00466E80">
      <w:pPr>
        <w:spacing w:line="360" w:lineRule="auto"/>
        <w:ind w:firstLine="720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9"/>
        <w:gridCol w:w="2093"/>
        <w:gridCol w:w="2092"/>
        <w:gridCol w:w="2072"/>
      </w:tblGrid>
      <w:tr w:rsidR="00125066" w14:paraId="5C327B5B" w14:textId="77777777" w:rsidTr="00CF603A">
        <w:tc>
          <w:tcPr>
            <w:tcW w:w="9016" w:type="dxa"/>
            <w:gridSpan w:val="4"/>
          </w:tcPr>
          <w:p w14:paraId="26E938BD" w14:textId="50500423" w:rsidR="00125066" w:rsidRDefault="00125066" w:rsidP="002116FA">
            <w:pPr>
              <w:pStyle w:val="PlainText"/>
              <w:spacing w:line="360" w:lineRule="auto"/>
              <w:ind w:firstLine="720"/>
              <w:rPr>
                <w:b/>
                <w:bCs/>
              </w:rPr>
            </w:pPr>
            <w:r>
              <w:rPr>
                <w:b/>
                <w:bCs/>
              </w:rPr>
              <w:t>Table S3.</w:t>
            </w:r>
            <w:r w:rsidR="0063414F">
              <w:rPr>
                <w:b/>
                <w:bCs/>
              </w:rPr>
              <w:t>4</w:t>
            </w:r>
            <w:r w:rsidR="0038013F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Experiment 2: Number of remaining trials per experimental condition after reaction time trimming using the pre-registered standard deviation criterion. 192 trials, 51 participants. </w:t>
            </w:r>
          </w:p>
        </w:tc>
      </w:tr>
      <w:tr w:rsidR="00093074" w14:paraId="0F9F19B1" w14:textId="77777777" w:rsidTr="00384D87">
        <w:tc>
          <w:tcPr>
            <w:tcW w:w="2254" w:type="dxa"/>
          </w:tcPr>
          <w:p w14:paraId="613A1F86" w14:textId="77777777" w:rsidR="00093074" w:rsidRDefault="00093074" w:rsidP="002116FA">
            <w:pPr>
              <w:pStyle w:val="PlainText"/>
              <w:spacing w:line="360" w:lineRule="auto"/>
              <w:ind w:firstLine="720"/>
              <w:rPr>
                <w:b/>
                <w:bCs/>
              </w:rPr>
            </w:pPr>
            <w:r>
              <w:rPr>
                <w:b/>
                <w:bCs/>
              </w:rPr>
              <w:t>Condition</w:t>
            </w:r>
          </w:p>
        </w:tc>
        <w:tc>
          <w:tcPr>
            <w:tcW w:w="2254" w:type="dxa"/>
          </w:tcPr>
          <w:p w14:paraId="69B5DD32" w14:textId="6D221236" w:rsidR="00093074" w:rsidRDefault="00093074" w:rsidP="002116FA">
            <w:pPr>
              <w:pStyle w:val="PlainText"/>
              <w:spacing w:line="360" w:lineRule="auto"/>
              <w:ind w:firstLine="720"/>
              <w:rPr>
                <w:b/>
                <w:bCs/>
              </w:rPr>
            </w:pPr>
            <w:r>
              <w:rPr>
                <w:b/>
                <w:bCs/>
              </w:rPr>
              <w:t>Total number of trials</w:t>
            </w:r>
          </w:p>
        </w:tc>
        <w:tc>
          <w:tcPr>
            <w:tcW w:w="2254" w:type="dxa"/>
          </w:tcPr>
          <w:p w14:paraId="0DD85470" w14:textId="0030C302" w:rsidR="00093074" w:rsidRDefault="00093074" w:rsidP="002116FA">
            <w:pPr>
              <w:pStyle w:val="PlainText"/>
              <w:spacing w:line="360" w:lineRule="auto"/>
              <w:ind w:firstLine="720"/>
              <w:rPr>
                <w:b/>
                <w:bCs/>
              </w:rPr>
            </w:pPr>
            <w:r>
              <w:rPr>
                <w:b/>
                <w:bCs/>
              </w:rPr>
              <w:t>Trials remaining</w:t>
            </w:r>
          </w:p>
        </w:tc>
        <w:tc>
          <w:tcPr>
            <w:tcW w:w="2254" w:type="dxa"/>
          </w:tcPr>
          <w:p w14:paraId="188A605A" w14:textId="77777777" w:rsidR="00093074" w:rsidRDefault="00093074" w:rsidP="002116FA">
            <w:pPr>
              <w:pStyle w:val="PlainText"/>
              <w:spacing w:line="360" w:lineRule="auto"/>
              <w:ind w:firstLine="720"/>
              <w:rPr>
                <w:b/>
                <w:bCs/>
              </w:rPr>
            </w:pPr>
            <w:r>
              <w:rPr>
                <w:b/>
                <w:bCs/>
              </w:rPr>
              <w:t>% of trials remaining</w:t>
            </w:r>
          </w:p>
        </w:tc>
      </w:tr>
      <w:tr w:rsidR="00093074" w14:paraId="38216F02" w14:textId="77777777" w:rsidTr="00384D87">
        <w:tc>
          <w:tcPr>
            <w:tcW w:w="2254" w:type="dxa"/>
          </w:tcPr>
          <w:p w14:paraId="65A9493B" w14:textId="77777777" w:rsidR="00093074" w:rsidRPr="007C114D" w:rsidRDefault="00093074" w:rsidP="002116FA">
            <w:pPr>
              <w:pStyle w:val="PlainText"/>
              <w:spacing w:line="360" w:lineRule="auto"/>
              <w:ind w:firstLine="720"/>
            </w:pPr>
            <w:proofErr w:type="spellStart"/>
            <w:r w:rsidRPr="007C114D">
              <w:t>incongruent_human</w:t>
            </w:r>
            <w:proofErr w:type="spellEnd"/>
          </w:p>
        </w:tc>
        <w:tc>
          <w:tcPr>
            <w:tcW w:w="2254" w:type="dxa"/>
          </w:tcPr>
          <w:p w14:paraId="1F490E58" w14:textId="4F2181F9" w:rsidR="00093074" w:rsidRPr="00DD3BC2" w:rsidRDefault="00093074" w:rsidP="002116FA">
            <w:pPr>
              <w:pStyle w:val="PlainText"/>
              <w:spacing w:line="360" w:lineRule="auto"/>
              <w:ind w:firstLine="720"/>
            </w:pPr>
            <w:r w:rsidRPr="00C039F8">
              <w:t>1,224</w:t>
            </w:r>
          </w:p>
        </w:tc>
        <w:tc>
          <w:tcPr>
            <w:tcW w:w="2254" w:type="dxa"/>
          </w:tcPr>
          <w:p w14:paraId="2A6B4389" w14:textId="00F3AD39" w:rsidR="00093074" w:rsidRPr="007C114D" w:rsidRDefault="00093074" w:rsidP="002116FA">
            <w:pPr>
              <w:pStyle w:val="PlainText"/>
              <w:spacing w:line="360" w:lineRule="auto"/>
              <w:ind w:firstLine="720"/>
            </w:pPr>
            <w:r w:rsidRPr="00DD3BC2">
              <w:t>1062</w:t>
            </w:r>
          </w:p>
        </w:tc>
        <w:tc>
          <w:tcPr>
            <w:tcW w:w="2254" w:type="dxa"/>
          </w:tcPr>
          <w:p w14:paraId="65FD0E7B" w14:textId="77777777" w:rsidR="00093074" w:rsidRPr="007C114D" w:rsidRDefault="00093074" w:rsidP="002116FA">
            <w:pPr>
              <w:pStyle w:val="PlainText"/>
              <w:spacing w:line="360" w:lineRule="auto"/>
              <w:ind w:firstLine="720"/>
            </w:pPr>
            <w:r w:rsidRPr="00DD3BC2">
              <w:t>86.8</w:t>
            </w:r>
          </w:p>
        </w:tc>
      </w:tr>
      <w:tr w:rsidR="00093074" w14:paraId="40E9A83D" w14:textId="77777777" w:rsidTr="00384D87">
        <w:tc>
          <w:tcPr>
            <w:tcW w:w="2254" w:type="dxa"/>
          </w:tcPr>
          <w:p w14:paraId="75AC6FE6" w14:textId="77777777" w:rsidR="00093074" w:rsidRPr="007C114D" w:rsidRDefault="00093074" w:rsidP="002116FA">
            <w:pPr>
              <w:pStyle w:val="PlainText"/>
              <w:spacing w:line="360" w:lineRule="auto"/>
              <w:ind w:firstLine="720"/>
            </w:pPr>
            <w:proofErr w:type="spellStart"/>
            <w:r>
              <w:t>incongruent_robot</w:t>
            </w:r>
            <w:proofErr w:type="spellEnd"/>
          </w:p>
        </w:tc>
        <w:tc>
          <w:tcPr>
            <w:tcW w:w="2254" w:type="dxa"/>
          </w:tcPr>
          <w:p w14:paraId="3EF1B02E" w14:textId="53841E13" w:rsidR="00093074" w:rsidRPr="00AB07D7" w:rsidRDefault="00093074" w:rsidP="002116FA">
            <w:pPr>
              <w:pStyle w:val="PlainText"/>
              <w:spacing w:line="360" w:lineRule="auto"/>
              <w:ind w:firstLine="720"/>
            </w:pPr>
            <w:r w:rsidRPr="00C039F8">
              <w:t>1,224</w:t>
            </w:r>
          </w:p>
        </w:tc>
        <w:tc>
          <w:tcPr>
            <w:tcW w:w="2254" w:type="dxa"/>
          </w:tcPr>
          <w:p w14:paraId="734DB207" w14:textId="50B80702" w:rsidR="00093074" w:rsidRPr="007C114D" w:rsidRDefault="00093074" w:rsidP="002116FA">
            <w:pPr>
              <w:pStyle w:val="PlainText"/>
              <w:spacing w:line="360" w:lineRule="auto"/>
              <w:ind w:firstLine="720"/>
            </w:pPr>
            <w:r w:rsidRPr="00AB07D7">
              <w:t>1072</w:t>
            </w:r>
          </w:p>
        </w:tc>
        <w:tc>
          <w:tcPr>
            <w:tcW w:w="2254" w:type="dxa"/>
          </w:tcPr>
          <w:p w14:paraId="36965939" w14:textId="77777777" w:rsidR="00093074" w:rsidRPr="007C114D" w:rsidRDefault="00093074" w:rsidP="002116FA">
            <w:pPr>
              <w:pStyle w:val="PlainText"/>
              <w:spacing w:line="360" w:lineRule="auto"/>
              <w:ind w:firstLine="720"/>
            </w:pPr>
            <w:r w:rsidRPr="00AB07D7">
              <w:t>87.6</w:t>
            </w:r>
          </w:p>
        </w:tc>
      </w:tr>
      <w:tr w:rsidR="00093074" w14:paraId="6EE12C39" w14:textId="77777777" w:rsidTr="00384D87">
        <w:tc>
          <w:tcPr>
            <w:tcW w:w="2254" w:type="dxa"/>
          </w:tcPr>
          <w:p w14:paraId="5EE7FF67" w14:textId="77777777" w:rsidR="00093074" w:rsidRPr="007C114D" w:rsidRDefault="00093074" w:rsidP="002116FA">
            <w:pPr>
              <w:pStyle w:val="PlainText"/>
              <w:spacing w:line="360" w:lineRule="auto"/>
              <w:ind w:firstLine="720"/>
            </w:pPr>
            <w:proofErr w:type="spellStart"/>
            <w:r>
              <w:t>incongruent_object</w:t>
            </w:r>
            <w:proofErr w:type="spellEnd"/>
          </w:p>
        </w:tc>
        <w:tc>
          <w:tcPr>
            <w:tcW w:w="2254" w:type="dxa"/>
          </w:tcPr>
          <w:p w14:paraId="09CACDAF" w14:textId="0E8298F8" w:rsidR="00093074" w:rsidRPr="00AB07D7" w:rsidRDefault="00093074" w:rsidP="002116FA">
            <w:pPr>
              <w:pStyle w:val="PlainText"/>
              <w:spacing w:line="360" w:lineRule="auto"/>
              <w:ind w:firstLine="720"/>
            </w:pPr>
            <w:r w:rsidRPr="00C039F8">
              <w:t>1,224</w:t>
            </w:r>
          </w:p>
        </w:tc>
        <w:tc>
          <w:tcPr>
            <w:tcW w:w="2254" w:type="dxa"/>
          </w:tcPr>
          <w:p w14:paraId="053E0B0E" w14:textId="5900ABC7" w:rsidR="00093074" w:rsidRPr="007C114D" w:rsidRDefault="00093074" w:rsidP="002116FA">
            <w:pPr>
              <w:pStyle w:val="PlainText"/>
              <w:spacing w:line="360" w:lineRule="auto"/>
              <w:ind w:firstLine="720"/>
            </w:pPr>
            <w:r w:rsidRPr="00AB07D7">
              <w:t>1061</w:t>
            </w:r>
          </w:p>
        </w:tc>
        <w:tc>
          <w:tcPr>
            <w:tcW w:w="2254" w:type="dxa"/>
          </w:tcPr>
          <w:p w14:paraId="4529C7C2" w14:textId="77777777" w:rsidR="00093074" w:rsidRPr="007C114D" w:rsidRDefault="00093074" w:rsidP="002116FA">
            <w:pPr>
              <w:pStyle w:val="PlainText"/>
              <w:spacing w:line="360" w:lineRule="auto"/>
              <w:ind w:firstLine="720"/>
            </w:pPr>
            <w:r w:rsidRPr="00AB07D7">
              <w:t>86.7</w:t>
            </w:r>
          </w:p>
        </w:tc>
      </w:tr>
      <w:tr w:rsidR="00093074" w14:paraId="3E039952" w14:textId="77777777" w:rsidTr="00384D87">
        <w:tc>
          <w:tcPr>
            <w:tcW w:w="2254" w:type="dxa"/>
          </w:tcPr>
          <w:p w14:paraId="4F6A833D" w14:textId="77777777" w:rsidR="00093074" w:rsidRPr="007C114D" w:rsidRDefault="00093074" w:rsidP="002116FA">
            <w:pPr>
              <w:pStyle w:val="PlainText"/>
              <w:spacing w:line="360" w:lineRule="auto"/>
              <w:ind w:firstLine="720"/>
            </w:pPr>
            <w:proofErr w:type="spellStart"/>
            <w:r>
              <w:t>incongruent_flower</w:t>
            </w:r>
            <w:proofErr w:type="spellEnd"/>
          </w:p>
        </w:tc>
        <w:tc>
          <w:tcPr>
            <w:tcW w:w="2254" w:type="dxa"/>
          </w:tcPr>
          <w:p w14:paraId="1BBE34DB" w14:textId="4333224F" w:rsidR="00093074" w:rsidRPr="00AB07D7" w:rsidRDefault="00093074" w:rsidP="002116FA">
            <w:pPr>
              <w:pStyle w:val="PlainText"/>
              <w:spacing w:line="360" w:lineRule="auto"/>
              <w:ind w:firstLine="720"/>
            </w:pPr>
            <w:r w:rsidRPr="00C039F8">
              <w:t>1,224</w:t>
            </w:r>
          </w:p>
        </w:tc>
        <w:tc>
          <w:tcPr>
            <w:tcW w:w="2254" w:type="dxa"/>
          </w:tcPr>
          <w:p w14:paraId="443990CE" w14:textId="444164A0" w:rsidR="00093074" w:rsidRPr="007C114D" w:rsidRDefault="00093074" w:rsidP="002116FA">
            <w:pPr>
              <w:pStyle w:val="PlainText"/>
              <w:spacing w:line="360" w:lineRule="auto"/>
              <w:ind w:firstLine="720"/>
            </w:pPr>
            <w:r w:rsidRPr="00AB07D7">
              <w:t>1056</w:t>
            </w:r>
          </w:p>
        </w:tc>
        <w:tc>
          <w:tcPr>
            <w:tcW w:w="2254" w:type="dxa"/>
          </w:tcPr>
          <w:p w14:paraId="75A45FFE" w14:textId="77777777" w:rsidR="00093074" w:rsidRPr="007C114D" w:rsidRDefault="00093074" w:rsidP="002116FA">
            <w:pPr>
              <w:pStyle w:val="PlainText"/>
              <w:spacing w:line="360" w:lineRule="auto"/>
              <w:ind w:firstLine="720"/>
            </w:pPr>
            <w:r w:rsidRPr="00AB07D7">
              <w:t>86.3</w:t>
            </w:r>
          </w:p>
        </w:tc>
      </w:tr>
      <w:tr w:rsidR="00093074" w14:paraId="33AE4F06" w14:textId="77777777" w:rsidTr="00384D87">
        <w:tc>
          <w:tcPr>
            <w:tcW w:w="2254" w:type="dxa"/>
          </w:tcPr>
          <w:p w14:paraId="2B1DB6FB" w14:textId="77777777" w:rsidR="00093074" w:rsidRPr="007C114D" w:rsidRDefault="00093074" w:rsidP="002116FA">
            <w:pPr>
              <w:pStyle w:val="PlainText"/>
              <w:spacing w:line="360" w:lineRule="auto"/>
              <w:ind w:firstLine="720"/>
            </w:pPr>
            <w:proofErr w:type="spellStart"/>
            <w:r>
              <w:t>neutral_human</w:t>
            </w:r>
            <w:proofErr w:type="spellEnd"/>
          </w:p>
        </w:tc>
        <w:tc>
          <w:tcPr>
            <w:tcW w:w="2254" w:type="dxa"/>
          </w:tcPr>
          <w:p w14:paraId="3D3B6E01" w14:textId="1BB7FDBA" w:rsidR="00093074" w:rsidRPr="000A489F" w:rsidRDefault="00093074" w:rsidP="002116FA">
            <w:pPr>
              <w:pStyle w:val="PlainText"/>
              <w:spacing w:line="360" w:lineRule="auto"/>
              <w:ind w:firstLine="720"/>
            </w:pPr>
            <w:r w:rsidRPr="00C039F8">
              <w:t>1,224</w:t>
            </w:r>
          </w:p>
        </w:tc>
        <w:tc>
          <w:tcPr>
            <w:tcW w:w="2254" w:type="dxa"/>
          </w:tcPr>
          <w:p w14:paraId="2E018D02" w14:textId="6AFE6A28" w:rsidR="00093074" w:rsidRPr="007C114D" w:rsidRDefault="00093074" w:rsidP="002116FA">
            <w:pPr>
              <w:pStyle w:val="PlainText"/>
              <w:spacing w:line="360" w:lineRule="auto"/>
              <w:ind w:firstLine="720"/>
            </w:pPr>
            <w:r w:rsidRPr="000A489F">
              <w:t>1120</w:t>
            </w:r>
          </w:p>
        </w:tc>
        <w:tc>
          <w:tcPr>
            <w:tcW w:w="2254" w:type="dxa"/>
          </w:tcPr>
          <w:p w14:paraId="5623BA48" w14:textId="77777777" w:rsidR="00093074" w:rsidRPr="007C114D" w:rsidRDefault="00093074" w:rsidP="002116FA">
            <w:pPr>
              <w:pStyle w:val="PlainText"/>
              <w:spacing w:line="360" w:lineRule="auto"/>
              <w:ind w:firstLine="720"/>
            </w:pPr>
            <w:r w:rsidRPr="002B24A5">
              <w:t>91.5</w:t>
            </w:r>
          </w:p>
        </w:tc>
      </w:tr>
      <w:tr w:rsidR="00093074" w14:paraId="0D0880D5" w14:textId="77777777" w:rsidTr="00384D87">
        <w:tc>
          <w:tcPr>
            <w:tcW w:w="2254" w:type="dxa"/>
          </w:tcPr>
          <w:p w14:paraId="411A5E1D" w14:textId="77777777" w:rsidR="00093074" w:rsidRPr="007C114D" w:rsidRDefault="00093074" w:rsidP="002116FA">
            <w:pPr>
              <w:pStyle w:val="PlainText"/>
              <w:spacing w:line="360" w:lineRule="auto"/>
              <w:ind w:firstLine="720"/>
            </w:pPr>
            <w:proofErr w:type="spellStart"/>
            <w:r>
              <w:lastRenderedPageBreak/>
              <w:t>neutral_robot</w:t>
            </w:r>
            <w:proofErr w:type="spellEnd"/>
          </w:p>
        </w:tc>
        <w:tc>
          <w:tcPr>
            <w:tcW w:w="2254" w:type="dxa"/>
          </w:tcPr>
          <w:p w14:paraId="5F1AE3B0" w14:textId="7C8D97EA" w:rsidR="00093074" w:rsidRPr="000A489F" w:rsidRDefault="00093074" w:rsidP="002116FA">
            <w:pPr>
              <w:pStyle w:val="PlainText"/>
              <w:spacing w:line="360" w:lineRule="auto"/>
              <w:ind w:firstLine="720"/>
            </w:pPr>
            <w:r w:rsidRPr="00C039F8">
              <w:t>1,224</w:t>
            </w:r>
          </w:p>
        </w:tc>
        <w:tc>
          <w:tcPr>
            <w:tcW w:w="2254" w:type="dxa"/>
          </w:tcPr>
          <w:p w14:paraId="2B995C92" w14:textId="2BF7DE60" w:rsidR="00093074" w:rsidRPr="007C114D" w:rsidRDefault="00093074" w:rsidP="002116FA">
            <w:pPr>
              <w:pStyle w:val="PlainText"/>
              <w:spacing w:line="360" w:lineRule="auto"/>
              <w:ind w:firstLine="720"/>
            </w:pPr>
            <w:r w:rsidRPr="000A489F">
              <w:t>1100</w:t>
            </w:r>
          </w:p>
        </w:tc>
        <w:tc>
          <w:tcPr>
            <w:tcW w:w="2254" w:type="dxa"/>
          </w:tcPr>
          <w:p w14:paraId="3680FA20" w14:textId="77777777" w:rsidR="00093074" w:rsidRPr="007C114D" w:rsidRDefault="00093074" w:rsidP="002116FA">
            <w:pPr>
              <w:pStyle w:val="PlainText"/>
              <w:spacing w:line="360" w:lineRule="auto"/>
              <w:ind w:firstLine="720"/>
            </w:pPr>
            <w:r w:rsidRPr="002B24A5">
              <w:t>89.9</w:t>
            </w:r>
          </w:p>
        </w:tc>
      </w:tr>
      <w:tr w:rsidR="00093074" w14:paraId="69BE9D7A" w14:textId="77777777" w:rsidTr="00384D87">
        <w:tc>
          <w:tcPr>
            <w:tcW w:w="2254" w:type="dxa"/>
          </w:tcPr>
          <w:p w14:paraId="1A4331BD" w14:textId="77777777" w:rsidR="00093074" w:rsidRPr="007C114D" w:rsidRDefault="00093074" w:rsidP="002116FA">
            <w:pPr>
              <w:pStyle w:val="PlainText"/>
              <w:spacing w:line="360" w:lineRule="auto"/>
              <w:ind w:firstLine="720"/>
            </w:pPr>
            <w:proofErr w:type="spellStart"/>
            <w:r>
              <w:t>neutral_object</w:t>
            </w:r>
            <w:proofErr w:type="spellEnd"/>
          </w:p>
        </w:tc>
        <w:tc>
          <w:tcPr>
            <w:tcW w:w="2254" w:type="dxa"/>
          </w:tcPr>
          <w:p w14:paraId="2E6E0A23" w14:textId="5F09F9EC" w:rsidR="00093074" w:rsidRPr="000A489F" w:rsidRDefault="00093074" w:rsidP="002116FA">
            <w:pPr>
              <w:pStyle w:val="PlainText"/>
              <w:spacing w:line="360" w:lineRule="auto"/>
              <w:ind w:firstLine="720"/>
            </w:pPr>
            <w:r w:rsidRPr="00C039F8">
              <w:t>1,224</w:t>
            </w:r>
          </w:p>
        </w:tc>
        <w:tc>
          <w:tcPr>
            <w:tcW w:w="2254" w:type="dxa"/>
          </w:tcPr>
          <w:p w14:paraId="1ED7E8A5" w14:textId="259DB679" w:rsidR="00093074" w:rsidRPr="007C114D" w:rsidRDefault="00093074" w:rsidP="002116FA">
            <w:pPr>
              <w:pStyle w:val="PlainText"/>
              <w:spacing w:line="360" w:lineRule="auto"/>
              <w:ind w:firstLine="720"/>
            </w:pPr>
            <w:r w:rsidRPr="000A489F">
              <w:t>1109</w:t>
            </w:r>
          </w:p>
        </w:tc>
        <w:tc>
          <w:tcPr>
            <w:tcW w:w="2254" w:type="dxa"/>
          </w:tcPr>
          <w:p w14:paraId="3B37E0FA" w14:textId="77777777" w:rsidR="00093074" w:rsidRPr="007C114D" w:rsidRDefault="00093074" w:rsidP="002116FA">
            <w:pPr>
              <w:pStyle w:val="PlainText"/>
              <w:spacing w:line="360" w:lineRule="auto"/>
              <w:ind w:firstLine="720"/>
            </w:pPr>
            <w:r w:rsidRPr="002B24A5">
              <w:t>90.6</w:t>
            </w:r>
          </w:p>
        </w:tc>
      </w:tr>
      <w:tr w:rsidR="00093074" w14:paraId="623CB569" w14:textId="77777777" w:rsidTr="00384D87">
        <w:tc>
          <w:tcPr>
            <w:tcW w:w="2254" w:type="dxa"/>
          </w:tcPr>
          <w:p w14:paraId="50AC362C" w14:textId="77777777" w:rsidR="00093074" w:rsidRPr="007C114D" w:rsidRDefault="00093074" w:rsidP="002116FA">
            <w:pPr>
              <w:pStyle w:val="PlainText"/>
              <w:spacing w:line="360" w:lineRule="auto"/>
              <w:ind w:firstLine="720"/>
            </w:pPr>
            <w:proofErr w:type="spellStart"/>
            <w:r>
              <w:t>neutral_flower</w:t>
            </w:r>
            <w:proofErr w:type="spellEnd"/>
          </w:p>
        </w:tc>
        <w:tc>
          <w:tcPr>
            <w:tcW w:w="2254" w:type="dxa"/>
          </w:tcPr>
          <w:p w14:paraId="4709F6E6" w14:textId="1CC5ADC6" w:rsidR="00093074" w:rsidRPr="000A489F" w:rsidRDefault="00093074" w:rsidP="002116FA">
            <w:pPr>
              <w:pStyle w:val="PlainText"/>
              <w:spacing w:line="360" w:lineRule="auto"/>
              <w:ind w:firstLine="720"/>
            </w:pPr>
            <w:r w:rsidRPr="00C039F8">
              <w:t>1,224</w:t>
            </w:r>
          </w:p>
        </w:tc>
        <w:tc>
          <w:tcPr>
            <w:tcW w:w="2254" w:type="dxa"/>
          </w:tcPr>
          <w:p w14:paraId="79A7228D" w14:textId="4E87B3CF" w:rsidR="00093074" w:rsidRPr="007C114D" w:rsidRDefault="00093074" w:rsidP="002116FA">
            <w:pPr>
              <w:pStyle w:val="PlainText"/>
              <w:spacing w:line="360" w:lineRule="auto"/>
              <w:ind w:firstLine="720"/>
            </w:pPr>
            <w:r w:rsidRPr="000A489F">
              <w:t>1101</w:t>
            </w:r>
          </w:p>
        </w:tc>
        <w:tc>
          <w:tcPr>
            <w:tcW w:w="2254" w:type="dxa"/>
          </w:tcPr>
          <w:p w14:paraId="4EDF2935" w14:textId="77777777" w:rsidR="00093074" w:rsidRPr="007C114D" w:rsidRDefault="00093074" w:rsidP="002116FA">
            <w:pPr>
              <w:pStyle w:val="PlainText"/>
              <w:spacing w:line="360" w:lineRule="auto"/>
              <w:ind w:firstLine="720"/>
            </w:pPr>
            <w:r w:rsidRPr="002B24A5">
              <w:t>90.0</w:t>
            </w:r>
          </w:p>
        </w:tc>
      </w:tr>
    </w:tbl>
    <w:p w14:paraId="34EBE5F5" w14:textId="77777777" w:rsidR="00093074" w:rsidRDefault="00093074" w:rsidP="002116FA">
      <w:pPr>
        <w:spacing w:line="360" w:lineRule="auto"/>
        <w:ind w:firstLine="7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0"/>
        <w:gridCol w:w="1586"/>
        <w:gridCol w:w="1731"/>
        <w:gridCol w:w="1742"/>
        <w:gridCol w:w="1747"/>
      </w:tblGrid>
      <w:tr w:rsidR="00572B36" w:rsidRPr="006E7313" w14:paraId="6BE224AA" w14:textId="77777777" w:rsidTr="009957C9">
        <w:tc>
          <w:tcPr>
            <w:tcW w:w="9016" w:type="dxa"/>
            <w:gridSpan w:val="5"/>
          </w:tcPr>
          <w:p w14:paraId="0A9E0994" w14:textId="3C656845" w:rsidR="00572B36" w:rsidRPr="006E7313" w:rsidRDefault="00572B36" w:rsidP="002116FA">
            <w:pPr>
              <w:pStyle w:val="PlainText"/>
              <w:spacing w:line="360" w:lineRule="auto"/>
              <w:ind w:firstLine="720"/>
              <w:rPr>
                <w:b/>
                <w:bCs/>
              </w:rPr>
            </w:pPr>
            <w:r w:rsidRPr="006E7313">
              <w:rPr>
                <w:b/>
                <w:bCs/>
              </w:rPr>
              <w:t xml:space="preserve">Table </w:t>
            </w:r>
            <w:r w:rsidR="0038013F">
              <w:rPr>
                <w:b/>
                <w:bCs/>
              </w:rPr>
              <w:t>S3.</w:t>
            </w:r>
            <w:r w:rsidR="0063414F">
              <w:rPr>
                <w:b/>
                <w:bCs/>
              </w:rPr>
              <w:t>5</w:t>
            </w:r>
            <w:r w:rsidR="0038013F">
              <w:rPr>
                <w:b/>
                <w:bCs/>
              </w:rPr>
              <w:t>.</w:t>
            </w:r>
            <w:r w:rsidRPr="006E7313">
              <w:rPr>
                <w:b/>
                <w:bCs/>
              </w:rPr>
              <w:t xml:space="preserve"> </w:t>
            </w:r>
            <w:r w:rsidR="0038013F">
              <w:rPr>
                <w:b/>
                <w:bCs/>
              </w:rPr>
              <w:t xml:space="preserve">Experiment 2: </w:t>
            </w:r>
            <w:r w:rsidRPr="006E7313">
              <w:rPr>
                <w:b/>
                <w:bCs/>
              </w:rPr>
              <w:t xml:space="preserve">Mean reaction times (in </w:t>
            </w:r>
            <w:proofErr w:type="spellStart"/>
            <w:r w:rsidRPr="006E7313">
              <w:rPr>
                <w:b/>
                <w:bCs/>
              </w:rPr>
              <w:t>ms</w:t>
            </w:r>
            <w:proofErr w:type="spellEnd"/>
            <w:r w:rsidRPr="006E7313">
              <w:rPr>
                <w:b/>
                <w:bCs/>
              </w:rPr>
              <w:t>) per condition using the pre-registered standard deviation criterion (</w:t>
            </w:r>
            <w:r>
              <w:rPr>
                <w:b/>
                <w:bCs/>
              </w:rPr>
              <w:t>Experiment</w:t>
            </w:r>
            <w:r w:rsidRPr="006E7313">
              <w:rPr>
                <w:b/>
                <w:bCs/>
              </w:rPr>
              <w:t xml:space="preserve"> 2).</w:t>
            </w:r>
          </w:p>
        </w:tc>
      </w:tr>
      <w:tr w:rsidR="00572B36" w:rsidRPr="006E7313" w14:paraId="4752B66C" w14:textId="77777777" w:rsidTr="009957C9">
        <w:tc>
          <w:tcPr>
            <w:tcW w:w="2263" w:type="dxa"/>
          </w:tcPr>
          <w:p w14:paraId="5DA58CE9" w14:textId="77777777" w:rsidR="00572B36" w:rsidRPr="006E7313" w:rsidRDefault="00572B36" w:rsidP="002116FA">
            <w:pPr>
              <w:pStyle w:val="PlainText"/>
              <w:spacing w:line="360" w:lineRule="auto"/>
              <w:ind w:firstLine="720"/>
            </w:pPr>
          </w:p>
        </w:tc>
        <w:tc>
          <w:tcPr>
            <w:tcW w:w="6753" w:type="dxa"/>
            <w:gridSpan w:val="4"/>
          </w:tcPr>
          <w:p w14:paraId="331BA9ED" w14:textId="77777777" w:rsidR="00572B36" w:rsidRPr="006E7313" w:rsidRDefault="00572B36" w:rsidP="002116FA">
            <w:pPr>
              <w:pStyle w:val="PlainText"/>
              <w:spacing w:line="360" w:lineRule="auto"/>
              <w:ind w:firstLine="720"/>
            </w:pPr>
            <w:r w:rsidRPr="006E7313">
              <w:t>Distractor</w:t>
            </w:r>
          </w:p>
        </w:tc>
      </w:tr>
      <w:tr w:rsidR="00572B36" w:rsidRPr="006E7313" w14:paraId="1D71B7E4" w14:textId="77777777" w:rsidTr="009957C9">
        <w:tc>
          <w:tcPr>
            <w:tcW w:w="2263" w:type="dxa"/>
          </w:tcPr>
          <w:p w14:paraId="4B2D3875" w14:textId="77777777" w:rsidR="00572B36" w:rsidRPr="006E7313" w:rsidRDefault="00572B36" w:rsidP="002116FA">
            <w:pPr>
              <w:pStyle w:val="PlainText"/>
              <w:spacing w:line="360" w:lineRule="auto"/>
              <w:ind w:firstLine="720"/>
            </w:pPr>
          </w:p>
        </w:tc>
        <w:tc>
          <w:tcPr>
            <w:tcW w:w="1343" w:type="dxa"/>
          </w:tcPr>
          <w:p w14:paraId="20DBB793" w14:textId="77777777" w:rsidR="00572B36" w:rsidRPr="006E7313" w:rsidRDefault="00572B36" w:rsidP="002116FA">
            <w:pPr>
              <w:pStyle w:val="PlainText"/>
              <w:spacing w:line="360" w:lineRule="auto"/>
              <w:ind w:firstLine="720"/>
            </w:pPr>
            <w:r w:rsidRPr="006E7313">
              <w:t>Human</w:t>
            </w:r>
          </w:p>
        </w:tc>
        <w:tc>
          <w:tcPr>
            <w:tcW w:w="1803" w:type="dxa"/>
          </w:tcPr>
          <w:p w14:paraId="281E386D" w14:textId="77777777" w:rsidR="00572B36" w:rsidRPr="006E7313" w:rsidRDefault="00572B36" w:rsidP="002116FA">
            <w:pPr>
              <w:pStyle w:val="PlainText"/>
              <w:spacing w:line="360" w:lineRule="auto"/>
              <w:ind w:firstLine="720"/>
            </w:pPr>
            <w:r w:rsidRPr="006E7313">
              <w:t>Robot</w:t>
            </w:r>
          </w:p>
        </w:tc>
        <w:tc>
          <w:tcPr>
            <w:tcW w:w="1803" w:type="dxa"/>
          </w:tcPr>
          <w:p w14:paraId="2A678604" w14:textId="77777777" w:rsidR="00572B36" w:rsidRPr="006E7313" w:rsidRDefault="00572B36" w:rsidP="002116FA">
            <w:pPr>
              <w:pStyle w:val="PlainText"/>
              <w:spacing w:line="360" w:lineRule="auto"/>
              <w:ind w:firstLine="720"/>
            </w:pPr>
            <w:r w:rsidRPr="006E7313">
              <w:t>Object</w:t>
            </w:r>
          </w:p>
        </w:tc>
        <w:tc>
          <w:tcPr>
            <w:tcW w:w="1804" w:type="dxa"/>
          </w:tcPr>
          <w:p w14:paraId="608D07D1" w14:textId="77777777" w:rsidR="00572B36" w:rsidRPr="006E7313" w:rsidRDefault="00572B36" w:rsidP="002116FA">
            <w:pPr>
              <w:pStyle w:val="PlainText"/>
              <w:spacing w:line="360" w:lineRule="auto"/>
              <w:ind w:firstLine="720"/>
            </w:pPr>
            <w:r w:rsidRPr="006E7313">
              <w:t>Flower</w:t>
            </w:r>
          </w:p>
        </w:tc>
      </w:tr>
      <w:tr w:rsidR="00572B36" w:rsidRPr="006E7313" w14:paraId="4A7863B4" w14:textId="77777777" w:rsidTr="009957C9">
        <w:tc>
          <w:tcPr>
            <w:tcW w:w="2263" w:type="dxa"/>
          </w:tcPr>
          <w:p w14:paraId="2EA86CF0" w14:textId="77777777" w:rsidR="00572B36" w:rsidRPr="006E7313" w:rsidRDefault="00572B36" w:rsidP="002116FA">
            <w:pPr>
              <w:pStyle w:val="PlainText"/>
              <w:spacing w:line="360" w:lineRule="auto"/>
              <w:ind w:firstLine="720"/>
            </w:pPr>
            <w:r w:rsidRPr="006E7313">
              <w:t>Incongruent target</w:t>
            </w:r>
          </w:p>
        </w:tc>
        <w:tc>
          <w:tcPr>
            <w:tcW w:w="1343" w:type="dxa"/>
          </w:tcPr>
          <w:p w14:paraId="0E67F521" w14:textId="77777777" w:rsidR="00572B36" w:rsidRPr="006E7313" w:rsidRDefault="00572B36" w:rsidP="002116FA">
            <w:pPr>
              <w:pStyle w:val="PlainText"/>
              <w:spacing w:line="360" w:lineRule="auto"/>
              <w:ind w:firstLine="720"/>
            </w:pPr>
            <w:r w:rsidRPr="006E7313">
              <w:rPr>
                <w:rFonts w:asciiTheme="minorHAnsi" w:hAnsiTheme="minorHAnsi" w:cstheme="minorHAnsi"/>
              </w:rPr>
              <w:t>811</w:t>
            </w:r>
          </w:p>
        </w:tc>
        <w:tc>
          <w:tcPr>
            <w:tcW w:w="1803" w:type="dxa"/>
          </w:tcPr>
          <w:p w14:paraId="4533A078" w14:textId="77777777" w:rsidR="00572B36" w:rsidRPr="006E7313" w:rsidRDefault="00572B36" w:rsidP="002116FA">
            <w:pPr>
              <w:pStyle w:val="PlainText"/>
              <w:spacing w:line="360" w:lineRule="auto"/>
              <w:ind w:firstLine="720"/>
            </w:pPr>
            <w:r w:rsidRPr="006E7313">
              <w:rPr>
                <w:rFonts w:asciiTheme="minorHAnsi" w:hAnsiTheme="minorHAnsi" w:cstheme="minorHAnsi"/>
              </w:rPr>
              <w:t>808</w:t>
            </w:r>
          </w:p>
        </w:tc>
        <w:tc>
          <w:tcPr>
            <w:tcW w:w="1803" w:type="dxa"/>
          </w:tcPr>
          <w:p w14:paraId="689FFF3F" w14:textId="77777777" w:rsidR="00572B36" w:rsidRPr="006E7313" w:rsidRDefault="00572B36" w:rsidP="002116FA">
            <w:pPr>
              <w:pStyle w:val="PlainText"/>
              <w:spacing w:line="360" w:lineRule="auto"/>
              <w:ind w:firstLine="720"/>
            </w:pPr>
            <w:r w:rsidRPr="006E7313">
              <w:rPr>
                <w:rFonts w:asciiTheme="minorHAnsi" w:hAnsiTheme="minorHAnsi" w:cstheme="minorHAnsi"/>
              </w:rPr>
              <w:t>809</w:t>
            </w:r>
          </w:p>
        </w:tc>
        <w:tc>
          <w:tcPr>
            <w:tcW w:w="1804" w:type="dxa"/>
          </w:tcPr>
          <w:p w14:paraId="5D10040E" w14:textId="77777777" w:rsidR="00572B36" w:rsidRPr="006E7313" w:rsidRDefault="00572B36" w:rsidP="002116FA">
            <w:pPr>
              <w:pStyle w:val="PlainText"/>
              <w:spacing w:line="360" w:lineRule="auto"/>
              <w:ind w:firstLine="720"/>
            </w:pPr>
            <w:r w:rsidRPr="006E7313">
              <w:rPr>
                <w:rFonts w:asciiTheme="minorHAnsi" w:hAnsiTheme="minorHAnsi" w:cstheme="minorHAnsi"/>
              </w:rPr>
              <w:t>816</w:t>
            </w:r>
          </w:p>
        </w:tc>
      </w:tr>
      <w:tr w:rsidR="00572B36" w:rsidRPr="006E7313" w14:paraId="6DDA5EBF" w14:textId="77777777" w:rsidTr="009957C9">
        <w:tc>
          <w:tcPr>
            <w:tcW w:w="2263" w:type="dxa"/>
          </w:tcPr>
          <w:p w14:paraId="0795C956" w14:textId="77777777" w:rsidR="00572B36" w:rsidRPr="006E7313" w:rsidRDefault="00572B36" w:rsidP="002116FA">
            <w:pPr>
              <w:pStyle w:val="PlainText"/>
              <w:spacing w:line="360" w:lineRule="auto"/>
              <w:ind w:firstLine="720"/>
            </w:pPr>
            <w:r w:rsidRPr="006E7313">
              <w:t>Neutral target</w:t>
            </w:r>
          </w:p>
        </w:tc>
        <w:tc>
          <w:tcPr>
            <w:tcW w:w="1343" w:type="dxa"/>
          </w:tcPr>
          <w:p w14:paraId="18598CA9" w14:textId="77777777" w:rsidR="00572B36" w:rsidRPr="006E7313" w:rsidRDefault="00572B36" w:rsidP="002116FA">
            <w:pPr>
              <w:pStyle w:val="PlainText"/>
              <w:spacing w:line="360" w:lineRule="auto"/>
              <w:ind w:firstLine="720"/>
            </w:pPr>
            <w:r w:rsidRPr="006E7313">
              <w:rPr>
                <w:rFonts w:asciiTheme="minorHAnsi" w:hAnsiTheme="minorHAnsi" w:cstheme="minorHAnsi"/>
              </w:rPr>
              <w:t>723</w:t>
            </w:r>
          </w:p>
        </w:tc>
        <w:tc>
          <w:tcPr>
            <w:tcW w:w="1803" w:type="dxa"/>
          </w:tcPr>
          <w:p w14:paraId="3E75ED83" w14:textId="77777777" w:rsidR="00572B36" w:rsidRPr="006E7313" w:rsidRDefault="00572B36" w:rsidP="002116FA">
            <w:pPr>
              <w:pStyle w:val="PlainText"/>
              <w:spacing w:line="360" w:lineRule="auto"/>
              <w:ind w:firstLine="720"/>
            </w:pPr>
            <w:r w:rsidRPr="006E7313">
              <w:rPr>
                <w:rFonts w:asciiTheme="minorHAnsi" w:hAnsiTheme="minorHAnsi" w:cstheme="minorHAnsi"/>
              </w:rPr>
              <w:t>747</w:t>
            </w:r>
          </w:p>
        </w:tc>
        <w:tc>
          <w:tcPr>
            <w:tcW w:w="1803" w:type="dxa"/>
          </w:tcPr>
          <w:p w14:paraId="4D258452" w14:textId="77777777" w:rsidR="00572B36" w:rsidRPr="006E7313" w:rsidRDefault="00572B36" w:rsidP="002116FA">
            <w:pPr>
              <w:pStyle w:val="PlainText"/>
              <w:spacing w:line="360" w:lineRule="auto"/>
              <w:ind w:firstLine="720"/>
            </w:pPr>
            <w:r w:rsidRPr="006E7313">
              <w:rPr>
                <w:rFonts w:asciiTheme="minorHAnsi" w:hAnsiTheme="minorHAnsi" w:cstheme="minorHAnsi"/>
              </w:rPr>
              <w:t>730</w:t>
            </w:r>
          </w:p>
        </w:tc>
        <w:tc>
          <w:tcPr>
            <w:tcW w:w="1804" w:type="dxa"/>
          </w:tcPr>
          <w:p w14:paraId="33520D70" w14:textId="77777777" w:rsidR="00572B36" w:rsidRPr="006E7313" w:rsidRDefault="00572B36" w:rsidP="002116FA">
            <w:pPr>
              <w:pStyle w:val="PlainText"/>
              <w:spacing w:line="360" w:lineRule="auto"/>
              <w:ind w:firstLine="720"/>
            </w:pPr>
            <w:r w:rsidRPr="006E7313">
              <w:rPr>
                <w:rFonts w:asciiTheme="minorHAnsi" w:hAnsiTheme="minorHAnsi" w:cstheme="minorHAnsi"/>
              </w:rPr>
              <w:t>735</w:t>
            </w:r>
          </w:p>
        </w:tc>
      </w:tr>
    </w:tbl>
    <w:p w14:paraId="6455757D" w14:textId="27AA7548" w:rsidR="00093074" w:rsidRDefault="00093074" w:rsidP="002116FA">
      <w:pPr>
        <w:spacing w:line="360" w:lineRule="auto"/>
        <w:ind w:firstLine="720"/>
      </w:pPr>
    </w:p>
    <w:p w14:paraId="1CB11D9B" w14:textId="6A817B56" w:rsidR="00F56A44" w:rsidRDefault="00466E80" w:rsidP="00466E80">
      <w:pPr>
        <w:spacing w:line="360" w:lineRule="auto"/>
        <w:ind w:firstLine="720"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3E3D4AB8" wp14:editId="0877799F">
            <wp:simplePos x="0" y="0"/>
            <wp:positionH relativeFrom="margin">
              <wp:align>center</wp:align>
            </wp:positionH>
            <wp:positionV relativeFrom="paragraph">
              <wp:posOffset>392430</wp:posOffset>
            </wp:positionV>
            <wp:extent cx="5730558" cy="3202595"/>
            <wp:effectExtent l="0" t="0" r="0" b="0"/>
            <wp:wrapTopAndBottom/>
            <wp:docPr id="8" name="Grafik 8" descr="A picture containing screen, monit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 descr="A picture containing screen, monitor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45"/>
                    <a:stretch/>
                  </pic:blipFill>
                  <pic:spPr bwMode="auto">
                    <a:xfrm>
                      <a:off x="0" y="0"/>
                      <a:ext cx="5730558" cy="320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CAD972" w14:textId="19245C92" w:rsidR="00EA3D95" w:rsidRPr="002632C5" w:rsidRDefault="00F56A44" w:rsidP="002116FA">
      <w:pPr>
        <w:pStyle w:val="Caption"/>
        <w:spacing w:line="360" w:lineRule="auto"/>
        <w:ind w:firstLine="720"/>
        <w:rPr>
          <w:color w:val="auto"/>
        </w:rPr>
      </w:pPr>
      <w:r w:rsidRPr="002632C5">
        <w:rPr>
          <w:color w:val="auto"/>
        </w:rPr>
        <w:t>Figure S3.</w:t>
      </w:r>
      <w:r w:rsidR="00BB7FEB" w:rsidRPr="002632C5">
        <w:rPr>
          <w:color w:val="auto"/>
        </w:rPr>
        <w:t>3</w:t>
      </w:r>
      <w:r w:rsidRPr="002632C5">
        <w:rPr>
          <w:color w:val="auto"/>
        </w:rPr>
        <w:t>. Density plots for reaction times (</w:t>
      </w:r>
      <w:proofErr w:type="spellStart"/>
      <w:r w:rsidRPr="002632C5">
        <w:rPr>
          <w:color w:val="auto"/>
        </w:rPr>
        <w:t>ms</w:t>
      </w:r>
      <w:proofErr w:type="spellEnd"/>
      <w:r w:rsidRPr="002632C5">
        <w:rPr>
          <w:color w:val="auto"/>
        </w:rPr>
        <w:t>) in Experiment 2 with the pre-registered standard deviation trimming criterion.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0"/>
        <w:gridCol w:w="1586"/>
        <w:gridCol w:w="1731"/>
        <w:gridCol w:w="1742"/>
        <w:gridCol w:w="1747"/>
      </w:tblGrid>
      <w:tr w:rsidR="00F34841" w:rsidRPr="006E7313" w14:paraId="59BD34C2" w14:textId="77777777" w:rsidTr="009957C9">
        <w:tc>
          <w:tcPr>
            <w:tcW w:w="9016" w:type="dxa"/>
            <w:gridSpan w:val="5"/>
          </w:tcPr>
          <w:p w14:paraId="799B66A1" w14:textId="3376A7B9" w:rsidR="00F34841" w:rsidRPr="006E7313" w:rsidRDefault="00F34841" w:rsidP="002116FA">
            <w:pPr>
              <w:pStyle w:val="PlainText"/>
              <w:spacing w:line="360" w:lineRule="auto"/>
              <w:ind w:firstLine="720"/>
              <w:rPr>
                <w:b/>
                <w:bCs/>
              </w:rPr>
            </w:pPr>
            <w:r w:rsidRPr="006E7313">
              <w:rPr>
                <w:b/>
                <w:bCs/>
              </w:rPr>
              <w:t xml:space="preserve">Table </w:t>
            </w:r>
            <w:r w:rsidR="0063414F">
              <w:rPr>
                <w:b/>
                <w:bCs/>
              </w:rPr>
              <w:t>S3.6</w:t>
            </w:r>
            <w:r w:rsidRPr="006E7313">
              <w:rPr>
                <w:b/>
                <w:bCs/>
              </w:rPr>
              <w:t xml:space="preserve">. </w:t>
            </w:r>
            <w:r w:rsidR="00CE10BD">
              <w:rPr>
                <w:b/>
                <w:bCs/>
              </w:rPr>
              <w:t xml:space="preserve">Experiment 2: </w:t>
            </w:r>
            <w:r w:rsidRPr="006E7313">
              <w:rPr>
                <w:b/>
                <w:bCs/>
              </w:rPr>
              <w:t xml:space="preserve">Mean reaction times (in </w:t>
            </w:r>
            <w:proofErr w:type="spellStart"/>
            <w:r w:rsidRPr="006E7313">
              <w:rPr>
                <w:b/>
                <w:bCs/>
              </w:rPr>
              <w:t>ms</w:t>
            </w:r>
            <w:proofErr w:type="spellEnd"/>
            <w:r w:rsidRPr="006E7313">
              <w:rPr>
                <w:b/>
                <w:bCs/>
              </w:rPr>
              <w:t>) per condition using the standard deviation per participant criterion</w:t>
            </w:r>
            <w:r w:rsidR="00242082">
              <w:rPr>
                <w:b/>
                <w:bCs/>
              </w:rPr>
              <w:t>.</w:t>
            </w:r>
          </w:p>
        </w:tc>
      </w:tr>
      <w:tr w:rsidR="00F34841" w:rsidRPr="006E7313" w14:paraId="3661CD7B" w14:textId="77777777" w:rsidTr="009957C9">
        <w:tc>
          <w:tcPr>
            <w:tcW w:w="2263" w:type="dxa"/>
          </w:tcPr>
          <w:p w14:paraId="4A9DE37F" w14:textId="77777777" w:rsidR="00F34841" w:rsidRPr="006E7313" w:rsidRDefault="00F34841" w:rsidP="002116FA">
            <w:pPr>
              <w:pStyle w:val="PlainText"/>
              <w:spacing w:line="360" w:lineRule="auto"/>
              <w:ind w:firstLine="720"/>
            </w:pPr>
          </w:p>
        </w:tc>
        <w:tc>
          <w:tcPr>
            <w:tcW w:w="6753" w:type="dxa"/>
            <w:gridSpan w:val="4"/>
          </w:tcPr>
          <w:p w14:paraId="262D63FE" w14:textId="77777777" w:rsidR="00F34841" w:rsidRPr="006E7313" w:rsidRDefault="00F34841" w:rsidP="002116FA">
            <w:pPr>
              <w:pStyle w:val="PlainText"/>
              <w:spacing w:line="360" w:lineRule="auto"/>
              <w:ind w:firstLine="720"/>
            </w:pPr>
            <w:r w:rsidRPr="006E7313">
              <w:t>Distractor</w:t>
            </w:r>
          </w:p>
        </w:tc>
      </w:tr>
      <w:tr w:rsidR="00F34841" w:rsidRPr="006E7313" w14:paraId="77AABF63" w14:textId="77777777" w:rsidTr="009957C9">
        <w:tc>
          <w:tcPr>
            <w:tcW w:w="2263" w:type="dxa"/>
          </w:tcPr>
          <w:p w14:paraId="6114C917" w14:textId="77777777" w:rsidR="00F34841" w:rsidRPr="006E7313" w:rsidRDefault="00F34841" w:rsidP="002116FA">
            <w:pPr>
              <w:pStyle w:val="PlainText"/>
              <w:spacing w:line="360" w:lineRule="auto"/>
              <w:ind w:firstLine="720"/>
            </w:pPr>
          </w:p>
        </w:tc>
        <w:tc>
          <w:tcPr>
            <w:tcW w:w="1343" w:type="dxa"/>
          </w:tcPr>
          <w:p w14:paraId="75735649" w14:textId="77777777" w:rsidR="00F34841" w:rsidRPr="006E7313" w:rsidRDefault="00F34841" w:rsidP="002116FA">
            <w:pPr>
              <w:pStyle w:val="PlainText"/>
              <w:spacing w:line="360" w:lineRule="auto"/>
              <w:ind w:firstLine="720"/>
            </w:pPr>
            <w:r w:rsidRPr="006E7313">
              <w:t>Human</w:t>
            </w:r>
          </w:p>
        </w:tc>
        <w:tc>
          <w:tcPr>
            <w:tcW w:w="1803" w:type="dxa"/>
          </w:tcPr>
          <w:p w14:paraId="64C2340A" w14:textId="77777777" w:rsidR="00F34841" w:rsidRPr="006E7313" w:rsidRDefault="00F34841" w:rsidP="002116FA">
            <w:pPr>
              <w:pStyle w:val="PlainText"/>
              <w:spacing w:line="360" w:lineRule="auto"/>
              <w:ind w:firstLine="720"/>
            </w:pPr>
            <w:r w:rsidRPr="006E7313">
              <w:t>Robot</w:t>
            </w:r>
          </w:p>
        </w:tc>
        <w:tc>
          <w:tcPr>
            <w:tcW w:w="1803" w:type="dxa"/>
          </w:tcPr>
          <w:p w14:paraId="095357DA" w14:textId="77777777" w:rsidR="00F34841" w:rsidRPr="006E7313" w:rsidRDefault="00F34841" w:rsidP="002116FA">
            <w:pPr>
              <w:pStyle w:val="PlainText"/>
              <w:spacing w:line="360" w:lineRule="auto"/>
              <w:ind w:firstLine="720"/>
            </w:pPr>
            <w:r w:rsidRPr="006E7313">
              <w:t>Object</w:t>
            </w:r>
          </w:p>
        </w:tc>
        <w:tc>
          <w:tcPr>
            <w:tcW w:w="1804" w:type="dxa"/>
          </w:tcPr>
          <w:p w14:paraId="5D5DEF1B" w14:textId="77777777" w:rsidR="00F34841" w:rsidRPr="006E7313" w:rsidRDefault="00F34841" w:rsidP="002116FA">
            <w:pPr>
              <w:pStyle w:val="PlainText"/>
              <w:spacing w:line="360" w:lineRule="auto"/>
              <w:ind w:firstLine="720"/>
            </w:pPr>
            <w:r w:rsidRPr="006E7313">
              <w:t>Flower</w:t>
            </w:r>
          </w:p>
        </w:tc>
      </w:tr>
      <w:tr w:rsidR="00F34841" w:rsidRPr="006E7313" w14:paraId="105BCE90" w14:textId="77777777" w:rsidTr="009957C9">
        <w:tc>
          <w:tcPr>
            <w:tcW w:w="2263" w:type="dxa"/>
          </w:tcPr>
          <w:p w14:paraId="6C7D3E56" w14:textId="77777777" w:rsidR="00F34841" w:rsidRPr="006E7313" w:rsidRDefault="00F34841" w:rsidP="002116FA">
            <w:pPr>
              <w:pStyle w:val="PlainText"/>
              <w:spacing w:line="360" w:lineRule="auto"/>
              <w:ind w:firstLine="720"/>
            </w:pPr>
            <w:r w:rsidRPr="006E7313">
              <w:lastRenderedPageBreak/>
              <w:t>Incongruent target</w:t>
            </w:r>
          </w:p>
        </w:tc>
        <w:tc>
          <w:tcPr>
            <w:tcW w:w="1343" w:type="dxa"/>
          </w:tcPr>
          <w:p w14:paraId="1BCD4F5F" w14:textId="77777777" w:rsidR="00F34841" w:rsidRPr="006E7313" w:rsidRDefault="00F34841" w:rsidP="002116FA">
            <w:pPr>
              <w:pStyle w:val="PlainText"/>
              <w:spacing w:line="360" w:lineRule="auto"/>
              <w:ind w:firstLine="720"/>
            </w:pPr>
            <w:r w:rsidRPr="006E7313">
              <w:t>833</w:t>
            </w:r>
          </w:p>
        </w:tc>
        <w:tc>
          <w:tcPr>
            <w:tcW w:w="1803" w:type="dxa"/>
          </w:tcPr>
          <w:p w14:paraId="2E6AB92B" w14:textId="77777777" w:rsidR="00F34841" w:rsidRPr="006E7313" w:rsidRDefault="00F34841" w:rsidP="002116FA">
            <w:pPr>
              <w:pStyle w:val="PlainText"/>
              <w:spacing w:line="360" w:lineRule="auto"/>
              <w:ind w:firstLine="720"/>
            </w:pPr>
            <w:r w:rsidRPr="006E7313">
              <w:t>828</w:t>
            </w:r>
          </w:p>
        </w:tc>
        <w:tc>
          <w:tcPr>
            <w:tcW w:w="1803" w:type="dxa"/>
          </w:tcPr>
          <w:p w14:paraId="4F4E6F4D" w14:textId="77777777" w:rsidR="00F34841" w:rsidRPr="006E7313" w:rsidRDefault="00F34841" w:rsidP="002116FA">
            <w:pPr>
              <w:pStyle w:val="PlainText"/>
              <w:spacing w:line="360" w:lineRule="auto"/>
              <w:ind w:firstLine="720"/>
            </w:pPr>
            <w:r w:rsidRPr="006E7313">
              <w:t>834</w:t>
            </w:r>
          </w:p>
        </w:tc>
        <w:tc>
          <w:tcPr>
            <w:tcW w:w="1804" w:type="dxa"/>
          </w:tcPr>
          <w:p w14:paraId="0F10BE28" w14:textId="77777777" w:rsidR="00F34841" w:rsidRPr="006E7313" w:rsidRDefault="00F34841" w:rsidP="002116FA">
            <w:pPr>
              <w:pStyle w:val="PlainText"/>
              <w:spacing w:line="360" w:lineRule="auto"/>
              <w:ind w:firstLine="720"/>
            </w:pPr>
            <w:r w:rsidRPr="006E7313">
              <w:t>825</w:t>
            </w:r>
          </w:p>
        </w:tc>
      </w:tr>
      <w:tr w:rsidR="00F34841" w:rsidRPr="006E7313" w14:paraId="32B98EEF" w14:textId="77777777" w:rsidTr="009957C9">
        <w:tc>
          <w:tcPr>
            <w:tcW w:w="2263" w:type="dxa"/>
          </w:tcPr>
          <w:p w14:paraId="2D102F79" w14:textId="77777777" w:rsidR="00F34841" w:rsidRPr="006E7313" w:rsidRDefault="00F34841" w:rsidP="002116FA">
            <w:pPr>
              <w:pStyle w:val="PlainText"/>
              <w:spacing w:line="360" w:lineRule="auto"/>
              <w:ind w:firstLine="720"/>
            </w:pPr>
            <w:r w:rsidRPr="006E7313">
              <w:t>Neutral target</w:t>
            </w:r>
          </w:p>
        </w:tc>
        <w:tc>
          <w:tcPr>
            <w:tcW w:w="1343" w:type="dxa"/>
          </w:tcPr>
          <w:p w14:paraId="60FA0188" w14:textId="77777777" w:rsidR="00F34841" w:rsidRPr="006E7313" w:rsidRDefault="00F34841" w:rsidP="002116FA">
            <w:pPr>
              <w:pStyle w:val="PlainText"/>
              <w:spacing w:line="360" w:lineRule="auto"/>
              <w:ind w:firstLine="720"/>
            </w:pPr>
            <w:r w:rsidRPr="006E7313">
              <w:t>748</w:t>
            </w:r>
          </w:p>
        </w:tc>
        <w:tc>
          <w:tcPr>
            <w:tcW w:w="1803" w:type="dxa"/>
          </w:tcPr>
          <w:p w14:paraId="7219B0AB" w14:textId="77777777" w:rsidR="00F34841" w:rsidRPr="006E7313" w:rsidRDefault="00F34841" w:rsidP="002116FA">
            <w:pPr>
              <w:pStyle w:val="PlainText"/>
              <w:spacing w:line="360" w:lineRule="auto"/>
              <w:ind w:firstLine="720"/>
            </w:pPr>
            <w:r w:rsidRPr="006E7313">
              <w:t>755</w:t>
            </w:r>
          </w:p>
        </w:tc>
        <w:tc>
          <w:tcPr>
            <w:tcW w:w="1803" w:type="dxa"/>
          </w:tcPr>
          <w:p w14:paraId="5E9B9066" w14:textId="77777777" w:rsidR="00F34841" w:rsidRPr="006E7313" w:rsidRDefault="00F34841" w:rsidP="002116FA">
            <w:pPr>
              <w:pStyle w:val="PlainText"/>
              <w:spacing w:line="360" w:lineRule="auto"/>
              <w:ind w:firstLine="720"/>
            </w:pPr>
            <w:r w:rsidRPr="006E7313">
              <w:t>750</w:t>
            </w:r>
          </w:p>
        </w:tc>
        <w:tc>
          <w:tcPr>
            <w:tcW w:w="1804" w:type="dxa"/>
          </w:tcPr>
          <w:p w14:paraId="10FF71B3" w14:textId="77777777" w:rsidR="00F34841" w:rsidRPr="006E7313" w:rsidRDefault="00F34841" w:rsidP="002116FA">
            <w:pPr>
              <w:pStyle w:val="PlainText"/>
              <w:spacing w:line="360" w:lineRule="auto"/>
              <w:ind w:firstLine="720"/>
            </w:pPr>
            <w:r w:rsidRPr="006E7313">
              <w:t>749</w:t>
            </w:r>
          </w:p>
        </w:tc>
      </w:tr>
    </w:tbl>
    <w:p w14:paraId="2331F713" w14:textId="13AD356D" w:rsidR="00EA3D95" w:rsidRDefault="00EA3D95" w:rsidP="002116FA">
      <w:pPr>
        <w:spacing w:line="360" w:lineRule="auto"/>
        <w:ind w:firstLine="720"/>
      </w:pPr>
    </w:p>
    <w:p w14:paraId="400A85EE" w14:textId="1B9C8B5E" w:rsidR="00E103FD" w:rsidRDefault="007C35BC" w:rsidP="002116FA">
      <w:pPr>
        <w:keepNext/>
        <w:spacing w:line="360" w:lineRule="auto"/>
        <w:ind w:firstLine="720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1BE31E1" wp14:editId="1A29687C">
            <wp:simplePos x="0" y="0"/>
            <wp:positionH relativeFrom="column">
              <wp:posOffset>0</wp:posOffset>
            </wp:positionH>
            <wp:positionV relativeFrom="paragraph">
              <wp:posOffset>217170</wp:posOffset>
            </wp:positionV>
            <wp:extent cx="5731510" cy="3220720"/>
            <wp:effectExtent l="0" t="0" r="0" b="5080"/>
            <wp:wrapTopAndBottom/>
            <wp:docPr id="7" name="Grafik 7" descr="A screen 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 descr="A screen shot of a computer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19"/>
                    <a:stretch/>
                  </pic:blipFill>
                  <pic:spPr bwMode="auto">
                    <a:xfrm>
                      <a:off x="0" y="0"/>
                      <a:ext cx="5731510" cy="322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530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59253B" wp14:editId="5F9B6445">
                <wp:simplePos x="0" y="0"/>
                <wp:positionH relativeFrom="column">
                  <wp:posOffset>0</wp:posOffset>
                </wp:positionH>
                <wp:positionV relativeFrom="paragraph">
                  <wp:posOffset>3495675</wp:posOffset>
                </wp:positionV>
                <wp:extent cx="5731510" cy="635"/>
                <wp:effectExtent l="0" t="0" r="0" b="12065"/>
                <wp:wrapTopAndBottom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151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386E838" w14:textId="0DD042CD" w:rsidR="001B5305" w:rsidRPr="005D6D4C" w:rsidRDefault="001B5305" w:rsidP="001B5305">
                            <w:pPr>
                              <w:pStyle w:val="Caption"/>
                              <w:rPr>
                                <w:noProof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5D6D4C">
                              <w:rPr>
                                <w:color w:val="auto"/>
                              </w:rPr>
                              <w:t>Figure S3.4. Density plots for reaction times (</w:t>
                            </w:r>
                            <w:proofErr w:type="spellStart"/>
                            <w:r w:rsidRPr="005D6D4C">
                              <w:rPr>
                                <w:color w:val="auto"/>
                              </w:rPr>
                              <w:t>ms</w:t>
                            </w:r>
                            <w:proofErr w:type="spellEnd"/>
                            <w:r w:rsidRPr="005D6D4C">
                              <w:rPr>
                                <w:color w:val="auto"/>
                              </w:rPr>
                              <w:t xml:space="preserve">) in Experiment 2 with the </w:t>
                            </w:r>
                            <w:r w:rsidR="005B55FA">
                              <w:rPr>
                                <w:color w:val="auto"/>
                              </w:rPr>
                              <w:t>per participant</w:t>
                            </w:r>
                            <w:r w:rsidRPr="005D6D4C">
                              <w:rPr>
                                <w:color w:val="auto"/>
                              </w:rPr>
                              <w:t xml:space="preserve"> standard deviation trimming criterion.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59253B" id="Text Box 5" o:spid="_x0000_s1028" type="#_x0000_t202" style="position:absolute;margin-left:0;margin-top:275.25pt;width:451.3pt;height: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mD0nLwIAAGQEAAAOAAAAZHJzL2Uyb0RvYy54bWysVMFu2zAMvQ/YPwi6L05SpBuCOEWWIsOA&#13;&#10;oC2QDD0rshwLkESNUmJ3Xz9KjtOt22nYRaZIitJ7j/TirrOGnRUGDa7kk9GYM+UkVNodS/5tv/nw&#13;&#10;ibMQhauEAadK/qICv1u+f7do/VxNoQFTKWRUxIV560vexOjnRRFko6wII/DKUbAGtCLSFo9FhaKl&#13;&#10;6tYU0/H4tmgBK48gVQjkve+DfJnr17WS8bGug4rMlJzeFvOKeT2ktVguxPyIwjdaXp4h/uEVVmhH&#13;&#10;l15L3Yso2An1H6WslggB6jiSYAuoay1VxkBoJuM3aHaN8CpjIXKCv9IU/l9Z+XB+Qqarks84c8KS&#13;&#10;RHvVRfYZOjZL7LQ+zClp5yktduQmlQd/IGcC3dVo05fgMIoTzy9XblMxSc7Zx5vJbEIhSbHbm1y7&#13;&#10;eD3qMcQvCixLRsmRhMt8ivM2RHoGpQ4p6aYARlcbbUzapMDaIDsLErltdFTpgXTityzjUq6DdKoP&#13;&#10;J0+R8PU4khW7Q5fZmA4YD1C9EHSEvnWClxtN921FiE8CqVcIEvV/fKSlNtCWHC4WZw3gj7/5Uz5J&#13;&#10;SFHOWuq9kofvJ4GKM/PVkbipUQcDB+MwGO5k10BIJzRZXmaTDmA0g1kj2Gcai1W6hULCSbqr5HEw&#13;&#10;17GfABorqVarnETt6EXcup2XqfTA6757FugvqkQS8wGGrhTzN+L0uVkevzpFYjorl3jtWbzQTa2c&#13;&#10;5bmMXZqVX/c56/XnsPwJAAD//wMAUEsDBBQABgAIAAAAIQCebkf84wAAAA0BAAAPAAAAZHJzL2Rv&#13;&#10;d25yZXYueG1sTI8xT8MwEIV3JP6DdUgsiNqUJoI0TlUVGGCpCF3Y3NiNA/E5sp02/HsOFlhOunt6&#13;&#10;795XribXs6MJsfMo4WYmgBlsvO6wlbB7e7q+AxaTQq16j0bCl4mwqs7PSlVof8JXc6xTyygEY6Ek&#13;&#10;2JSGgvPYWONUnPnBIGkHH5xKtIaW66BOFO56Phci5051SB+sGszGmuazHp2E7eJ9a6/Gw+PLenEb&#13;&#10;nnfjJv9oaykvL6aHJY31ElgyU/pzwA8D9YeKiu39iDqyXgLRJAlZJjJgJN+LeQ5s/3vJgVcl/09R&#13;&#10;fQMAAP//AwBQSwECLQAUAAYACAAAACEAtoM4kv4AAADhAQAAEwAAAAAAAAAAAAAAAAAAAAAAW0Nv&#13;&#10;bnRlbnRfVHlwZXNdLnhtbFBLAQItABQABgAIAAAAIQA4/SH/1gAAAJQBAAALAAAAAAAAAAAAAAAA&#13;&#10;AC8BAABfcmVscy8ucmVsc1BLAQItABQABgAIAAAAIQBNmD0nLwIAAGQEAAAOAAAAAAAAAAAAAAAA&#13;&#10;AC4CAABkcnMvZTJvRG9jLnhtbFBLAQItABQABgAIAAAAIQCebkf84wAAAA0BAAAPAAAAAAAAAAAA&#13;&#10;AAAAAIkEAABkcnMvZG93bnJldi54bWxQSwUGAAAAAAQABADzAAAAmQUAAAAA&#13;&#10;" stroked="f">
                <v:textbox style="mso-fit-shape-to-text:t" inset="0,0,0,0">
                  <w:txbxContent>
                    <w:p w14:paraId="4386E838" w14:textId="0DD042CD" w:rsidR="001B5305" w:rsidRPr="005D6D4C" w:rsidRDefault="001B5305" w:rsidP="001B5305">
                      <w:pPr>
                        <w:pStyle w:val="Caption"/>
                        <w:rPr>
                          <w:noProof/>
                          <w:color w:val="auto"/>
                          <w:sz w:val="22"/>
                          <w:szCs w:val="22"/>
                        </w:rPr>
                      </w:pPr>
                      <w:r w:rsidRPr="005D6D4C">
                        <w:rPr>
                          <w:color w:val="auto"/>
                        </w:rPr>
                        <w:t xml:space="preserve">Figure S3.4. Density plots for reaction times (ms) in Experiment 2 with the </w:t>
                      </w:r>
                      <w:r w:rsidR="005B55FA">
                        <w:rPr>
                          <w:color w:val="auto"/>
                        </w:rPr>
                        <w:t>per participant</w:t>
                      </w:r>
                      <w:r w:rsidRPr="005D6D4C">
                        <w:rPr>
                          <w:color w:val="auto"/>
                        </w:rPr>
                        <w:t xml:space="preserve"> standard deviation trimming criterion.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7266E9DC" w14:textId="77777777" w:rsidR="00C84013" w:rsidRPr="00C84013" w:rsidRDefault="00C84013" w:rsidP="002116FA">
      <w:pPr>
        <w:spacing w:line="360" w:lineRule="auto"/>
        <w:ind w:firstLine="720"/>
      </w:pPr>
    </w:p>
    <w:p w14:paraId="4923DDD0" w14:textId="6B682852" w:rsidR="00EE2C38" w:rsidRDefault="00EE2C38" w:rsidP="002116FA">
      <w:pPr>
        <w:spacing w:line="360" w:lineRule="auto"/>
        <w:ind w:firstLine="720"/>
      </w:pPr>
    </w:p>
    <w:sectPr w:rsidR="00EE2C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FBE"/>
    <w:rsid w:val="00015B82"/>
    <w:rsid w:val="00063F72"/>
    <w:rsid w:val="00083FF0"/>
    <w:rsid w:val="00093074"/>
    <w:rsid w:val="00095346"/>
    <w:rsid w:val="000F4F2B"/>
    <w:rsid w:val="000F6684"/>
    <w:rsid w:val="00125066"/>
    <w:rsid w:val="00163789"/>
    <w:rsid w:val="001A414D"/>
    <w:rsid w:val="001B5305"/>
    <w:rsid w:val="001E4B95"/>
    <w:rsid w:val="00210E11"/>
    <w:rsid w:val="002116FA"/>
    <w:rsid w:val="00241BD0"/>
    <w:rsid w:val="00242082"/>
    <w:rsid w:val="002632C5"/>
    <w:rsid w:val="002708C8"/>
    <w:rsid w:val="00271804"/>
    <w:rsid w:val="003453CC"/>
    <w:rsid w:val="00351240"/>
    <w:rsid w:val="0037041B"/>
    <w:rsid w:val="0038013F"/>
    <w:rsid w:val="003954C6"/>
    <w:rsid w:val="00451548"/>
    <w:rsid w:val="004662EF"/>
    <w:rsid w:val="00466E80"/>
    <w:rsid w:val="004F3839"/>
    <w:rsid w:val="0051317C"/>
    <w:rsid w:val="0053118A"/>
    <w:rsid w:val="00532C5E"/>
    <w:rsid w:val="0055471B"/>
    <w:rsid w:val="00572B36"/>
    <w:rsid w:val="005A3FCA"/>
    <w:rsid w:val="005B55FA"/>
    <w:rsid w:val="005B594C"/>
    <w:rsid w:val="005D6D4C"/>
    <w:rsid w:val="00603D26"/>
    <w:rsid w:val="00610F17"/>
    <w:rsid w:val="006255E9"/>
    <w:rsid w:val="0063414F"/>
    <w:rsid w:val="00681D93"/>
    <w:rsid w:val="006A6788"/>
    <w:rsid w:val="006A777C"/>
    <w:rsid w:val="007C35BC"/>
    <w:rsid w:val="007E2A19"/>
    <w:rsid w:val="00847FC4"/>
    <w:rsid w:val="00A21C6A"/>
    <w:rsid w:val="00A2789E"/>
    <w:rsid w:val="00A340B8"/>
    <w:rsid w:val="00A52FBE"/>
    <w:rsid w:val="00AD0733"/>
    <w:rsid w:val="00B00369"/>
    <w:rsid w:val="00B34289"/>
    <w:rsid w:val="00B6038A"/>
    <w:rsid w:val="00BB37EF"/>
    <w:rsid w:val="00BB7FEB"/>
    <w:rsid w:val="00BE4DB0"/>
    <w:rsid w:val="00BF1865"/>
    <w:rsid w:val="00BF1AE1"/>
    <w:rsid w:val="00C0319B"/>
    <w:rsid w:val="00C77EE0"/>
    <w:rsid w:val="00C84013"/>
    <w:rsid w:val="00CA12C2"/>
    <w:rsid w:val="00CB5021"/>
    <w:rsid w:val="00CE10BD"/>
    <w:rsid w:val="00CF5EA7"/>
    <w:rsid w:val="00D23906"/>
    <w:rsid w:val="00D670B5"/>
    <w:rsid w:val="00DA2F99"/>
    <w:rsid w:val="00E054EA"/>
    <w:rsid w:val="00E103FD"/>
    <w:rsid w:val="00E33E1B"/>
    <w:rsid w:val="00E54275"/>
    <w:rsid w:val="00E7178B"/>
    <w:rsid w:val="00EA1609"/>
    <w:rsid w:val="00EA3D95"/>
    <w:rsid w:val="00EE2C38"/>
    <w:rsid w:val="00F22A31"/>
    <w:rsid w:val="00F23B0B"/>
    <w:rsid w:val="00F34841"/>
    <w:rsid w:val="00F56A44"/>
    <w:rsid w:val="00F74124"/>
    <w:rsid w:val="00FB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726A2"/>
  <w15:chartTrackingRefBased/>
  <w15:docId w15:val="{134AA168-3D62-49B7-BFA7-BB5B1B66B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F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52FB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52FBE"/>
    <w:rPr>
      <w:rFonts w:ascii="Calibri" w:hAnsi="Calibri"/>
      <w:szCs w:val="21"/>
    </w:rPr>
  </w:style>
  <w:style w:type="table" w:styleId="TableGrid">
    <w:name w:val="Table Grid"/>
    <w:basedOn w:val="TableNormal"/>
    <w:uiPriority w:val="39"/>
    <w:rsid w:val="00A52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EE2C3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36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36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Henschel</dc:creator>
  <cp:keywords/>
  <dc:description/>
  <cp:lastModifiedBy>Anna Henschel (PGR)</cp:lastModifiedBy>
  <cp:revision>84</cp:revision>
  <dcterms:created xsi:type="dcterms:W3CDTF">2020-06-23T14:10:00Z</dcterms:created>
  <dcterms:modified xsi:type="dcterms:W3CDTF">2020-08-06T12:44:00Z</dcterms:modified>
</cp:coreProperties>
</file>