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4422" w14:textId="37903BFA" w:rsidR="00915FF4" w:rsidRDefault="00915FF4" w:rsidP="00915FF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Peer Review History</w:t>
      </w:r>
    </w:p>
    <w:p w14:paraId="0FAD2A7B" w14:textId="77777777" w:rsidR="00CC480F" w:rsidRDefault="00915FF4" w:rsidP="00CC480F">
      <w:pPr>
        <w:spacing w:line="276"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Ms</w:t>
      </w:r>
      <w:proofErr w:type="spellEnd"/>
      <w:r>
        <w:rPr>
          <w:rFonts w:ascii="Times New Roman" w:hAnsi="Times New Roman" w:cs="Times New Roman"/>
          <w:b/>
          <w:sz w:val="24"/>
          <w:szCs w:val="24"/>
          <w:lang w:val="en-US"/>
        </w:rPr>
        <w:t xml:space="preserve"> Title:</w:t>
      </w:r>
      <w:r w:rsidR="00CC480F">
        <w:rPr>
          <w:rFonts w:ascii="Times New Roman" w:hAnsi="Times New Roman" w:cs="Times New Roman"/>
          <w:b/>
          <w:sz w:val="24"/>
          <w:szCs w:val="24"/>
          <w:lang w:val="en-US"/>
        </w:rPr>
        <w:t xml:space="preserve"> </w:t>
      </w:r>
      <w:r w:rsidR="00CC480F" w:rsidRPr="00D65486">
        <w:rPr>
          <w:rFonts w:ascii="Times New Roman" w:hAnsi="Times New Roman" w:cs="Times New Roman"/>
          <w:sz w:val="24"/>
          <w:szCs w:val="24"/>
          <w:lang w:val="en-US"/>
        </w:rPr>
        <w:t xml:space="preserve">Three pillars of physical distancing: Anxiety, </w:t>
      </w:r>
      <w:proofErr w:type="spellStart"/>
      <w:r w:rsidR="00CC480F" w:rsidRPr="00D65486">
        <w:rPr>
          <w:rFonts w:ascii="Times New Roman" w:hAnsi="Times New Roman" w:cs="Times New Roman"/>
          <w:sz w:val="24"/>
          <w:szCs w:val="24"/>
          <w:lang w:val="en-US"/>
        </w:rPr>
        <w:t>prosociality</w:t>
      </w:r>
      <w:proofErr w:type="spellEnd"/>
      <w:r w:rsidR="00CC480F" w:rsidRPr="00D65486">
        <w:rPr>
          <w:rFonts w:ascii="Times New Roman" w:hAnsi="Times New Roman" w:cs="Times New Roman"/>
          <w:sz w:val="24"/>
          <w:szCs w:val="24"/>
          <w:lang w:val="en-US"/>
        </w:rPr>
        <w:t>, and rule compliance during the COVID-19 pandemic</w:t>
      </w:r>
    </w:p>
    <w:p w14:paraId="6CB10EF2" w14:textId="0143601E" w:rsidR="00CC480F" w:rsidRDefault="00CC480F" w:rsidP="00CC480F">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Author Names: </w:t>
      </w:r>
      <w:r w:rsidRPr="00D65486">
        <w:rPr>
          <w:rFonts w:ascii="Times New Roman" w:hAnsi="Times New Roman" w:cs="Times New Roman"/>
          <w:sz w:val="24"/>
          <w:szCs w:val="24"/>
          <w:lang w:val="en-US"/>
        </w:rPr>
        <w:t xml:space="preserve">Mathias </w:t>
      </w:r>
      <w:proofErr w:type="spellStart"/>
      <w:r w:rsidRPr="00D65486">
        <w:rPr>
          <w:rFonts w:ascii="Times New Roman" w:hAnsi="Times New Roman" w:cs="Times New Roman"/>
          <w:sz w:val="24"/>
          <w:szCs w:val="24"/>
          <w:lang w:val="en-US"/>
        </w:rPr>
        <w:t>Twardawski</w:t>
      </w:r>
      <w:proofErr w:type="spellEnd"/>
      <w:r w:rsidRPr="00D65486">
        <w:rPr>
          <w:rFonts w:ascii="Times New Roman" w:hAnsi="Times New Roman" w:cs="Times New Roman"/>
          <w:sz w:val="24"/>
          <w:szCs w:val="24"/>
          <w:lang w:val="en-US"/>
        </w:rPr>
        <w:t xml:space="preserve">, Lena </w:t>
      </w:r>
      <w:proofErr w:type="spellStart"/>
      <w:r w:rsidRPr="00D65486">
        <w:rPr>
          <w:rFonts w:ascii="Times New Roman" w:hAnsi="Times New Roman" w:cs="Times New Roman"/>
          <w:sz w:val="24"/>
          <w:szCs w:val="24"/>
          <w:lang w:val="en-US"/>
        </w:rPr>
        <w:t>Steindorf</w:t>
      </w:r>
      <w:proofErr w:type="spellEnd"/>
      <w:r w:rsidRPr="00D65486">
        <w:rPr>
          <w:rFonts w:ascii="Times New Roman" w:hAnsi="Times New Roman" w:cs="Times New Roman"/>
          <w:sz w:val="24"/>
          <w:szCs w:val="24"/>
          <w:lang w:val="en-US"/>
        </w:rPr>
        <w:t xml:space="preserve">, Isabel </w:t>
      </w:r>
      <w:proofErr w:type="spellStart"/>
      <w:r w:rsidRPr="00D65486">
        <w:rPr>
          <w:rFonts w:ascii="Times New Roman" w:hAnsi="Times New Roman" w:cs="Times New Roman"/>
          <w:sz w:val="24"/>
          <w:szCs w:val="24"/>
          <w:lang w:val="en-US"/>
        </w:rPr>
        <w:t>Thielmann</w:t>
      </w:r>
      <w:proofErr w:type="spellEnd"/>
    </w:p>
    <w:p w14:paraId="10CB118E" w14:textId="4A7058F4" w:rsidR="00CC480F" w:rsidRDefault="00CC480F" w:rsidP="00CC480F">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Submitted: </w:t>
      </w:r>
      <w:r w:rsidRPr="00D65486">
        <w:rPr>
          <w:rFonts w:ascii="Times New Roman" w:hAnsi="Times New Roman" w:cs="Times New Roman"/>
          <w:sz w:val="24"/>
          <w:szCs w:val="24"/>
          <w:lang w:val="en-US"/>
        </w:rPr>
        <w:t>Sep 30, 2020</w:t>
      </w:r>
    </w:p>
    <w:p w14:paraId="5311615B" w14:textId="77777777" w:rsidR="00CC480F" w:rsidRDefault="00CC480F" w:rsidP="00CC480F">
      <w:pPr>
        <w:spacing w:line="276" w:lineRule="auto"/>
        <w:rPr>
          <w:rFonts w:ascii="Times New Roman" w:hAnsi="Times New Roman" w:cs="Times New Roman"/>
          <w:b/>
          <w:sz w:val="24"/>
          <w:szCs w:val="24"/>
          <w:lang w:val="en-US"/>
        </w:rPr>
      </w:pPr>
    </w:p>
    <w:p w14:paraId="5CD0BC4B" w14:textId="485C8CF6" w:rsidR="00CC480F" w:rsidRDefault="00CC480F" w:rsidP="00CC480F">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Editor First Decision—Revise &amp; Resubmit</w:t>
      </w:r>
    </w:p>
    <w:p w14:paraId="3C4FE5F3" w14:textId="603562E8" w:rsidR="00CC480F" w:rsidRDefault="00CC480F" w:rsidP="00CC480F">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Dec 21, 2020</w:t>
      </w:r>
    </w:p>
    <w:p w14:paraId="77F9B335" w14:textId="77777777" w:rsid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Dear Mathias </w:t>
      </w:r>
      <w:proofErr w:type="spellStart"/>
      <w:r w:rsidRPr="00CC480F">
        <w:rPr>
          <w:rFonts w:ascii="inherit" w:hAnsi="inherit"/>
          <w:color w:val="333333"/>
          <w:sz w:val="26"/>
          <w:szCs w:val="26"/>
          <w:lang w:val="en-US"/>
        </w:rPr>
        <w:t>Twardawski</w:t>
      </w:r>
      <w:proofErr w:type="spellEnd"/>
      <w:r w:rsidRPr="00CC480F">
        <w:rPr>
          <w:rFonts w:ascii="inherit" w:hAnsi="inherit"/>
          <w:color w:val="333333"/>
          <w:sz w:val="26"/>
          <w:szCs w:val="26"/>
          <w:lang w:val="en-US"/>
        </w:rPr>
        <w:t>,</w:t>
      </w:r>
    </w:p>
    <w:p w14:paraId="415CE31A"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 have now received all reviews of your manuscript, “Three pillars of physical distancing: Anxiety, </w:t>
      </w:r>
      <w:proofErr w:type="spellStart"/>
      <w:r w:rsidRPr="00CC480F">
        <w:rPr>
          <w:rFonts w:ascii="inherit" w:hAnsi="inherit"/>
          <w:color w:val="333333"/>
          <w:sz w:val="26"/>
          <w:szCs w:val="26"/>
          <w:lang w:val="en-US"/>
        </w:rPr>
        <w:t>prosociality</w:t>
      </w:r>
      <w:proofErr w:type="spellEnd"/>
      <w:r w:rsidRPr="00CC480F">
        <w:rPr>
          <w:rFonts w:ascii="inherit" w:hAnsi="inherit"/>
          <w:color w:val="333333"/>
          <w:sz w:val="26"/>
          <w:szCs w:val="26"/>
          <w:lang w:val="en-US"/>
        </w:rPr>
        <w:t>, and rule compliance during the COVID-19 pandemic”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2381372F"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2F2EDEA4"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 found myself very much agreeing with both reviews, despite their quite different overall evaluation of your manuscript. That is, I very much agree with Reviewer 1 as to the comparison between responses to </w:t>
      </w:r>
      <w:proofErr w:type="spellStart"/>
      <w:r w:rsidRPr="00CC480F">
        <w:rPr>
          <w:rFonts w:ascii="inherit" w:hAnsi="inherit"/>
          <w:color w:val="333333"/>
          <w:sz w:val="26"/>
          <w:szCs w:val="26"/>
          <w:lang w:val="en-US"/>
        </w:rPr>
        <w:t>covid</w:t>
      </w:r>
      <w:proofErr w:type="spellEnd"/>
      <w:r w:rsidRPr="00CC480F">
        <w:rPr>
          <w:rFonts w:ascii="inherit" w:hAnsi="inherit"/>
          <w:color w:val="333333"/>
          <w:sz w:val="26"/>
          <w:szCs w:val="26"/>
          <w:lang w:val="en-US"/>
        </w:rPr>
        <w:t xml:space="preserve"> and to climate change. You have already addressed this to some extent, but I agree that the logic still seems a little flimsy. I likewise agree that the mediator-dependent variable relations might be confounded, as pointed out by Reviewer 1. I won’t reiterate all of Reviewer 1’s points, but I think there are some serious concerns here that need to be addressed. I would like to say, though, that I also concur with Reviewer 1’s appreciation of your sound open science practices.</w:t>
      </w:r>
    </w:p>
    <w:p w14:paraId="342007E1"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Reviewer 2 took a very different stance on this manuscript and was, overall, considerably more </w:t>
      </w:r>
      <w:proofErr w:type="spellStart"/>
      <w:r w:rsidRPr="00CC480F">
        <w:rPr>
          <w:rFonts w:ascii="inherit" w:hAnsi="inherit"/>
          <w:color w:val="333333"/>
          <w:sz w:val="26"/>
          <w:szCs w:val="26"/>
          <w:lang w:val="en-US"/>
        </w:rPr>
        <w:t>postive</w:t>
      </w:r>
      <w:proofErr w:type="spellEnd"/>
      <w:r w:rsidRPr="00CC480F">
        <w:rPr>
          <w:rFonts w:ascii="inherit" w:hAnsi="inherit"/>
          <w:color w:val="333333"/>
          <w:sz w:val="26"/>
          <w:szCs w:val="26"/>
          <w:lang w:val="en-US"/>
        </w:rPr>
        <w:t>. I will leave it to you to read over the reviews and determine whether you are able to address the issues raised.</w:t>
      </w:r>
    </w:p>
    <w:p w14:paraId="4BDB1575"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I would also like to apologize for the delay in getting a response to you about this time-sensitive topic.</w:t>
      </w:r>
    </w:p>
    <w:p w14:paraId="2ED317BA"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In summary, I think this is a promising manuscript and, I hope you will revise it for further consideration at Collabra: Psychology. I look forward to receiving your revision.</w:t>
      </w:r>
    </w:p>
    <w:p w14:paraId="7341F576"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lastRenderedPageBreak/>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472A73A"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If you have any questions or difficulties during this process, please contact the editorial office at </w:t>
      </w:r>
      <w:hyperlink r:id="rId6" w:history="1">
        <w:r w:rsidRPr="00CC480F">
          <w:rPr>
            <w:rStyle w:val="Hyperlink"/>
            <w:rFonts w:ascii="inherit" w:hAnsi="inherit"/>
            <w:color w:val="008CBA"/>
            <w:sz w:val="26"/>
            <w:szCs w:val="26"/>
            <w:lang w:val="en-US"/>
          </w:rPr>
          <w:t>editorialoffice@collabra.org</w:t>
        </w:r>
      </w:hyperlink>
      <w:r w:rsidRPr="00CC480F">
        <w:rPr>
          <w:rFonts w:ascii="inherit" w:hAnsi="inherit"/>
          <w:color w:val="333333"/>
          <w:sz w:val="26"/>
          <w:szCs w:val="26"/>
          <w:lang w:val="en-US"/>
        </w:rPr>
        <w:t>.</w:t>
      </w:r>
    </w:p>
    <w:p w14:paraId="7D86438B"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We hope you can submit your revision within the next six weeks. If you cannot make this deadline, please let us know as early as possible.</w:t>
      </w:r>
    </w:p>
    <w:p w14:paraId="22DA25C8"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Sincerely,</w:t>
      </w:r>
    </w:p>
    <w:p w14:paraId="25E82DEB"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Beth </w:t>
      </w:r>
      <w:proofErr w:type="spellStart"/>
      <w:r w:rsidRPr="00CC480F">
        <w:rPr>
          <w:rFonts w:ascii="inherit" w:hAnsi="inherit"/>
          <w:color w:val="333333"/>
          <w:sz w:val="26"/>
          <w:szCs w:val="26"/>
          <w:lang w:val="en-US"/>
        </w:rPr>
        <w:t>Visser</w:t>
      </w:r>
      <w:proofErr w:type="spellEnd"/>
    </w:p>
    <w:p w14:paraId="5736560E" w14:textId="77777777" w:rsidR="00CC480F" w:rsidRPr="00CC480F" w:rsidRDefault="00CC480F" w:rsidP="00CC480F">
      <w:pPr>
        <w:pStyle w:val="Heading1"/>
        <w:shd w:val="clear" w:color="auto" w:fill="FFFFFF"/>
        <w:spacing w:before="0"/>
        <w:rPr>
          <w:rFonts w:ascii="Helvetica Neue" w:eastAsia="Times New Roman" w:hAnsi="Helvetica Neue"/>
          <w:color w:val="333333"/>
          <w:sz w:val="48"/>
          <w:szCs w:val="48"/>
          <w:lang w:val="en-US"/>
        </w:rPr>
      </w:pPr>
      <w:r w:rsidRPr="00CC480F">
        <w:rPr>
          <w:rFonts w:ascii="Helvetica Neue" w:eastAsia="Times New Roman" w:hAnsi="Helvetica Neue"/>
          <w:color w:val="333333"/>
          <w:lang w:val="en-US"/>
        </w:rPr>
        <w:t>Reviewer 1</w:t>
      </w:r>
    </w:p>
    <w:p w14:paraId="5A902E14" w14:textId="77777777" w:rsidR="00CC480F" w:rsidRPr="00CC480F" w:rsidRDefault="00CC480F" w:rsidP="00CC480F">
      <w:pPr>
        <w:pStyle w:val="Heading5"/>
        <w:shd w:val="clear" w:color="auto" w:fill="FFFFFF"/>
        <w:rPr>
          <w:rFonts w:ascii="Times" w:eastAsia="Times New Roman" w:hAnsi="Times"/>
          <w:color w:val="2980B9"/>
          <w:sz w:val="36"/>
          <w:szCs w:val="36"/>
          <w:lang w:val="en-US"/>
        </w:rPr>
      </w:pPr>
      <w:r w:rsidRPr="00CC480F">
        <w:rPr>
          <w:rFonts w:ascii="Times" w:eastAsia="Times New Roman" w:hAnsi="Times"/>
          <w:color w:val="2980B9"/>
          <w:sz w:val="36"/>
          <w:szCs w:val="36"/>
          <w:lang w:val="en-US"/>
        </w:rPr>
        <w:t>Open response questions</w:t>
      </w:r>
    </w:p>
    <w:p w14:paraId="68448AAF" w14:textId="77777777" w:rsidR="00CC480F" w:rsidRPr="00CC480F" w:rsidRDefault="00CC480F" w:rsidP="00CC480F">
      <w:pPr>
        <w:pStyle w:val="Heading3"/>
        <w:shd w:val="clear" w:color="auto" w:fill="2980B9"/>
        <w:rPr>
          <w:rFonts w:ascii="Helvetica Neue" w:eastAsia="Times New Roman" w:hAnsi="Helvetica Neue"/>
          <w:color w:val="333333"/>
          <w:lang w:val="en-US"/>
        </w:rPr>
      </w:pPr>
      <w:r w:rsidRPr="00CC480F">
        <w:rPr>
          <w:rFonts w:ascii="Helvetica Neue" w:eastAsia="Times New Roman" w:hAnsi="Helvetica Neue"/>
          <w:b/>
          <w:bCs/>
          <w:color w:val="333333"/>
          <w:lang w:val="en-US"/>
        </w:rPr>
        <w:t>Please write your review here. The author(s) will see this review. Your identity will not be revealed to the authors unless you also include your name (i.e., sign your review) in this box. It is up to you whether to reveal your identity or not, either is fine.</w:t>
      </w:r>
    </w:p>
    <w:p w14:paraId="2889381D" w14:textId="77777777" w:rsidR="00CC480F" w:rsidRDefault="00CC480F" w:rsidP="00CC480F">
      <w:pPr>
        <w:pStyle w:val="NormalWeb"/>
        <w:shd w:val="clear" w:color="auto" w:fill="FFFFFF"/>
        <w:rPr>
          <w:rFonts w:ascii="inherit" w:hAnsi="inherit"/>
          <w:color w:val="333333"/>
          <w:sz w:val="26"/>
          <w:szCs w:val="26"/>
        </w:rPr>
      </w:pPr>
      <w:r w:rsidRPr="00CC480F">
        <w:rPr>
          <w:rFonts w:ascii="inherit" w:hAnsi="inherit"/>
          <w:color w:val="333333"/>
          <w:sz w:val="26"/>
          <w:szCs w:val="26"/>
          <w:lang w:val="en-US"/>
        </w:rPr>
        <w:t xml:space="preserve">Thank you for the opportunity to review this paper regarding the three pillars of physical distancing. I would like to start by congratulating the authors for engaging in some of the most exemplary open-science practices I have seen. I found all the materials on that were posted by the author team onto the OSF page to be very clear and accessible. I also found the paper to be very clearly written, and of course the subject matter is of importance. Nevertheless, I have several concerns about the paper, both in terms of its framing, and in terms of its results. </w:t>
      </w:r>
      <w:r>
        <w:rPr>
          <w:rFonts w:ascii="inherit" w:hAnsi="inherit"/>
          <w:color w:val="333333"/>
          <w:sz w:val="26"/>
          <w:szCs w:val="26"/>
        </w:rPr>
        <w:t xml:space="preserve">I </w:t>
      </w:r>
      <w:proofErr w:type="spellStart"/>
      <w:r>
        <w:rPr>
          <w:rFonts w:ascii="inherit" w:hAnsi="inherit"/>
          <w:color w:val="333333"/>
          <w:sz w:val="26"/>
          <w:szCs w:val="26"/>
        </w:rPr>
        <w:t>articulate</w:t>
      </w:r>
      <w:proofErr w:type="spellEnd"/>
      <w:r>
        <w:rPr>
          <w:rFonts w:ascii="inherit" w:hAnsi="inherit"/>
          <w:color w:val="333333"/>
          <w:sz w:val="26"/>
          <w:szCs w:val="26"/>
        </w:rPr>
        <w:t xml:space="preserve"> </w:t>
      </w:r>
      <w:proofErr w:type="spellStart"/>
      <w:r>
        <w:rPr>
          <w:rFonts w:ascii="inherit" w:hAnsi="inherit"/>
          <w:color w:val="333333"/>
          <w:sz w:val="26"/>
          <w:szCs w:val="26"/>
        </w:rPr>
        <w:t>these</w:t>
      </w:r>
      <w:proofErr w:type="spellEnd"/>
      <w:r>
        <w:rPr>
          <w:rFonts w:ascii="inherit" w:hAnsi="inherit"/>
          <w:color w:val="333333"/>
          <w:sz w:val="26"/>
          <w:szCs w:val="26"/>
        </w:rPr>
        <w:t xml:space="preserve"> </w:t>
      </w:r>
      <w:proofErr w:type="spellStart"/>
      <w:r>
        <w:rPr>
          <w:rFonts w:ascii="inherit" w:hAnsi="inherit"/>
          <w:color w:val="333333"/>
          <w:sz w:val="26"/>
          <w:szCs w:val="26"/>
        </w:rPr>
        <w:t>below</w:t>
      </w:r>
      <w:proofErr w:type="spellEnd"/>
      <w:r>
        <w:rPr>
          <w:rFonts w:ascii="inherit" w:hAnsi="inherit"/>
          <w:color w:val="333333"/>
          <w:sz w:val="26"/>
          <w:szCs w:val="26"/>
        </w:rPr>
        <w:t>.</w:t>
      </w:r>
    </w:p>
    <w:p w14:paraId="333A7086"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 understand that the authors see some correspondence between how individuals should respond to COVID to the benefit of society and how individuals should respond to environmental threats of climate change, to the benefit of society. Footnote 1 rightly acknowledges that this correspondence is far from perfect but I feel that some of the differences between these two dilemmas seemed quite critical to me. Physical distancing – the key behavior of interest here – comes with a very clear direct personal benefit: one will greatly reduce the chances of being infected by the coronavirus. While I agree that we are fundamentally social creatures, I don’t feel that physical distancing is necessarily entirely a negative experience for people, as is implied in the introduction. For example, and admittedly I am basing this on my intuition coupled with anecdotal evidence at best, in addition to being able to avoid catching the virus, physical distancing has meant that people have been able to increase their ‘personal space’ in situations where it was previously lacking (e.g., crowded public transport, elevators, supermarkets). I think a critical distinction here is what it means to physically distance vs. socially distance </w:t>
      </w:r>
      <w:r w:rsidRPr="00CC480F">
        <w:rPr>
          <w:rFonts w:ascii="inherit" w:hAnsi="inherit"/>
          <w:color w:val="333333"/>
          <w:sz w:val="26"/>
          <w:szCs w:val="26"/>
          <w:lang w:val="en-US"/>
        </w:rPr>
        <w:lastRenderedPageBreak/>
        <w:t>from others. The latter, by which I mean keeping a physical distance from people one would prefer to be close to, I agree is a big ask of people, but the dependent variable as it was measured does not describe this. Of course, the authors may disagree with my assessment here, in which case, I’d encourage them to identify more evidence to support the claims that physical distancing come at a considerable personal cost and having only weak personal benefits (final paragraph p. 5).</w:t>
      </w:r>
    </w:p>
    <w:p w14:paraId="63FBA32A"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In any case, I don’t necessarily think there is a great deal of value in comparing the environmental social dilemmas – where many pro-behaviors do indeed come at a clear personal cost to the actor – to the COVID response. Instead, I’d encourage the authors to consider treating pandemics as special cases that warrant study in their own right; the human race has had to deal with many pandemics in the past, and will deal with many more in the future, and the need to maintain physical distance seems to be a key management strategy option (Christakis, 2020).</w:t>
      </w:r>
    </w:p>
    <w:p w14:paraId="47AF5DF8"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Perhaps relatively more minor, the rule compliance mechanism did not strike me as very profound – rule followers tend to follow rules.</w:t>
      </w:r>
    </w:p>
    <w:p w14:paraId="2DB4D986"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The cross-sectional design is a serious limitation unfortunately. While I can perhaps be convinced that the personality and other trait-like measures are likely exogenous (and indeed, apparently relatively stable during the early phases of the pandemic; </w:t>
      </w:r>
      <w:proofErr w:type="spellStart"/>
      <w:r w:rsidRPr="00CC480F">
        <w:rPr>
          <w:rFonts w:ascii="inherit" w:hAnsi="inherit"/>
          <w:color w:val="333333"/>
          <w:sz w:val="26"/>
          <w:szCs w:val="26"/>
          <w:lang w:val="en-US"/>
        </w:rPr>
        <w:t>Sutin</w:t>
      </w:r>
      <w:proofErr w:type="spellEnd"/>
      <w:r w:rsidRPr="00CC480F">
        <w:rPr>
          <w:rFonts w:ascii="inherit" w:hAnsi="inherit"/>
          <w:color w:val="333333"/>
          <w:sz w:val="26"/>
          <w:szCs w:val="26"/>
          <w:lang w:val="en-US"/>
        </w:rPr>
        <w:t xml:space="preserve"> et al., 2020), I am concerned that the mediator-dependent variable relations may be confounded, especially given that both variable sets are retrospectively reported, and two of the mediator comprised the same item text as the dependent variable.</w:t>
      </w:r>
    </w:p>
    <w:p w14:paraId="0E09A8C6"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 also tend to think that an |r| of .10 is too low of a threshold to consider as relevant. I appreciate both the fact that the authors presumably wanted to pre-register </w:t>
      </w:r>
      <w:r w:rsidRPr="00CC480F">
        <w:rPr>
          <w:rStyle w:val="Emphasis"/>
          <w:rFonts w:ascii="inherit" w:hAnsi="inherit"/>
          <w:color w:val="333333"/>
          <w:sz w:val="26"/>
          <w:szCs w:val="26"/>
          <w:lang w:val="en-US"/>
        </w:rPr>
        <w:t>something</w:t>
      </w:r>
      <w:r w:rsidRPr="00CC480F">
        <w:rPr>
          <w:rFonts w:ascii="inherit" w:hAnsi="inherit"/>
          <w:color w:val="333333"/>
          <w:sz w:val="26"/>
          <w:szCs w:val="26"/>
          <w:lang w:val="en-US"/>
        </w:rPr>
        <w:t xml:space="preserve"> and the citation of Cohen (1988). However, in the context of a cross-sectional study of self-report measures, where there exist many potential threats of common method variance, that a correlation of .10 is on leaner side.</w:t>
      </w:r>
    </w:p>
    <w:p w14:paraId="239C6529"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t>My major concern with the results lies in the descriptive statistics. The dependent variable – physical distancing – had a mean of 5.54 on a scale of 1 to 6. I was curious about the distributions of the items (and again I thank the authors for making this information available to the reviewers), and I noticed that the means ranged from 5.43 to 5.66, and with 94-96% of the sample selecting options 4, 5, or 6. It struck me, then, that this perhaps is not ideally thought of as a continuous variable. Indeed, aside from anchors 1 and 6, the item scale anchors had no labels, and thus it is difficult to conceptualize what the difference between, say a 3 and a 4 or a 4 and a 5 might represent in terms of behaviors. Some might argue that it might barely constitutes a variable at all, per se, given that fewer than 1 person in 40 selected either options 1 or 2. I wondered though whether authors could still frame the low base rate as problematic given the ‘super-spreader’ phenomenon. If that is of interest, I wondered whether the authors might consider investigating this variable dichotomously, or using an approach such as latent profile analyses to identify latent groups. I generally do not condone dichotomizing continuous measures, however in this case, the very strong skew is making me question the true distribution of this variable.</w:t>
      </w:r>
    </w:p>
    <w:p w14:paraId="41E19655" w14:textId="77777777" w:rsidR="00CC480F" w:rsidRPr="00CC480F" w:rsidRDefault="00CC480F" w:rsidP="00CC480F">
      <w:pPr>
        <w:pStyle w:val="NormalWeb"/>
        <w:numPr>
          <w:ilvl w:val="0"/>
          <w:numId w:val="7"/>
        </w:numPr>
        <w:shd w:val="clear" w:color="auto" w:fill="FFFFFF"/>
        <w:rPr>
          <w:rFonts w:ascii="inherit" w:hAnsi="inherit"/>
          <w:color w:val="333333"/>
          <w:sz w:val="26"/>
          <w:szCs w:val="26"/>
          <w:lang w:val="en-US"/>
        </w:rPr>
      </w:pPr>
      <w:r w:rsidRPr="00CC480F">
        <w:rPr>
          <w:rFonts w:ascii="inherit" w:hAnsi="inherit"/>
          <w:color w:val="333333"/>
          <w:sz w:val="26"/>
          <w:szCs w:val="26"/>
          <w:lang w:val="en-US"/>
        </w:rPr>
        <w:lastRenderedPageBreak/>
        <w:t>Finally, and very sadly, a lot has happened with the pandemic since the study was conducted. Many parts of the world have been inflicted with a devastating second wave and many governments have enacted forced physical and social distancing measures. The authors may wish to consider updating their thinking in light of these changes, or perhaps clarify the context behind them (i.e., being clear about the degree of liberty being afforded [or not] by the government powers).</w:t>
      </w:r>
    </w:p>
    <w:p w14:paraId="06511CD0"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I wish the authors luck with their research.</w:t>
      </w:r>
    </w:p>
    <w:p w14:paraId="70CB1A8C" w14:textId="77777777" w:rsidR="00CC480F" w:rsidRDefault="00CC480F" w:rsidP="00CC480F">
      <w:pPr>
        <w:pStyle w:val="NormalWeb"/>
        <w:shd w:val="clear" w:color="auto" w:fill="FFFFFF"/>
        <w:rPr>
          <w:rFonts w:ascii="inherit" w:hAnsi="inherit"/>
          <w:color w:val="333333"/>
          <w:sz w:val="26"/>
          <w:szCs w:val="26"/>
        </w:rPr>
      </w:pPr>
      <w:r w:rsidRPr="00CC480F">
        <w:rPr>
          <w:rFonts w:ascii="inherit" w:hAnsi="inherit"/>
          <w:color w:val="333333"/>
          <w:sz w:val="26"/>
          <w:szCs w:val="26"/>
          <w:lang w:val="en-US"/>
        </w:rPr>
        <w:t xml:space="preserve">References Christakis, N. A. (2020). Apollo’s arrow: The profound and enduring impact of coronavirus on the way we live. New York, NY: Hachette Book Group. </w:t>
      </w:r>
      <w:proofErr w:type="spellStart"/>
      <w:r w:rsidRPr="00CC480F">
        <w:rPr>
          <w:rFonts w:ascii="inherit" w:hAnsi="inherit"/>
          <w:color w:val="333333"/>
          <w:sz w:val="26"/>
          <w:szCs w:val="26"/>
          <w:lang w:val="en-US"/>
        </w:rPr>
        <w:t>Sutin</w:t>
      </w:r>
      <w:proofErr w:type="spellEnd"/>
      <w:r w:rsidRPr="00CC480F">
        <w:rPr>
          <w:rFonts w:ascii="inherit" w:hAnsi="inherit"/>
          <w:color w:val="333333"/>
          <w:sz w:val="26"/>
          <w:szCs w:val="26"/>
          <w:lang w:val="en-US"/>
        </w:rPr>
        <w:t xml:space="preserve">, A. R., </w:t>
      </w:r>
      <w:proofErr w:type="spellStart"/>
      <w:r w:rsidRPr="00CC480F">
        <w:rPr>
          <w:rFonts w:ascii="inherit" w:hAnsi="inherit"/>
          <w:color w:val="333333"/>
          <w:sz w:val="26"/>
          <w:szCs w:val="26"/>
          <w:lang w:val="en-US"/>
        </w:rPr>
        <w:t>Luchetti</w:t>
      </w:r>
      <w:proofErr w:type="spellEnd"/>
      <w:r w:rsidRPr="00CC480F">
        <w:rPr>
          <w:rFonts w:ascii="inherit" w:hAnsi="inherit"/>
          <w:color w:val="333333"/>
          <w:sz w:val="26"/>
          <w:szCs w:val="26"/>
          <w:lang w:val="en-US"/>
        </w:rPr>
        <w:t xml:space="preserve">, M., </w:t>
      </w:r>
      <w:proofErr w:type="spellStart"/>
      <w:r w:rsidRPr="00CC480F">
        <w:rPr>
          <w:rFonts w:ascii="inherit" w:hAnsi="inherit"/>
          <w:color w:val="333333"/>
          <w:sz w:val="26"/>
          <w:szCs w:val="26"/>
          <w:lang w:val="en-US"/>
        </w:rPr>
        <w:t>Aschwanden</w:t>
      </w:r>
      <w:proofErr w:type="spellEnd"/>
      <w:r w:rsidRPr="00CC480F">
        <w:rPr>
          <w:rFonts w:ascii="inherit" w:hAnsi="inherit"/>
          <w:color w:val="333333"/>
          <w:sz w:val="26"/>
          <w:szCs w:val="26"/>
          <w:lang w:val="en-US"/>
        </w:rPr>
        <w:t xml:space="preserve">, D., Lee, J. H., </w:t>
      </w:r>
      <w:proofErr w:type="spellStart"/>
      <w:r w:rsidRPr="00CC480F">
        <w:rPr>
          <w:rFonts w:ascii="inherit" w:hAnsi="inherit"/>
          <w:color w:val="333333"/>
          <w:sz w:val="26"/>
          <w:szCs w:val="26"/>
          <w:lang w:val="en-US"/>
        </w:rPr>
        <w:t>Sesker</w:t>
      </w:r>
      <w:proofErr w:type="spellEnd"/>
      <w:r w:rsidRPr="00CC480F">
        <w:rPr>
          <w:rFonts w:ascii="inherit" w:hAnsi="inherit"/>
          <w:color w:val="333333"/>
          <w:sz w:val="26"/>
          <w:szCs w:val="26"/>
          <w:lang w:val="en-US"/>
        </w:rPr>
        <w:t xml:space="preserve">, A. A., </w:t>
      </w:r>
      <w:proofErr w:type="spellStart"/>
      <w:r w:rsidRPr="00CC480F">
        <w:rPr>
          <w:rFonts w:ascii="inherit" w:hAnsi="inherit"/>
          <w:color w:val="333333"/>
          <w:sz w:val="26"/>
          <w:szCs w:val="26"/>
          <w:lang w:val="en-US"/>
        </w:rPr>
        <w:t>Strickhouser</w:t>
      </w:r>
      <w:proofErr w:type="spellEnd"/>
      <w:r w:rsidRPr="00CC480F">
        <w:rPr>
          <w:rFonts w:ascii="inherit" w:hAnsi="inherit"/>
          <w:color w:val="333333"/>
          <w:sz w:val="26"/>
          <w:szCs w:val="26"/>
          <w:lang w:val="en-US"/>
        </w:rPr>
        <w:t xml:space="preserve">, J. E., . . . </w:t>
      </w:r>
      <w:proofErr w:type="spellStart"/>
      <w:r w:rsidRPr="00CC480F">
        <w:rPr>
          <w:rFonts w:ascii="inherit" w:hAnsi="inherit"/>
          <w:color w:val="333333"/>
          <w:sz w:val="26"/>
          <w:szCs w:val="26"/>
          <w:lang w:val="en-US"/>
        </w:rPr>
        <w:t>Terracciano</w:t>
      </w:r>
      <w:proofErr w:type="spellEnd"/>
      <w:r w:rsidRPr="00CC480F">
        <w:rPr>
          <w:rFonts w:ascii="inherit" w:hAnsi="inherit"/>
          <w:color w:val="333333"/>
          <w:sz w:val="26"/>
          <w:szCs w:val="26"/>
          <w:lang w:val="en-US"/>
        </w:rPr>
        <w:t xml:space="preserve">, A. (2020). Change in five-factor model personality traits during the acute phase of the coronavirus pandemic. </w:t>
      </w:r>
      <w:proofErr w:type="spellStart"/>
      <w:r>
        <w:rPr>
          <w:rFonts w:ascii="inherit" w:hAnsi="inherit"/>
          <w:color w:val="333333"/>
          <w:sz w:val="26"/>
          <w:szCs w:val="26"/>
        </w:rPr>
        <w:t>PLoS</w:t>
      </w:r>
      <w:proofErr w:type="spellEnd"/>
      <w:r>
        <w:rPr>
          <w:rFonts w:ascii="inherit" w:hAnsi="inherit"/>
          <w:color w:val="333333"/>
          <w:sz w:val="26"/>
          <w:szCs w:val="26"/>
        </w:rPr>
        <w:t xml:space="preserve"> ONE, 15(8), e0237056-e0237056. </w:t>
      </w:r>
      <w:proofErr w:type="gramStart"/>
      <w:r>
        <w:rPr>
          <w:rFonts w:ascii="inherit" w:hAnsi="inherit"/>
          <w:color w:val="333333"/>
          <w:sz w:val="26"/>
          <w:szCs w:val="26"/>
        </w:rPr>
        <w:t>doi:10.1371/journal.pone</w:t>
      </w:r>
      <w:proofErr w:type="gramEnd"/>
      <w:r>
        <w:rPr>
          <w:rFonts w:ascii="inherit" w:hAnsi="inherit"/>
          <w:color w:val="333333"/>
          <w:sz w:val="26"/>
          <w:szCs w:val="26"/>
        </w:rPr>
        <w:t>.0237056</w:t>
      </w:r>
    </w:p>
    <w:p w14:paraId="3AC65589" w14:textId="77777777" w:rsidR="00CC480F" w:rsidRDefault="00CC480F" w:rsidP="00CC480F">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 xml:space="preserve">Rating </w:t>
      </w:r>
      <w:proofErr w:type="spellStart"/>
      <w:r>
        <w:rPr>
          <w:rFonts w:ascii="Times" w:eastAsia="Times New Roman" w:hAnsi="Times"/>
          <w:color w:val="2980B9"/>
          <w:sz w:val="36"/>
          <w:szCs w:val="36"/>
        </w:rPr>
        <w:t>scale</w:t>
      </w:r>
      <w:proofErr w:type="spellEnd"/>
      <w:r>
        <w:rPr>
          <w:rFonts w:ascii="Times" w:eastAsia="Times New Roman" w:hAnsi="Times"/>
          <w:color w:val="2980B9"/>
          <w:sz w:val="36"/>
          <w:szCs w:val="36"/>
        </w:rPr>
        <w:t xml:space="preserve"> </w:t>
      </w:r>
      <w:proofErr w:type="spellStart"/>
      <w:r>
        <w:rPr>
          <w:rFonts w:ascii="Times" w:eastAsia="Times New Roman" w:hAnsi="Times"/>
          <w:color w:val="2980B9"/>
          <w:sz w:val="36"/>
          <w:szCs w:val="36"/>
        </w:rPr>
        <w:t>questions</w:t>
      </w:r>
      <w:proofErr w:type="spellEnd"/>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1045"/>
        <w:gridCol w:w="936"/>
        <w:gridCol w:w="851"/>
        <w:gridCol w:w="731"/>
        <w:gridCol w:w="983"/>
      </w:tblGrid>
      <w:tr w:rsidR="00CC480F" w14:paraId="69BC95E3" w14:textId="77777777" w:rsidTr="00CC480F">
        <w:trPr>
          <w:tblHeader/>
        </w:trPr>
        <w:tc>
          <w:tcPr>
            <w:tcW w:w="0" w:type="auto"/>
            <w:shd w:val="clear" w:color="auto" w:fill="333333"/>
            <w:tcMar>
              <w:top w:w="150" w:type="dxa"/>
              <w:left w:w="150" w:type="dxa"/>
              <w:bottom w:w="150" w:type="dxa"/>
              <w:right w:w="150" w:type="dxa"/>
            </w:tcMar>
            <w:vAlign w:val="center"/>
            <w:hideMark/>
          </w:tcPr>
          <w:p w14:paraId="65CC392A" w14:textId="77777777" w:rsidR="00CC480F" w:rsidRDefault="00CC480F">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66B9FCA3"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Strongly</w:t>
            </w:r>
            <w:proofErr w:type="spellEnd"/>
            <w:r>
              <w:rPr>
                <w:rFonts w:eastAsia="Times New Roman"/>
                <w:color w:val="FFFFFF"/>
                <w:sz w:val="18"/>
                <w:szCs w:val="18"/>
              </w:rPr>
              <w:t xml:space="preserve"> </w:t>
            </w:r>
            <w:proofErr w:type="spellStart"/>
            <w:r>
              <w:rPr>
                <w:rFonts w:eastAsia="Times New Roman"/>
                <w:color w:val="FFFFFF"/>
                <w:sz w:val="18"/>
                <w:szCs w:val="18"/>
              </w:rPr>
              <w:t>Disagree</w:t>
            </w:r>
            <w:proofErr w:type="spellEnd"/>
          </w:p>
        </w:tc>
        <w:tc>
          <w:tcPr>
            <w:tcW w:w="0" w:type="auto"/>
            <w:shd w:val="clear" w:color="auto" w:fill="333333"/>
            <w:tcMar>
              <w:top w:w="150" w:type="dxa"/>
              <w:left w:w="150" w:type="dxa"/>
              <w:bottom w:w="150" w:type="dxa"/>
              <w:right w:w="150" w:type="dxa"/>
            </w:tcMar>
            <w:vAlign w:val="center"/>
            <w:hideMark/>
          </w:tcPr>
          <w:p w14:paraId="081DE723"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Disagree</w:t>
            </w:r>
            <w:proofErr w:type="spellEnd"/>
          </w:p>
        </w:tc>
        <w:tc>
          <w:tcPr>
            <w:tcW w:w="0" w:type="auto"/>
            <w:shd w:val="clear" w:color="auto" w:fill="333333"/>
            <w:tcMar>
              <w:top w:w="150" w:type="dxa"/>
              <w:left w:w="150" w:type="dxa"/>
              <w:bottom w:w="150" w:type="dxa"/>
              <w:right w:w="150" w:type="dxa"/>
            </w:tcMar>
            <w:vAlign w:val="center"/>
            <w:hideMark/>
          </w:tcPr>
          <w:p w14:paraId="7E38EF18" w14:textId="77777777" w:rsidR="00CC480F" w:rsidRDefault="00CC480F">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9397390"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Agree</w:t>
            </w:r>
            <w:proofErr w:type="spellEnd"/>
          </w:p>
        </w:tc>
        <w:tc>
          <w:tcPr>
            <w:tcW w:w="0" w:type="auto"/>
            <w:shd w:val="clear" w:color="auto" w:fill="333333"/>
            <w:tcMar>
              <w:top w:w="150" w:type="dxa"/>
              <w:left w:w="150" w:type="dxa"/>
              <w:bottom w:w="150" w:type="dxa"/>
              <w:right w:w="150" w:type="dxa"/>
            </w:tcMar>
            <w:vAlign w:val="center"/>
            <w:hideMark/>
          </w:tcPr>
          <w:p w14:paraId="5C13414A"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Strongly</w:t>
            </w:r>
            <w:proofErr w:type="spellEnd"/>
            <w:r>
              <w:rPr>
                <w:rFonts w:eastAsia="Times New Roman"/>
                <w:color w:val="FFFFFF"/>
                <w:sz w:val="18"/>
                <w:szCs w:val="18"/>
              </w:rPr>
              <w:t xml:space="preserve"> </w:t>
            </w:r>
            <w:proofErr w:type="spellStart"/>
            <w:r>
              <w:rPr>
                <w:rFonts w:eastAsia="Times New Roman"/>
                <w:color w:val="FFFFFF"/>
                <w:sz w:val="18"/>
                <w:szCs w:val="18"/>
              </w:rPr>
              <w:t>Agree</w:t>
            </w:r>
            <w:proofErr w:type="spellEnd"/>
          </w:p>
        </w:tc>
      </w:tr>
      <w:tr w:rsidR="00CC480F" w14:paraId="1DD4B374" w14:textId="77777777" w:rsidTr="00CC480F">
        <w:tc>
          <w:tcPr>
            <w:tcW w:w="0" w:type="auto"/>
            <w:tcBorders>
              <w:top w:val="nil"/>
              <w:left w:val="nil"/>
            </w:tcBorders>
            <w:shd w:val="clear" w:color="auto" w:fill="FFFFFF"/>
            <w:vAlign w:val="center"/>
            <w:hideMark/>
          </w:tcPr>
          <w:p w14:paraId="02CF15C9" w14:textId="77777777" w:rsidR="00CC480F" w:rsidRDefault="00CC480F">
            <w:pPr>
              <w:rPr>
                <w:rFonts w:eastAsia="Times New Roman"/>
                <w:color w:val="333333"/>
                <w:sz w:val="18"/>
                <w:szCs w:val="18"/>
              </w:rPr>
            </w:pPr>
            <w:r w:rsidRPr="00CC480F">
              <w:rPr>
                <w:rFonts w:eastAsia="Times New Roman"/>
                <w:color w:val="333333"/>
                <w:sz w:val="18"/>
                <w:szCs w:val="18"/>
                <w:lang w:val="en-US"/>
              </w:rPr>
              <w:t xml:space="preserve">The study/studies in this manuscript have strong construct validity (good measures and/or manipulations of the constructs the authors wish to study). </w:t>
            </w:r>
            <w:r>
              <w:rPr>
                <w:rFonts w:eastAsia="Times New Roman"/>
                <w:color w:val="333333"/>
                <w:sz w:val="18"/>
                <w:szCs w:val="18"/>
              </w:rPr>
              <w:t>(</w:t>
            </w:r>
            <w:proofErr w:type="spellStart"/>
            <w:r>
              <w:rPr>
                <w:rFonts w:eastAsia="Times New Roman"/>
                <w:color w:val="333333"/>
                <w:sz w:val="18"/>
                <w:szCs w:val="18"/>
              </w:rPr>
              <w:t>Choose</w:t>
            </w:r>
            <w:proofErr w:type="spellEnd"/>
            <w:r>
              <w:rPr>
                <w:rFonts w:eastAsia="Times New Roman"/>
                <w:color w:val="333333"/>
                <w:sz w:val="18"/>
                <w:szCs w:val="18"/>
              </w:rPr>
              <w:t xml:space="preserve"> “Neutral” </w:t>
            </w:r>
            <w:proofErr w:type="spellStart"/>
            <w:r>
              <w:rPr>
                <w:rFonts w:eastAsia="Times New Roman"/>
                <w:color w:val="333333"/>
                <w:sz w:val="18"/>
                <w:szCs w:val="18"/>
              </w:rPr>
              <w:t>if</w:t>
            </w:r>
            <w:proofErr w:type="spellEnd"/>
            <w:r>
              <w:rPr>
                <w:rFonts w:eastAsia="Times New Roman"/>
                <w:color w:val="333333"/>
                <w:sz w:val="18"/>
                <w:szCs w:val="18"/>
              </w:rPr>
              <w:t xml:space="preserve"> </w:t>
            </w:r>
            <w:proofErr w:type="spellStart"/>
            <w:r>
              <w:rPr>
                <w:rFonts w:eastAsia="Times New Roman"/>
                <w:color w:val="333333"/>
                <w:sz w:val="18"/>
                <w:szCs w:val="18"/>
              </w:rPr>
              <w:t>this</w:t>
            </w:r>
            <w:proofErr w:type="spellEnd"/>
            <w:r>
              <w:rPr>
                <w:rFonts w:eastAsia="Times New Roman"/>
                <w:color w:val="333333"/>
                <w:sz w:val="18"/>
                <w:szCs w:val="18"/>
              </w:rPr>
              <w:t xml:space="preserve"> </w:t>
            </w:r>
            <w:proofErr w:type="spellStart"/>
            <w:r>
              <w:rPr>
                <w:rFonts w:eastAsia="Times New Roman"/>
                <w:color w:val="333333"/>
                <w:sz w:val="18"/>
                <w:szCs w:val="18"/>
              </w:rPr>
              <w:t>is</w:t>
            </w:r>
            <w:proofErr w:type="spellEnd"/>
            <w:r>
              <w:rPr>
                <w:rFonts w:eastAsia="Times New Roman"/>
                <w:color w:val="333333"/>
                <w:sz w:val="18"/>
                <w:szCs w:val="18"/>
              </w:rPr>
              <w:t xml:space="preserve"> not an </w:t>
            </w:r>
            <w:proofErr w:type="spellStart"/>
            <w:r>
              <w:rPr>
                <w:rFonts w:eastAsia="Times New Roman"/>
                <w:color w:val="333333"/>
                <w:sz w:val="18"/>
                <w:szCs w:val="18"/>
              </w:rPr>
              <w:t>empirical</w:t>
            </w:r>
            <w:proofErr w:type="spellEnd"/>
            <w:r>
              <w:rPr>
                <w:rFonts w:eastAsia="Times New Roman"/>
                <w:color w:val="333333"/>
                <w:sz w:val="18"/>
                <w:szCs w:val="18"/>
              </w:rPr>
              <w:t xml:space="preserve"> </w:t>
            </w:r>
            <w:proofErr w:type="spellStart"/>
            <w:r>
              <w:rPr>
                <w:rFonts w:eastAsia="Times New Roman"/>
                <w:color w:val="333333"/>
                <w:sz w:val="18"/>
                <w:szCs w:val="18"/>
              </w:rPr>
              <w:t>manuscript</w:t>
            </w:r>
            <w:proofErr w:type="spellEnd"/>
            <w:r>
              <w:rPr>
                <w:rFonts w:eastAsia="Times New Roman"/>
                <w:color w:val="333333"/>
                <w:sz w:val="18"/>
                <w:szCs w:val="18"/>
              </w:rPr>
              <w:t>)</w:t>
            </w:r>
          </w:p>
        </w:tc>
        <w:tc>
          <w:tcPr>
            <w:tcW w:w="0" w:type="auto"/>
            <w:tcBorders>
              <w:top w:val="nil"/>
            </w:tcBorders>
            <w:shd w:val="clear" w:color="auto" w:fill="FFFFFF"/>
            <w:vAlign w:val="center"/>
            <w:hideMark/>
          </w:tcPr>
          <w:p w14:paraId="5D837E35" w14:textId="77777777" w:rsidR="00CC480F" w:rsidRDefault="00CC480F">
            <w:pPr>
              <w:rPr>
                <w:rFonts w:eastAsia="Times New Roman"/>
                <w:color w:val="333333"/>
                <w:sz w:val="18"/>
                <w:szCs w:val="18"/>
              </w:rPr>
            </w:pPr>
          </w:p>
        </w:tc>
        <w:tc>
          <w:tcPr>
            <w:tcW w:w="0" w:type="auto"/>
            <w:tcBorders>
              <w:top w:val="nil"/>
            </w:tcBorders>
            <w:shd w:val="clear" w:color="auto" w:fill="FFFFFF"/>
            <w:vAlign w:val="center"/>
            <w:hideMark/>
          </w:tcPr>
          <w:p w14:paraId="188DAE52"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FFFFF"/>
            <w:vAlign w:val="center"/>
            <w:hideMark/>
          </w:tcPr>
          <w:p w14:paraId="0E653BF6" w14:textId="77777777" w:rsidR="00CC480F" w:rsidRDefault="00CC480F">
            <w:pPr>
              <w:jc w:val="center"/>
              <w:rPr>
                <w:rFonts w:eastAsia="Times New Roman"/>
                <w:color w:val="008000"/>
              </w:rPr>
            </w:pPr>
          </w:p>
        </w:tc>
        <w:tc>
          <w:tcPr>
            <w:tcW w:w="0" w:type="auto"/>
            <w:tcBorders>
              <w:top w:val="nil"/>
            </w:tcBorders>
            <w:shd w:val="clear" w:color="auto" w:fill="FFFFFF"/>
            <w:vAlign w:val="center"/>
            <w:hideMark/>
          </w:tcPr>
          <w:p w14:paraId="5CB9FA5F" w14:textId="77777777" w:rsidR="00CC480F" w:rsidRDefault="00CC480F">
            <w:pPr>
              <w:jc w:val="center"/>
              <w:rPr>
                <w:rFonts w:eastAsia="Times New Roman"/>
                <w:sz w:val="20"/>
                <w:szCs w:val="20"/>
              </w:rPr>
            </w:pPr>
          </w:p>
        </w:tc>
        <w:tc>
          <w:tcPr>
            <w:tcW w:w="0" w:type="auto"/>
            <w:tcBorders>
              <w:top w:val="nil"/>
            </w:tcBorders>
            <w:shd w:val="clear" w:color="auto" w:fill="FFFFFF"/>
            <w:vAlign w:val="center"/>
            <w:hideMark/>
          </w:tcPr>
          <w:p w14:paraId="65C6FC94" w14:textId="77777777" w:rsidR="00CC480F" w:rsidRDefault="00CC480F">
            <w:pPr>
              <w:jc w:val="center"/>
              <w:rPr>
                <w:rFonts w:eastAsia="Times New Roman"/>
                <w:sz w:val="20"/>
                <w:szCs w:val="20"/>
              </w:rPr>
            </w:pPr>
          </w:p>
        </w:tc>
      </w:tr>
      <w:tr w:rsidR="00CC480F" w14:paraId="26BF82B8" w14:textId="77777777" w:rsidTr="00CC480F">
        <w:tc>
          <w:tcPr>
            <w:tcW w:w="0" w:type="auto"/>
            <w:tcBorders>
              <w:top w:val="nil"/>
              <w:left w:val="nil"/>
            </w:tcBorders>
            <w:shd w:val="clear" w:color="auto" w:fill="F9F9F9"/>
            <w:vAlign w:val="center"/>
            <w:hideMark/>
          </w:tcPr>
          <w:p w14:paraId="03F51C05" w14:textId="77777777" w:rsidR="00CC480F" w:rsidRDefault="00CC480F">
            <w:pPr>
              <w:rPr>
                <w:rFonts w:eastAsia="Times New Roman"/>
                <w:color w:val="333333"/>
                <w:sz w:val="18"/>
                <w:szCs w:val="18"/>
              </w:rPr>
            </w:pPr>
            <w:r w:rsidRPr="00CC480F">
              <w:rPr>
                <w:rFonts w:eastAsia="Times New Roman"/>
                <w:color w:val="333333"/>
                <w:sz w:val="18"/>
                <w:szCs w:val="18"/>
                <w:lang w:val="en-US"/>
              </w:rPr>
              <w:t xml:space="preserve">The study/studies in this manuscript have strong statistical validity (appropriate statistical tests, assumptions are clear and reasonable, no statistical errors, appropriate statistical inferences, etc.). </w:t>
            </w:r>
            <w:r>
              <w:rPr>
                <w:rFonts w:eastAsia="Times New Roman"/>
                <w:color w:val="333333"/>
                <w:sz w:val="18"/>
                <w:szCs w:val="18"/>
              </w:rPr>
              <w:t>(</w:t>
            </w:r>
            <w:proofErr w:type="spellStart"/>
            <w:r>
              <w:rPr>
                <w:rFonts w:eastAsia="Times New Roman"/>
                <w:color w:val="333333"/>
                <w:sz w:val="18"/>
                <w:szCs w:val="18"/>
              </w:rPr>
              <w:t>Choose</w:t>
            </w:r>
            <w:proofErr w:type="spellEnd"/>
            <w:r>
              <w:rPr>
                <w:rFonts w:eastAsia="Times New Roman"/>
                <w:color w:val="333333"/>
                <w:sz w:val="18"/>
                <w:szCs w:val="18"/>
              </w:rPr>
              <w:t xml:space="preserve"> “Neutral” </w:t>
            </w:r>
            <w:proofErr w:type="spellStart"/>
            <w:r>
              <w:rPr>
                <w:rFonts w:eastAsia="Times New Roman"/>
                <w:color w:val="333333"/>
                <w:sz w:val="18"/>
                <w:szCs w:val="18"/>
              </w:rPr>
              <w:t>if</w:t>
            </w:r>
            <w:proofErr w:type="spellEnd"/>
            <w:r>
              <w:rPr>
                <w:rFonts w:eastAsia="Times New Roman"/>
                <w:color w:val="333333"/>
                <w:sz w:val="18"/>
                <w:szCs w:val="18"/>
              </w:rPr>
              <w:t xml:space="preserve"> </w:t>
            </w:r>
            <w:proofErr w:type="spellStart"/>
            <w:r>
              <w:rPr>
                <w:rFonts w:eastAsia="Times New Roman"/>
                <w:color w:val="333333"/>
                <w:sz w:val="18"/>
                <w:szCs w:val="18"/>
              </w:rPr>
              <w:t>this</w:t>
            </w:r>
            <w:proofErr w:type="spellEnd"/>
            <w:r>
              <w:rPr>
                <w:rFonts w:eastAsia="Times New Roman"/>
                <w:color w:val="333333"/>
                <w:sz w:val="18"/>
                <w:szCs w:val="18"/>
              </w:rPr>
              <w:t xml:space="preserve"> </w:t>
            </w:r>
            <w:proofErr w:type="spellStart"/>
            <w:r>
              <w:rPr>
                <w:rFonts w:eastAsia="Times New Roman"/>
                <w:color w:val="333333"/>
                <w:sz w:val="18"/>
                <w:szCs w:val="18"/>
              </w:rPr>
              <w:t>is</w:t>
            </w:r>
            <w:proofErr w:type="spellEnd"/>
            <w:r>
              <w:rPr>
                <w:rFonts w:eastAsia="Times New Roman"/>
                <w:color w:val="333333"/>
                <w:sz w:val="18"/>
                <w:szCs w:val="18"/>
              </w:rPr>
              <w:t xml:space="preserve"> not an </w:t>
            </w:r>
            <w:proofErr w:type="spellStart"/>
            <w:r>
              <w:rPr>
                <w:rFonts w:eastAsia="Times New Roman"/>
                <w:color w:val="333333"/>
                <w:sz w:val="18"/>
                <w:szCs w:val="18"/>
              </w:rPr>
              <w:t>empirical</w:t>
            </w:r>
            <w:proofErr w:type="spellEnd"/>
            <w:r>
              <w:rPr>
                <w:rFonts w:eastAsia="Times New Roman"/>
                <w:color w:val="333333"/>
                <w:sz w:val="18"/>
                <w:szCs w:val="18"/>
              </w:rPr>
              <w:t xml:space="preserve"> </w:t>
            </w:r>
            <w:proofErr w:type="spellStart"/>
            <w:r>
              <w:rPr>
                <w:rFonts w:eastAsia="Times New Roman"/>
                <w:color w:val="333333"/>
                <w:sz w:val="18"/>
                <w:szCs w:val="18"/>
              </w:rPr>
              <w:t>manuscript</w:t>
            </w:r>
            <w:proofErr w:type="spellEnd"/>
            <w:r>
              <w:rPr>
                <w:rFonts w:eastAsia="Times New Roman"/>
                <w:color w:val="333333"/>
                <w:sz w:val="18"/>
                <w:szCs w:val="18"/>
              </w:rPr>
              <w:t>)</w:t>
            </w:r>
          </w:p>
        </w:tc>
        <w:tc>
          <w:tcPr>
            <w:tcW w:w="0" w:type="auto"/>
            <w:tcBorders>
              <w:top w:val="nil"/>
            </w:tcBorders>
            <w:shd w:val="clear" w:color="auto" w:fill="F9F9F9"/>
            <w:vAlign w:val="center"/>
            <w:hideMark/>
          </w:tcPr>
          <w:p w14:paraId="6D40AC1A" w14:textId="77777777" w:rsidR="00CC480F" w:rsidRDefault="00CC480F">
            <w:pPr>
              <w:rPr>
                <w:rFonts w:eastAsia="Times New Roman"/>
                <w:color w:val="333333"/>
                <w:sz w:val="18"/>
                <w:szCs w:val="18"/>
              </w:rPr>
            </w:pPr>
          </w:p>
        </w:tc>
        <w:tc>
          <w:tcPr>
            <w:tcW w:w="0" w:type="auto"/>
            <w:tcBorders>
              <w:top w:val="nil"/>
            </w:tcBorders>
            <w:shd w:val="clear" w:color="auto" w:fill="F9F9F9"/>
            <w:vAlign w:val="center"/>
            <w:hideMark/>
          </w:tcPr>
          <w:p w14:paraId="65175BCD"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9F9F9"/>
            <w:vAlign w:val="center"/>
            <w:hideMark/>
          </w:tcPr>
          <w:p w14:paraId="4C29B923" w14:textId="77777777" w:rsidR="00CC480F" w:rsidRDefault="00CC480F">
            <w:pPr>
              <w:jc w:val="center"/>
              <w:rPr>
                <w:rFonts w:eastAsia="Times New Roman"/>
                <w:color w:val="008000"/>
              </w:rPr>
            </w:pPr>
          </w:p>
        </w:tc>
        <w:tc>
          <w:tcPr>
            <w:tcW w:w="0" w:type="auto"/>
            <w:tcBorders>
              <w:top w:val="nil"/>
            </w:tcBorders>
            <w:shd w:val="clear" w:color="auto" w:fill="F9F9F9"/>
            <w:vAlign w:val="center"/>
            <w:hideMark/>
          </w:tcPr>
          <w:p w14:paraId="77B0629B" w14:textId="77777777" w:rsidR="00CC480F" w:rsidRDefault="00CC480F">
            <w:pPr>
              <w:jc w:val="center"/>
              <w:rPr>
                <w:rFonts w:eastAsia="Times New Roman"/>
                <w:sz w:val="20"/>
                <w:szCs w:val="20"/>
              </w:rPr>
            </w:pPr>
          </w:p>
        </w:tc>
        <w:tc>
          <w:tcPr>
            <w:tcW w:w="0" w:type="auto"/>
            <w:tcBorders>
              <w:top w:val="nil"/>
            </w:tcBorders>
            <w:shd w:val="clear" w:color="auto" w:fill="F9F9F9"/>
            <w:vAlign w:val="center"/>
            <w:hideMark/>
          </w:tcPr>
          <w:p w14:paraId="44C3CDEB" w14:textId="77777777" w:rsidR="00CC480F" w:rsidRDefault="00CC480F">
            <w:pPr>
              <w:jc w:val="center"/>
              <w:rPr>
                <w:rFonts w:eastAsia="Times New Roman"/>
                <w:sz w:val="20"/>
                <w:szCs w:val="20"/>
              </w:rPr>
            </w:pPr>
          </w:p>
        </w:tc>
      </w:tr>
      <w:tr w:rsidR="00CC480F" w14:paraId="122DA187" w14:textId="77777777" w:rsidTr="00CC480F">
        <w:tc>
          <w:tcPr>
            <w:tcW w:w="0" w:type="auto"/>
            <w:tcBorders>
              <w:top w:val="nil"/>
              <w:left w:val="nil"/>
            </w:tcBorders>
            <w:shd w:val="clear" w:color="auto" w:fill="FFFFFF"/>
            <w:vAlign w:val="center"/>
            <w:hideMark/>
          </w:tcPr>
          <w:p w14:paraId="1C069839" w14:textId="77777777" w:rsidR="00CC480F" w:rsidRPr="00CC480F" w:rsidRDefault="00CC480F">
            <w:pPr>
              <w:rPr>
                <w:rFonts w:eastAsia="Times New Roman"/>
                <w:color w:val="333333"/>
                <w:sz w:val="18"/>
                <w:szCs w:val="18"/>
                <w:lang w:val="en-US"/>
              </w:rPr>
            </w:pPr>
            <w:r w:rsidRPr="00CC480F">
              <w:rPr>
                <w:rFonts w:eastAsia="Times New Roman"/>
                <w:color w:val="333333"/>
                <w:sz w:val="18"/>
                <w:szCs w:val="18"/>
                <w:lang w:val="en-US"/>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40A9235"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FFFFF"/>
            <w:vAlign w:val="center"/>
            <w:hideMark/>
          </w:tcPr>
          <w:p w14:paraId="6497CA60" w14:textId="77777777" w:rsidR="00CC480F" w:rsidRDefault="00CC480F">
            <w:pPr>
              <w:jc w:val="center"/>
              <w:rPr>
                <w:rFonts w:eastAsia="Times New Roman"/>
                <w:color w:val="008000"/>
              </w:rPr>
            </w:pPr>
          </w:p>
        </w:tc>
        <w:tc>
          <w:tcPr>
            <w:tcW w:w="0" w:type="auto"/>
            <w:tcBorders>
              <w:top w:val="nil"/>
            </w:tcBorders>
            <w:shd w:val="clear" w:color="auto" w:fill="FFFFFF"/>
            <w:vAlign w:val="center"/>
            <w:hideMark/>
          </w:tcPr>
          <w:p w14:paraId="2E3BBDE3" w14:textId="77777777" w:rsidR="00CC480F" w:rsidRDefault="00CC480F">
            <w:pPr>
              <w:jc w:val="center"/>
              <w:rPr>
                <w:rFonts w:eastAsia="Times New Roman"/>
                <w:sz w:val="20"/>
                <w:szCs w:val="20"/>
              </w:rPr>
            </w:pPr>
          </w:p>
        </w:tc>
        <w:tc>
          <w:tcPr>
            <w:tcW w:w="0" w:type="auto"/>
            <w:tcBorders>
              <w:top w:val="nil"/>
            </w:tcBorders>
            <w:shd w:val="clear" w:color="auto" w:fill="FFFFFF"/>
            <w:vAlign w:val="center"/>
            <w:hideMark/>
          </w:tcPr>
          <w:p w14:paraId="44F06E5A" w14:textId="77777777" w:rsidR="00CC480F" w:rsidRDefault="00CC480F">
            <w:pPr>
              <w:jc w:val="center"/>
              <w:rPr>
                <w:rFonts w:eastAsia="Times New Roman"/>
                <w:sz w:val="20"/>
                <w:szCs w:val="20"/>
              </w:rPr>
            </w:pPr>
          </w:p>
        </w:tc>
        <w:tc>
          <w:tcPr>
            <w:tcW w:w="0" w:type="auto"/>
            <w:tcBorders>
              <w:top w:val="nil"/>
            </w:tcBorders>
            <w:shd w:val="clear" w:color="auto" w:fill="FFFFFF"/>
            <w:vAlign w:val="center"/>
            <w:hideMark/>
          </w:tcPr>
          <w:p w14:paraId="56C65812" w14:textId="77777777" w:rsidR="00CC480F" w:rsidRDefault="00CC480F">
            <w:pPr>
              <w:jc w:val="center"/>
              <w:rPr>
                <w:rFonts w:eastAsia="Times New Roman"/>
                <w:sz w:val="20"/>
                <w:szCs w:val="20"/>
              </w:rPr>
            </w:pPr>
          </w:p>
        </w:tc>
      </w:tr>
      <w:tr w:rsidR="00CC480F" w14:paraId="2AAC2448" w14:textId="77777777" w:rsidTr="00CC480F">
        <w:tc>
          <w:tcPr>
            <w:tcW w:w="0" w:type="auto"/>
            <w:tcBorders>
              <w:top w:val="nil"/>
              <w:left w:val="nil"/>
            </w:tcBorders>
            <w:shd w:val="clear" w:color="auto" w:fill="F9F9F9"/>
            <w:vAlign w:val="center"/>
            <w:hideMark/>
          </w:tcPr>
          <w:p w14:paraId="7B9A7C99" w14:textId="77777777" w:rsidR="00CC480F" w:rsidRPr="00CC480F" w:rsidRDefault="00CC480F">
            <w:pPr>
              <w:rPr>
                <w:rFonts w:eastAsia="Times New Roman"/>
                <w:color w:val="333333"/>
                <w:sz w:val="18"/>
                <w:szCs w:val="18"/>
                <w:lang w:val="en-US"/>
              </w:rPr>
            </w:pPr>
            <w:r w:rsidRPr="00CC480F">
              <w:rPr>
                <w:rFonts w:eastAsia="Times New Roman"/>
                <w:color w:val="333333"/>
                <w:sz w:val="18"/>
                <w:szCs w:val="18"/>
                <w:lang w:val="en-US"/>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0AB0180" w14:textId="77777777" w:rsidR="00CC480F" w:rsidRPr="00CC480F" w:rsidRDefault="00CC480F">
            <w:pPr>
              <w:rPr>
                <w:rFonts w:eastAsia="Times New Roman"/>
                <w:color w:val="333333"/>
                <w:sz w:val="18"/>
                <w:szCs w:val="18"/>
                <w:lang w:val="en-US"/>
              </w:rPr>
            </w:pPr>
          </w:p>
        </w:tc>
        <w:tc>
          <w:tcPr>
            <w:tcW w:w="0" w:type="auto"/>
            <w:tcBorders>
              <w:top w:val="nil"/>
            </w:tcBorders>
            <w:shd w:val="clear" w:color="auto" w:fill="F9F9F9"/>
            <w:vAlign w:val="center"/>
            <w:hideMark/>
          </w:tcPr>
          <w:p w14:paraId="6B657885" w14:textId="77777777" w:rsidR="00CC480F" w:rsidRPr="00CC480F" w:rsidRDefault="00CC480F">
            <w:pPr>
              <w:jc w:val="center"/>
              <w:rPr>
                <w:rFonts w:eastAsia="Times New Roman"/>
                <w:sz w:val="20"/>
                <w:szCs w:val="20"/>
                <w:lang w:val="en-US"/>
              </w:rPr>
            </w:pPr>
          </w:p>
        </w:tc>
        <w:tc>
          <w:tcPr>
            <w:tcW w:w="0" w:type="auto"/>
            <w:tcBorders>
              <w:top w:val="nil"/>
            </w:tcBorders>
            <w:shd w:val="clear" w:color="auto" w:fill="F9F9F9"/>
            <w:vAlign w:val="center"/>
            <w:hideMark/>
          </w:tcPr>
          <w:p w14:paraId="2ECD6B3F"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9F9F9"/>
            <w:vAlign w:val="center"/>
            <w:hideMark/>
          </w:tcPr>
          <w:p w14:paraId="19981D24" w14:textId="77777777" w:rsidR="00CC480F" w:rsidRDefault="00CC480F">
            <w:pPr>
              <w:jc w:val="center"/>
              <w:rPr>
                <w:rFonts w:eastAsia="Times New Roman"/>
                <w:color w:val="008000"/>
              </w:rPr>
            </w:pPr>
          </w:p>
        </w:tc>
        <w:tc>
          <w:tcPr>
            <w:tcW w:w="0" w:type="auto"/>
            <w:tcBorders>
              <w:top w:val="nil"/>
            </w:tcBorders>
            <w:shd w:val="clear" w:color="auto" w:fill="F9F9F9"/>
            <w:vAlign w:val="center"/>
            <w:hideMark/>
          </w:tcPr>
          <w:p w14:paraId="7BA2ABF7" w14:textId="77777777" w:rsidR="00CC480F" w:rsidRDefault="00CC480F">
            <w:pPr>
              <w:jc w:val="center"/>
              <w:rPr>
                <w:rFonts w:eastAsia="Times New Roman"/>
                <w:sz w:val="20"/>
                <w:szCs w:val="20"/>
              </w:rPr>
            </w:pPr>
          </w:p>
        </w:tc>
      </w:tr>
    </w:tbl>
    <w:p w14:paraId="28F8BA3F" w14:textId="77777777" w:rsidR="00CC480F" w:rsidRDefault="00CC480F" w:rsidP="00CC480F">
      <w:pPr>
        <w:pStyle w:val="Heading1"/>
        <w:shd w:val="clear" w:color="auto" w:fill="FFFFFF"/>
        <w:spacing w:before="0"/>
        <w:rPr>
          <w:rFonts w:ascii="Helvetica Neue" w:eastAsia="Times New Roman" w:hAnsi="Helvetica Neue"/>
          <w:color w:val="333333"/>
          <w:sz w:val="48"/>
          <w:szCs w:val="48"/>
        </w:rPr>
      </w:pPr>
      <w:proofErr w:type="spellStart"/>
      <w:r>
        <w:rPr>
          <w:rFonts w:ascii="Helvetica Neue" w:eastAsia="Times New Roman" w:hAnsi="Helvetica Neue"/>
          <w:color w:val="333333"/>
        </w:rPr>
        <w:lastRenderedPageBreak/>
        <w:t>Reviewer</w:t>
      </w:r>
      <w:proofErr w:type="spellEnd"/>
      <w:r>
        <w:rPr>
          <w:rFonts w:ascii="Helvetica Neue" w:eastAsia="Times New Roman" w:hAnsi="Helvetica Neue"/>
          <w:color w:val="333333"/>
        </w:rPr>
        <w:t xml:space="preserve"> 2</w:t>
      </w:r>
    </w:p>
    <w:p w14:paraId="690DBF6D" w14:textId="77777777" w:rsidR="00CC480F" w:rsidRDefault="00CC480F" w:rsidP="00CC480F">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 xml:space="preserve">Open </w:t>
      </w:r>
      <w:proofErr w:type="spellStart"/>
      <w:r>
        <w:rPr>
          <w:rFonts w:ascii="Times" w:eastAsia="Times New Roman" w:hAnsi="Times"/>
          <w:color w:val="2980B9"/>
          <w:sz w:val="36"/>
          <w:szCs w:val="36"/>
        </w:rPr>
        <w:t>response</w:t>
      </w:r>
      <w:proofErr w:type="spellEnd"/>
      <w:r>
        <w:rPr>
          <w:rFonts w:ascii="Times" w:eastAsia="Times New Roman" w:hAnsi="Times"/>
          <w:color w:val="2980B9"/>
          <w:sz w:val="36"/>
          <w:szCs w:val="36"/>
        </w:rPr>
        <w:t xml:space="preserve"> </w:t>
      </w:r>
      <w:proofErr w:type="spellStart"/>
      <w:r>
        <w:rPr>
          <w:rFonts w:ascii="Times" w:eastAsia="Times New Roman" w:hAnsi="Times"/>
          <w:color w:val="2980B9"/>
          <w:sz w:val="36"/>
          <w:szCs w:val="36"/>
        </w:rPr>
        <w:t>questions</w:t>
      </w:r>
      <w:proofErr w:type="spellEnd"/>
    </w:p>
    <w:p w14:paraId="4F75AFCF" w14:textId="77777777" w:rsidR="00CC480F" w:rsidRPr="00CC480F" w:rsidRDefault="00CC480F" w:rsidP="00CC480F">
      <w:pPr>
        <w:pStyle w:val="Heading3"/>
        <w:shd w:val="clear" w:color="auto" w:fill="2980B9"/>
        <w:rPr>
          <w:rFonts w:ascii="Helvetica Neue" w:eastAsia="Times New Roman" w:hAnsi="Helvetica Neue"/>
          <w:color w:val="333333"/>
          <w:lang w:val="en-US"/>
        </w:rPr>
      </w:pPr>
      <w:r w:rsidRPr="00CC480F">
        <w:rPr>
          <w:rFonts w:ascii="Helvetica Neue" w:eastAsia="Times New Roman" w:hAnsi="Helvetica Neue"/>
          <w:b/>
          <w:bCs/>
          <w:color w:val="333333"/>
          <w:lang w:val="en-US"/>
        </w:rPr>
        <w:t>Please write your review here. The author(s) will see this review. Your identity will not be revealed to the authors unless you also include your name (i.e., sign your review) in this box. It is up to you whether to reveal your identity or not, either is fine.</w:t>
      </w:r>
    </w:p>
    <w:p w14:paraId="70E671A9"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I would like to applaud the authors for writing an interesting manuscript. The response to the global pandemic has received a broad coverage from academics. While this leads to some repetition, the sheer scope and importance of this global crisis invite significant research into the topic so that it can be properly understood. In that light, I feel that the current manuscript has the potential to offer important insights. That said, I do think it could benefit from some suggestions. 1- I am curious about whether rule compliance might relate to Openness to Experience. The circulation of conspiracy theories </w:t>
      </w:r>
      <w:proofErr w:type="gramStart"/>
      <w:r w:rsidRPr="00CC480F">
        <w:rPr>
          <w:rFonts w:ascii="inherit" w:hAnsi="inherit"/>
          <w:color w:val="333333"/>
          <w:sz w:val="26"/>
          <w:szCs w:val="26"/>
          <w:lang w:val="en-US"/>
        </w:rPr>
        <w:t>are</w:t>
      </w:r>
      <w:proofErr w:type="gramEnd"/>
      <w:r w:rsidRPr="00CC480F">
        <w:rPr>
          <w:rFonts w:ascii="inherit" w:hAnsi="inherit"/>
          <w:color w:val="333333"/>
          <w:sz w:val="26"/>
          <w:szCs w:val="26"/>
          <w:lang w:val="en-US"/>
        </w:rPr>
        <w:t xml:space="preserve"> one of the tragic hallmarks of the global pandemic. I think this might be an important variable to discuss. Similarly, Extraversion should </w:t>
      </w:r>
      <w:proofErr w:type="spellStart"/>
      <w:r w:rsidRPr="00CC480F">
        <w:rPr>
          <w:rFonts w:ascii="inherit" w:hAnsi="inherit"/>
          <w:color w:val="333333"/>
          <w:sz w:val="26"/>
          <w:szCs w:val="26"/>
          <w:lang w:val="en-US"/>
        </w:rPr>
        <w:t>underly</w:t>
      </w:r>
      <w:proofErr w:type="spellEnd"/>
      <w:r w:rsidRPr="00CC480F">
        <w:rPr>
          <w:rFonts w:ascii="inherit" w:hAnsi="inherit"/>
          <w:color w:val="333333"/>
          <w:sz w:val="26"/>
          <w:szCs w:val="26"/>
          <w:lang w:val="en-US"/>
        </w:rPr>
        <w:t xml:space="preserve"> the general desire to be with others (e.g., maintain close proximity). It could very well function as an important covariate for the three pillars mentioned in the study. Finally, Agreeableness is also a visible feature of the response to the pandemic as we are treated to scenes of low-A jerks freaking out on staff and officials. All of these combine to make me think that the authors have done a disservice to focus only on the three pillars with a single trait on each. Is it possible that multiple HEXACAO traits </w:t>
      </w:r>
      <w:proofErr w:type="spellStart"/>
      <w:r w:rsidRPr="00CC480F">
        <w:rPr>
          <w:rFonts w:ascii="inherit" w:hAnsi="inherit"/>
          <w:color w:val="333333"/>
          <w:sz w:val="26"/>
          <w:szCs w:val="26"/>
          <w:lang w:val="en-US"/>
        </w:rPr>
        <w:t>underly</w:t>
      </w:r>
      <w:proofErr w:type="spellEnd"/>
      <w:r w:rsidRPr="00CC480F">
        <w:rPr>
          <w:rFonts w:ascii="inherit" w:hAnsi="inherit"/>
          <w:color w:val="333333"/>
          <w:sz w:val="26"/>
          <w:szCs w:val="26"/>
          <w:lang w:val="en-US"/>
        </w:rPr>
        <w:t xml:space="preserve"> each pillar? If not, I’d like an explanation why. In fact, I think a general treatment of these other HEXACO traits would be worthwhile. Even if the authors decide to maintain their current manuscript structure, a couple of paragraphs in the intro and discussion could allow them to at least comment on these other HEXACO traits and their relevance to the questions at hand. 2- This is a comment rather than a critique, but I was quite surprised at the extremely “efficient?” compensation! 100 Euros for 1500 participants is quite low. How long did the study take to complete on average? 3- Those are some pretty poor HEXACO consistencies. What about A, X and O? I know that X had a badly-translated item, but was it otherwise internally consistent? I’ve used the HEXACO-24 before and found alphas ranging from .5 to .7. </w:t>
      </w:r>
      <w:proofErr w:type="gramStart"/>
      <w:r w:rsidRPr="00CC480F">
        <w:rPr>
          <w:rFonts w:ascii="inherit" w:hAnsi="inherit"/>
          <w:color w:val="333333"/>
          <w:sz w:val="26"/>
          <w:szCs w:val="26"/>
          <w:lang w:val="en-US"/>
        </w:rPr>
        <w:t>So</w:t>
      </w:r>
      <w:proofErr w:type="gramEnd"/>
      <w:r w:rsidRPr="00CC480F">
        <w:rPr>
          <w:rFonts w:ascii="inherit" w:hAnsi="inherit"/>
          <w:color w:val="333333"/>
          <w:sz w:val="26"/>
          <w:szCs w:val="26"/>
          <w:lang w:val="en-US"/>
        </w:rPr>
        <w:t xml:space="preserve"> it’s definitely not the best personality measure out there. I appreciate the authors’ referral to the de </w:t>
      </w:r>
      <w:proofErr w:type="spellStart"/>
      <w:r w:rsidRPr="00CC480F">
        <w:rPr>
          <w:rFonts w:ascii="inherit" w:hAnsi="inherit"/>
          <w:color w:val="333333"/>
          <w:sz w:val="26"/>
          <w:szCs w:val="26"/>
          <w:lang w:val="en-US"/>
        </w:rPr>
        <w:t>Vries</w:t>
      </w:r>
      <w:proofErr w:type="spellEnd"/>
      <w:r w:rsidRPr="00CC480F">
        <w:rPr>
          <w:rFonts w:ascii="inherit" w:hAnsi="inherit"/>
          <w:color w:val="333333"/>
          <w:sz w:val="26"/>
          <w:szCs w:val="26"/>
          <w:lang w:val="en-US"/>
        </w:rPr>
        <w:t xml:space="preserve"> 2013 article’s evidence, but can they offer additional evidence for the validity of this scale? In this regard, there does seem to be some construct validity with another HEXACO COVID scale: Volk, A. A., Brazil, K. J., Franklin-Luther, P., Dane, A. V., &amp; </w:t>
      </w:r>
      <w:proofErr w:type="spellStart"/>
      <w:r w:rsidRPr="00CC480F">
        <w:rPr>
          <w:rFonts w:ascii="inherit" w:hAnsi="inherit"/>
          <w:color w:val="333333"/>
          <w:sz w:val="26"/>
          <w:szCs w:val="26"/>
          <w:lang w:val="en-US"/>
        </w:rPr>
        <w:t>Vaillancourt</w:t>
      </w:r>
      <w:proofErr w:type="spellEnd"/>
      <w:r w:rsidRPr="00CC480F">
        <w:rPr>
          <w:rFonts w:ascii="inherit" w:hAnsi="inherit"/>
          <w:color w:val="333333"/>
          <w:sz w:val="26"/>
          <w:szCs w:val="26"/>
          <w:lang w:val="en-US"/>
        </w:rPr>
        <w:t>, T. (2020). The influence of demographics and personality on COVID-19 coping in young adults. Personality and individual differences, 168, 110398.</w:t>
      </w:r>
    </w:p>
    <w:p w14:paraId="53A35BF3"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4- I like the indirect effects but they are presented in a way that seems almost post-hoc or random. Perhaps they were in the original declaration or perhaps they weren’t, but I think they could be more strongly presented as being tied to the theory reviewed in the introduction.</w:t>
      </w:r>
    </w:p>
    <w:p w14:paraId="3D0B6759" w14:textId="77777777" w:rsidR="00CC480F" w:rsidRPr="00CC480F" w:rsidRDefault="00CC480F" w:rsidP="00CC480F">
      <w:pPr>
        <w:pStyle w:val="NormalWeb"/>
        <w:shd w:val="clear" w:color="auto" w:fill="FFFFFF"/>
        <w:rPr>
          <w:rFonts w:ascii="inherit" w:hAnsi="inherit"/>
          <w:color w:val="333333"/>
          <w:sz w:val="26"/>
          <w:szCs w:val="26"/>
          <w:lang w:val="en-US"/>
        </w:rPr>
      </w:pPr>
      <w:r w:rsidRPr="00CC480F">
        <w:rPr>
          <w:rFonts w:ascii="inherit" w:hAnsi="inherit"/>
          <w:color w:val="333333"/>
          <w:sz w:val="26"/>
          <w:szCs w:val="26"/>
          <w:lang w:val="en-US"/>
        </w:rPr>
        <w:t xml:space="preserve">Any other additional sources of construct validity would help allay concerns about the validity of the short-form HEXACO. Otherwise, I think the manuscript is well-written </w:t>
      </w:r>
      <w:r w:rsidRPr="00CC480F">
        <w:rPr>
          <w:rFonts w:ascii="inherit" w:hAnsi="inherit"/>
          <w:color w:val="333333"/>
          <w:sz w:val="26"/>
          <w:szCs w:val="26"/>
          <w:lang w:val="en-US"/>
        </w:rPr>
        <w:lastRenderedPageBreak/>
        <w:t>and offers a valuable contribution to the literature. The initial introduction does have a sentence where the authors write “to dispense the number of newly…” and I think “dispense” should be replaced with “reduce” or “mitigate”. But that’s the only writing error that jumped out at me. I encourage the authors to continue their interesting research on this important topic.</w:t>
      </w:r>
    </w:p>
    <w:p w14:paraId="798894A6" w14:textId="77777777" w:rsidR="00CC480F" w:rsidRDefault="00CC480F" w:rsidP="00CC480F">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 xml:space="preserve">Rating </w:t>
      </w:r>
      <w:proofErr w:type="spellStart"/>
      <w:r>
        <w:rPr>
          <w:rFonts w:ascii="Times" w:eastAsia="Times New Roman" w:hAnsi="Times"/>
          <w:color w:val="2980B9"/>
          <w:sz w:val="36"/>
          <w:szCs w:val="36"/>
        </w:rPr>
        <w:t>scale</w:t>
      </w:r>
      <w:proofErr w:type="spellEnd"/>
      <w:r>
        <w:rPr>
          <w:rFonts w:ascii="Times" w:eastAsia="Times New Roman" w:hAnsi="Times"/>
          <w:color w:val="2980B9"/>
          <w:sz w:val="36"/>
          <w:szCs w:val="36"/>
        </w:rPr>
        <w:t xml:space="preserve"> </w:t>
      </w:r>
      <w:proofErr w:type="spellStart"/>
      <w:r>
        <w:rPr>
          <w:rFonts w:ascii="Times" w:eastAsia="Times New Roman" w:hAnsi="Times"/>
          <w:color w:val="2980B9"/>
          <w:sz w:val="36"/>
          <w:szCs w:val="36"/>
        </w:rPr>
        <w:t>questions</w:t>
      </w:r>
      <w:proofErr w:type="spellEnd"/>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1045"/>
        <w:gridCol w:w="936"/>
        <w:gridCol w:w="851"/>
        <w:gridCol w:w="731"/>
        <w:gridCol w:w="983"/>
      </w:tblGrid>
      <w:tr w:rsidR="00CC480F" w14:paraId="6219FA9C" w14:textId="77777777" w:rsidTr="00CC480F">
        <w:trPr>
          <w:tblHeader/>
        </w:trPr>
        <w:tc>
          <w:tcPr>
            <w:tcW w:w="0" w:type="auto"/>
            <w:shd w:val="clear" w:color="auto" w:fill="333333"/>
            <w:tcMar>
              <w:top w:w="150" w:type="dxa"/>
              <w:left w:w="150" w:type="dxa"/>
              <w:bottom w:w="150" w:type="dxa"/>
              <w:right w:w="150" w:type="dxa"/>
            </w:tcMar>
            <w:vAlign w:val="center"/>
            <w:hideMark/>
          </w:tcPr>
          <w:p w14:paraId="07BBA3E9" w14:textId="77777777" w:rsidR="00CC480F" w:rsidRDefault="00CC480F">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448BE202"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Strongly</w:t>
            </w:r>
            <w:proofErr w:type="spellEnd"/>
            <w:r>
              <w:rPr>
                <w:rFonts w:eastAsia="Times New Roman"/>
                <w:color w:val="FFFFFF"/>
                <w:sz w:val="18"/>
                <w:szCs w:val="18"/>
              </w:rPr>
              <w:t xml:space="preserve"> </w:t>
            </w:r>
            <w:proofErr w:type="spellStart"/>
            <w:r>
              <w:rPr>
                <w:rFonts w:eastAsia="Times New Roman"/>
                <w:color w:val="FFFFFF"/>
                <w:sz w:val="18"/>
                <w:szCs w:val="18"/>
              </w:rPr>
              <w:t>Disagree</w:t>
            </w:r>
            <w:proofErr w:type="spellEnd"/>
          </w:p>
        </w:tc>
        <w:tc>
          <w:tcPr>
            <w:tcW w:w="0" w:type="auto"/>
            <w:shd w:val="clear" w:color="auto" w:fill="333333"/>
            <w:tcMar>
              <w:top w:w="150" w:type="dxa"/>
              <w:left w:w="150" w:type="dxa"/>
              <w:bottom w:w="150" w:type="dxa"/>
              <w:right w:w="150" w:type="dxa"/>
            </w:tcMar>
            <w:vAlign w:val="center"/>
            <w:hideMark/>
          </w:tcPr>
          <w:p w14:paraId="456A41B1"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Disagree</w:t>
            </w:r>
            <w:proofErr w:type="spellEnd"/>
          </w:p>
        </w:tc>
        <w:tc>
          <w:tcPr>
            <w:tcW w:w="0" w:type="auto"/>
            <w:shd w:val="clear" w:color="auto" w:fill="333333"/>
            <w:tcMar>
              <w:top w:w="150" w:type="dxa"/>
              <w:left w:w="150" w:type="dxa"/>
              <w:bottom w:w="150" w:type="dxa"/>
              <w:right w:w="150" w:type="dxa"/>
            </w:tcMar>
            <w:vAlign w:val="center"/>
            <w:hideMark/>
          </w:tcPr>
          <w:p w14:paraId="1866EA69" w14:textId="77777777" w:rsidR="00CC480F" w:rsidRDefault="00CC480F">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F3B8015"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Agree</w:t>
            </w:r>
            <w:proofErr w:type="spellEnd"/>
          </w:p>
        </w:tc>
        <w:tc>
          <w:tcPr>
            <w:tcW w:w="0" w:type="auto"/>
            <w:shd w:val="clear" w:color="auto" w:fill="333333"/>
            <w:tcMar>
              <w:top w:w="150" w:type="dxa"/>
              <w:left w:w="150" w:type="dxa"/>
              <w:bottom w:w="150" w:type="dxa"/>
              <w:right w:w="150" w:type="dxa"/>
            </w:tcMar>
            <w:vAlign w:val="center"/>
            <w:hideMark/>
          </w:tcPr>
          <w:p w14:paraId="68AD7979" w14:textId="77777777" w:rsidR="00CC480F" w:rsidRDefault="00CC480F">
            <w:pPr>
              <w:jc w:val="center"/>
              <w:rPr>
                <w:rFonts w:eastAsia="Times New Roman"/>
                <w:color w:val="FFFFFF"/>
                <w:sz w:val="18"/>
                <w:szCs w:val="18"/>
              </w:rPr>
            </w:pPr>
            <w:proofErr w:type="spellStart"/>
            <w:r>
              <w:rPr>
                <w:rFonts w:eastAsia="Times New Roman"/>
                <w:color w:val="FFFFFF"/>
                <w:sz w:val="18"/>
                <w:szCs w:val="18"/>
              </w:rPr>
              <w:t>Strongly</w:t>
            </w:r>
            <w:proofErr w:type="spellEnd"/>
            <w:r>
              <w:rPr>
                <w:rFonts w:eastAsia="Times New Roman"/>
                <w:color w:val="FFFFFF"/>
                <w:sz w:val="18"/>
                <w:szCs w:val="18"/>
              </w:rPr>
              <w:t xml:space="preserve"> </w:t>
            </w:r>
            <w:proofErr w:type="spellStart"/>
            <w:r>
              <w:rPr>
                <w:rFonts w:eastAsia="Times New Roman"/>
                <w:color w:val="FFFFFF"/>
                <w:sz w:val="18"/>
                <w:szCs w:val="18"/>
              </w:rPr>
              <w:t>Agree</w:t>
            </w:r>
            <w:proofErr w:type="spellEnd"/>
          </w:p>
        </w:tc>
      </w:tr>
      <w:tr w:rsidR="00CC480F" w14:paraId="62655F11" w14:textId="77777777" w:rsidTr="00CC480F">
        <w:tc>
          <w:tcPr>
            <w:tcW w:w="0" w:type="auto"/>
            <w:tcBorders>
              <w:top w:val="nil"/>
              <w:left w:val="nil"/>
            </w:tcBorders>
            <w:shd w:val="clear" w:color="auto" w:fill="FFFFFF"/>
            <w:vAlign w:val="center"/>
            <w:hideMark/>
          </w:tcPr>
          <w:p w14:paraId="19B022D8" w14:textId="77777777" w:rsidR="00CC480F" w:rsidRDefault="00CC480F">
            <w:pPr>
              <w:rPr>
                <w:rFonts w:eastAsia="Times New Roman"/>
                <w:color w:val="333333"/>
                <w:sz w:val="18"/>
                <w:szCs w:val="18"/>
              </w:rPr>
            </w:pPr>
            <w:r w:rsidRPr="00CC480F">
              <w:rPr>
                <w:rFonts w:eastAsia="Times New Roman"/>
                <w:color w:val="333333"/>
                <w:sz w:val="18"/>
                <w:szCs w:val="18"/>
                <w:lang w:val="en-US"/>
              </w:rPr>
              <w:t xml:space="preserve">The study/studies in this manuscript have strong construct validity (good measures and/or manipulations of the constructs the authors wish to study). </w:t>
            </w:r>
            <w:r>
              <w:rPr>
                <w:rFonts w:eastAsia="Times New Roman"/>
                <w:color w:val="333333"/>
                <w:sz w:val="18"/>
                <w:szCs w:val="18"/>
              </w:rPr>
              <w:t>(</w:t>
            </w:r>
            <w:proofErr w:type="spellStart"/>
            <w:r>
              <w:rPr>
                <w:rFonts w:eastAsia="Times New Roman"/>
                <w:color w:val="333333"/>
                <w:sz w:val="18"/>
                <w:szCs w:val="18"/>
              </w:rPr>
              <w:t>Choose</w:t>
            </w:r>
            <w:proofErr w:type="spellEnd"/>
            <w:r>
              <w:rPr>
                <w:rFonts w:eastAsia="Times New Roman"/>
                <w:color w:val="333333"/>
                <w:sz w:val="18"/>
                <w:szCs w:val="18"/>
              </w:rPr>
              <w:t xml:space="preserve"> “Neutral” </w:t>
            </w:r>
            <w:proofErr w:type="spellStart"/>
            <w:r>
              <w:rPr>
                <w:rFonts w:eastAsia="Times New Roman"/>
                <w:color w:val="333333"/>
                <w:sz w:val="18"/>
                <w:szCs w:val="18"/>
              </w:rPr>
              <w:t>if</w:t>
            </w:r>
            <w:proofErr w:type="spellEnd"/>
            <w:r>
              <w:rPr>
                <w:rFonts w:eastAsia="Times New Roman"/>
                <w:color w:val="333333"/>
                <w:sz w:val="18"/>
                <w:szCs w:val="18"/>
              </w:rPr>
              <w:t xml:space="preserve"> </w:t>
            </w:r>
            <w:proofErr w:type="spellStart"/>
            <w:r>
              <w:rPr>
                <w:rFonts w:eastAsia="Times New Roman"/>
                <w:color w:val="333333"/>
                <w:sz w:val="18"/>
                <w:szCs w:val="18"/>
              </w:rPr>
              <w:t>this</w:t>
            </w:r>
            <w:proofErr w:type="spellEnd"/>
            <w:r>
              <w:rPr>
                <w:rFonts w:eastAsia="Times New Roman"/>
                <w:color w:val="333333"/>
                <w:sz w:val="18"/>
                <w:szCs w:val="18"/>
              </w:rPr>
              <w:t xml:space="preserve"> </w:t>
            </w:r>
            <w:proofErr w:type="spellStart"/>
            <w:r>
              <w:rPr>
                <w:rFonts w:eastAsia="Times New Roman"/>
                <w:color w:val="333333"/>
                <w:sz w:val="18"/>
                <w:szCs w:val="18"/>
              </w:rPr>
              <w:t>is</w:t>
            </w:r>
            <w:proofErr w:type="spellEnd"/>
            <w:r>
              <w:rPr>
                <w:rFonts w:eastAsia="Times New Roman"/>
                <w:color w:val="333333"/>
                <w:sz w:val="18"/>
                <w:szCs w:val="18"/>
              </w:rPr>
              <w:t xml:space="preserve"> not an </w:t>
            </w:r>
            <w:proofErr w:type="spellStart"/>
            <w:r>
              <w:rPr>
                <w:rFonts w:eastAsia="Times New Roman"/>
                <w:color w:val="333333"/>
                <w:sz w:val="18"/>
                <w:szCs w:val="18"/>
              </w:rPr>
              <w:t>empirical</w:t>
            </w:r>
            <w:proofErr w:type="spellEnd"/>
            <w:r>
              <w:rPr>
                <w:rFonts w:eastAsia="Times New Roman"/>
                <w:color w:val="333333"/>
                <w:sz w:val="18"/>
                <w:szCs w:val="18"/>
              </w:rPr>
              <w:t xml:space="preserve"> </w:t>
            </w:r>
            <w:proofErr w:type="spellStart"/>
            <w:r>
              <w:rPr>
                <w:rFonts w:eastAsia="Times New Roman"/>
                <w:color w:val="333333"/>
                <w:sz w:val="18"/>
                <w:szCs w:val="18"/>
              </w:rPr>
              <w:t>manuscript</w:t>
            </w:r>
            <w:proofErr w:type="spellEnd"/>
            <w:r>
              <w:rPr>
                <w:rFonts w:eastAsia="Times New Roman"/>
                <w:color w:val="333333"/>
                <w:sz w:val="18"/>
                <w:szCs w:val="18"/>
              </w:rPr>
              <w:t>)</w:t>
            </w:r>
          </w:p>
        </w:tc>
        <w:tc>
          <w:tcPr>
            <w:tcW w:w="0" w:type="auto"/>
            <w:tcBorders>
              <w:top w:val="nil"/>
            </w:tcBorders>
            <w:shd w:val="clear" w:color="auto" w:fill="FFFFFF"/>
            <w:vAlign w:val="center"/>
            <w:hideMark/>
          </w:tcPr>
          <w:p w14:paraId="153568BA" w14:textId="77777777" w:rsidR="00CC480F" w:rsidRDefault="00CC480F">
            <w:pPr>
              <w:rPr>
                <w:rFonts w:eastAsia="Times New Roman"/>
                <w:color w:val="333333"/>
                <w:sz w:val="18"/>
                <w:szCs w:val="18"/>
              </w:rPr>
            </w:pPr>
          </w:p>
        </w:tc>
        <w:tc>
          <w:tcPr>
            <w:tcW w:w="0" w:type="auto"/>
            <w:tcBorders>
              <w:top w:val="nil"/>
            </w:tcBorders>
            <w:shd w:val="clear" w:color="auto" w:fill="FFFFFF"/>
            <w:vAlign w:val="center"/>
            <w:hideMark/>
          </w:tcPr>
          <w:p w14:paraId="3CFF5A26" w14:textId="77777777" w:rsidR="00CC480F" w:rsidRDefault="00CC480F">
            <w:pPr>
              <w:jc w:val="center"/>
              <w:rPr>
                <w:rFonts w:eastAsia="Times New Roman"/>
                <w:sz w:val="20"/>
                <w:szCs w:val="20"/>
              </w:rPr>
            </w:pPr>
          </w:p>
        </w:tc>
        <w:tc>
          <w:tcPr>
            <w:tcW w:w="0" w:type="auto"/>
            <w:tcBorders>
              <w:top w:val="nil"/>
            </w:tcBorders>
            <w:shd w:val="clear" w:color="auto" w:fill="FFFFFF"/>
            <w:vAlign w:val="center"/>
            <w:hideMark/>
          </w:tcPr>
          <w:p w14:paraId="2B322E96" w14:textId="77777777" w:rsidR="00CC480F" w:rsidRDefault="00CC480F">
            <w:pPr>
              <w:jc w:val="center"/>
              <w:rPr>
                <w:rFonts w:eastAsia="Times New Roman"/>
                <w:sz w:val="20"/>
                <w:szCs w:val="20"/>
              </w:rPr>
            </w:pPr>
          </w:p>
        </w:tc>
        <w:tc>
          <w:tcPr>
            <w:tcW w:w="0" w:type="auto"/>
            <w:tcBorders>
              <w:top w:val="nil"/>
            </w:tcBorders>
            <w:shd w:val="clear" w:color="auto" w:fill="FFFFFF"/>
            <w:vAlign w:val="center"/>
            <w:hideMark/>
          </w:tcPr>
          <w:p w14:paraId="3F31EE9C"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FFFFF"/>
            <w:vAlign w:val="center"/>
            <w:hideMark/>
          </w:tcPr>
          <w:p w14:paraId="799BA066" w14:textId="77777777" w:rsidR="00CC480F" w:rsidRDefault="00CC480F">
            <w:pPr>
              <w:jc w:val="center"/>
              <w:rPr>
                <w:rFonts w:eastAsia="Times New Roman"/>
                <w:color w:val="008000"/>
              </w:rPr>
            </w:pPr>
          </w:p>
        </w:tc>
      </w:tr>
      <w:tr w:rsidR="00CC480F" w14:paraId="057E1070" w14:textId="77777777" w:rsidTr="00CC480F">
        <w:tc>
          <w:tcPr>
            <w:tcW w:w="0" w:type="auto"/>
            <w:tcBorders>
              <w:top w:val="nil"/>
              <w:left w:val="nil"/>
            </w:tcBorders>
            <w:shd w:val="clear" w:color="auto" w:fill="F9F9F9"/>
            <w:vAlign w:val="center"/>
            <w:hideMark/>
          </w:tcPr>
          <w:p w14:paraId="65FCEC4F" w14:textId="77777777" w:rsidR="00CC480F" w:rsidRDefault="00CC480F">
            <w:pPr>
              <w:rPr>
                <w:rFonts w:eastAsia="Times New Roman"/>
                <w:color w:val="333333"/>
                <w:sz w:val="18"/>
                <w:szCs w:val="18"/>
              </w:rPr>
            </w:pPr>
            <w:r w:rsidRPr="00CC480F">
              <w:rPr>
                <w:rFonts w:eastAsia="Times New Roman"/>
                <w:color w:val="333333"/>
                <w:sz w:val="18"/>
                <w:szCs w:val="18"/>
                <w:lang w:val="en-US"/>
              </w:rPr>
              <w:t xml:space="preserve">The study/studies in this manuscript have strong statistical validity (appropriate statistical tests, assumptions are clear and reasonable, no statistical errors, appropriate statistical inferences, etc.). </w:t>
            </w:r>
            <w:r>
              <w:rPr>
                <w:rFonts w:eastAsia="Times New Roman"/>
                <w:color w:val="333333"/>
                <w:sz w:val="18"/>
                <w:szCs w:val="18"/>
              </w:rPr>
              <w:t>(</w:t>
            </w:r>
            <w:proofErr w:type="spellStart"/>
            <w:r>
              <w:rPr>
                <w:rFonts w:eastAsia="Times New Roman"/>
                <w:color w:val="333333"/>
                <w:sz w:val="18"/>
                <w:szCs w:val="18"/>
              </w:rPr>
              <w:t>Choose</w:t>
            </w:r>
            <w:proofErr w:type="spellEnd"/>
            <w:r>
              <w:rPr>
                <w:rFonts w:eastAsia="Times New Roman"/>
                <w:color w:val="333333"/>
                <w:sz w:val="18"/>
                <w:szCs w:val="18"/>
              </w:rPr>
              <w:t xml:space="preserve"> “Neutral” </w:t>
            </w:r>
            <w:proofErr w:type="spellStart"/>
            <w:r>
              <w:rPr>
                <w:rFonts w:eastAsia="Times New Roman"/>
                <w:color w:val="333333"/>
                <w:sz w:val="18"/>
                <w:szCs w:val="18"/>
              </w:rPr>
              <w:t>if</w:t>
            </w:r>
            <w:proofErr w:type="spellEnd"/>
            <w:r>
              <w:rPr>
                <w:rFonts w:eastAsia="Times New Roman"/>
                <w:color w:val="333333"/>
                <w:sz w:val="18"/>
                <w:szCs w:val="18"/>
              </w:rPr>
              <w:t xml:space="preserve"> </w:t>
            </w:r>
            <w:proofErr w:type="spellStart"/>
            <w:r>
              <w:rPr>
                <w:rFonts w:eastAsia="Times New Roman"/>
                <w:color w:val="333333"/>
                <w:sz w:val="18"/>
                <w:szCs w:val="18"/>
              </w:rPr>
              <w:t>this</w:t>
            </w:r>
            <w:proofErr w:type="spellEnd"/>
            <w:r>
              <w:rPr>
                <w:rFonts w:eastAsia="Times New Roman"/>
                <w:color w:val="333333"/>
                <w:sz w:val="18"/>
                <w:szCs w:val="18"/>
              </w:rPr>
              <w:t xml:space="preserve"> </w:t>
            </w:r>
            <w:proofErr w:type="spellStart"/>
            <w:r>
              <w:rPr>
                <w:rFonts w:eastAsia="Times New Roman"/>
                <w:color w:val="333333"/>
                <w:sz w:val="18"/>
                <w:szCs w:val="18"/>
              </w:rPr>
              <w:t>is</w:t>
            </w:r>
            <w:proofErr w:type="spellEnd"/>
            <w:r>
              <w:rPr>
                <w:rFonts w:eastAsia="Times New Roman"/>
                <w:color w:val="333333"/>
                <w:sz w:val="18"/>
                <w:szCs w:val="18"/>
              </w:rPr>
              <w:t xml:space="preserve"> not an </w:t>
            </w:r>
            <w:proofErr w:type="spellStart"/>
            <w:r>
              <w:rPr>
                <w:rFonts w:eastAsia="Times New Roman"/>
                <w:color w:val="333333"/>
                <w:sz w:val="18"/>
                <w:szCs w:val="18"/>
              </w:rPr>
              <w:t>empirical</w:t>
            </w:r>
            <w:proofErr w:type="spellEnd"/>
            <w:r>
              <w:rPr>
                <w:rFonts w:eastAsia="Times New Roman"/>
                <w:color w:val="333333"/>
                <w:sz w:val="18"/>
                <w:szCs w:val="18"/>
              </w:rPr>
              <w:t xml:space="preserve"> </w:t>
            </w:r>
            <w:proofErr w:type="spellStart"/>
            <w:r>
              <w:rPr>
                <w:rFonts w:eastAsia="Times New Roman"/>
                <w:color w:val="333333"/>
                <w:sz w:val="18"/>
                <w:szCs w:val="18"/>
              </w:rPr>
              <w:t>manuscript</w:t>
            </w:r>
            <w:proofErr w:type="spellEnd"/>
            <w:r>
              <w:rPr>
                <w:rFonts w:eastAsia="Times New Roman"/>
                <w:color w:val="333333"/>
                <w:sz w:val="18"/>
                <w:szCs w:val="18"/>
              </w:rPr>
              <w:t>)</w:t>
            </w:r>
          </w:p>
        </w:tc>
        <w:tc>
          <w:tcPr>
            <w:tcW w:w="0" w:type="auto"/>
            <w:tcBorders>
              <w:top w:val="nil"/>
            </w:tcBorders>
            <w:shd w:val="clear" w:color="auto" w:fill="F9F9F9"/>
            <w:vAlign w:val="center"/>
            <w:hideMark/>
          </w:tcPr>
          <w:p w14:paraId="33028A70" w14:textId="77777777" w:rsidR="00CC480F" w:rsidRDefault="00CC480F">
            <w:pPr>
              <w:rPr>
                <w:rFonts w:eastAsia="Times New Roman"/>
                <w:color w:val="333333"/>
                <w:sz w:val="18"/>
                <w:szCs w:val="18"/>
              </w:rPr>
            </w:pPr>
          </w:p>
        </w:tc>
        <w:tc>
          <w:tcPr>
            <w:tcW w:w="0" w:type="auto"/>
            <w:tcBorders>
              <w:top w:val="nil"/>
            </w:tcBorders>
            <w:shd w:val="clear" w:color="auto" w:fill="F9F9F9"/>
            <w:vAlign w:val="center"/>
            <w:hideMark/>
          </w:tcPr>
          <w:p w14:paraId="0385A835" w14:textId="77777777" w:rsidR="00CC480F" w:rsidRDefault="00CC480F">
            <w:pPr>
              <w:jc w:val="center"/>
              <w:rPr>
                <w:rFonts w:eastAsia="Times New Roman"/>
                <w:sz w:val="20"/>
                <w:szCs w:val="20"/>
              </w:rPr>
            </w:pPr>
          </w:p>
        </w:tc>
        <w:tc>
          <w:tcPr>
            <w:tcW w:w="0" w:type="auto"/>
            <w:tcBorders>
              <w:top w:val="nil"/>
            </w:tcBorders>
            <w:shd w:val="clear" w:color="auto" w:fill="F9F9F9"/>
            <w:vAlign w:val="center"/>
            <w:hideMark/>
          </w:tcPr>
          <w:p w14:paraId="3992B19A" w14:textId="77777777" w:rsidR="00CC480F" w:rsidRDefault="00CC480F">
            <w:pPr>
              <w:jc w:val="center"/>
              <w:rPr>
                <w:rFonts w:eastAsia="Times New Roman"/>
                <w:sz w:val="20"/>
                <w:szCs w:val="20"/>
              </w:rPr>
            </w:pPr>
          </w:p>
        </w:tc>
        <w:tc>
          <w:tcPr>
            <w:tcW w:w="0" w:type="auto"/>
            <w:tcBorders>
              <w:top w:val="nil"/>
            </w:tcBorders>
            <w:shd w:val="clear" w:color="auto" w:fill="F9F9F9"/>
            <w:vAlign w:val="center"/>
            <w:hideMark/>
          </w:tcPr>
          <w:p w14:paraId="4BB42B33" w14:textId="77777777" w:rsidR="00CC480F" w:rsidRDefault="00CC480F">
            <w:pPr>
              <w:jc w:val="center"/>
              <w:rPr>
                <w:rFonts w:eastAsia="Times New Roman"/>
                <w:sz w:val="20"/>
                <w:szCs w:val="20"/>
              </w:rPr>
            </w:pPr>
          </w:p>
        </w:tc>
        <w:tc>
          <w:tcPr>
            <w:tcW w:w="0" w:type="auto"/>
            <w:tcBorders>
              <w:top w:val="nil"/>
            </w:tcBorders>
            <w:shd w:val="clear" w:color="auto" w:fill="F9F9F9"/>
            <w:vAlign w:val="center"/>
            <w:hideMark/>
          </w:tcPr>
          <w:p w14:paraId="59EA1D97"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r>
      <w:tr w:rsidR="00CC480F" w14:paraId="5219A7D3" w14:textId="77777777" w:rsidTr="00CC480F">
        <w:tc>
          <w:tcPr>
            <w:tcW w:w="0" w:type="auto"/>
            <w:tcBorders>
              <w:top w:val="nil"/>
              <w:left w:val="nil"/>
            </w:tcBorders>
            <w:shd w:val="clear" w:color="auto" w:fill="FFFFFF"/>
            <w:vAlign w:val="center"/>
            <w:hideMark/>
          </w:tcPr>
          <w:p w14:paraId="50493F5A" w14:textId="77777777" w:rsidR="00CC480F" w:rsidRPr="00CC480F" w:rsidRDefault="00CC480F">
            <w:pPr>
              <w:rPr>
                <w:rFonts w:eastAsia="Times New Roman"/>
                <w:color w:val="333333"/>
                <w:sz w:val="18"/>
                <w:szCs w:val="18"/>
                <w:lang w:val="en-US"/>
              </w:rPr>
            </w:pPr>
            <w:r w:rsidRPr="00CC480F">
              <w:rPr>
                <w:rFonts w:eastAsia="Times New Roman"/>
                <w:color w:val="333333"/>
                <w:sz w:val="18"/>
                <w:szCs w:val="18"/>
                <w:lang w:val="en-US"/>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5102F0C" w14:textId="77777777" w:rsidR="00CC480F" w:rsidRPr="00CC480F" w:rsidRDefault="00CC480F">
            <w:pPr>
              <w:rPr>
                <w:rFonts w:eastAsia="Times New Roman"/>
                <w:color w:val="333333"/>
                <w:sz w:val="18"/>
                <w:szCs w:val="18"/>
                <w:lang w:val="en-US"/>
              </w:rPr>
            </w:pPr>
          </w:p>
        </w:tc>
        <w:tc>
          <w:tcPr>
            <w:tcW w:w="0" w:type="auto"/>
            <w:tcBorders>
              <w:top w:val="nil"/>
            </w:tcBorders>
            <w:shd w:val="clear" w:color="auto" w:fill="FFFFFF"/>
            <w:vAlign w:val="center"/>
            <w:hideMark/>
          </w:tcPr>
          <w:p w14:paraId="78E9A08B" w14:textId="77777777" w:rsidR="00CC480F" w:rsidRPr="00CC480F" w:rsidRDefault="00CC480F">
            <w:pPr>
              <w:jc w:val="center"/>
              <w:rPr>
                <w:rFonts w:eastAsia="Times New Roman"/>
                <w:sz w:val="20"/>
                <w:szCs w:val="20"/>
                <w:lang w:val="en-US"/>
              </w:rPr>
            </w:pPr>
          </w:p>
        </w:tc>
        <w:tc>
          <w:tcPr>
            <w:tcW w:w="0" w:type="auto"/>
            <w:tcBorders>
              <w:top w:val="nil"/>
            </w:tcBorders>
            <w:shd w:val="clear" w:color="auto" w:fill="FFFFFF"/>
            <w:vAlign w:val="center"/>
            <w:hideMark/>
          </w:tcPr>
          <w:p w14:paraId="35C0F5C0" w14:textId="77777777" w:rsidR="00CC480F" w:rsidRPr="00CC480F" w:rsidRDefault="00CC480F">
            <w:pPr>
              <w:jc w:val="center"/>
              <w:rPr>
                <w:rFonts w:eastAsia="Times New Roman"/>
                <w:sz w:val="20"/>
                <w:szCs w:val="20"/>
                <w:lang w:val="en-US"/>
              </w:rPr>
            </w:pPr>
          </w:p>
        </w:tc>
        <w:tc>
          <w:tcPr>
            <w:tcW w:w="0" w:type="auto"/>
            <w:tcBorders>
              <w:top w:val="nil"/>
            </w:tcBorders>
            <w:shd w:val="clear" w:color="auto" w:fill="FFFFFF"/>
            <w:vAlign w:val="center"/>
            <w:hideMark/>
          </w:tcPr>
          <w:p w14:paraId="46A086F7"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FFFFF"/>
            <w:vAlign w:val="center"/>
            <w:hideMark/>
          </w:tcPr>
          <w:p w14:paraId="17667EC2" w14:textId="77777777" w:rsidR="00CC480F" w:rsidRDefault="00CC480F">
            <w:pPr>
              <w:jc w:val="center"/>
              <w:rPr>
                <w:rFonts w:eastAsia="Times New Roman"/>
                <w:color w:val="008000"/>
              </w:rPr>
            </w:pPr>
          </w:p>
        </w:tc>
      </w:tr>
      <w:tr w:rsidR="00CC480F" w14:paraId="0746A5B6" w14:textId="77777777" w:rsidTr="00CC480F">
        <w:tc>
          <w:tcPr>
            <w:tcW w:w="0" w:type="auto"/>
            <w:tcBorders>
              <w:top w:val="nil"/>
              <w:left w:val="nil"/>
            </w:tcBorders>
            <w:shd w:val="clear" w:color="auto" w:fill="F9F9F9"/>
            <w:vAlign w:val="center"/>
            <w:hideMark/>
          </w:tcPr>
          <w:p w14:paraId="3D483134" w14:textId="77777777" w:rsidR="00CC480F" w:rsidRPr="00CC480F" w:rsidRDefault="00CC480F">
            <w:pPr>
              <w:rPr>
                <w:rFonts w:eastAsia="Times New Roman"/>
                <w:color w:val="333333"/>
                <w:sz w:val="18"/>
                <w:szCs w:val="18"/>
                <w:lang w:val="en-US"/>
              </w:rPr>
            </w:pPr>
            <w:r w:rsidRPr="00CC480F">
              <w:rPr>
                <w:rFonts w:eastAsia="Times New Roman"/>
                <w:color w:val="333333"/>
                <w:sz w:val="18"/>
                <w:szCs w:val="18"/>
                <w:lang w:val="en-US"/>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59472C8" w14:textId="77777777" w:rsidR="00CC480F" w:rsidRPr="00CC480F" w:rsidRDefault="00CC480F">
            <w:pPr>
              <w:rPr>
                <w:rFonts w:eastAsia="Times New Roman"/>
                <w:color w:val="333333"/>
                <w:sz w:val="18"/>
                <w:szCs w:val="18"/>
                <w:lang w:val="en-US"/>
              </w:rPr>
            </w:pPr>
          </w:p>
        </w:tc>
        <w:tc>
          <w:tcPr>
            <w:tcW w:w="0" w:type="auto"/>
            <w:tcBorders>
              <w:top w:val="nil"/>
            </w:tcBorders>
            <w:shd w:val="clear" w:color="auto" w:fill="F9F9F9"/>
            <w:vAlign w:val="center"/>
            <w:hideMark/>
          </w:tcPr>
          <w:p w14:paraId="7B0422CB" w14:textId="77777777" w:rsidR="00CC480F" w:rsidRPr="00CC480F" w:rsidRDefault="00CC480F">
            <w:pPr>
              <w:jc w:val="center"/>
              <w:rPr>
                <w:rFonts w:eastAsia="Times New Roman"/>
                <w:sz w:val="20"/>
                <w:szCs w:val="20"/>
                <w:lang w:val="en-US"/>
              </w:rPr>
            </w:pPr>
          </w:p>
        </w:tc>
        <w:tc>
          <w:tcPr>
            <w:tcW w:w="0" w:type="auto"/>
            <w:tcBorders>
              <w:top w:val="nil"/>
            </w:tcBorders>
            <w:shd w:val="clear" w:color="auto" w:fill="F9F9F9"/>
            <w:vAlign w:val="center"/>
            <w:hideMark/>
          </w:tcPr>
          <w:p w14:paraId="68B7B22A" w14:textId="77777777" w:rsidR="00CC480F" w:rsidRPr="00CC480F" w:rsidRDefault="00CC480F">
            <w:pPr>
              <w:jc w:val="center"/>
              <w:rPr>
                <w:rFonts w:eastAsia="Times New Roman"/>
                <w:sz w:val="20"/>
                <w:szCs w:val="20"/>
                <w:lang w:val="en-US"/>
              </w:rPr>
            </w:pPr>
          </w:p>
        </w:tc>
        <w:tc>
          <w:tcPr>
            <w:tcW w:w="0" w:type="auto"/>
            <w:tcBorders>
              <w:top w:val="nil"/>
            </w:tcBorders>
            <w:shd w:val="clear" w:color="auto" w:fill="F9F9F9"/>
            <w:vAlign w:val="center"/>
            <w:hideMark/>
          </w:tcPr>
          <w:p w14:paraId="6A3AEF2A" w14:textId="77777777" w:rsidR="00CC480F" w:rsidRDefault="00CC480F">
            <w:pPr>
              <w:jc w:val="center"/>
              <w:rPr>
                <w:rFonts w:eastAsia="Times New Roman"/>
                <w:color w:val="008000"/>
                <w:sz w:val="24"/>
                <w:szCs w:val="24"/>
              </w:rPr>
            </w:pPr>
            <w:r>
              <w:rPr>
                <w:rFonts w:ascii="MS Mincho" w:eastAsia="MS Mincho" w:hAnsi="MS Mincho" w:cs="MS Mincho"/>
                <w:color w:val="008000"/>
              </w:rPr>
              <w:t>✔</w:t>
            </w:r>
          </w:p>
        </w:tc>
        <w:tc>
          <w:tcPr>
            <w:tcW w:w="0" w:type="auto"/>
            <w:tcBorders>
              <w:top w:val="nil"/>
            </w:tcBorders>
            <w:shd w:val="clear" w:color="auto" w:fill="F9F9F9"/>
            <w:vAlign w:val="center"/>
            <w:hideMark/>
          </w:tcPr>
          <w:p w14:paraId="71F60C66" w14:textId="77777777" w:rsidR="00CC480F" w:rsidRDefault="00CC480F">
            <w:pPr>
              <w:jc w:val="center"/>
              <w:rPr>
                <w:rFonts w:eastAsia="Times New Roman"/>
                <w:color w:val="008000"/>
              </w:rPr>
            </w:pPr>
          </w:p>
        </w:tc>
      </w:tr>
    </w:tbl>
    <w:p w14:paraId="75628947" w14:textId="77777777" w:rsidR="00CC480F" w:rsidRPr="00CC480F" w:rsidRDefault="00CC480F" w:rsidP="00CC480F">
      <w:pPr>
        <w:spacing w:line="276" w:lineRule="auto"/>
        <w:rPr>
          <w:rFonts w:ascii="Times New Roman" w:hAnsi="Times New Roman" w:cs="Times New Roman"/>
          <w:b/>
          <w:sz w:val="24"/>
          <w:szCs w:val="24"/>
          <w:lang w:val="en-US"/>
        </w:rPr>
      </w:pPr>
    </w:p>
    <w:p w14:paraId="42758045" w14:textId="10958CF1" w:rsidR="00CC480F" w:rsidRPr="00CC480F" w:rsidRDefault="00CC480F" w:rsidP="00CC480F">
      <w:pPr>
        <w:spacing w:line="276" w:lineRule="auto"/>
        <w:rPr>
          <w:rFonts w:ascii="Times New Roman" w:hAnsi="Times New Roman" w:cs="Times New Roman"/>
          <w:b/>
          <w:sz w:val="24"/>
          <w:szCs w:val="24"/>
          <w:lang w:val="en-US"/>
        </w:rPr>
      </w:pPr>
    </w:p>
    <w:p w14:paraId="4C3C1220" w14:textId="1303C313" w:rsidR="00915FF4" w:rsidRDefault="00915FF4" w:rsidP="00915FF4">
      <w:pPr>
        <w:spacing w:line="276" w:lineRule="auto"/>
        <w:rPr>
          <w:rFonts w:ascii="Times New Roman" w:hAnsi="Times New Roman" w:cs="Times New Roman"/>
          <w:b/>
          <w:sz w:val="24"/>
          <w:szCs w:val="24"/>
          <w:lang w:val="en-US"/>
        </w:rPr>
      </w:pPr>
    </w:p>
    <w:p w14:paraId="2316B0D5" w14:textId="00D81D96" w:rsidR="00915FF4" w:rsidRDefault="00170811" w:rsidP="00915FF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Author Response</w:t>
      </w:r>
    </w:p>
    <w:p w14:paraId="7DF3B684" w14:textId="09ADDA8C" w:rsidR="00170811" w:rsidRDefault="00170811" w:rsidP="00915FF4">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Mar 22, 2021</w:t>
      </w:r>
    </w:p>
    <w:p w14:paraId="388AA52F" w14:textId="77777777" w:rsidR="00915FF4" w:rsidRDefault="00915FF4" w:rsidP="00915FF4">
      <w:pPr>
        <w:spacing w:line="276" w:lineRule="auto"/>
        <w:rPr>
          <w:rFonts w:ascii="Times New Roman" w:hAnsi="Times New Roman" w:cs="Times New Roman"/>
          <w:b/>
          <w:sz w:val="24"/>
          <w:szCs w:val="24"/>
          <w:lang w:val="en-US"/>
        </w:rPr>
      </w:pPr>
    </w:p>
    <w:p w14:paraId="758A9348" w14:textId="77777777" w:rsidR="00776A41" w:rsidRPr="00ED6F85" w:rsidRDefault="00776A41" w:rsidP="00915FF4">
      <w:pPr>
        <w:spacing w:line="276" w:lineRule="auto"/>
        <w:rPr>
          <w:rFonts w:ascii="Times New Roman" w:hAnsi="Times New Roman" w:cs="Times New Roman"/>
          <w:b/>
          <w:sz w:val="24"/>
          <w:szCs w:val="24"/>
          <w:lang w:val="en-US"/>
        </w:rPr>
      </w:pPr>
      <w:r w:rsidRPr="00ED6F85">
        <w:rPr>
          <w:rFonts w:ascii="Times New Roman" w:hAnsi="Times New Roman" w:cs="Times New Roman"/>
          <w:b/>
          <w:sz w:val="24"/>
          <w:szCs w:val="24"/>
          <w:lang w:val="en-US"/>
        </w:rPr>
        <w:t xml:space="preserve">Revision </w:t>
      </w:r>
      <w:r w:rsidR="00844A74" w:rsidRPr="00ED6F85">
        <w:rPr>
          <w:rFonts w:ascii="Times New Roman" w:hAnsi="Times New Roman" w:cs="Times New Roman"/>
          <w:b/>
          <w:sz w:val="24"/>
          <w:szCs w:val="24"/>
          <w:lang w:val="en-US"/>
        </w:rPr>
        <w:t>notes</w:t>
      </w:r>
    </w:p>
    <w:p w14:paraId="60412D76" w14:textId="15E32D07" w:rsidR="00396FC6" w:rsidRPr="00ED6F85" w:rsidRDefault="003575A2" w:rsidP="00ED6F85">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Reviewer 1</w:t>
      </w:r>
      <w:r w:rsidR="00776A41" w:rsidRPr="00ED6F85">
        <w:rPr>
          <w:rFonts w:ascii="Times New Roman" w:hAnsi="Times New Roman" w:cs="Times New Roman"/>
          <w:b/>
          <w:sz w:val="24"/>
          <w:szCs w:val="24"/>
          <w:lang w:val="en-US"/>
        </w:rPr>
        <w:t>:</w:t>
      </w:r>
    </w:p>
    <w:p w14:paraId="3F79EEE5" w14:textId="725DB923" w:rsidR="00776A41" w:rsidRDefault="003575A2" w:rsidP="003575A2">
      <w:pPr>
        <w:pStyle w:val="PlainText"/>
        <w:numPr>
          <w:ilvl w:val="0"/>
          <w:numId w:val="2"/>
        </w:numPr>
        <w:spacing w:line="276" w:lineRule="auto"/>
        <w:rPr>
          <w:rFonts w:ascii="Times New Roman" w:hAnsi="Times New Roman" w:cs="Times New Roman"/>
          <w:sz w:val="24"/>
          <w:szCs w:val="24"/>
          <w:lang w:val="en-US"/>
        </w:rPr>
      </w:pPr>
      <w:r w:rsidRPr="003575A2">
        <w:rPr>
          <w:rFonts w:ascii="Times New Roman" w:hAnsi="Times New Roman" w:cs="Times New Roman"/>
          <w:sz w:val="24"/>
          <w:szCs w:val="24"/>
          <w:lang w:val="en-US"/>
        </w:rPr>
        <w:t xml:space="preserve">I understand that the authors see some correspondence between how individuals should respond to COVID to the benefit of society and how individuals should respond to environmental threats of climate change, to the benefit of society. Footnote 1 rightly acknowledges that this correspondence is far from perfect but I feel that some of the differences between these two dilemmas seemed quite critical to me. Physical distancing – the key behavior of interest here – comes with a very clear direct personal benefit: one </w:t>
      </w:r>
      <w:r w:rsidRPr="003575A2">
        <w:rPr>
          <w:rFonts w:ascii="Times New Roman" w:hAnsi="Times New Roman" w:cs="Times New Roman"/>
          <w:sz w:val="24"/>
          <w:szCs w:val="24"/>
          <w:lang w:val="en-US"/>
        </w:rPr>
        <w:lastRenderedPageBreak/>
        <w:t xml:space="preserve">will greatly reduce the chances of being infected by the coronavirus. While I agree that we are fundamentally social creatures, I don’t feel that physical distancing is necessarily entirely a negative experience for people, as is implied in the introduction. For example, and admittedly I am basing this on my intuition coupled with anecdotal evidence at best, in addition to being able to avoid catching the virus, physical distancing has meant that people have been able to increase their ‘personal space’ in situations where it was previously lacking (e.g., crowded public transport, elevators, supermarkets). I think a critical distinction here is what it means to physically distance vs. socially distance from others. The latter, by which I mean keeping a physical distance from people one would prefer to be close to, I agree is a big ask of people, but the dependent variable as it was measured does not describe this. Of course, the authors may disagree with my assessment here, in which case, I’d encourage them to identify more evidence to support the claims that physical distancing come at a considerable personal cost and having only weak personal </w:t>
      </w:r>
      <w:r>
        <w:rPr>
          <w:rFonts w:ascii="Times New Roman" w:hAnsi="Times New Roman" w:cs="Times New Roman"/>
          <w:sz w:val="24"/>
          <w:szCs w:val="24"/>
          <w:lang w:val="en-US"/>
        </w:rPr>
        <w:t>benefits (final paragraph p. 5)</w:t>
      </w:r>
      <w:r w:rsidR="00776A41" w:rsidRPr="00ED6F85">
        <w:rPr>
          <w:rFonts w:ascii="Times New Roman" w:hAnsi="Times New Roman" w:cs="Times New Roman"/>
          <w:sz w:val="24"/>
          <w:szCs w:val="24"/>
          <w:lang w:val="en-US"/>
        </w:rPr>
        <w:t>.</w:t>
      </w:r>
    </w:p>
    <w:p w14:paraId="43CE97AA" w14:textId="77777777" w:rsidR="00ED6F85" w:rsidRDefault="00ED6F85" w:rsidP="00ED6F85">
      <w:pPr>
        <w:pStyle w:val="PlainText"/>
        <w:spacing w:line="276" w:lineRule="auto"/>
        <w:rPr>
          <w:rFonts w:ascii="Times New Roman" w:hAnsi="Times New Roman" w:cs="Times New Roman"/>
          <w:sz w:val="24"/>
          <w:szCs w:val="24"/>
          <w:lang w:val="en-US"/>
        </w:rPr>
      </w:pPr>
    </w:p>
    <w:p w14:paraId="55C7F93A" w14:textId="77777777" w:rsidR="00F93567" w:rsidRPr="00F93567" w:rsidRDefault="00F93567" w:rsidP="001F38FB">
      <w:pPr>
        <w:pStyle w:val="PlainText"/>
        <w:spacing w:line="276" w:lineRule="auto"/>
        <w:rPr>
          <w:rFonts w:ascii="Times New Roman" w:hAnsi="Times New Roman" w:cs="Times New Roman"/>
          <w:b/>
          <w:sz w:val="24"/>
          <w:szCs w:val="24"/>
          <w:lang w:val="en-US"/>
        </w:rPr>
      </w:pPr>
      <w:r w:rsidRPr="00F93567">
        <w:rPr>
          <w:rFonts w:ascii="Times New Roman" w:hAnsi="Times New Roman" w:cs="Times New Roman"/>
          <w:b/>
          <w:sz w:val="24"/>
          <w:szCs w:val="24"/>
          <w:lang w:val="en-US"/>
        </w:rPr>
        <w:t>Response</w:t>
      </w:r>
    </w:p>
    <w:p w14:paraId="18D3D661" w14:textId="21C87AC3" w:rsidR="00F93567" w:rsidRDefault="00490AEC" w:rsidP="007940C7">
      <w:pPr>
        <w:pStyle w:val="PlainText"/>
        <w:spacing w:line="276" w:lineRule="auto"/>
        <w:rPr>
          <w:rFonts w:ascii="Times New Roman" w:hAnsi="Times New Roman" w:cs="Times New Roman"/>
          <w:sz w:val="24"/>
          <w:szCs w:val="24"/>
          <w:lang w:val="en-US"/>
        </w:rPr>
      </w:pPr>
      <w:r w:rsidRPr="00490AEC">
        <w:rPr>
          <w:rFonts w:ascii="Times New Roman" w:hAnsi="Times New Roman" w:cs="Times New Roman"/>
          <w:sz w:val="24"/>
          <w:szCs w:val="24"/>
          <w:lang w:val="en-US"/>
        </w:rPr>
        <w:t>We thank the reviewer for the opportun</w:t>
      </w:r>
      <w:r>
        <w:rPr>
          <w:rFonts w:ascii="Times New Roman" w:hAnsi="Times New Roman" w:cs="Times New Roman"/>
          <w:sz w:val="24"/>
          <w:szCs w:val="24"/>
          <w:lang w:val="en-US"/>
        </w:rPr>
        <w:t>ity to elaborate on this point and see two aspects that warrant discussion here.</w:t>
      </w:r>
    </w:p>
    <w:p w14:paraId="75955401" w14:textId="67D3F2BA" w:rsidR="00F93567" w:rsidRDefault="00490AEC" w:rsidP="00F93567">
      <w:pPr>
        <w:pStyle w:val="PlainText"/>
        <w:spacing w:line="276"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First, w</w:t>
      </w:r>
      <w:r w:rsidR="0042639F">
        <w:rPr>
          <w:rFonts w:ascii="Times New Roman" w:hAnsi="Times New Roman" w:cs="Times New Roman"/>
          <w:sz w:val="24"/>
          <w:szCs w:val="24"/>
          <w:lang w:val="en-US"/>
        </w:rPr>
        <w:t>e agree that</w:t>
      </w:r>
      <w:r w:rsidR="00621327">
        <w:rPr>
          <w:rFonts w:ascii="Times New Roman" w:hAnsi="Times New Roman" w:cs="Times New Roman"/>
          <w:sz w:val="24"/>
          <w:szCs w:val="24"/>
          <w:lang w:val="en-US"/>
        </w:rPr>
        <w:t xml:space="preserve"> the differentiation of physical and social distancing is important</w:t>
      </w:r>
      <w:r w:rsidR="0042639F">
        <w:rPr>
          <w:rFonts w:ascii="Times New Roman" w:hAnsi="Times New Roman" w:cs="Times New Roman"/>
          <w:sz w:val="24"/>
          <w:szCs w:val="24"/>
          <w:lang w:val="en-US"/>
        </w:rPr>
        <w:t>.</w:t>
      </w:r>
      <w:r w:rsidR="009D6A67">
        <w:rPr>
          <w:rFonts w:ascii="Times New Roman" w:hAnsi="Times New Roman" w:cs="Times New Roman"/>
          <w:sz w:val="24"/>
          <w:szCs w:val="24"/>
          <w:lang w:val="en-US"/>
        </w:rPr>
        <w:t xml:space="preserve"> In the beginning of </w:t>
      </w:r>
      <w:r w:rsidR="001F38FB">
        <w:rPr>
          <w:rFonts w:ascii="Times New Roman" w:hAnsi="Times New Roman" w:cs="Times New Roman"/>
          <w:sz w:val="24"/>
          <w:szCs w:val="24"/>
          <w:lang w:val="en-US"/>
        </w:rPr>
        <w:t xml:space="preserve">the </w:t>
      </w:r>
      <w:r>
        <w:rPr>
          <w:rFonts w:ascii="Times New Roman" w:hAnsi="Times New Roman" w:cs="Times New Roman"/>
          <w:sz w:val="24"/>
          <w:szCs w:val="24"/>
          <w:lang w:val="en-US"/>
        </w:rPr>
        <w:t>COVID-19</w:t>
      </w:r>
      <w:r w:rsidR="001F38FB">
        <w:rPr>
          <w:rFonts w:ascii="Times New Roman" w:hAnsi="Times New Roman" w:cs="Times New Roman"/>
          <w:sz w:val="24"/>
          <w:szCs w:val="24"/>
          <w:lang w:val="en-US"/>
        </w:rPr>
        <w:t xml:space="preserve"> pandemic, the World Health Organization</w:t>
      </w:r>
      <w:r w:rsidR="00102501">
        <w:rPr>
          <w:rFonts w:ascii="Times New Roman" w:hAnsi="Times New Roman" w:cs="Times New Roman"/>
          <w:sz w:val="24"/>
          <w:szCs w:val="24"/>
          <w:lang w:val="en-US"/>
        </w:rPr>
        <w:t xml:space="preserve"> (WHO)</w:t>
      </w:r>
      <w:r w:rsidR="001F38FB">
        <w:rPr>
          <w:rFonts w:ascii="Times New Roman" w:hAnsi="Times New Roman" w:cs="Times New Roman"/>
          <w:sz w:val="24"/>
          <w:szCs w:val="24"/>
          <w:lang w:val="en-US"/>
        </w:rPr>
        <w:t xml:space="preserve"> referred to physical distancing behaviors as “social distancing” but now </w:t>
      </w:r>
      <w:r w:rsidR="001F38FB" w:rsidRPr="001F38FB">
        <w:rPr>
          <w:rFonts w:ascii="Times New Roman" w:hAnsi="Times New Roman" w:cs="Times New Roman"/>
          <w:sz w:val="24"/>
          <w:szCs w:val="24"/>
          <w:lang w:val="en-US"/>
        </w:rPr>
        <w:t xml:space="preserve">recommends the use of </w:t>
      </w:r>
      <w:r w:rsidR="001F38FB">
        <w:rPr>
          <w:rFonts w:ascii="Times New Roman" w:hAnsi="Times New Roman" w:cs="Times New Roman"/>
          <w:sz w:val="24"/>
          <w:szCs w:val="24"/>
          <w:lang w:val="en-US"/>
        </w:rPr>
        <w:t xml:space="preserve">“physical distancing”, </w:t>
      </w:r>
      <w:r w:rsidR="00102501">
        <w:rPr>
          <w:rFonts w:ascii="Times New Roman" w:hAnsi="Times New Roman" w:cs="Times New Roman"/>
          <w:sz w:val="24"/>
          <w:szCs w:val="24"/>
          <w:lang w:val="en-US"/>
        </w:rPr>
        <w:t>simply because it is</w:t>
      </w:r>
      <w:r w:rsidR="00F7256B">
        <w:rPr>
          <w:rFonts w:ascii="Times New Roman" w:hAnsi="Times New Roman" w:cs="Times New Roman"/>
          <w:sz w:val="24"/>
          <w:szCs w:val="24"/>
          <w:lang w:val="en-US"/>
        </w:rPr>
        <w:t xml:space="preserve"> </w:t>
      </w:r>
      <w:r w:rsidR="001F38FB">
        <w:rPr>
          <w:rFonts w:ascii="Times New Roman" w:hAnsi="Times New Roman" w:cs="Times New Roman"/>
          <w:sz w:val="24"/>
          <w:szCs w:val="24"/>
          <w:lang w:val="en-US"/>
        </w:rPr>
        <w:t xml:space="preserve">not necessary to socially distance from one another in a digital world. In fact, the WHO now encourages continued social interactions </w:t>
      </w:r>
      <w:r w:rsidR="001F38FB" w:rsidRPr="001F38FB">
        <w:rPr>
          <w:rFonts w:ascii="Times New Roman" w:hAnsi="Times New Roman" w:cs="Times New Roman"/>
          <w:sz w:val="24"/>
          <w:szCs w:val="24"/>
          <w:lang w:val="en-US"/>
        </w:rPr>
        <w:t>(e.g., via telecommunication) during isolation periods</w:t>
      </w:r>
      <w:r w:rsidR="00102501">
        <w:rPr>
          <w:rFonts w:ascii="Times New Roman" w:hAnsi="Times New Roman" w:cs="Times New Roman"/>
          <w:sz w:val="24"/>
          <w:szCs w:val="24"/>
          <w:lang w:val="en-US"/>
        </w:rPr>
        <w:t xml:space="preserve"> resulting from the current pandemic</w:t>
      </w:r>
      <w:r w:rsidR="001F38FB">
        <w:rPr>
          <w:rFonts w:ascii="Times New Roman" w:hAnsi="Times New Roman" w:cs="Times New Roman"/>
          <w:sz w:val="24"/>
          <w:szCs w:val="24"/>
          <w:lang w:val="en-US"/>
        </w:rPr>
        <w:t>. Consequently, we opted for using the term “physical distancing”</w:t>
      </w:r>
      <w:r w:rsidR="008A5FA1">
        <w:rPr>
          <w:rFonts w:ascii="Times New Roman" w:hAnsi="Times New Roman" w:cs="Times New Roman"/>
          <w:sz w:val="24"/>
          <w:szCs w:val="24"/>
          <w:lang w:val="en-US"/>
        </w:rPr>
        <w:t xml:space="preserve"> in our manuscript</w:t>
      </w:r>
      <w:r w:rsidR="00B813D8">
        <w:rPr>
          <w:rFonts w:ascii="Times New Roman" w:hAnsi="Times New Roman" w:cs="Times New Roman"/>
          <w:sz w:val="24"/>
          <w:szCs w:val="24"/>
          <w:lang w:val="en-US"/>
        </w:rPr>
        <w:t xml:space="preserve">. </w:t>
      </w:r>
    </w:p>
    <w:p w14:paraId="25EF78D6" w14:textId="22805AE5" w:rsidR="00F93567" w:rsidRDefault="001F38FB" w:rsidP="00516B07">
      <w:pPr>
        <w:pStyle w:val="PlainText"/>
        <w:spacing w:line="276"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That said, </w:t>
      </w:r>
      <w:r w:rsidR="003061D8">
        <w:rPr>
          <w:rFonts w:ascii="Times New Roman" w:hAnsi="Times New Roman" w:cs="Times New Roman"/>
          <w:sz w:val="24"/>
          <w:szCs w:val="24"/>
          <w:lang w:val="en-US"/>
        </w:rPr>
        <w:t>it should be emphasized that physical distancing not only entails increasing one’s personal space</w:t>
      </w:r>
      <w:r w:rsidR="001E29A2">
        <w:rPr>
          <w:rFonts w:ascii="Times New Roman" w:hAnsi="Times New Roman" w:cs="Times New Roman"/>
          <w:sz w:val="24"/>
          <w:szCs w:val="24"/>
          <w:lang w:val="en-US"/>
        </w:rPr>
        <w:t xml:space="preserve"> </w:t>
      </w:r>
      <w:r w:rsidR="003061D8">
        <w:rPr>
          <w:rFonts w:ascii="Times New Roman" w:hAnsi="Times New Roman" w:cs="Times New Roman"/>
          <w:sz w:val="24"/>
          <w:szCs w:val="24"/>
          <w:lang w:val="en-US"/>
        </w:rPr>
        <w:t xml:space="preserve">in public situations (e.g., in </w:t>
      </w:r>
      <w:r w:rsidR="003061D8" w:rsidRPr="003575A2">
        <w:rPr>
          <w:rFonts w:ascii="Times New Roman" w:hAnsi="Times New Roman" w:cs="Times New Roman"/>
          <w:sz w:val="24"/>
          <w:szCs w:val="24"/>
          <w:lang w:val="en-US"/>
        </w:rPr>
        <w:t>crowded public transport, elevators, supermarkets</w:t>
      </w:r>
      <w:r w:rsidR="003061D8">
        <w:rPr>
          <w:rFonts w:ascii="Times New Roman" w:hAnsi="Times New Roman" w:cs="Times New Roman"/>
          <w:sz w:val="24"/>
          <w:szCs w:val="24"/>
          <w:lang w:val="en-US"/>
        </w:rPr>
        <w:t>)</w:t>
      </w:r>
      <w:r w:rsidR="005E137C">
        <w:rPr>
          <w:rFonts w:ascii="Times New Roman" w:hAnsi="Times New Roman" w:cs="Times New Roman"/>
          <w:sz w:val="24"/>
          <w:szCs w:val="24"/>
          <w:lang w:val="en-US"/>
        </w:rPr>
        <w:t xml:space="preserve"> but also increasing physical distance to others in situation</w:t>
      </w:r>
      <w:r w:rsidR="00762336">
        <w:rPr>
          <w:rFonts w:ascii="Times New Roman" w:hAnsi="Times New Roman" w:cs="Times New Roman"/>
          <w:sz w:val="24"/>
          <w:szCs w:val="24"/>
          <w:lang w:val="en-US"/>
        </w:rPr>
        <w:t>s</w:t>
      </w:r>
      <w:r w:rsidR="005E137C">
        <w:rPr>
          <w:rFonts w:ascii="Times New Roman" w:hAnsi="Times New Roman" w:cs="Times New Roman"/>
          <w:sz w:val="24"/>
          <w:szCs w:val="24"/>
          <w:lang w:val="en-US"/>
        </w:rPr>
        <w:t xml:space="preserve"> in which </w:t>
      </w:r>
      <w:r w:rsidR="008A5FA1">
        <w:rPr>
          <w:rFonts w:ascii="Times New Roman" w:hAnsi="Times New Roman" w:cs="Times New Roman"/>
          <w:sz w:val="24"/>
          <w:szCs w:val="24"/>
          <w:lang w:val="en-US"/>
        </w:rPr>
        <w:t>people</w:t>
      </w:r>
      <w:r w:rsidR="005E137C">
        <w:rPr>
          <w:rFonts w:ascii="Times New Roman" w:hAnsi="Times New Roman" w:cs="Times New Roman"/>
          <w:sz w:val="24"/>
          <w:szCs w:val="24"/>
          <w:lang w:val="en-US"/>
        </w:rPr>
        <w:t xml:space="preserve"> actually enjoy (and seek) closeness to others. For example, </w:t>
      </w:r>
      <w:r w:rsidR="001E29A2">
        <w:rPr>
          <w:rFonts w:ascii="Times New Roman" w:hAnsi="Times New Roman" w:cs="Times New Roman"/>
          <w:sz w:val="24"/>
          <w:szCs w:val="24"/>
          <w:lang w:val="en-US"/>
        </w:rPr>
        <w:t xml:space="preserve">one item of our physical distancing scale asked participants to indicate the extent to which they cancelled joint activities (e.g., clubs or private parties) – something that is arguably an otherwise joyful </w:t>
      </w:r>
      <w:r w:rsidR="001E7797">
        <w:rPr>
          <w:rFonts w:ascii="Times New Roman" w:hAnsi="Times New Roman" w:cs="Times New Roman"/>
          <w:sz w:val="24"/>
          <w:szCs w:val="24"/>
          <w:lang w:val="en-US"/>
        </w:rPr>
        <w:t>activity</w:t>
      </w:r>
      <w:r w:rsidR="001E29A2">
        <w:rPr>
          <w:rFonts w:ascii="Times New Roman" w:hAnsi="Times New Roman" w:cs="Times New Roman"/>
          <w:sz w:val="24"/>
          <w:szCs w:val="24"/>
          <w:lang w:val="en-US"/>
        </w:rPr>
        <w:t xml:space="preserve">. </w:t>
      </w:r>
      <w:r w:rsidR="00516B07">
        <w:rPr>
          <w:rFonts w:ascii="Times New Roman" w:hAnsi="Times New Roman" w:cs="Times New Roman"/>
          <w:sz w:val="24"/>
          <w:szCs w:val="24"/>
          <w:lang w:val="en-US"/>
        </w:rPr>
        <w:t xml:space="preserve">Furthermore, engagement in physical distancing generally </w:t>
      </w:r>
      <w:r w:rsidR="008D544D">
        <w:rPr>
          <w:rFonts w:ascii="Times New Roman" w:hAnsi="Times New Roman" w:cs="Times New Roman"/>
          <w:sz w:val="24"/>
          <w:szCs w:val="24"/>
          <w:lang w:val="en-US"/>
        </w:rPr>
        <w:t xml:space="preserve">entails </w:t>
      </w:r>
      <w:r w:rsidR="00516B07">
        <w:rPr>
          <w:rFonts w:ascii="Times New Roman" w:hAnsi="Times New Roman" w:cs="Times New Roman"/>
          <w:sz w:val="24"/>
          <w:szCs w:val="24"/>
          <w:lang w:val="en-US"/>
        </w:rPr>
        <w:t>the loss of freedom</w:t>
      </w:r>
      <w:r w:rsidR="00CC1B13">
        <w:rPr>
          <w:rFonts w:ascii="Times New Roman" w:hAnsi="Times New Roman" w:cs="Times New Roman"/>
          <w:sz w:val="24"/>
          <w:szCs w:val="24"/>
          <w:lang w:val="en-US"/>
        </w:rPr>
        <w:t xml:space="preserve"> </w:t>
      </w:r>
      <w:r w:rsidR="009F04EE">
        <w:rPr>
          <w:rFonts w:ascii="Times New Roman" w:hAnsi="Times New Roman" w:cs="Times New Roman"/>
          <w:sz w:val="24"/>
          <w:szCs w:val="24"/>
          <w:lang w:val="en-US"/>
        </w:rPr>
        <w:t xml:space="preserve">and autonomy (i.e., </w:t>
      </w:r>
      <w:r w:rsidR="0090408A">
        <w:rPr>
          <w:rFonts w:ascii="Times New Roman" w:hAnsi="Times New Roman" w:cs="Times New Roman"/>
          <w:sz w:val="24"/>
          <w:szCs w:val="24"/>
          <w:lang w:val="en-US"/>
        </w:rPr>
        <w:t xml:space="preserve">the freedom to meet as many </w:t>
      </w:r>
      <w:r w:rsidR="00B54C8D">
        <w:rPr>
          <w:rFonts w:ascii="Times New Roman" w:hAnsi="Times New Roman" w:cs="Times New Roman"/>
          <w:sz w:val="24"/>
          <w:szCs w:val="24"/>
          <w:lang w:val="en-US"/>
        </w:rPr>
        <w:t xml:space="preserve">people </w:t>
      </w:r>
      <w:r w:rsidR="001E7797">
        <w:rPr>
          <w:rFonts w:ascii="Times New Roman" w:hAnsi="Times New Roman" w:cs="Times New Roman"/>
          <w:sz w:val="24"/>
          <w:szCs w:val="24"/>
          <w:lang w:val="en-US"/>
        </w:rPr>
        <w:t>at any time</w:t>
      </w:r>
      <w:r w:rsidR="00B54C8D">
        <w:rPr>
          <w:rFonts w:ascii="Times New Roman" w:hAnsi="Times New Roman" w:cs="Times New Roman"/>
          <w:sz w:val="24"/>
          <w:szCs w:val="24"/>
          <w:lang w:val="en-US"/>
        </w:rPr>
        <w:t xml:space="preserve">) </w:t>
      </w:r>
      <w:r w:rsidR="008D544D">
        <w:rPr>
          <w:rFonts w:ascii="Times New Roman" w:hAnsi="Times New Roman" w:cs="Times New Roman"/>
          <w:sz w:val="24"/>
          <w:szCs w:val="24"/>
          <w:lang w:val="en-US"/>
        </w:rPr>
        <w:t>which</w:t>
      </w:r>
      <w:r w:rsidR="00CC1B13">
        <w:rPr>
          <w:rFonts w:ascii="Times New Roman" w:hAnsi="Times New Roman" w:cs="Times New Roman"/>
          <w:sz w:val="24"/>
          <w:szCs w:val="24"/>
          <w:lang w:val="en-US"/>
        </w:rPr>
        <w:t xml:space="preserve"> </w:t>
      </w:r>
      <w:r w:rsidR="00783554">
        <w:rPr>
          <w:rFonts w:ascii="Times New Roman" w:hAnsi="Times New Roman" w:cs="Times New Roman"/>
          <w:sz w:val="24"/>
          <w:szCs w:val="24"/>
          <w:lang w:val="en-US"/>
        </w:rPr>
        <w:t xml:space="preserve">also leads to corresponding </w:t>
      </w:r>
      <w:r w:rsidR="00CC1B13">
        <w:rPr>
          <w:rFonts w:ascii="Times New Roman" w:hAnsi="Times New Roman" w:cs="Times New Roman"/>
          <w:sz w:val="24"/>
          <w:szCs w:val="24"/>
          <w:lang w:val="en-US"/>
        </w:rPr>
        <w:t xml:space="preserve">negative consequences, such as </w:t>
      </w:r>
      <w:r w:rsidR="0090408A">
        <w:rPr>
          <w:rFonts w:ascii="Times New Roman" w:hAnsi="Times New Roman" w:cs="Times New Roman"/>
          <w:sz w:val="24"/>
          <w:szCs w:val="24"/>
          <w:lang w:val="en-US"/>
        </w:rPr>
        <w:t xml:space="preserve">the </w:t>
      </w:r>
      <w:r w:rsidR="00CC1B13">
        <w:rPr>
          <w:rFonts w:ascii="Times New Roman" w:hAnsi="Times New Roman" w:cs="Times New Roman"/>
          <w:sz w:val="24"/>
          <w:szCs w:val="24"/>
          <w:lang w:val="en-US"/>
        </w:rPr>
        <w:t>experience</w:t>
      </w:r>
      <w:r w:rsidR="0090408A">
        <w:rPr>
          <w:rFonts w:ascii="Times New Roman" w:hAnsi="Times New Roman" w:cs="Times New Roman"/>
          <w:sz w:val="24"/>
          <w:szCs w:val="24"/>
          <w:lang w:val="en-US"/>
        </w:rPr>
        <w:t xml:space="preserve"> </w:t>
      </w:r>
      <w:r w:rsidR="00CC1B13">
        <w:rPr>
          <w:rFonts w:ascii="Times New Roman" w:hAnsi="Times New Roman" w:cs="Times New Roman"/>
          <w:sz w:val="24"/>
          <w:szCs w:val="24"/>
          <w:lang w:val="en-US"/>
        </w:rPr>
        <w:t>of reactance</w:t>
      </w:r>
      <w:r w:rsidR="00516B07">
        <w:rPr>
          <w:rFonts w:ascii="Times New Roman" w:hAnsi="Times New Roman" w:cs="Times New Roman"/>
          <w:sz w:val="24"/>
          <w:szCs w:val="24"/>
          <w:lang w:val="en-US"/>
        </w:rPr>
        <w:t xml:space="preserve"> </w:t>
      </w:r>
      <w:r w:rsidR="002E2DC9">
        <w:rPr>
          <w:rFonts w:ascii="Times New Roman" w:hAnsi="Times New Roman" w:cs="Times New Roman"/>
          <w:sz w:val="24"/>
          <w:szCs w:val="24"/>
          <w:lang w:val="en-US"/>
        </w:rPr>
        <w:fldChar w:fldCharType="begin" w:fldLock="1"/>
      </w:r>
      <w:r w:rsidR="00BF3E1F">
        <w:rPr>
          <w:rFonts w:ascii="Times New Roman" w:hAnsi="Times New Roman" w:cs="Times New Roman"/>
          <w:sz w:val="24"/>
          <w:szCs w:val="24"/>
          <w:lang w:val="en-US"/>
        </w:rPr>
        <w:instrText>ADDIN CSL_CITATION {"citationItems":[{"id":"ITEM-1","itemData":{"DOI":"10.31234/osf.io/5zrqx","author":[{"dropping-particle":"","family":"Díaz","given":"Rodrigo","non-dropping-particle":"","parse-names":false,"suffix":""},{"dropping-particle":"","family":"Cova","given":"Florian","non-dropping-particle":"","parse-names":false,"suffix":""}],"container-title":"PsyArXiv Preprint","id":"ITEM-1","issued":{"date-parts":[["2021"]]},"title":"Reactance, morality, and disgust: The relationship between affective dispositions and compliance with official health recommendations during the COVID-19 pandemic.","type":"article-journal"},"uris":["http://www.mendeley.com/documents/?uuid=c3cc9036-2cfa-4b4b-99f6-e3250d6f170c"]}],"mendeley":{"formattedCitation":"(Díaz &amp; Cova, 2021)","plainTextFormattedCitation":"(Díaz &amp; Cova, 2021)","previouslyFormattedCitation":"(Díaz &amp; Cova, 2021)"},"properties":{"noteIndex":0},"schema":"https://github.com/citation-style-language/schema/raw/master/csl-citation.json"}</w:instrText>
      </w:r>
      <w:r w:rsidR="002E2DC9">
        <w:rPr>
          <w:rFonts w:ascii="Times New Roman" w:hAnsi="Times New Roman" w:cs="Times New Roman"/>
          <w:sz w:val="24"/>
          <w:szCs w:val="24"/>
          <w:lang w:val="en-US"/>
        </w:rPr>
        <w:fldChar w:fldCharType="separate"/>
      </w:r>
      <w:r w:rsidR="002E2DC9" w:rsidRPr="002E2DC9">
        <w:rPr>
          <w:rFonts w:ascii="Times New Roman" w:hAnsi="Times New Roman" w:cs="Times New Roman"/>
          <w:noProof/>
          <w:sz w:val="24"/>
          <w:szCs w:val="24"/>
          <w:lang w:val="en-US"/>
        </w:rPr>
        <w:t>(Díaz &amp; Cova, 2021)</w:t>
      </w:r>
      <w:r w:rsidR="002E2DC9">
        <w:rPr>
          <w:rFonts w:ascii="Times New Roman" w:hAnsi="Times New Roman" w:cs="Times New Roman"/>
          <w:sz w:val="24"/>
          <w:szCs w:val="24"/>
          <w:lang w:val="en-US"/>
        </w:rPr>
        <w:fldChar w:fldCharType="end"/>
      </w:r>
      <w:r w:rsidR="00CC1B13">
        <w:rPr>
          <w:rFonts w:ascii="Times New Roman" w:hAnsi="Times New Roman" w:cs="Times New Roman"/>
          <w:sz w:val="24"/>
          <w:szCs w:val="24"/>
          <w:lang w:val="en-US"/>
        </w:rPr>
        <w:t xml:space="preserve">. </w:t>
      </w:r>
      <w:r w:rsidR="006A6B2A">
        <w:rPr>
          <w:rFonts w:ascii="Times New Roman" w:hAnsi="Times New Roman" w:cs="Times New Roman"/>
          <w:sz w:val="24"/>
          <w:szCs w:val="24"/>
          <w:lang w:val="en-US"/>
        </w:rPr>
        <w:t>Likewise</w:t>
      </w:r>
      <w:r w:rsidR="00CC1B13">
        <w:rPr>
          <w:rFonts w:ascii="Times New Roman" w:hAnsi="Times New Roman" w:cs="Times New Roman"/>
          <w:sz w:val="24"/>
          <w:szCs w:val="24"/>
          <w:lang w:val="en-US"/>
        </w:rPr>
        <w:t xml:space="preserve">, there is </w:t>
      </w:r>
      <w:r w:rsidR="00610F04">
        <w:rPr>
          <w:rFonts w:ascii="Times New Roman" w:hAnsi="Times New Roman" w:cs="Times New Roman"/>
          <w:sz w:val="24"/>
          <w:szCs w:val="24"/>
          <w:lang w:val="en-US"/>
        </w:rPr>
        <w:t>cumulating</w:t>
      </w:r>
      <w:r w:rsidR="00CC1B13">
        <w:rPr>
          <w:rFonts w:ascii="Times New Roman" w:hAnsi="Times New Roman" w:cs="Times New Roman"/>
          <w:sz w:val="24"/>
          <w:szCs w:val="24"/>
          <w:lang w:val="en-US"/>
        </w:rPr>
        <w:t xml:space="preserve"> evidence showing that distancing measures during the COVID-19 pandemic are </w:t>
      </w:r>
      <w:r w:rsidR="00253AE8">
        <w:rPr>
          <w:rFonts w:ascii="Times New Roman" w:hAnsi="Times New Roman" w:cs="Times New Roman"/>
          <w:sz w:val="24"/>
          <w:szCs w:val="24"/>
          <w:lang w:val="en-US"/>
        </w:rPr>
        <w:t xml:space="preserve">associated with </w:t>
      </w:r>
      <w:r w:rsidR="00CC1B13">
        <w:rPr>
          <w:rFonts w:ascii="Times New Roman" w:hAnsi="Times New Roman" w:cs="Times New Roman"/>
          <w:sz w:val="24"/>
          <w:szCs w:val="24"/>
          <w:lang w:val="en-US"/>
        </w:rPr>
        <w:t>higher levels of loneliness</w:t>
      </w:r>
      <w:r w:rsidR="002E2DC9">
        <w:rPr>
          <w:rFonts w:ascii="Times New Roman" w:hAnsi="Times New Roman" w:cs="Times New Roman"/>
          <w:sz w:val="24"/>
          <w:szCs w:val="24"/>
          <w:lang w:val="en-US"/>
        </w:rPr>
        <w:t xml:space="preserve"> </w:t>
      </w:r>
      <w:r w:rsidR="00BF3E1F">
        <w:rPr>
          <w:rFonts w:ascii="Times New Roman" w:hAnsi="Times New Roman" w:cs="Times New Roman"/>
          <w:sz w:val="24"/>
          <w:szCs w:val="24"/>
          <w:lang w:val="en-US"/>
        </w:rPr>
        <w:fldChar w:fldCharType="begin" w:fldLock="1"/>
      </w:r>
      <w:r w:rsidR="00BF3E1F">
        <w:rPr>
          <w:rFonts w:ascii="Times New Roman" w:hAnsi="Times New Roman" w:cs="Times New Roman"/>
          <w:sz w:val="24"/>
          <w:szCs w:val="24"/>
          <w:lang w:val="en-US"/>
        </w:rPr>
        <w:instrText>ADDIN CSL_CITATION {"citationItems":[{"id":"ITEM-1","itemData":{"DOI":"10.3389/fpsyg.2020.585308","ISSN":"16641078","abstract":"Old-age loneliness is a global problem with many members of the scientific community suspecting increased loneliness in the elderly population during COVID-19 and the associated safety measures. Although hypothesized, a direct comparison of loneliness before and during the pandemic is hard to achieve without a survey of loneliness prior to the pandemic. This study provides a direct comparison of reported loneliness before and during the pandemic using 1:1 propensity score matching (PSM) on a pre- and a peri-pandemic sample of elderly (60+ years) individuals from Lower Austria, a county of Austria (Europe). Differences on a loneliness index computed from the short De Jong Gierveld scale were found to be significant, evidencing that loneliness in the elderly population had in fact risen slightly during the COVID-19 pandemic and its associated safety measures. Although the reported loneliness remained rather low, this result illustrated the effect of the “new normal” under COVID-19. As loneliness is a risk factor for physical and mental illness, this result is important in planning the future handling of the pandemic, as safety measures seem to have a negative impact on loneliness. This work confirms the anticipated increase in loneliness in the elderly population during COVID-19.","author":[{"dropping-particle":"","family":"Heidinger","given":"Theresa","non-dropping-particle":"","parse-names":false,"suffix":""},{"dropping-particle":"","family":"Richter","given":"Lukas","non-dropping-particle":"","parse-names":false,"suffix":""}],"container-title":"Frontiers in Psychology","id":"ITEM-1","issue":"September","issued":{"date-parts":[["2020"]]},"page":"1-5","title":"The Effect of COVID-19 on Loneliness in the Elderly. An Empirical Comparison of Pre-and Peri-Pandemic Loneliness in Community-Dwelling Elderly","type":"article-journal","volume":"11"},"uris":["http://www.mendeley.com/documents/?uuid=7e67a7ad-ee26-4813-9771-0966f8df526d"]},{"id":"ITEM-2","itemData":{"DOI":"10.1093/geronb/gbaa110","ISSN":"17585368","PMID":"32778899","abstract":"OBJECTIVES: We examined whether social isolation due to the COVID-19 shelter-in-place orders was associated with greater loneliness and depression for older adults, and, if so, whether declines in social engagement or relationship strength moderated that relationship. METHODS: Between April 21 and May 21, 2020, 93 older adults in the United States who had completed measures characterizing their personal social networks, subjective loneliness, and depression 6-9 months prior to the pandemic completed the same measures via phone interview, as well as questions about the impact of the pandemic on their social relationships. RESULTS: Older adults reported higher depression and greater loneliness following the onset of the pandemic. Loneliness positively predicted depression. Perceived relationship strength, but not social engagement, moderated this relationship such that loneliness only predicted depression for individuals who became closer to their networks during the pandemic. For those who felt less close, depression was higher irrespective of loneliness. DISCUSSION: The COVID-19 pandemic negatively affected older adults' mental health and social well-being in the short term. Potential long-term impacts are considered.","author":[{"dropping-particle":"","family":"Krendl","given":"Anne C.","non-dropping-particle":"","parse-names":false,"suffix":""},{"dropping-particle":"","family":"Perry","given":"Brea L.","non-dropping-particle":"","parse-names":false,"suffix":""}],"container-title":"The Journals of Gerontology: Series B","id":"ITEM-2","issue":"2","issued":{"date-parts":[["2021"]]},"page":"e53-e58","title":"The Impact of Sheltering in Place During the COVID-19 Pandemic on Older Adults' Social and Mental Well-Being","type":"article-journal","volume":"76"},"uris":["http://www.mendeley.com/documents/?uuid=3c00aa2a-8f47-49b3-a817-4779668e08a8"]},{"id":"ITEM-3","itemData":{"DOI":"10.1016/j.jadohealth.2020.08.009","ISSN":"1054139X","author":[{"dropping-particle":"","family":"Lee","given":"Christine M","non-dropping-particle":"","parse-names":false,"suffix":""},{"dropping-particle":"","family":"Cadigan","given":"Jennifer M","non-dropping-particle":"","parse-names":false,"suffix":""},{"dropping-particle":"","family":"Rhew","given":"Isaac C","non-dropping-particle":"","parse-names":false,"suffix":""}],"container-title":"Journal of Adolescent Health","id":"ITEM-3","issue":"5","issued":{"date-parts":[["2020","11"]]},"page":"714-717","title":"Increases in Loneliness Among Young Adults During the COVID-19 Pandemic and Association With Increases in Mental Health Problems","type":"article-journal","volume":"67"},"uris":["http://www.mendeley.com/documents/?uuid=8ad81819-543a-4c0f-a3d5-b36c6be51947"]},{"id":"ITEM-4","itemData":{"DOI":"10.1093/eurpub/ckaa238","ISSN":"1101-1262","author":[{"dropping-particle":"","family":"Stolz","given":"Erwin","non-dropping-particle":"","parse-names":false,"suffix":""},{"dropping-particle":"","family":"Mayerl","given":"Hannes","non-dropping-particle":"","parse-names":false,"suffix":""},{"dropping-particle":"","family":"Freidl","given":"Wolfgang","non-dropping-particle":"","parse-names":false,"suffix":""}],"container-title":"European Journal of Public Health","id":"ITEM-4","issue":"1","issued":{"date-parts":[["2021","2","1"]]},"page":"44-49","title":"The impact of COVID-19 restriction measures on loneliness among older adults in Austria","type":"article-journal","volume":"31"},"uris":["http://www.mendeley.com/documents/?uuid=5484b50b-faff-4592-b576-74adac3c76b7"]},{"id":"ITEM-5","itemData":{"DOI":"10.1093/geronb/gbaa111","ISBN":"0000000171366","ISSN":"1079-5014","abstract":"Genetics and lifestyle independently determine dementia risk, but the interaction is unclear. We assessed the interactive relationship of apolipoprotein E (APOE) genotype and physical exercise on dementia risk over a 5-year period in 1,646 older adults from the Canadian Study of Health and Aging who were dementia-free at baseline. Physical exercise moderated the relationship between genotype and dementia (p &lt; 0.01). Specifically, for APOE ϵ4 non-carriers, the odds of developing dementia were higher in non-exercisers than exercisers (OR = 1.98, 95% CI = 1.44, 2.71, p &lt; 0.001), whereas, for APOE ϵ4 carriers, the odds of developing dementia were not significantly different between non-exercisers and exercisers (OR = 0.71, 95% CI = 0.46, 1.31, p = 0.34). Given that most individuals are not at genetic risk, physical exercise may be an effective strategy for preventing dementia.","author":[{"dropping-particle":"","family":"Tilburg","given":"Theo G","non-dropping-particle":"van","parse-names":false,"suffix":""},{"dropping-particle":"","family":"Steinmetz","given":"Stephanie","non-dropping-particle":"","parse-names":false,"suffix":""},{"dropping-particle":"","family":"Stolte","given":"Elske","non-dropping-particle":"","parse-names":false,"suffix":""},{"dropping-particle":"","family":"Roest","given":"Henriëtte","non-dropping-particle":"van der","parse-names":false,"suffix":""},{"dropping-particle":"","family":"Vries","given":"Daniel H","non-dropping-particle":"de","parse-names":false,"suffix":""}],"container-title":"The Journals of Gerontology: Series B","editor":[{"dropping-particle":"","family":"Carr","given":"Deborah","non-dropping-particle":"","parse-names":false,"suffix":""}],"id":"ITEM-5","issued":{"date-parts":[["2020","8","5"]]},"page":"2008-2010","title":"Loneliness and Mental Health During the COVID-19 Pandemic: A Study Among Dutch Older Adults","type":"article-journal","volume":"40"},"uris":["http://www.mendeley.com/documents/?uuid=ab741a4d-3852-4030-83d0-65d61853d0a4"]}],"mendeley":{"formattedCitation":"(Heidinger &amp; Richter, 2020; Krendl &amp; Perry, 2021; Lee et al., 2020; Stolz et al., 2021; van Tilburg et al., 2020)","plainTextFormattedCitation":"(Heidinger &amp; Richter, 2020; Krendl &amp; Perry, 2021; Lee et al., 2020; Stolz et al., 2021; van Tilburg et al., 2020)","previouslyFormattedCitation":"(Heidinger &amp; Richter, 2020; Krendl &amp; Perry, 2021; Lee et al., 2020; Stolz et al., 2021; van Tilburg et al., 2020)"},"properties":{"noteIndex":0},"schema":"https://github.com/citation-style-language/schema/raw/master/csl-citation.json"}</w:instrText>
      </w:r>
      <w:r w:rsidR="00BF3E1F">
        <w:rPr>
          <w:rFonts w:ascii="Times New Roman" w:hAnsi="Times New Roman" w:cs="Times New Roman"/>
          <w:sz w:val="24"/>
          <w:szCs w:val="24"/>
          <w:lang w:val="en-US"/>
        </w:rPr>
        <w:fldChar w:fldCharType="separate"/>
      </w:r>
      <w:r w:rsidR="00BF3E1F" w:rsidRPr="00BF3E1F">
        <w:rPr>
          <w:rFonts w:ascii="Times New Roman" w:hAnsi="Times New Roman" w:cs="Times New Roman"/>
          <w:noProof/>
          <w:sz w:val="24"/>
          <w:szCs w:val="24"/>
          <w:lang w:val="en-US"/>
        </w:rPr>
        <w:t>(Heidinger &amp; Richter, 2020; Krendl &amp; Perry, 2021; Lee et al., 2020; Stolz et al., 2021; van Tilburg et al., 2020)</w:t>
      </w:r>
      <w:r w:rsidR="00BF3E1F">
        <w:rPr>
          <w:rFonts w:ascii="Times New Roman" w:hAnsi="Times New Roman" w:cs="Times New Roman"/>
          <w:sz w:val="24"/>
          <w:szCs w:val="24"/>
          <w:lang w:val="en-US"/>
        </w:rPr>
        <w:fldChar w:fldCharType="end"/>
      </w:r>
      <w:r w:rsidR="00BF3E1F">
        <w:rPr>
          <w:rFonts w:ascii="Times New Roman" w:hAnsi="Times New Roman" w:cs="Times New Roman"/>
          <w:sz w:val="24"/>
          <w:szCs w:val="24"/>
          <w:lang w:val="en-US"/>
        </w:rPr>
        <w:t xml:space="preserve"> </w:t>
      </w:r>
      <w:r w:rsidR="00BA5249">
        <w:rPr>
          <w:rFonts w:ascii="Times New Roman" w:hAnsi="Times New Roman" w:cs="Times New Roman"/>
          <w:sz w:val="24"/>
          <w:szCs w:val="24"/>
          <w:lang w:val="en-US"/>
        </w:rPr>
        <w:t xml:space="preserve">and </w:t>
      </w:r>
      <w:r w:rsidR="00CC1B13">
        <w:rPr>
          <w:rFonts w:ascii="Times New Roman" w:hAnsi="Times New Roman" w:cs="Times New Roman"/>
          <w:sz w:val="24"/>
          <w:szCs w:val="24"/>
          <w:lang w:val="en-US"/>
        </w:rPr>
        <w:t xml:space="preserve">an increase in </w:t>
      </w:r>
      <w:r w:rsidR="00BA5249">
        <w:rPr>
          <w:rFonts w:ascii="Times New Roman" w:hAnsi="Times New Roman" w:cs="Times New Roman"/>
          <w:sz w:val="24"/>
          <w:szCs w:val="24"/>
          <w:lang w:val="en-US"/>
        </w:rPr>
        <w:t>serious mental health problems</w:t>
      </w:r>
      <w:r w:rsidR="00BF3E1F">
        <w:rPr>
          <w:rFonts w:ascii="Times New Roman" w:hAnsi="Times New Roman" w:cs="Times New Roman"/>
          <w:sz w:val="24"/>
          <w:szCs w:val="24"/>
          <w:lang w:val="en-US"/>
        </w:rPr>
        <w:t xml:space="preserve"> </w:t>
      </w:r>
      <w:r w:rsidR="00BF3E1F">
        <w:rPr>
          <w:rFonts w:ascii="Times New Roman" w:hAnsi="Times New Roman" w:cs="Times New Roman"/>
          <w:sz w:val="24"/>
          <w:szCs w:val="24"/>
          <w:lang w:val="en-US"/>
        </w:rPr>
        <w:fldChar w:fldCharType="begin" w:fldLock="1"/>
      </w:r>
      <w:r w:rsidR="008C3970">
        <w:rPr>
          <w:rFonts w:ascii="Times New Roman" w:hAnsi="Times New Roman" w:cs="Times New Roman"/>
          <w:sz w:val="24"/>
          <w:szCs w:val="24"/>
          <w:lang w:val="en-US"/>
        </w:rPr>
        <w:instrText>ADDIN CSL_CITATION {"citationItems":[{"id":"ITEM-1","itemData":{"DOI":"10.1016/S0140-6736(20)30460-8","ISSN":"1474547X","PMID":"32112714","abstract":"The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favourable.","author":[{"dropping-particle":"","family":"Brooks","given":"Samantha K.","non-dropping-particle":"","parse-names":false,"suffix":""},{"dropping-particle":"","family":"Webster","given":"Rebecca K.","non-dropping-particle":"","parse-names":false,"suffix":""},{"dropping-particle":"","family":"Smith","given":"Louise E.","non-dropping-particle":"","parse-names":false,"suffix":""},{"dropping-particle":"","family":"Woodland","given":"Lisa","non-dropping-particle":"","parse-names":false,"suffix":""},{"dropping-particle":"","family":"Wessely","given":"Simon","non-dropping-particle":"","parse-names":false,"suffix":""},{"dropping-particle":"","family":"Greenberg","given":"Neil","non-dropping-particle":"","parse-names":false,"suffix":""},{"dropping-particle":"","family":"Rubin","given":"Gideon James","non-dropping-particle":"","parse-names":false,"suffix":""}],"container-title":"The Lancet","id":"ITEM-1","issue":"10227","issued":{"date-parts":[["2020"]]},"page":"912-920","publisher":"Elsevier Ltd","title":"The psychological impact of quarantine and how to reduce it: rapid review of the evidence","type":"article-journal","volume":"395"},"uris":["http://www.mendeley.com/documents/?uuid=23017351-19c1-45e8-85f7-0a83a177289f"]},{"id":"ITEM-2","itemData":{"DOI":"10.1037/amp0000707","ISSN":"1935990X","PMID":"32772538","abstract":"COVID-19 presents significant social, economic, and medical challenges. Because COVID-19 has already begun to precipitate huge increases in mental health problems, clinical psychological science must assert a leadership role in guiding a national response to this secondary crisis. In this article, COVID-19 is conceptualized as a unique, compounding, multidimensional stressor that will create a vast need for intervention and necessitate new paradigms for mental health service delivery and training. Urgent challenge areas across developmental periods are discussed, followed by a review of psychological symptoms that likely will increase in prevalence and require innovative solutions in both science and practice. Implications for new research directions, clinical approaches, and policy issues are discussed to highlight the opportunities for clinical psychological science to emerge as an updated, contemporary field capable of addressing the burden of mental illness and distress in the wake of COVID-19 and beyond.","author":[{"dropping-particle":"","family":"Gruber","given":"June","non-dropping-particle":"","parse-names":false,"suffix":""},{"dropping-particle":"","family":"Prinstein","given":"Mitchell J.","non-dropping-particle":"","parse-names":false,"suffix":""},{"dropping-particle":"","family":"Clark","given":"Lee Anna","non-dropping-particle":"","parse-names":false,"suffix":""},{"dropping-particle":"","family":"Rottenberg","given":"Jonathan","non-dropping-particle":"","parse-names":false,"suffix":""},{"dropping-particle":"","family":"Abramowitz","given":"Jonathan S.","non-dropping-particle":"","parse-names":false,"suffix":""},{"dropping-particle":"","family":"Albano","given":"Anne Marie","non-dropping-particle":"","parse-names":false,"suffix":""},{"dropping-particle":"","family":"Aldao","given":"Amelia","non-dropping-particle":"","parse-names":false,"suffix":""},{"dropping-particle":"","family":"Borelli","given":"Jessica L.","non-dropping-particle":"","parse-names":false,"suffix":""},{"dropping-particle":"","family":"Chung","given":"Tammy","non-dropping-particle":"","parse-names":false,"suffix":""},{"dropping-particle":"","family":"Davila","given":"Joanne","non-dropping-particle":"","parse-names":false,"suffix":""},{"dropping-particle":"","family":"Forbes","given":"Erika E.","non-dropping-particle":"","parse-names":false,"suffix":""},{"dropping-particle":"","family":"Gee","given":"Dylan G.","non-dropping-particle":"","parse-names":false,"suffix":""},{"dropping-particle":"","family":"Hall","given":"Gordon C.Nagayama","non-dropping-particle":"","parse-names":false,"suffix":""},{"dropping-particle":"","family":"Hallion","given":"Lauren S.","non-dropping-particle":"","parse-names":false,"suffix":""},{"dropping-particle":"","family":"Hinshaw","given":"Stephen P.","non-dropping-particle":"","parse-names":false,"suffix":""},{"dropping-particle":"","family":"Hofmann","given":"Stefan G.","non-dropping-particle":"","parse-names":false,"suffix":""},{"dropping-particle":"","family":"Hollon","given":"Steven D.","non-dropping-particle":"","parse-names":false,"suffix":""},{"dropping-particle":"","family":"Joormann","given":"Jutta","non-dropping-particle":"","parse-names":false,"suffix":""},{"dropping-particle":"","family":"Kazdin","given":"Alan E.","non-dropping-particle":"","parse-names":false,"suffix":""},{"dropping-particle":"","family":"Klein","given":"Daniel N.","non-dropping-particle":"","parse-names":false,"suffix":""},{"dropping-particle":"","family":"Greca","given":"Annette M.","non-dropping-particle":"La","parse-names":false,"suffix":""},{"dropping-particle":"","family":"Levenson","given":"Robert W.","non-dropping-particle":"","parse-names":false,"suffix":""},{"dropping-particle":"","family":"MacDonald","given":"Angus W.","non-dropping-particle":"","parse-names":false,"suffix":""},{"dropping-particle":"","family":"McKay","given":"Dean","non-dropping-particle":"","parse-names":false,"suffix":""},{"dropping-particle":"","family":"McLaughlin","given":"Katie A.","non-dropping-particle":"","parse-names":false,"suffix":""},{"dropping-particle":"","family":"Mendle","given":"Jane","non-dropping-particle":"","parse-names":false,"suffix":""},{"dropping-particle":"","family":"Miller","given":"Adam Bryant","non-dropping-particle":"","parse-names":false,"suffix":""},{"dropping-particle":"","family":"Neblett","given":"Enrique W.","non-dropping-particle":"","parse-names":false,"suffix":""},{"dropping-particle":"","family":"Nock","given":"Matthew","non-dropping-particle":"","parse-names":false,"suffix":""},{"dropping-particle":"","family":"Olatunji","given":"Bunmi O.","non-dropping-particle":"","parse-names":false,"suffix":""},{"dropping-particle":"","family":"Persons","given":"Jacqueline B.","non-dropping-particle":"","parse-names":false,"suffix":""},{"dropping-particle":"","family":"Rozek","given":"David C.","non-dropping-particle":"","parse-names":false,"suffix":""},{"dropping-particle":"","family":"Schleider","given":"Jessica L.","non-dropping-particle":"","parse-names":false,"suffix":""},{"dropping-particle":"","family":"Slavich","given":"George M.","non-dropping-particle":"","parse-names":false,"suffix":""},{"dropping-particle":"","family":"Teachman","given":"Bethany A.","non-dropping-particle":"","parse-names":false,"suffix":""},{"dropping-particle":"","family":"Vine","given":"Vera","non-dropping-particle":"","parse-names":false,"suffix":""},{"dropping-particle":"","family":"Weinstock","given":"Lauren M.","non-dropping-particle":"","parse-names":false,"suffix":""}],"container-title":"American Psychologist","id":"ITEM-2","issued":{"date-parts":[["2020"]]},"title":"Mental Health and Clinical Psychological Science in the Time of COVID-19: Challenges, Opportunities, and a Call to Action","type":"article-journal"},"uris":["http://www.mendeley.com/documents/?uuid=b6845dd4-cd85-4abe-9675-e7b0129f3025"]},{"id":"ITEM-3","itemData":{"DOI":"10.1016/j.psychres.2020.113419","ISSN":"01651781","author":[{"dropping-particle":"","family":"Marroquín","given":"Brett","non-dropping-particle":"","parse-names":false,"suffix":""},{"dropping-particle":"","family":"Vine","given":"Vera","non-dropping-particle":"","parse-names":false,"suffix":""},{"dropping-particle":"","family":"Morgan","given":"Reed","non-dropping-particle":"","parse-names":false,"suffix":""}],"container-title":"Psychiatry Research","id":"ITEM-3","issue":"January","issued":{"date-parts":[["2020","11"]]},"page":"113419","title":"Mental health during the COVID-19 pandemic: Effects of stay-at-home policies, social distancing behavior, and social resources","type":"article-journal","volume":"293"},"uris":["http://www.mendeley.com/documents/?uuid=7e99efaa-451b-41ba-a882-eb3db2b717a3"]}],"mendeley":{"formattedCitation":"(Brooks et al., 2020; Gruber et al., 2020; Marroquín et al., 2020)","manualFormatting":"(e.g., Brooks et al., 2020; Gruber et al., 2020; Marroquín et al., 2020)","plainTextFormattedCitation":"(Brooks et al., 2020; Gruber et al., 2020; Marroquín et al., 2020)","previouslyFormattedCitation":"(Brooks et al., 2020; Gruber et al., 2020; Marroquín et al., 2020)"},"properties":{"noteIndex":0},"schema":"https://github.com/citation-style-language/schema/raw/master/csl-citation.json"}</w:instrText>
      </w:r>
      <w:r w:rsidR="00BF3E1F">
        <w:rPr>
          <w:rFonts w:ascii="Times New Roman" w:hAnsi="Times New Roman" w:cs="Times New Roman"/>
          <w:sz w:val="24"/>
          <w:szCs w:val="24"/>
          <w:lang w:val="en-US"/>
        </w:rPr>
        <w:fldChar w:fldCharType="separate"/>
      </w:r>
      <w:r w:rsidR="00BF3E1F" w:rsidRPr="00BF3E1F">
        <w:rPr>
          <w:rFonts w:ascii="Times New Roman" w:hAnsi="Times New Roman" w:cs="Times New Roman"/>
          <w:noProof/>
          <w:sz w:val="24"/>
          <w:szCs w:val="24"/>
          <w:lang w:val="en-US"/>
        </w:rPr>
        <w:t>(</w:t>
      </w:r>
      <w:r w:rsidR="008C3970">
        <w:rPr>
          <w:rFonts w:ascii="Times New Roman" w:hAnsi="Times New Roman" w:cs="Times New Roman"/>
          <w:noProof/>
          <w:sz w:val="24"/>
          <w:szCs w:val="24"/>
          <w:lang w:val="en-US"/>
        </w:rPr>
        <w:t xml:space="preserve">e.g., </w:t>
      </w:r>
      <w:r w:rsidR="00BF3E1F" w:rsidRPr="00BF3E1F">
        <w:rPr>
          <w:rFonts w:ascii="Times New Roman" w:hAnsi="Times New Roman" w:cs="Times New Roman"/>
          <w:noProof/>
          <w:sz w:val="24"/>
          <w:szCs w:val="24"/>
          <w:lang w:val="en-US"/>
        </w:rPr>
        <w:t>Brooks et al., 2020; Gruber et al., 2020; Marroquín et al., 2020)</w:t>
      </w:r>
      <w:r w:rsidR="00BF3E1F">
        <w:rPr>
          <w:rFonts w:ascii="Times New Roman" w:hAnsi="Times New Roman" w:cs="Times New Roman"/>
          <w:sz w:val="24"/>
          <w:szCs w:val="24"/>
          <w:lang w:val="en-US"/>
        </w:rPr>
        <w:fldChar w:fldCharType="end"/>
      </w:r>
      <w:r w:rsidR="001E29A2">
        <w:rPr>
          <w:rFonts w:ascii="Times New Roman" w:hAnsi="Times New Roman" w:cs="Times New Roman"/>
          <w:sz w:val="24"/>
          <w:szCs w:val="24"/>
          <w:lang w:val="en-US"/>
        </w:rPr>
        <w:t>.</w:t>
      </w:r>
      <w:r w:rsidR="006B471B">
        <w:rPr>
          <w:rFonts w:ascii="Times New Roman" w:hAnsi="Times New Roman" w:cs="Times New Roman"/>
          <w:sz w:val="24"/>
          <w:szCs w:val="24"/>
          <w:lang w:val="en-US"/>
        </w:rPr>
        <w:t xml:space="preserve"> </w:t>
      </w:r>
      <w:r w:rsidR="005E137C">
        <w:rPr>
          <w:rFonts w:ascii="Times New Roman" w:hAnsi="Times New Roman" w:cs="Times New Roman"/>
          <w:sz w:val="24"/>
          <w:szCs w:val="24"/>
          <w:lang w:val="en-US"/>
        </w:rPr>
        <w:t xml:space="preserve">Consequently, </w:t>
      </w:r>
      <w:r w:rsidR="00B052B9">
        <w:rPr>
          <w:rFonts w:ascii="Times New Roman" w:hAnsi="Times New Roman" w:cs="Times New Roman"/>
          <w:sz w:val="24"/>
          <w:szCs w:val="24"/>
          <w:lang w:val="en-US"/>
        </w:rPr>
        <w:t xml:space="preserve">although </w:t>
      </w:r>
      <w:r w:rsidR="005E137C">
        <w:rPr>
          <w:rFonts w:ascii="Times New Roman" w:hAnsi="Times New Roman" w:cs="Times New Roman"/>
          <w:sz w:val="24"/>
          <w:szCs w:val="24"/>
          <w:lang w:val="en-US"/>
        </w:rPr>
        <w:t>w</w:t>
      </w:r>
      <w:r w:rsidR="003061D8">
        <w:rPr>
          <w:rFonts w:ascii="Times New Roman" w:hAnsi="Times New Roman" w:cs="Times New Roman"/>
          <w:sz w:val="24"/>
          <w:szCs w:val="24"/>
          <w:lang w:val="en-US"/>
        </w:rPr>
        <w:t xml:space="preserve">e </w:t>
      </w:r>
      <w:r w:rsidR="005E137C">
        <w:rPr>
          <w:rFonts w:ascii="Times New Roman" w:hAnsi="Times New Roman" w:cs="Times New Roman"/>
          <w:sz w:val="24"/>
          <w:szCs w:val="24"/>
          <w:lang w:val="en-US"/>
        </w:rPr>
        <w:t xml:space="preserve">generally </w:t>
      </w:r>
      <w:r w:rsidR="003061D8">
        <w:rPr>
          <w:rFonts w:ascii="Times New Roman" w:hAnsi="Times New Roman" w:cs="Times New Roman"/>
          <w:sz w:val="24"/>
          <w:szCs w:val="24"/>
          <w:lang w:val="en-US"/>
        </w:rPr>
        <w:t xml:space="preserve">agree that changes associated with </w:t>
      </w:r>
      <w:r w:rsidR="00610F04">
        <w:rPr>
          <w:rFonts w:ascii="Times New Roman" w:hAnsi="Times New Roman" w:cs="Times New Roman"/>
          <w:sz w:val="24"/>
          <w:szCs w:val="24"/>
          <w:lang w:val="en-US"/>
        </w:rPr>
        <w:t xml:space="preserve">physical </w:t>
      </w:r>
      <w:r w:rsidR="005E137C">
        <w:rPr>
          <w:rFonts w:ascii="Times New Roman" w:hAnsi="Times New Roman" w:cs="Times New Roman"/>
          <w:sz w:val="24"/>
          <w:szCs w:val="24"/>
          <w:lang w:val="en-US"/>
        </w:rPr>
        <w:t>distancing in public situations</w:t>
      </w:r>
      <w:r w:rsidR="003061D8">
        <w:rPr>
          <w:rFonts w:ascii="Times New Roman" w:hAnsi="Times New Roman" w:cs="Times New Roman"/>
          <w:sz w:val="24"/>
          <w:szCs w:val="24"/>
          <w:lang w:val="en-US"/>
        </w:rPr>
        <w:t xml:space="preserve"> </w:t>
      </w:r>
      <w:r w:rsidR="005E137C">
        <w:rPr>
          <w:rFonts w:ascii="Times New Roman" w:hAnsi="Times New Roman" w:cs="Times New Roman"/>
          <w:sz w:val="24"/>
          <w:szCs w:val="24"/>
          <w:lang w:val="en-US"/>
        </w:rPr>
        <w:t xml:space="preserve">may not necessarily </w:t>
      </w:r>
      <w:r w:rsidR="00610F04">
        <w:rPr>
          <w:rFonts w:ascii="Times New Roman" w:hAnsi="Times New Roman" w:cs="Times New Roman"/>
          <w:sz w:val="24"/>
          <w:szCs w:val="24"/>
          <w:lang w:val="en-US"/>
        </w:rPr>
        <w:t xml:space="preserve">be </w:t>
      </w:r>
      <w:r w:rsidR="005E137C">
        <w:rPr>
          <w:rFonts w:ascii="Times New Roman" w:hAnsi="Times New Roman" w:cs="Times New Roman"/>
          <w:sz w:val="24"/>
          <w:szCs w:val="24"/>
          <w:lang w:val="en-US"/>
        </w:rPr>
        <w:t>perceived as negative</w:t>
      </w:r>
      <w:r w:rsidR="001E29A2">
        <w:rPr>
          <w:rFonts w:ascii="Times New Roman" w:hAnsi="Times New Roman" w:cs="Times New Roman"/>
          <w:sz w:val="24"/>
          <w:szCs w:val="24"/>
          <w:lang w:val="en-US"/>
        </w:rPr>
        <w:t xml:space="preserve">, </w:t>
      </w:r>
      <w:r w:rsidR="00961941">
        <w:rPr>
          <w:rFonts w:ascii="Times New Roman" w:hAnsi="Times New Roman" w:cs="Times New Roman"/>
          <w:sz w:val="24"/>
          <w:szCs w:val="24"/>
          <w:lang w:val="en-US"/>
        </w:rPr>
        <w:t xml:space="preserve">physical distancing measures that include reducing (otherwise joyful) social activities arguably come at considerable personal costs. </w:t>
      </w:r>
      <w:r w:rsidR="00783554" w:rsidRPr="00783554">
        <w:rPr>
          <w:rFonts w:ascii="Times New Roman" w:hAnsi="Times New Roman" w:cs="Times New Roman"/>
          <w:sz w:val="24"/>
          <w:szCs w:val="24"/>
          <w:lang w:val="en-US"/>
        </w:rPr>
        <w:t xml:space="preserve">In contrast, physical distancing behavior only entails weak personal benefits (in terms of direct self-protection), especially for those with small risks of experiencing a serious course of the disease if infected </w:t>
      </w:r>
      <w:r w:rsidR="008C3970">
        <w:rPr>
          <w:rFonts w:ascii="Times New Roman" w:hAnsi="Times New Roman" w:cs="Times New Roman"/>
          <w:sz w:val="24"/>
          <w:szCs w:val="24"/>
          <w:lang w:val="en-US"/>
        </w:rPr>
        <w:fldChar w:fldCharType="begin" w:fldLock="1"/>
      </w:r>
      <w:r w:rsidR="008C3970">
        <w:rPr>
          <w:rFonts w:ascii="Times New Roman" w:hAnsi="Times New Roman" w:cs="Times New Roman"/>
          <w:sz w:val="24"/>
          <w:szCs w:val="24"/>
          <w:lang w:val="en-US"/>
        </w:rPr>
        <w:instrText>ADDIN CSL_CITATION {"citationItems":[{"id":"ITEM-1","itemData":{"DOI":"10.1016/j.paid.2020.110535","ISSN":"01918869","abstract":"The COVID-19 pandemic presents threats, such as severe disease and economic hardship, to people of different ages. These threats can also be experienced asymmetrically across age groups, which could lead to generational differences in behavioral responses to reduce the spread of the disease. We report a survey conducted across 56 societies (N = 58,641), and tested pre-registered hypotheses about how age relates to (a) perceived personal costs during the pandemic, (b) prosocial COVID-19 responses (e.g., social distancing), and (c) support for behavioral regulations (e.g., mandatory quarantine, vaccination). We further tested whether the relation between age and prosocial COVID-19 responses can be explained by perceived personal costs during the pandemic. Overall, we found that older people perceived more costs of contracting the virus, but less costs in daily life due to the pandemic. However, age displayed no clear, robust associations with prosocial COVID-19 responses and support for behavioral regulations. We discuss the implications of this work for understanding the potential intergenerational conflicts of interest that could occur during the COVID-19 pandemic.","author":[{"dropping-particle":"","family":"Jin","given":"Shuxian","non-dropping-particle":"","parse-names":false,"suffix":""},{"dropping-particle":"","family":"Balliet","given":"Daniel","non-dropping-particle":"","parse-names":false,"suffix":""},{"dropping-particle":"","family":"Romano","given":"Angelo","non-dropping-particle":"","parse-names":false,"suffix":""},{"dropping-particle":"","family":"Spadaro","given":"Giuliana","non-dropping-particle":"","parse-names":false,"suffix":""},{"dropping-particle":"","family":"Lissa","given":"Caspar J.","non-dropping-particle":"van","parse-names":false,"suffix":""},{"dropping-particle":"","family":"Agostini","given":"Maximilian","non-dropping-particle":"","parse-names":false,"suffix":""},{"dropping-particle":"","family":"Bélanger","given":"Jocelyn J.","non-dropping-particle":"","parse-names":false,"suffix":""},{"dropping-particle":"","family":"Gützkow","given":"Ben","non-dropping-particle":"","parse-names":false,"suffix":""},{"dropping-particle":"","family":"Kreienkamp","given":"Jannis","non-dropping-particle":"","parse-names":false,"suffix":""},{"dropping-particle":"","family":"Leander","given":"N. Pontus","non-dropping-particle":"","parse-names":false,"suffix":""}],"container-title":"Personality and Individual Differences","id":"ITEM-1","issue":"November 2020","issued":{"date-parts":[["2021"]]},"page":"1-8","title":"Intergenerational conflicts of interest and prosocial behavior during the COVID-19 pandemic","type":"article-journal","volume":"171"},"uris":["http://www.mendeley.com/documents/?uuid=c7b1961a-741f-4183-a98f-e6de9fa43bdc"]}],"mendeley":{"formattedCitation":"(Jin et al., 2021)","plainTextFormattedCitation":"(Jin et al., 2021)","previouslyFormattedCitation":"(Jin et al., 2021)"},"properties":{"noteIndex":0},"schema":"https://github.com/citation-style-language/schema/raw/master/csl-citation.json"}</w:instrText>
      </w:r>
      <w:r w:rsidR="008C3970">
        <w:rPr>
          <w:rFonts w:ascii="Times New Roman" w:hAnsi="Times New Roman" w:cs="Times New Roman"/>
          <w:sz w:val="24"/>
          <w:szCs w:val="24"/>
          <w:lang w:val="en-US"/>
        </w:rPr>
        <w:fldChar w:fldCharType="separate"/>
      </w:r>
      <w:r w:rsidR="008C3970" w:rsidRPr="008C3970">
        <w:rPr>
          <w:rFonts w:ascii="Times New Roman" w:hAnsi="Times New Roman" w:cs="Times New Roman"/>
          <w:noProof/>
          <w:sz w:val="24"/>
          <w:szCs w:val="24"/>
          <w:lang w:val="en-US"/>
        </w:rPr>
        <w:t>(Jin et al., 2021)</w:t>
      </w:r>
      <w:r w:rsidR="008C3970">
        <w:rPr>
          <w:rFonts w:ascii="Times New Roman" w:hAnsi="Times New Roman" w:cs="Times New Roman"/>
          <w:sz w:val="24"/>
          <w:szCs w:val="24"/>
          <w:lang w:val="en-US"/>
        </w:rPr>
        <w:fldChar w:fldCharType="end"/>
      </w:r>
      <w:r w:rsidR="008C3970">
        <w:rPr>
          <w:rFonts w:ascii="Times New Roman" w:hAnsi="Times New Roman" w:cs="Times New Roman"/>
          <w:sz w:val="24"/>
          <w:szCs w:val="24"/>
          <w:lang w:val="en-US"/>
        </w:rPr>
        <w:t>.</w:t>
      </w:r>
      <w:r w:rsidR="00783554" w:rsidRPr="00783554">
        <w:rPr>
          <w:rFonts w:ascii="Times New Roman" w:hAnsi="Times New Roman" w:cs="Times New Roman"/>
          <w:sz w:val="24"/>
          <w:szCs w:val="24"/>
          <w:lang w:val="en-US"/>
        </w:rPr>
        <w:t xml:space="preserve"> </w:t>
      </w:r>
      <w:r w:rsidR="00B54C8D">
        <w:rPr>
          <w:rFonts w:ascii="Times New Roman" w:hAnsi="Times New Roman" w:cs="Times New Roman"/>
          <w:sz w:val="24"/>
          <w:szCs w:val="24"/>
          <w:lang w:val="en-US"/>
        </w:rPr>
        <w:lastRenderedPageBreak/>
        <w:t xml:space="preserve">Empirical support for this </w:t>
      </w:r>
      <w:r w:rsidR="00F93567">
        <w:rPr>
          <w:rFonts w:ascii="Times New Roman" w:hAnsi="Times New Roman" w:cs="Times New Roman"/>
          <w:sz w:val="24"/>
          <w:szCs w:val="24"/>
          <w:lang w:val="en-US"/>
        </w:rPr>
        <w:t>reasoning can also be found in other</w:t>
      </w:r>
      <w:r w:rsidR="001E29A2">
        <w:rPr>
          <w:rFonts w:ascii="Times New Roman" w:hAnsi="Times New Roman" w:cs="Times New Roman"/>
          <w:sz w:val="24"/>
          <w:szCs w:val="24"/>
          <w:lang w:val="en-US"/>
        </w:rPr>
        <w:t xml:space="preserve"> very recent publications</w:t>
      </w:r>
      <w:r w:rsidR="00B052B9">
        <w:rPr>
          <w:rFonts w:ascii="Times New Roman" w:hAnsi="Times New Roman" w:cs="Times New Roman"/>
          <w:sz w:val="24"/>
          <w:szCs w:val="24"/>
          <w:lang w:val="en-US"/>
        </w:rPr>
        <w:t xml:space="preserve"> </w:t>
      </w:r>
      <w:r w:rsidR="00610F04">
        <w:rPr>
          <w:rFonts w:ascii="Times New Roman" w:hAnsi="Times New Roman" w:cs="Times New Roman"/>
          <w:sz w:val="24"/>
          <w:szCs w:val="24"/>
          <w:lang w:val="en-US"/>
        </w:rPr>
        <w:t>on issues related to</w:t>
      </w:r>
      <w:r w:rsidR="00B052B9">
        <w:rPr>
          <w:rFonts w:ascii="Times New Roman" w:hAnsi="Times New Roman" w:cs="Times New Roman"/>
          <w:sz w:val="24"/>
          <w:szCs w:val="24"/>
          <w:lang w:val="en-US"/>
        </w:rPr>
        <w:t xml:space="preserve"> the COVID-19 pandemic</w:t>
      </w:r>
      <w:r w:rsidR="008C3970">
        <w:rPr>
          <w:rFonts w:ascii="Times New Roman" w:hAnsi="Times New Roman" w:cs="Times New Roman"/>
          <w:sz w:val="24"/>
          <w:szCs w:val="24"/>
          <w:lang w:val="en-US"/>
        </w:rPr>
        <w:t xml:space="preserve"> </w:t>
      </w:r>
      <w:r w:rsidR="008C3970">
        <w:rPr>
          <w:rFonts w:ascii="Times New Roman" w:hAnsi="Times New Roman" w:cs="Times New Roman"/>
          <w:sz w:val="24"/>
          <w:szCs w:val="24"/>
          <w:lang w:val="en-US"/>
        </w:rPr>
        <w:fldChar w:fldCharType="begin" w:fldLock="1"/>
      </w:r>
      <w:r w:rsidR="00D8543F">
        <w:rPr>
          <w:rFonts w:ascii="Times New Roman" w:hAnsi="Times New Roman" w:cs="Times New Roman"/>
          <w:sz w:val="24"/>
          <w:szCs w:val="24"/>
          <w:lang w:val="en-US"/>
        </w:rPr>
        <w:instrText>ADDIN CSL_CITATION {"citationItems":[{"id":"ITEM-1","itemData":{"DOI":"10.1177/0956797620964422","ISSN":"0956-7976","abstract":"The COVID-19 pandemic presents a major challenge to societies all over the globe. Two measures implemented in many countries to curb the spread of the disease are (a) minimizing close contact between people (“physical distancing”) and (b) wearing of face masks. In the present research, we tested the idea that physical distancing and wearing of face masks can be the result of a prosocial emotional process—empathy for people most vulnerable to the virus. In four preregistered studies ( N = 3,718, Western population), we found that (a) empathy indeed relates to the motivation to adhere to physical distancing and to wearing face masks and (b) inducing empathy for people most vulnerable to the virus promotes the motivation to adhere to these measures (whereas merely providing information about the importance of the measures does not). In sum, the present research provides a better understanding of the factors underlying the willingness to follow two important measures during the COVID-19 pandemic.","author":[{"dropping-particle":"","family":"Pfattheicher","given":"Stefan","non-dropping-particle":"","parse-names":false,"suffix":""},{"dropping-particle":"","family":"Nockur","given":"Laila","non-dropping-particle":"","parse-names":false,"suffix":""},{"dropping-particle":"","family":"Böhm","given":"Robert","non-dropping-particle":"","parse-names":false,"suffix":""},{"dropping-particle":"","family":"Sassenrath","given":"Claudia","non-dropping-particle":"","parse-names":false,"suffix":""},{"dropping-particle":"","family":"Petersen","given":"Michael Bang","non-dropping-particle":"","parse-names":false,"suffix":""}],"container-title":"Psychological Science","id":"ITEM-1","issue":"11","issued":{"date-parts":[["2020","11","29"]]},"page":"1363-1373","title":"The Emotional Path to Action: Empathy Promotes Physical Distancing and Wearing of Face Masks During the COVID-19 Pandemic","type":"article-journal","volume":"31"},"uris":["http://www.mendeley.com/documents/?uuid=32fa72da-20ff-4f8f-bc1f-95fe991b3ffa"]},{"id":"ITEM-2","itemData":{"abstract":"The health crisis of the COVID-19 outbreak has global impacts on humanity and the economy. Such pandemic effects also influence human behaviour; issues of panic buying (overbuying) and noncompliance with government orders and law among individuals are evident. However, the underlying understanding of such behaviours due to the pandemic remains unclear. Therefore, this perspective paper adopts the social dilemma theory and microeconomics concepts to analyse and explain the effects of COVID-19 on social behavioural reactions. It attempts to address the questions of what and why are the behaviours of individuals shown during the coronavirus pandemic and showcase how the theory is associated with the current social phenomena. Real scenarios based on media reporting from the sociodemographic context of Malaysia, concerning the following issues; (i) competition over daily essentials; (ii) self-honesty of individuals; and (iii) adherence to government policies and measures enforcement (governance) were discussed. A conceptual framework was developed to illustrate interrelationships between social dilemma concepts and the phenomena. In essence, due to fear, uncertainty, and greed, self-interest and opportunistic (defective/unethical) behaviours of most individuals prevailing over societal collective interest amid the pandemic have been prevalently observed in the above instances, although a cooperative choice can eventually result in a better outcome for everyone. Not only do these non-cooperative behaviours of individuals create inconveniences, dissatisfactions, and other forms of negative externalities, they also incentivise others to act selfishly, if no restrictions are imposed, which may eventually cause government intervention failures. This paper demonstrates the relevancy of the social dilemmas theory in better understanding fundamental human behavioural reactions amid the health crisis and the importance of incorporating the findings into government policymaking. These sociopsychological considerations help the government formulate holistic measures, namely stringent sanctions and monitoring enforcement, as well as incentivising cooperative and compliant behaviours of the public, which then contribute to curbing the COVID-19 pandemic more","author":[{"dropping-particle":"","family":"Ling","given":"G.H.T.","non-dropping-particle":"","parse-names":false,"suffix":""},{"dropping-particle":"","family":"Ho","given":"C.M.C.","non-dropping-particle":"","parse-names":false,"suffix":""}],"container-title":"Technium Social Sciences Journal","id":"ITEM-2","issued":{"date-parts":[["2020"]]},"page":"312-320","title":"A new decade for social changes","type":"article-journal","volume":"7"},"uris":["http://www.mendeley.com/documents/?uuid=8577a4be-5a06-4323-b9f3-225385d36a2b"]}],"mendeley":{"formattedCitation":"(Ling &amp; Ho, 2020; Pfattheicher et al., 2020)","manualFormatting":"(e.g., Ling &amp; Ho, 2020; Pfattheicher et al., 2020)","plainTextFormattedCitation":"(Ling &amp; Ho, 2020; Pfattheicher et al., 2020)","previouslyFormattedCitation":"(Ling &amp; Ho, 2020; Pfattheicher et al., 2020)"},"properties":{"noteIndex":0},"schema":"https://github.com/citation-style-language/schema/raw/master/csl-citation.json"}</w:instrText>
      </w:r>
      <w:r w:rsidR="008C3970">
        <w:rPr>
          <w:rFonts w:ascii="Times New Roman" w:hAnsi="Times New Roman" w:cs="Times New Roman"/>
          <w:sz w:val="24"/>
          <w:szCs w:val="24"/>
          <w:lang w:val="en-US"/>
        </w:rPr>
        <w:fldChar w:fldCharType="separate"/>
      </w:r>
      <w:r w:rsidR="00AC72C9" w:rsidRPr="00AC72C9">
        <w:rPr>
          <w:rFonts w:ascii="Times New Roman" w:hAnsi="Times New Roman" w:cs="Times New Roman"/>
          <w:noProof/>
          <w:sz w:val="24"/>
          <w:szCs w:val="24"/>
          <w:lang w:val="en-US"/>
        </w:rPr>
        <w:t>(</w:t>
      </w:r>
      <w:r w:rsidR="00AC72C9">
        <w:rPr>
          <w:rFonts w:ascii="Times New Roman" w:hAnsi="Times New Roman" w:cs="Times New Roman"/>
          <w:noProof/>
          <w:sz w:val="24"/>
          <w:szCs w:val="24"/>
          <w:lang w:val="en-US"/>
        </w:rPr>
        <w:t xml:space="preserve">e.g., </w:t>
      </w:r>
      <w:r w:rsidR="00AC72C9" w:rsidRPr="00AC72C9">
        <w:rPr>
          <w:rFonts w:ascii="Times New Roman" w:hAnsi="Times New Roman" w:cs="Times New Roman"/>
          <w:noProof/>
          <w:sz w:val="24"/>
          <w:szCs w:val="24"/>
          <w:lang w:val="en-US"/>
        </w:rPr>
        <w:t>Ling &amp; Ho, 2020; Pfattheicher et al., 2020)</w:t>
      </w:r>
      <w:r w:rsidR="008C3970">
        <w:rPr>
          <w:rFonts w:ascii="Times New Roman" w:hAnsi="Times New Roman" w:cs="Times New Roman"/>
          <w:sz w:val="24"/>
          <w:szCs w:val="24"/>
          <w:lang w:val="en-US"/>
        </w:rPr>
        <w:fldChar w:fldCharType="end"/>
      </w:r>
      <w:r w:rsidR="001E29A2">
        <w:rPr>
          <w:rFonts w:ascii="Times New Roman" w:hAnsi="Times New Roman" w:cs="Times New Roman"/>
          <w:sz w:val="24"/>
          <w:szCs w:val="24"/>
          <w:lang w:val="en-US"/>
        </w:rPr>
        <w:t xml:space="preserve">. </w:t>
      </w:r>
    </w:p>
    <w:p w14:paraId="0882FAA7" w14:textId="38CA0DE3" w:rsidR="001E29A2" w:rsidRPr="00B052B9" w:rsidRDefault="0092532C" w:rsidP="00F93567">
      <w:pPr>
        <w:pStyle w:val="PlainText"/>
        <w:spacing w:line="276"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 address</w:t>
      </w:r>
      <w:r w:rsidR="00F93567">
        <w:rPr>
          <w:rFonts w:ascii="Times New Roman" w:hAnsi="Times New Roman" w:cs="Times New Roman"/>
          <w:sz w:val="24"/>
          <w:szCs w:val="24"/>
          <w:lang w:val="en-US"/>
        </w:rPr>
        <w:t xml:space="preserve"> the reviewer’s comment, we </w:t>
      </w:r>
      <w:r>
        <w:rPr>
          <w:rFonts w:ascii="Times New Roman" w:hAnsi="Times New Roman" w:cs="Times New Roman"/>
          <w:sz w:val="24"/>
          <w:szCs w:val="24"/>
          <w:lang w:val="en-US"/>
        </w:rPr>
        <w:t xml:space="preserve">have </w:t>
      </w:r>
      <w:r w:rsidR="00F93567">
        <w:rPr>
          <w:rFonts w:ascii="Times New Roman" w:hAnsi="Times New Roman" w:cs="Times New Roman"/>
          <w:sz w:val="24"/>
          <w:szCs w:val="24"/>
          <w:lang w:val="en-US"/>
        </w:rPr>
        <w:t xml:space="preserve">added </w:t>
      </w:r>
      <w:r>
        <w:rPr>
          <w:rFonts w:ascii="Times New Roman" w:hAnsi="Times New Roman" w:cs="Times New Roman"/>
          <w:sz w:val="24"/>
          <w:szCs w:val="24"/>
          <w:lang w:val="en-US"/>
        </w:rPr>
        <w:t xml:space="preserve">further </w:t>
      </w:r>
      <w:r w:rsidR="00F93567">
        <w:rPr>
          <w:rFonts w:ascii="Times New Roman" w:hAnsi="Times New Roman" w:cs="Times New Roman"/>
          <w:sz w:val="24"/>
          <w:szCs w:val="24"/>
          <w:lang w:val="en-US"/>
        </w:rPr>
        <w:t xml:space="preserve">information </w:t>
      </w:r>
      <w:r>
        <w:rPr>
          <w:rFonts w:ascii="Times New Roman" w:hAnsi="Times New Roman" w:cs="Times New Roman"/>
          <w:sz w:val="24"/>
          <w:szCs w:val="24"/>
          <w:lang w:val="en-US"/>
        </w:rPr>
        <w:t xml:space="preserve">on </w:t>
      </w:r>
      <w:r w:rsidR="00F93567">
        <w:rPr>
          <w:rFonts w:ascii="Times New Roman" w:hAnsi="Times New Roman" w:cs="Times New Roman"/>
          <w:sz w:val="24"/>
          <w:szCs w:val="24"/>
          <w:lang w:val="en-US"/>
        </w:rPr>
        <w:t xml:space="preserve">the definition of physical distancing </w:t>
      </w:r>
      <w:r w:rsidR="00B813D8">
        <w:rPr>
          <w:rFonts w:ascii="Times New Roman" w:hAnsi="Times New Roman" w:cs="Times New Roman"/>
          <w:sz w:val="24"/>
          <w:szCs w:val="24"/>
          <w:lang w:val="en-US"/>
        </w:rPr>
        <w:t>(see a brief discussion of the term</w:t>
      </w:r>
      <w:r>
        <w:rPr>
          <w:rFonts w:ascii="Times New Roman" w:hAnsi="Times New Roman" w:cs="Times New Roman"/>
          <w:sz w:val="24"/>
          <w:szCs w:val="24"/>
          <w:lang w:val="en-US"/>
        </w:rPr>
        <w:t>s</w:t>
      </w:r>
      <w:r w:rsidR="00B813D8">
        <w:rPr>
          <w:rFonts w:ascii="Times New Roman" w:hAnsi="Times New Roman" w:cs="Times New Roman"/>
          <w:sz w:val="24"/>
          <w:szCs w:val="24"/>
          <w:lang w:val="en-US"/>
        </w:rPr>
        <w:t xml:space="preserve"> social </w:t>
      </w:r>
      <w:r>
        <w:rPr>
          <w:rFonts w:ascii="Times New Roman" w:hAnsi="Times New Roman" w:cs="Times New Roman"/>
          <w:sz w:val="24"/>
          <w:szCs w:val="24"/>
          <w:lang w:val="en-US"/>
        </w:rPr>
        <w:t xml:space="preserve">vs. </w:t>
      </w:r>
      <w:r w:rsidR="00B813D8">
        <w:rPr>
          <w:rFonts w:ascii="Times New Roman" w:hAnsi="Times New Roman" w:cs="Times New Roman"/>
          <w:sz w:val="24"/>
          <w:szCs w:val="24"/>
          <w:lang w:val="en-US"/>
        </w:rPr>
        <w:t xml:space="preserve">physical distancing on p. 3) </w:t>
      </w:r>
      <w:r>
        <w:rPr>
          <w:rFonts w:ascii="Times New Roman" w:hAnsi="Times New Roman" w:cs="Times New Roman"/>
          <w:sz w:val="24"/>
          <w:szCs w:val="24"/>
          <w:lang w:val="en-US"/>
        </w:rPr>
        <w:t>and</w:t>
      </w:r>
      <w:r w:rsidR="00F93567">
        <w:rPr>
          <w:rFonts w:ascii="Times New Roman" w:hAnsi="Times New Roman" w:cs="Times New Roman"/>
          <w:sz w:val="24"/>
          <w:szCs w:val="24"/>
          <w:lang w:val="en-US"/>
        </w:rPr>
        <w:t xml:space="preserve"> </w:t>
      </w:r>
      <w:r w:rsidR="008D544D">
        <w:rPr>
          <w:rFonts w:ascii="Times New Roman" w:hAnsi="Times New Roman" w:cs="Times New Roman"/>
          <w:sz w:val="24"/>
          <w:szCs w:val="24"/>
          <w:lang w:val="en-US"/>
        </w:rPr>
        <w:t xml:space="preserve">a paragraph explaining </w:t>
      </w:r>
      <w:r w:rsidR="0090408A">
        <w:rPr>
          <w:rFonts w:ascii="Times New Roman" w:hAnsi="Times New Roman" w:cs="Times New Roman"/>
          <w:sz w:val="24"/>
          <w:szCs w:val="24"/>
          <w:lang w:val="en-US"/>
        </w:rPr>
        <w:t xml:space="preserve">that </w:t>
      </w:r>
      <w:r w:rsidR="00F93567">
        <w:rPr>
          <w:rFonts w:ascii="Times New Roman" w:hAnsi="Times New Roman" w:cs="Times New Roman"/>
          <w:sz w:val="24"/>
          <w:szCs w:val="24"/>
          <w:lang w:val="en-US"/>
        </w:rPr>
        <w:t xml:space="preserve">physical distancing </w:t>
      </w:r>
      <w:r w:rsidR="008D544D">
        <w:rPr>
          <w:rFonts w:ascii="Times New Roman" w:hAnsi="Times New Roman" w:cs="Times New Roman"/>
          <w:sz w:val="24"/>
          <w:szCs w:val="24"/>
          <w:lang w:val="en-US"/>
        </w:rPr>
        <w:t xml:space="preserve">can be </w:t>
      </w:r>
      <w:r>
        <w:rPr>
          <w:rFonts w:ascii="Times New Roman" w:hAnsi="Times New Roman" w:cs="Times New Roman"/>
          <w:sz w:val="24"/>
          <w:szCs w:val="24"/>
          <w:lang w:val="en-US"/>
        </w:rPr>
        <w:t>considered</w:t>
      </w:r>
      <w:r w:rsidR="00F93567">
        <w:rPr>
          <w:rFonts w:ascii="Times New Roman" w:hAnsi="Times New Roman" w:cs="Times New Roman"/>
          <w:sz w:val="24"/>
          <w:szCs w:val="24"/>
          <w:lang w:val="en-US"/>
        </w:rPr>
        <w:t xml:space="preserve"> </w:t>
      </w:r>
      <w:r w:rsidR="00BA5249">
        <w:rPr>
          <w:rFonts w:ascii="Times New Roman" w:hAnsi="Times New Roman" w:cs="Times New Roman"/>
          <w:sz w:val="24"/>
          <w:szCs w:val="24"/>
          <w:lang w:val="en-US"/>
        </w:rPr>
        <w:t xml:space="preserve">a </w:t>
      </w:r>
      <w:r w:rsidR="00783554" w:rsidRPr="00783554">
        <w:rPr>
          <w:rFonts w:ascii="Times New Roman" w:hAnsi="Times New Roman" w:cs="Times New Roman"/>
          <w:sz w:val="24"/>
          <w:szCs w:val="24"/>
          <w:lang w:val="en-US"/>
        </w:rPr>
        <w:t xml:space="preserve">real-life social dilemma, representing a conflict between individual and collective interests </w:t>
      </w:r>
      <w:r w:rsidR="008C3970">
        <w:rPr>
          <w:rFonts w:ascii="Times New Roman" w:hAnsi="Times New Roman" w:cs="Times New Roman"/>
          <w:sz w:val="24"/>
          <w:szCs w:val="24"/>
          <w:lang w:val="en-US"/>
        </w:rPr>
        <w:fldChar w:fldCharType="begin" w:fldLock="1"/>
      </w:r>
      <w:r w:rsidR="00F92688">
        <w:rPr>
          <w:rFonts w:ascii="Times New Roman" w:hAnsi="Times New Roman" w:cs="Times New Roman"/>
          <w:sz w:val="24"/>
          <w:szCs w:val="24"/>
          <w:lang w:val="en-US"/>
        </w:rPr>
        <w:instrText>ADDIN CSL_CITATION {"citationItems":[{"id":"ITEM-1","itemData":{"DOI":"10.30636/jbpa.31.150","abstract":"To reduce transmission of COVID-19, public officials must help their communities resolve a series of novel social dilemmas. For instance, when social distancing becomes widespread, the likelihood of COVID-19 exposure decreases, thus tempting individuals to leave their homes while others stay sheltered. Yet, if all indulge that temptation, then rates of transmission will increase: everyone would have fared better by cooperatively staying at home. Past research has studied such social dilemmas to understand why cooperation occurs despite incentives that conspire against it. In this narrative review, we select relevant insights from this literature to inform COVID-19 response and we structure those insights around the response stages that government officials face. Together, the measures that we identify can ameliorate the social dilemmas born from the COVID-19 pandemic.","author":[{"dropping-particle":"","family":"Johnson","given":"Tim","non-dropping-particle":"","parse-names":false,"suffix":""},{"dropping-particle":"","family":"Dawes","given":"Christopher","non-dropping-particle":"","parse-names":false,"suffix":""},{"dropping-particle":"","family":"Fowler","given":"James","non-dropping-particle":"","parse-names":false,"suffix":""},{"dropping-particle":"","family":"Smirnov","given":"Oleg","non-dropping-particle":"","parse-names":false,"suffix":""}],"container-title":"Journal of Behavioral Public Administration","id":"ITEM-1","issue":"1","issued":{"date-parts":[["2020"]]},"page":"1-13","title":"Slowing COVID-19 transmission as a social dilemma: Lessons for government officials from interdisciplinary research on cooperation","type":"article-journal","volume":"3"},"uris":["http://www.mendeley.com/documents/?uuid=c8826181-b5e9-49a8-934e-d07f936b17bb"]},{"id":"ITEM-2","itemData":{"abstract":"The health crisis of the COVID-19 outbreak has global impacts on humanity and the economy. Such pandemic effects also influence human behaviour; issues of panic buying (overbuying) and noncompliance with government orders and law among individuals are evident. However, the underlying understanding of such behaviours due to the pandemic remains unclear. Therefore, this perspective paper adopts the social dilemma theory and microeconomics concepts to analyse and explain the effects of COVID-19 on social behavioural reactions. It attempts to address the questions of what and why are the behaviours of individuals shown during the coronavirus pandemic and showcase how the theory is associated with the current social phenomena. Real scenarios based on media reporting from the sociodemographic context of Malaysia, concerning the following issues; (i) competition over daily essentials; (ii) self-honesty of individuals; and (iii) adherence to government policies and measures enforcement (governance) were discussed. A conceptual framework was developed to illustrate interrelationships between social dilemma concepts and the phenomena. In essence, due to fear, uncertainty, and greed, self-interest and opportunistic (defective/unethical) behaviours of most individuals prevailing over societal collective interest amid the pandemic have been prevalently observed in the above instances, although a cooperative choice can eventually result in a better outcome for everyone. Not only do these non-cooperative behaviours of individuals create inconveniences, dissatisfactions, and other forms of negative externalities, they also incentivise others to act selfishly, if no restrictions are imposed, which may eventually cause government intervention failures. This paper demonstrates the relevancy of the social dilemmas theory in better understanding fundamental human behavioural reactions amid the health crisis and the importance of incorporating the findings into government policymaking. These sociopsychological considerations help the government formulate holistic measures, namely stringent sanctions and monitoring enforcement, as well as incentivising cooperative and compliant behaviours of the public, which then contribute to curbing the COVID-19 pandemic more","author":[{"dropping-particle":"","family":"Ling","given":"G.H.T.","non-dropping-particle":"","parse-names":false,"suffix":""},{"dropping-particle":"","family":"Ho","given":"C.M.C.","non-dropping-particle":"","parse-names":false,"suffix":""}],"container-title":"Technium Social Sciences Journal","id":"ITEM-2","issued":{"date-parts":[["2020"]]},"page":"312-320","title":"A new decade for social changes","type":"article-journal","volume":"7"},"uris":["http://www.mendeley.com/documents/?uuid=8577a4be-5a06-4323-b9f3-225385d36a2b"]}],"mendeley":{"formattedCitation":"(Johnson et al., 2020; Ling &amp; Ho, 2020)","plainTextFormattedCitation":"(Johnson et al., 2020; Ling &amp; Ho, 2020)","previouslyFormattedCitation":"(Johnson et al., 2020; Ling &amp; Ho, 2020)"},"properties":{"noteIndex":0},"schema":"https://github.com/citation-style-language/schema/raw/master/csl-citation.json"}</w:instrText>
      </w:r>
      <w:r w:rsidR="008C3970">
        <w:rPr>
          <w:rFonts w:ascii="Times New Roman" w:hAnsi="Times New Roman" w:cs="Times New Roman"/>
          <w:sz w:val="24"/>
          <w:szCs w:val="24"/>
          <w:lang w:val="en-US"/>
        </w:rPr>
        <w:fldChar w:fldCharType="separate"/>
      </w:r>
      <w:r w:rsidR="00F92688" w:rsidRPr="00F92688">
        <w:rPr>
          <w:rFonts w:ascii="Times New Roman" w:hAnsi="Times New Roman" w:cs="Times New Roman"/>
          <w:noProof/>
          <w:sz w:val="24"/>
          <w:szCs w:val="24"/>
          <w:lang w:val="en-US"/>
        </w:rPr>
        <w:t>(Johnson et al., 2020; Ling &amp; Ho, 2020)</w:t>
      </w:r>
      <w:r w:rsidR="008C3970">
        <w:rPr>
          <w:rFonts w:ascii="Times New Roman" w:hAnsi="Times New Roman" w:cs="Times New Roman"/>
          <w:sz w:val="24"/>
          <w:szCs w:val="24"/>
          <w:lang w:val="en-US"/>
        </w:rPr>
        <w:fldChar w:fldCharType="end"/>
      </w:r>
      <w:r w:rsidR="0090408A">
        <w:rPr>
          <w:rFonts w:ascii="Times New Roman" w:hAnsi="Times New Roman" w:cs="Times New Roman"/>
          <w:sz w:val="24"/>
          <w:szCs w:val="24"/>
          <w:lang w:val="en-US"/>
        </w:rPr>
        <w:t xml:space="preserve"> </w:t>
      </w:r>
      <w:r w:rsidR="00B813D8">
        <w:rPr>
          <w:rFonts w:ascii="Times New Roman" w:hAnsi="Times New Roman" w:cs="Times New Roman"/>
          <w:sz w:val="24"/>
          <w:szCs w:val="24"/>
          <w:lang w:val="en-US"/>
        </w:rPr>
        <w:t>(p</w:t>
      </w:r>
      <w:r w:rsidR="00172DA7">
        <w:rPr>
          <w:rFonts w:ascii="Times New Roman" w:hAnsi="Times New Roman" w:cs="Times New Roman"/>
          <w:sz w:val="24"/>
          <w:szCs w:val="24"/>
          <w:lang w:val="en-US"/>
        </w:rPr>
        <w:t>p</w:t>
      </w:r>
      <w:r w:rsidR="00B813D8">
        <w:rPr>
          <w:rFonts w:ascii="Times New Roman" w:hAnsi="Times New Roman" w:cs="Times New Roman"/>
          <w:sz w:val="24"/>
          <w:szCs w:val="24"/>
          <w:lang w:val="en-US"/>
        </w:rPr>
        <w:t xml:space="preserve">. </w:t>
      </w:r>
      <w:r w:rsidR="00172DA7">
        <w:rPr>
          <w:rFonts w:ascii="Times New Roman" w:hAnsi="Times New Roman" w:cs="Times New Roman"/>
          <w:sz w:val="24"/>
          <w:szCs w:val="24"/>
          <w:lang w:val="en-US"/>
        </w:rPr>
        <w:t>6-</w:t>
      </w:r>
      <w:r w:rsidR="00B813D8">
        <w:rPr>
          <w:rFonts w:ascii="Times New Roman" w:hAnsi="Times New Roman" w:cs="Times New Roman"/>
          <w:sz w:val="24"/>
          <w:szCs w:val="24"/>
          <w:lang w:val="en-US"/>
        </w:rPr>
        <w:t>7)</w:t>
      </w:r>
      <w:r w:rsidR="00F93567">
        <w:rPr>
          <w:rFonts w:ascii="Times New Roman" w:hAnsi="Times New Roman" w:cs="Times New Roman"/>
          <w:sz w:val="24"/>
          <w:szCs w:val="24"/>
          <w:lang w:val="en-US"/>
        </w:rPr>
        <w:t>.</w:t>
      </w:r>
      <w:r w:rsidR="00393F74">
        <w:rPr>
          <w:rFonts w:ascii="Times New Roman" w:hAnsi="Times New Roman" w:cs="Times New Roman"/>
          <w:sz w:val="24"/>
          <w:szCs w:val="24"/>
          <w:lang w:val="en-US"/>
        </w:rPr>
        <w:t xml:space="preserve"> We further discuss the reviewer’s concerns regarding our </w:t>
      </w:r>
      <w:r w:rsidR="006A4B55">
        <w:rPr>
          <w:rFonts w:ascii="Times New Roman" w:hAnsi="Times New Roman" w:cs="Times New Roman"/>
          <w:sz w:val="24"/>
          <w:szCs w:val="24"/>
          <w:lang w:val="en-US"/>
        </w:rPr>
        <w:t xml:space="preserve">physical distancing </w:t>
      </w:r>
      <w:r w:rsidR="00393F74">
        <w:rPr>
          <w:rFonts w:ascii="Times New Roman" w:hAnsi="Times New Roman" w:cs="Times New Roman"/>
          <w:sz w:val="24"/>
          <w:szCs w:val="24"/>
          <w:lang w:val="en-US"/>
        </w:rPr>
        <w:t xml:space="preserve">items (and the general reasoning that these behaviors are personally costly) </w:t>
      </w:r>
      <w:r w:rsidR="00172DA7">
        <w:rPr>
          <w:rFonts w:ascii="Times New Roman" w:hAnsi="Times New Roman" w:cs="Times New Roman"/>
          <w:sz w:val="24"/>
          <w:szCs w:val="24"/>
          <w:lang w:val="en-US"/>
        </w:rPr>
        <w:t>in the discussion section (p. 27</w:t>
      </w:r>
      <w:r w:rsidR="00393F74">
        <w:rPr>
          <w:rFonts w:ascii="Times New Roman" w:hAnsi="Times New Roman" w:cs="Times New Roman"/>
          <w:sz w:val="24"/>
          <w:szCs w:val="24"/>
          <w:lang w:val="en-US"/>
        </w:rPr>
        <w:t xml:space="preserve">). </w:t>
      </w:r>
    </w:p>
    <w:p w14:paraId="2A0D635E" w14:textId="77777777" w:rsidR="001E29A2" w:rsidRDefault="001E29A2" w:rsidP="001F38FB">
      <w:pPr>
        <w:pStyle w:val="PlainText"/>
        <w:spacing w:line="276" w:lineRule="auto"/>
        <w:rPr>
          <w:rFonts w:ascii="Times New Roman" w:hAnsi="Times New Roman" w:cs="Times New Roman"/>
          <w:sz w:val="24"/>
          <w:szCs w:val="24"/>
          <w:lang w:val="en-US"/>
        </w:rPr>
      </w:pPr>
    </w:p>
    <w:p w14:paraId="5D3AA7DC" w14:textId="5760BBE1" w:rsidR="006378A5" w:rsidRDefault="003061D8" w:rsidP="006378A5">
      <w:pPr>
        <w:pStyle w:val="PlainText"/>
        <w:spacing w:line="276"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125F9F">
        <w:rPr>
          <w:rFonts w:ascii="Times New Roman" w:hAnsi="Times New Roman" w:cs="Times New Roman"/>
          <w:sz w:val="24"/>
          <w:szCs w:val="24"/>
          <w:lang w:val="en-US"/>
        </w:rPr>
        <w:t xml:space="preserve">we agree that the </w:t>
      </w:r>
      <w:r w:rsidR="0017665C">
        <w:rPr>
          <w:rFonts w:ascii="Times New Roman" w:hAnsi="Times New Roman" w:cs="Times New Roman"/>
          <w:sz w:val="24"/>
          <w:szCs w:val="24"/>
          <w:lang w:val="en-US"/>
        </w:rPr>
        <w:t xml:space="preserve">comparison </w:t>
      </w:r>
      <w:r w:rsidR="00125F9F">
        <w:rPr>
          <w:rFonts w:ascii="Times New Roman" w:hAnsi="Times New Roman" w:cs="Times New Roman"/>
          <w:sz w:val="24"/>
          <w:szCs w:val="24"/>
          <w:lang w:val="en-US"/>
        </w:rPr>
        <w:t xml:space="preserve">between the current pandemic and the </w:t>
      </w:r>
      <w:r w:rsidR="00125F9F" w:rsidRPr="003575A2">
        <w:rPr>
          <w:rFonts w:ascii="Times New Roman" w:hAnsi="Times New Roman" w:cs="Times New Roman"/>
          <w:sz w:val="24"/>
          <w:szCs w:val="24"/>
          <w:lang w:val="en-US"/>
        </w:rPr>
        <w:t xml:space="preserve">environmental threats </w:t>
      </w:r>
      <w:r w:rsidR="00091F1F">
        <w:rPr>
          <w:rFonts w:ascii="Times New Roman" w:hAnsi="Times New Roman" w:cs="Times New Roman"/>
          <w:sz w:val="24"/>
          <w:szCs w:val="24"/>
          <w:lang w:val="en-US"/>
        </w:rPr>
        <w:t>resulting from</w:t>
      </w:r>
      <w:r w:rsidR="00091F1F" w:rsidRPr="003575A2">
        <w:rPr>
          <w:rFonts w:ascii="Times New Roman" w:hAnsi="Times New Roman" w:cs="Times New Roman"/>
          <w:sz w:val="24"/>
          <w:szCs w:val="24"/>
          <w:lang w:val="en-US"/>
        </w:rPr>
        <w:t xml:space="preserve"> </w:t>
      </w:r>
      <w:r w:rsidR="00125F9F" w:rsidRPr="003575A2">
        <w:rPr>
          <w:rFonts w:ascii="Times New Roman" w:hAnsi="Times New Roman" w:cs="Times New Roman"/>
          <w:sz w:val="24"/>
          <w:szCs w:val="24"/>
          <w:lang w:val="en-US"/>
        </w:rPr>
        <w:t>climate change</w:t>
      </w:r>
      <w:r w:rsidR="00125F9F">
        <w:rPr>
          <w:rFonts w:ascii="Times New Roman" w:hAnsi="Times New Roman" w:cs="Times New Roman"/>
          <w:sz w:val="24"/>
          <w:szCs w:val="24"/>
          <w:lang w:val="en-US"/>
        </w:rPr>
        <w:t xml:space="preserve"> is far from perfect (as already acknowledged in Footnote 1 of our </w:t>
      </w:r>
      <w:r w:rsidR="00091F1F">
        <w:rPr>
          <w:rFonts w:ascii="Times New Roman" w:hAnsi="Times New Roman" w:cs="Times New Roman"/>
          <w:sz w:val="24"/>
          <w:szCs w:val="24"/>
          <w:lang w:val="en-US"/>
        </w:rPr>
        <w:t xml:space="preserve">original </w:t>
      </w:r>
      <w:r w:rsidR="00125F9F">
        <w:rPr>
          <w:rFonts w:ascii="Times New Roman" w:hAnsi="Times New Roman" w:cs="Times New Roman"/>
          <w:sz w:val="24"/>
          <w:szCs w:val="24"/>
          <w:lang w:val="en-US"/>
        </w:rPr>
        <w:t xml:space="preserve">submission). However, </w:t>
      </w:r>
      <w:r w:rsidR="00CA319A">
        <w:rPr>
          <w:rFonts w:ascii="Times New Roman" w:hAnsi="Times New Roman" w:cs="Times New Roman"/>
          <w:sz w:val="24"/>
          <w:szCs w:val="24"/>
          <w:lang w:val="en-US"/>
        </w:rPr>
        <w:t xml:space="preserve">both physical distancing and pro-environmental behavior </w:t>
      </w:r>
      <w:r w:rsidR="00E42603">
        <w:rPr>
          <w:rFonts w:ascii="Times New Roman" w:hAnsi="Times New Roman" w:cs="Times New Roman"/>
          <w:sz w:val="24"/>
          <w:szCs w:val="24"/>
          <w:lang w:val="en-US"/>
        </w:rPr>
        <w:t>bear some resemblance</w:t>
      </w:r>
      <w:r w:rsidR="009063BC">
        <w:rPr>
          <w:rFonts w:ascii="Times New Roman" w:hAnsi="Times New Roman" w:cs="Times New Roman"/>
          <w:sz w:val="24"/>
          <w:szCs w:val="24"/>
          <w:lang w:val="en-US"/>
        </w:rPr>
        <w:t xml:space="preserve"> </w:t>
      </w:r>
      <w:r w:rsidR="009063BC" w:rsidRPr="009063BC">
        <w:rPr>
          <w:rFonts w:ascii="Times New Roman" w:hAnsi="Times New Roman" w:cs="Times New Roman"/>
          <w:sz w:val="24"/>
          <w:szCs w:val="24"/>
          <w:lang w:val="en-US"/>
        </w:rPr>
        <w:t>(see also Schmidt, 2021</w:t>
      </w:r>
      <w:r w:rsidR="00091F1F">
        <w:rPr>
          <w:rFonts w:ascii="Times New Roman" w:hAnsi="Times New Roman" w:cs="Times New Roman"/>
          <w:sz w:val="24"/>
          <w:szCs w:val="24"/>
          <w:lang w:val="en-US"/>
        </w:rPr>
        <w:t>,</w:t>
      </w:r>
      <w:r w:rsidR="009063BC" w:rsidRPr="009063BC">
        <w:rPr>
          <w:rFonts w:ascii="Times New Roman" w:hAnsi="Times New Roman" w:cs="Times New Roman"/>
          <w:sz w:val="24"/>
          <w:szCs w:val="24"/>
          <w:lang w:val="en-US"/>
        </w:rPr>
        <w:t xml:space="preserve"> for an in-depth discussion). For example, both crises affect humanity as a whole (although to varying degrees), </w:t>
      </w:r>
      <w:r w:rsidR="00297346">
        <w:rPr>
          <w:rFonts w:ascii="Times New Roman" w:hAnsi="Times New Roman" w:cs="Times New Roman"/>
          <w:sz w:val="24"/>
          <w:szCs w:val="24"/>
          <w:lang w:val="en-US"/>
        </w:rPr>
        <w:t xml:space="preserve">they both </w:t>
      </w:r>
      <w:r w:rsidR="009063BC" w:rsidRPr="009063BC">
        <w:rPr>
          <w:rFonts w:ascii="Times New Roman" w:hAnsi="Times New Roman" w:cs="Times New Roman"/>
          <w:sz w:val="24"/>
          <w:szCs w:val="24"/>
          <w:lang w:val="en-US"/>
        </w:rPr>
        <w:t>involve uncertainty that may elicit anxiety among people, their development is dependent on individuals’ behavior, and fighting against the crises requires accepting personal restrictions.</w:t>
      </w:r>
      <w:r w:rsidR="009063BC">
        <w:rPr>
          <w:rFonts w:ascii="Times New Roman" w:hAnsi="Times New Roman" w:cs="Times New Roman"/>
          <w:sz w:val="24"/>
          <w:szCs w:val="24"/>
          <w:lang w:val="en-US"/>
        </w:rPr>
        <w:t xml:space="preserve"> We therefore </w:t>
      </w:r>
      <w:r w:rsidR="008F3079">
        <w:rPr>
          <w:rFonts w:ascii="Times New Roman" w:hAnsi="Times New Roman" w:cs="Times New Roman"/>
          <w:sz w:val="24"/>
          <w:szCs w:val="24"/>
          <w:lang w:val="en-US"/>
        </w:rPr>
        <w:t xml:space="preserve">maintain </w:t>
      </w:r>
      <w:r w:rsidR="00125F9F">
        <w:rPr>
          <w:rFonts w:ascii="Times New Roman" w:hAnsi="Times New Roman" w:cs="Times New Roman"/>
          <w:sz w:val="24"/>
          <w:szCs w:val="24"/>
          <w:lang w:val="en-US"/>
        </w:rPr>
        <w:t xml:space="preserve">that research from environmental psychology can </w:t>
      </w:r>
      <w:r w:rsidR="006E6ADB">
        <w:rPr>
          <w:rFonts w:ascii="Times New Roman" w:hAnsi="Times New Roman" w:cs="Times New Roman"/>
          <w:sz w:val="24"/>
          <w:szCs w:val="24"/>
          <w:lang w:val="en-US"/>
        </w:rPr>
        <w:t xml:space="preserve">be informative </w:t>
      </w:r>
      <w:r w:rsidR="00297346">
        <w:rPr>
          <w:rFonts w:ascii="Times New Roman" w:hAnsi="Times New Roman" w:cs="Times New Roman"/>
          <w:sz w:val="24"/>
          <w:szCs w:val="24"/>
          <w:lang w:val="en-US"/>
        </w:rPr>
        <w:t xml:space="preserve">to derive </w:t>
      </w:r>
      <w:r w:rsidR="006E6ADB">
        <w:rPr>
          <w:rFonts w:ascii="Times New Roman" w:hAnsi="Times New Roman" w:cs="Times New Roman"/>
          <w:sz w:val="24"/>
          <w:szCs w:val="24"/>
          <w:lang w:val="en-US"/>
        </w:rPr>
        <w:t>hypothes</w:t>
      </w:r>
      <w:r w:rsidR="00297346">
        <w:rPr>
          <w:rFonts w:ascii="Times New Roman" w:hAnsi="Times New Roman" w:cs="Times New Roman"/>
          <w:sz w:val="24"/>
          <w:szCs w:val="24"/>
          <w:lang w:val="en-US"/>
        </w:rPr>
        <w:t>es</w:t>
      </w:r>
      <w:r w:rsidR="006E6ADB">
        <w:rPr>
          <w:rFonts w:ascii="Times New Roman" w:hAnsi="Times New Roman" w:cs="Times New Roman"/>
          <w:sz w:val="24"/>
          <w:szCs w:val="24"/>
          <w:lang w:val="en-US"/>
        </w:rPr>
        <w:t xml:space="preserve"> about </w:t>
      </w:r>
      <w:r w:rsidR="00963774">
        <w:rPr>
          <w:rFonts w:ascii="Times New Roman" w:hAnsi="Times New Roman" w:cs="Times New Roman"/>
          <w:sz w:val="24"/>
          <w:szCs w:val="24"/>
          <w:lang w:val="en-US"/>
        </w:rPr>
        <w:t xml:space="preserve">predictors of physical distancing behavior. </w:t>
      </w:r>
      <w:r w:rsidR="008F3079">
        <w:rPr>
          <w:rFonts w:ascii="Times New Roman" w:hAnsi="Times New Roman" w:cs="Times New Roman"/>
          <w:sz w:val="24"/>
          <w:szCs w:val="24"/>
          <w:lang w:val="en-US"/>
        </w:rPr>
        <w:t>Nonetheless</w:t>
      </w:r>
      <w:r w:rsidR="006378A5">
        <w:rPr>
          <w:rFonts w:ascii="Times New Roman" w:hAnsi="Times New Roman" w:cs="Times New Roman"/>
          <w:sz w:val="24"/>
          <w:szCs w:val="24"/>
          <w:lang w:val="en-US"/>
        </w:rPr>
        <w:t xml:space="preserve">, we </w:t>
      </w:r>
      <w:r w:rsidR="00B813D8">
        <w:rPr>
          <w:rFonts w:ascii="Times New Roman" w:hAnsi="Times New Roman" w:cs="Times New Roman"/>
          <w:sz w:val="24"/>
          <w:szCs w:val="24"/>
          <w:lang w:val="en-US"/>
        </w:rPr>
        <w:t xml:space="preserve">now justify and discuss </w:t>
      </w:r>
      <w:r w:rsidR="00393F74">
        <w:rPr>
          <w:rFonts w:ascii="Times New Roman" w:hAnsi="Times New Roman" w:cs="Times New Roman"/>
          <w:sz w:val="24"/>
          <w:szCs w:val="24"/>
          <w:lang w:val="en-US"/>
        </w:rPr>
        <w:t xml:space="preserve">this comparison (and its </w:t>
      </w:r>
      <w:r w:rsidR="00AE0EB7">
        <w:rPr>
          <w:rFonts w:ascii="Times New Roman" w:hAnsi="Times New Roman" w:cs="Times New Roman"/>
          <w:sz w:val="24"/>
          <w:szCs w:val="24"/>
          <w:lang w:val="en-US"/>
        </w:rPr>
        <w:t>shortcomings</w:t>
      </w:r>
      <w:r w:rsidR="00393F74">
        <w:rPr>
          <w:rFonts w:ascii="Times New Roman" w:hAnsi="Times New Roman" w:cs="Times New Roman"/>
          <w:sz w:val="24"/>
          <w:szCs w:val="24"/>
          <w:lang w:val="en-US"/>
        </w:rPr>
        <w:t xml:space="preserve">) </w:t>
      </w:r>
      <w:r w:rsidR="00B813D8">
        <w:rPr>
          <w:rFonts w:ascii="Times New Roman" w:hAnsi="Times New Roman" w:cs="Times New Roman"/>
          <w:sz w:val="24"/>
          <w:szCs w:val="24"/>
          <w:lang w:val="en-US"/>
        </w:rPr>
        <w:t xml:space="preserve">more </w:t>
      </w:r>
      <w:r w:rsidR="008F3079">
        <w:rPr>
          <w:rFonts w:ascii="Times New Roman" w:hAnsi="Times New Roman" w:cs="Times New Roman"/>
          <w:sz w:val="24"/>
          <w:szCs w:val="24"/>
          <w:lang w:val="en-US"/>
        </w:rPr>
        <w:t xml:space="preserve">thoroughly </w:t>
      </w:r>
      <w:r w:rsidR="00B813D8">
        <w:rPr>
          <w:rFonts w:ascii="Times New Roman" w:hAnsi="Times New Roman" w:cs="Times New Roman"/>
          <w:sz w:val="24"/>
          <w:szCs w:val="24"/>
          <w:lang w:val="en-US"/>
        </w:rPr>
        <w:t>in the introduction (pp. 4-5</w:t>
      </w:r>
      <w:r w:rsidR="006378A5">
        <w:rPr>
          <w:rFonts w:ascii="Times New Roman" w:hAnsi="Times New Roman" w:cs="Times New Roman"/>
          <w:sz w:val="24"/>
          <w:szCs w:val="24"/>
          <w:lang w:val="en-US"/>
        </w:rPr>
        <w:t xml:space="preserve">). </w:t>
      </w:r>
      <w:r w:rsidR="008F3079">
        <w:rPr>
          <w:rFonts w:ascii="Times New Roman" w:hAnsi="Times New Roman" w:cs="Times New Roman"/>
          <w:sz w:val="24"/>
          <w:szCs w:val="24"/>
          <w:lang w:val="en-US"/>
        </w:rPr>
        <w:t>Moreover</w:t>
      </w:r>
      <w:r w:rsidR="00314942">
        <w:rPr>
          <w:rFonts w:ascii="Times New Roman" w:hAnsi="Times New Roman" w:cs="Times New Roman"/>
          <w:sz w:val="24"/>
          <w:szCs w:val="24"/>
          <w:lang w:val="en-US"/>
        </w:rPr>
        <w:t>, w</w:t>
      </w:r>
      <w:r w:rsidR="006378A5">
        <w:rPr>
          <w:rFonts w:ascii="Times New Roman" w:hAnsi="Times New Roman" w:cs="Times New Roman"/>
          <w:sz w:val="24"/>
          <w:szCs w:val="24"/>
          <w:lang w:val="en-US"/>
        </w:rPr>
        <w:t xml:space="preserve">e </w:t>
      </w:r>
      <w:r w:rsidR="000D3BF0">
        <w:rPr>
          <w:rFonts w:ascii="Times New Roman" w:hAnsi="Times New Roman" w:cs="Times New Roman"/>
          <w:sz w:val="24"/>
          <w:szCs w:val="24"/>
          <w:lang w:val="en-US"/>
        </w:rPr>
        <w:t xml:space="preserve">removed any </w:t>
      </w:r>
      <w:r w:rsidR="00297346">
        <w:rPr>
          <w:rFonts w:ascii="Times New Roman" w:hAnsi="Times New Roman" w:cs="Times New Roman"/>
          <w:sz w:val="24"/>
          <w:szCs w:val="24"/>
          <w:lang w:val="en-US"/>
        </w:rPr>
        <w:t xml:space="preserve">implications of our findings </w:t>
      </w:r>
      <w:r w:rsidR="000D3BF0">
        <w:rPr>
          <w:rFonts w:ascii="Times New Roman" w:hAnsi="Times New Roman" w:cs="Times New Roman"/>
          <w:sz w:val="24"/>
          <w:szCs w:val="24"/>
          <w:lang w:val="en-US"/>
        </w:rPr>
        <w:t xml:space="preserve">for the climate crisis. </w:t>
      </w:r>
    </w:p>
    <w:p w14:paraId="4BC70FD3" w14:textId="77777777" w:rsidR="009D6A67" w:rsidRDefault="009D6A67" w:rsidP="007C0548">
      <w:pPr>
        <w:pStyle w:val="PlainText"/>
        <w:spacing w:line="276" w:lineRule="auto"/>
        <w:rPr>
          <w:rFonts w:ascii="Times New Roman" w:hAnsi="Times New Roman" w:cs="Times New Roman"/>
          <w:sz w:val="24"/>
          <w:szCs w:val="24"/>
          <w:lang w:val="en-US"/>
        </w:rPr>
      </w:pPr>
    </w:p>
    <w:p w14:paraId="13B0059B" w14:textId="2A209243" w:rsidR="00125F9F" w:rsidRDefault="00F93567" w:rsidP="00125F9F">
      <w:pPr>
        <w:pStyle w:val="PlainText"/>
        <w:numPr>
          <w:ilvl w:val="0"/>
          <w:numId w:val="2"/>
        </w:numPr>
        <w:spacing w:line="276" w:lineRule="auto"/>
        <w:rPr>
          <w:rFonts w:ascii="Times New Roman" w:hAnsi="Times New Roman" w:cs="Times New Roman"/>
          <w:sz w:val="24"/>
          <w:szCs w:val="24"/>
          <w:lang w:val="en-US"/>
        </w:rPr>
      </w:pPr>
      <w:r w:rsidRPr="00F93567">
        <w:rPr>
          <w:rFonts w:ascii="Times New Roman" w:hAnsi="Times New Roman" w:cs="Times New Roman"/>
          <w:sz w:val="24"/>
          <w:szCs w:val="24"/>
          <w:lang w:val="en-US"/>
        </w:rPr>
        <w:t>In any case, I don’t necessarily think there is a great deal of value in comparing the environmental social dilemmas – where many pro-behaviors do indeed come at a clear personal cost to the actor – to the COVID response.  Instead, I’d encourage the authors to consider treating pandemics as special cases that warrant study in their own right; the human race has had to deal with many pandemics in the past, and will deal with many more in the future, and the need to maintain physical distance seems to be a key management strategy option (Christakis, 2020).</w:t>
      </w:r>
    </w:p>
    <w:p w14:paraId="3E97EE41" w14:textId="659C0C40" w:rsidR="00125F9F" w:rsidRDefault="00125F9F" w:rsidP="00125F9F">
      <w:pPr>
        <w:pStyle w:val="PlainText"/>
        <w:spacing w:line="276" w:lineRule="auto"/>
        <w:rPr>
          <w:rFonts w:ascii="Times New Roman" w:hAnsi="Times New Roman" w:cs="Times New Roman"/>
          <w:sz w:val="24"/>
          <w:szCs w:val="24"/>
          <w:lang w:val="en-US"/>
        </w:rPr>
      </w:pPr>
    </w:p>
    <w:p w14:paraId="3C6F22B4" w14:textId="77777777" w:rsidR="00125F9F" w:rsidRPr="00F93567" w:rsidRDefault="00125F9F" w:rsidP="00125F9F">
      <w:pPr>
        <w:pStyle w:val="PlainText"/>
        <w:spacing w:line="276" w:lineRule="auto"/>
        <w:rPr>
          <w:rFonts w:ascii="Times New Roman" w:hAnsi="Times New Roman" w:cs="Times New Roman"/>
          <w:b/>
          <w:sz w:val="24"/>
          <w:szCs w:val="24"/>
          <w:lang w:val="en-US"/>
        </w:rPr>
      </w:pPr>
      <w:r w:rsidRPr="00F93567">
        <w:rPr>
          <w:rFonts w:ascii="Times New Roman" w:hAnsi="Times New Roman" w:cs="Times New Roman"/>
          <w:b/>
          <w:sz w:val="24"/>
          <w:szCs w:val="24"/>
          <w:lang w:val="en-US"/>
        </w:rPr>
        <w:t>Response</w:t>
      </w:r>
    </w:p>
    <w:p w14:paraId="17E9C5DC" w14:textId="3CD39991" w:rsidR="000D3BF0" w:rsidRDefault="00125F9F" w:rsidP="00125F9F">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agree that pandemics warrant research in </w:t>
      </w:r>
      <w:r w:rsidR="001E0B7C">
        <w:rPr>
          <w:rFonts w:ascii="Times New Roman" w:hAnsi="Times New Roman" w:cs="Times New Roman"/>
          <w:sz w:val="24"/>
          <w:szCs w:val="24"/>
          <w:lang w:val="en-US"/>
        </w:rPr>
        <w:t xml:space="preserve">their </w:t>
      </w:r>
      <w:r>
        <w:rPr>
          <w:rFonts w:ascii="Times New Roman" w:hAnsi="Times New Roman" w:cs="Times New Roman"/>
          <w:sz w:val="24"/>
          <w:szCs w:val="24"/>
          <w:lang w:val="en-US"/>
        </w:rPr>
        <w:t>own right</w:t>
      </w:r>
      <w:r w:rsidR="000D3BF0">
        <w:rPr>
          <w:rFonts w:ascii="Times New Roman" w:hAnsi="Times New Roman" w:cs="Times New Roman"/>
          <w:sz w:val="24"/>
          <w:szCs w:val="24"/>
          <w:lang w:val="en-US"/>
        </w:rPr>
        <w:t>.</w:t>
      </w:r>
      <w:r>
        <w:rPr>
          <w:rFonts w:ascii="Times New Roman" w:hAnsi="Times New Roman" w:cs="Times New Roman"/>
          <w:sz w:val="24"/>
          <w:szCs w:val="24"/>
          <w:lang w:val="en-US"/>
        </w:rPr>
        <w:t xml:space="preserve"> As outlined above, we </w:t>
      </w:r>
      <w:r w:rsidR="00B813D8">
        <w:rPr>
          <w:rFonts w:ascii="Times New Roman" w:hAnsi="Times New Roman" w:cs="Times New Roman"/>
          <w:sz w:val="24"/>
          <w:szCs w:val="24"/>
          <w:lang w:val="en-US"/>
        </w:rPr>
        <w:t xml:space="preserve">now </w:t>
      </w:r>
      <w:r w:rsidR="00AE0EB7">
        <w:rPr>
          <w:rFonts w:ascii="Times New Roman" w:hAnsi="Times New Roman" w:cs="Times New Roman"/>
          <w:sz w:val="24"/>
          <w:szCs w:val="24"/>
          <w:lang w:val="en-US"/>
        </w:rPr>
        <w:t xml:space="preserve">specified </w:t>
      </w:r>
      <w:r w:rsidR="00314942">
        <w:rPr>
          <w:rFonts w:ascii="Times New Roman" w:hAnsi="Times New Roman" w:cs="Times New Roman"/>
          <w:sz w:val="24"/>
          <w:szCs w:val="24"/>
          <w:lang w:val="en-US"/>
        </w:rPr>
        <w:t xml:space="preserve">and qualified </w:t>
      </w:r>
      <w:r w:rsidR="000D3BF0">
        <w:rPr>
          <w:rFonts w:ascii="Times New Roman" w:hAnsi="Times New Roman" w:cs="Times New Roman"/>
          <w:sz w:val="24"/>
          <w:szCs w:val="24"/>
          <w:lang w:val="en-US"/>
        </w:rPr>
        <w:t xml:space="preserve">the comparison of the </w:t>
      </w:r>
      <w:r w:rsidR="001E0B7C">
        <w:rPr>
          <w:rFonts w:ascii="Times New Roman" w:hAnsi="Times New Roman" w:cs="Times New Roman"/>
          <w:sz w:val="24"/>
          <w:szCs w:val="24"/>
          <w:lang w:val="en-US"/>
        </w:rPr>
        <w:t xml:space="preserve">COVID situation with the </w:t>
      </w:r>
      <w:r w:rsidR="000D3BF0">
        <w:rPr>
          <w:rFonts w:ascii="Times New Roman" w:hAnsi="Times New Roman" w:cs="Times New Roman"/>
          <w:sz w:val="24"/>
          <w:szCs w:val="24"/>
          <w:lang w:val="en-US"/>
        </w:rPr>
        <w:t>climate</w:t>
      </w:r>
      <w:r w:rsidR="001E0B7C">
        <w:rPr>
          <w:rFonts w:ascii="Times New Roman" w:hAnsi="Times New Roman" w:cs="Times New Roman"/>
          <w:sz w:val="24"/>
          <w:szCs w:val="24"/>
          <w:lang w:val="en-US"/>
        </w:rPr>
        <w:t xml:space="preserve"> crisis</w:t>
      </w:r>
      <w:r w:rsidR="00464AB7">
        <w:rPr>
          <w:rFonts w:ascii="Times New Roman" w:hAnsi="Times New Roman" w:cs="Times New Roman"/>
          <w:sz w:val="24"/>
          <w:szCs w:val="24"/>
          <w:lang w:val="en-US"/>
        </w:rPr>
        <w:t>. We further stress</w:t>
      </w:r>
      <w:r w:rsidR="00393F74">
        <w:rPr>
          <w:rFonts w:ascii="Times New Roman" w:hAnsi="Times New Roman" w:cs="Times New Roman"/>
          <w:sz w:val="24"/>
          <w:szCs w:val="24"/>
          <w:lang w:val="en-US"/>
        </w:rPr>
        <w:t xml:space="preserve"> that the comparison of the current pandemic with other social dilemmas </w:t>
      </w:r>
      <w:r w:rsidR="00464AB7">
        <w:rPr>
          <w:rFonts w:ascii="Times New Roman" w:hAnsi="Times New Roman" w:cs="Times New Roman"/>
          <w:sz w:val="24"/>
          <w:szCs w:val="24"/>
          <w:lang w:val="en-US"/>
        </w:rPr>
        <w:t xml:space="preserve">should not </w:t>
      </w:r>
      <w:r w:rsidR="00CC1B13">
        <w:rPr>
          <w:rFonts w:ascii="Times New Roman" w:hAnsi="Times New Roman" w:cs="Times New Roman"/>
          <w:sz w:val="24"/>
          <w:szCs w:val="24"/>
          <w:lang w:val="en-US"/>
        </w:rPr>
        <w:t>diminish</w:t>
      </w:r>
      <w:r w:rsidR="00464AB7">
        <w:rPr>
          <w:rFonts w:ascii="Times New Roman" w:hAnsi="Times New Roman" w:cs="Times New Roman"/>
          <w:sz w:val="24"/>
          <w:szCs w:val="24"/>
          <w:lang w:val="en-US"/>
        </w:rPr>
        <w:t xml:space="preserve"> the </w:t>
      </w:r>
      <w:r w:rsidR="00162915">
        <w:rPr>
          <w:rFonts w:ascii="Times New Roman" w:hAnsi="Times New Roman" w:cs="Times New Roman"/>
          <w:sz w:val="24"/>
          <w:szCs w:val="24"/>
          <w:lang w:val="en-US"/>
        </w:rPr>
        <w:t xml:space="preserve">unique </w:t>
      </w:r>
      <w:r w:rsidR="008F3079">
        <w:rPr>
          <w:rFonts w:ascii="Times New Roman" w:hAnsi="Times New Roman" w:cs="Times New Roman"/>
          <w:sz w:val="24"/>
          <w:szCs w:val="24"/>
          <w:lang w:val="en-US"/>
        </w:rPr>
        <w:t>value and importance</w:t>
      </w:r>
      <w:r w:rsidR="00464AB7">
        <w:rPr>
          <w:rFonts w:ascii="Times New Roman" w:hAnsi="Times New Roman" w:cs="Times New Roman"/>
          <w:sz w:val="24"/>
          <w:szCs w:val="24"/>
          <w:lang w:val="en-US"/>
        </w:rPr>
        <w:t xml:space="preserve"> of research studying pandemic</w:t>
      </w:r>
      <w:r w:rsidR="00162915">
        <w:rPr>
          <w:rFonts w:ascii="Times New Roman" w:hAnsi="Times New Roman" w:cs="Times New Roman"/>
          <w:sz w:val="24"/>
          <w:szCs w:val="24"/>
          <w:lang w:val="en-US"/>
        </w:rPr>
        <w:t>s</w:t>
      </w:r>
      <w:r w:rsidR="00464AB7">
        <w:rPr>
          <w:rFonts w:ascii="Times New Roman" w:hAnsi="Times New Roman" w:cs="Times New Roman"/>
          <w:sz w:val="24"/>
          <w:szCs w:val="24"/>
          <w:lang w:val="en-US"/>
        </w:rPr>
        <w:t xml:space="preserve"> (p</w:t>
      </w:r>
      <w:r w:rsidR="00172DA7">
        <w:rPr>
          <w:rFonts w:ascii="Times New Roman" w:hAnsi="Times New Roman" w:cs="Times New Roman"/>
          <w:sz w:val="24"/>
          <w:szCs w:val="24"/>
          <w:lang w:val="en-US"/>
        </w:rPr>
        <w:t>p</w:t>
      </w:r>
      <w:r w:rsidR="00464AB7">
        <w:rPr>
          <w:rFonts w:ascii="Times New Roman" w:hAnsi="Times New Roman" w:cs="Times New Roman"/>
          <w:sz w:val="24"/>
          <w:szCs w:val="24"/>
          <w:lang w:val="en-US"/>
        </w:rPr>
        <w:t xml:space="preserve">. </w:t>
      </w:r>
      <w:r w:rsidR="00172DA7">
        <w:rPr>
          <w:rFonts w:ascii="Times New Roman" w:hAnsi="Times New Roman" w:cs="Times New Roman"/>
          <w:sz w:val="24"/>
          <w:szCs w:val="24"/>
          <w:lang w:val="en-US"/>
        </w:rPr>
        <w:t>4-</w:t>
      </w:r>
      <w:r w:rsidR="00F61EB5">
        <w:rPr>
          <w:rFonts w:ascii="Times New Roman" w:hAnsi="Times New Roman" w:cs="Times New Roman"/>
          <w:sz w:val="24"/>
          <w:szCs w:val="24"/>
          <w:lang w:val="en-US"/>
        </w:rPr>
        <w:t>5</w:t>
      </w:r>
      <w:r w:rsidR="00464AB7">
        <w:rPr>
          <w:rFonts w:ascii="Times New Roman" w:hAnsi="Times New Roman" w:cs="Times New Roman"/>
          <w:sz w:val="24"/>
          <w:szCs w:val="24"/>
          <w:lang w:val="en-US"/>
        </w:rPr>
        <w:t>).</w:t>
      </w:r>
      <w:r w:rsidR="004E543F">
        <w:rPr>
          <w:rFonts w:ascii="Times New Roman" w:hAnsi="Times New Roman" w:cs="Times New Roman"/>
          <w:sz w:val="24"/>
          <w:szCs w:val="24"/>
          <w:lang w:val="en-US"/>
        </w:rPr>
        <w:t xml:space="preserve"> </w:t>
      </w:r>
    </w:p>
    <w:p w14:paraId="19B5EADE" w14:textId="77777777" w:rsidR="000D3BF0" w:rsidRDefault="000D3BF0" w:rsidP="00125F9F">
      <w:pPr>
        <w:pStyle w:val="PlainText"/>
        <w:spacing w:line="276" w:lineRule="auto"/>
        <w:rPr>
          <w:rFonts w:ascii="Times New Roman" w:hAnsi="Times New Roman" w:cs="Times New Roman"/>
          <w:sz w:val="24"/>
          <w:szCs w:val="24"/>
          <w:lang w:val="en-US"/>
        </w:rPr>
      </w:pPr>
    </w:p>
    <w:p w14:paraId="2891FFC5" w14:textId="3E2AD562" w:rsidR="000D3BF0" w:rsidRPr="000D3BF0" w:rsidRDefault="000D3BF0" w:rsidP="000D3BF0">
      <w:pPr>
        <w:pStyle w:val="PlainText"/>
        <w:numPr>
          <w:ilvl w:val="0"/>
          <w:numId w:val="2"/>
        </w:numPr>
        <w:spacing w:line="276" w:lineRule="auto"/>
        <w:rPr>
          <w:rFonts w:ascii="Times New Roman" w:hAnsi="Times New Roman" w:cs="Times New Roman"/>
          <w:sz w:val="24"/>
          <w:szCs w:val="24"/>
          <w:lang w:val="en-US"/>
        </w:rPr>
      </w:pPr>
      <w:r w:rsidRPr="000D3BF0">
        <w:rPr>
          <w:rFonts w:ascii="Times New Roman" w:hAnsi="Times New Roman" w:cs="Times New Roman"/>
          <w:sz w:val="24"/>
          <w:szCs w:val="24"/>
          <w:lang w:val="en-US"/>
        </w:rPr>
        <w:t>Perhaps relatively more minor, the rule compliance mechanism did not strike me as very profound – rule followers tend to follow rules.</w:t>
      </w:r>
    </w:p>
    <w:p w14:paraId="2E8EEEE2" w14:textId="15A7FD34" w:rsidR="00125F9F" w:rsidRDefault="00125F9F" w:rsidP="00125F9F">
      <w:pPr>
        <w:pStyle w:val="PlainText"/>
        <w:spacing w:line="276" w:lineRule="auto"/>
        <w:rPr>
          <w:rFonts w:ascii="Times New Roman" w:hAnsi="Times New Roman" w:cs="Times New Roman"/>
          <w:sz w:val="24"/>
          <w:szCs w:val="24"/>
          <w:lang w:val="en-US"/>
        </w:rPr>
      </w:pPr>
    </w:p>
    <w:p w14:paraId="5FEC13D6" w14:textId="77777777" w:rsidR="000D3BF0" w:rsidRPr="00F93567" w:rsidRDefault="000D3BF0" w:rsidP="000D3BF0">
      <w:pPr>
        <w:pStyle w:val="PlainText"/>
        <w:spacing w:line="276" w:lineRule="auto"/>
        <w:rPr>
          <w:rFonts w:ascii="Times New Roman" w:hAnsi="Times New Roman" w:cs="Times New Roman"/>
          <w:b/>
          <w:sz w:val="24"/>
          <w:szCs w:val="24"/>
          <w:lang w:val="en-US"/>
        </w:rPr>
      </w:pPr>
      <w:r w:rsidRPr="00F93567">
        <w:rPr>
          <w:rFonts w:ascii="Times New Roman" w:hAnsi="Times New Roman" w:cs="Times New Roman"/>
          <w:b/>
          <w:sz w:val="24"/>
          <w:szCs w:val="24"/>
          <w:lang w:val="en-US"/>
        </w:rPr>
        <w:t>Response</w:t>
      </w:r>
    </w:p>
    <w:p w14:paraId="2EBD3453" w14:textId="22C85A0C" w:rsidR="001326F8" w:rsidRPr="00464AB7" w:rsidRDefault="00B873C7" w:rsidP="00464AB7">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To address the reviewer’s comment</w:t>
      </w:r>
      <w:r w:rsidR="005152F3">
        <w:rPr>
          <w:rFonts w:ascii="Times New Roman" w:hAnsi="Times New Roman" w:cs="Times New Roman"/>
          <w:sz w:val="24"/>
          <w:szCs w:val="24"/>
          <w:lang w:val="en-US"/>
        </w:rPr>
        <w:t>, w</w:t>
      </w:r>
      <w:r w:rsidR="007940C7">
        <w:rPr>
          <w:rFonts w:ascii="Times New Roman" w:hAnsi="Times New Roman" w:cs="Times New Roman"/>
          <w:sz w:val="24"/>
          <w:szCs w:val="24"/>
          <w:lang w:val="en-US"/>
        </w:rPr>
        <w:t xml:space="preserve">e </w:t>
      </w:r>
      <w:r w:rsidR="009A25D3">
        <w:rPr>
          <w:rFonts w:ascii="Times New Roman" w:hAnsi="Times New Roman" w:cs="Times New Roman"/>
          <w:sz w:val="24"/>
          <w:szCs w:val="24"/>
          <w:lang w:val="en-US"/>
        </w:rPr>
        <w:t>now</w:t>
      </w:r>
      <w:r w:rsidR="00754B8C">
        <w:rPr>
          <w:rFonts w:ascii="Times New Roman" w:hAnsi="Times New Roman" w:cs="Times New Roman"/>
          <w:sz w:val="24"/>
          <w:szCs w:val="24"/>
          <w:lang w:val="en-US"/>
        </w:rPr>
        <w:t xml:space="preserve"> provide a summary of recent evidence </w:t>
      </w:r>
      <w:r w:rsidR="00E0648E">
        <w:rPr>
          <w:rFonts w:ascii="Times New Roman" w:hAnsi="Times New Roman" w:cs="Times New Roman"/>
          <w:sz w:val="24"/>
          <w:szCs w:val="24"/>
          <w:lang w:val="en-US"/>
        </w:rPr>
        <w:t xml:space="preserve">which revealed </w:t>
      </w:r>
      <w:r w:rsidR="008F3079">
        <w:rPr>
          <w:rFonts w:ascii="Times New Roman" w:hAnsi="Times New Roman" w:cs="Times New Roman"/>
          <w:sz w:val="24"/>
          <w:szCs w:val="24"/>
          <w:lang w:val="en-US"/>
        </w:rPr>
        <w:t xml:space="preserve">a </w:t>
      </w:r>
      <w:r w:rsidR="00754B8C">
        <w:rPr>
          <w:rFonts w:ascii="Times New Roman" w:hAnsi="Times New Roman" w:cs="Times New Roman"/>
          <w:sz w:val="24"/>
          <w:szCs w:val="24"/>
          <w:lang w:val="en-US"/>
        </w:rPr>
        <w:t>mixed picture regarding th</w:t>
      </w:r>
      <w:r w:rsidR="009F1FEA">
        <w:rPr>
          <w:rFonts w:ascii="Times New Roman" w:hAnsi="Times New Roman" w:cs="Times New Roman"/>
          <w:sz w:val="24"/>
          <w:szCs w:val="24"/>
          <w:lang w:val="en-US"/>
        </w:rPr>
        <w:t>e rule compliance</w:t>
      </w:r>
      <w:r w:rsidR="00754B8C">
        <w:rPr>
          <w:rFonts w:ascii="Times New Roman" w:hAnsi="Times New Roman" w:cs="Times New Roman"/>
          <w:sz w:val="24"/>
          <w:szCs w:val="24"/>
          <w:lang w:val="en-US"/>
        </w:rPr>
        <w:t xml:space="preserve"> pillar</w:t>
      </w:r>
      <w:r w:rsidR="009A25D3">
        <w:rPr>
          <w:rFonts w:ascii="Times New Roman" w:hAnsi="Times New Roman" w:cs="Times New Roman"/>
          <w:sz w:val="24"/>
          <w:szCs w:val="24"/>
          <w:lang w:val="en-US"/>
        </w:rPr>
        <w:t xml:space="preserve">, </w:t>
      </w:r>
      <w:r w:rsidR="00E0648E">
        <w:rPr>
          <w:rFonts w:ascii="Times New Roman" w:hAnsi="Times New Roman" w:cs="Times New Roman"/>
          <w:sz w:val="24"/>
          <w:szCs w:val="24"/>
          <w:lang w:val="en-US"/>
        </w:rPr>
        <w:t xml:space="preserve">thus </w:t>
      </w:r>
      <w:r w:rsidR="00052DC6">
        <w:rPr>
          <w:rFonts w:ascii="Times New Roman" w:hAnsi="Times New Roman" w:cs="Times New Roman"/>
          <w:sz w:val="24"/>
          <w:szCs w:val="24"/>
          <w:lang w:val="en-US"/>
        </w:rPr>
        <w:t>stressing the</w:t>
      </w:r>
      <w:r w:rsidR="009F1FEA">
        <w:rPr>
          <w:rFonts w:ascii="Times New Roman" w:hAnsi="Times New Roman" w:cs="Times New Roman"/>
          <w:sz w:val="24"/>
          <w:szCs w:val="24"/>
          <w:lang w:val="en-US"/>
        </w:rPr>
        <w:t xml:space="preserve"> need </w:t>
      </w:r>
      <w:r w:rsidR="00E0648E">
        <w:rPr>
          <w:rFonts w:ascii="Times New Roman" w:hAnsi="Times New Roman" w:cs="Times New Roman"/>
          <w:sz w:val="24"/>
          <w:szCs w:val="24"/>
          <w:lang w:val="en-US"/>
        </w:rPr>
        <w:t xml:space="preserve">for </w:t>
      </w:r>
      <w:r w:rsidR="008F3079">
        <w:rPr>
          <w:rFonts w:ascii="Times New Roman" w:hAnsi="Times New Roman" w:cs="Times New Roman"/>
          <w:sz w:val="24"/>
          <w:szCs w:val="24"/>
          <w:lang w:val="en-US"/>
        </w:rPr>
        <w:t>further investigation, as provided by our study</w:t>
      </w:r>
      <w:r w:rsidR="009F1FEA">
        <w:rPr>
          <w:rFonts w:ascii="Times New Roman" w:hAnsi="Times New Roman" w:cs="Times New Roman"/>
          <w:sz w:val="24"/>
          <w:szCs w:val="24"/>
          <w:lang w:val="en-US"/>
        </w:rPr>
        <w:t xml:space="preserve"> </w:t>
      </w:r>
      <w:r w:rsidR="009A25D3">
        <w:rPr>
          <w:rFonts w:ascii="Times New Roman" w:hAnsi="Times New Roman" w:cs="Times New Roman"/>
          <w:sz w:val="24"/>
          <w:szCs w:val="24"/>
          <w:lang w:val="en-US"/>
        </w:rPr>
        <w:t>(p</w:t>
      </w:r>
      <w:r w:rsidR="00172DA7">
        <w:rPr>
          <w:rFonts w:ascii="Times New Roman" w:hAnsi="Times New Roman" w:cs="Times New Roman"/>
          <w:sz w:val="24"/>
          <w:szCs w:val="24"/>
          <w:lang w:val="en-US"/>
        </w:rPr>
        <w:t>p</w:t>
      </w:r>
      <w:r w:rsidR="009A25D3">
        <w:rPr>
          <w:rFonts w:ascii="Times New Roman" w:hAnsi="Times New Roman" w:cs="Times New Roman"/>
          <w:sz w:val="24"/>
          <w:szCs w:val="24"/>
          <w:lang w:val="en-US"/>
        </w:rPr>
        <w:t>.</w:t>
      </w:r>
      <w:r w:rsidR="00C730DD">
        <w:rPr>
          <w:rFonts w:ascii="Times New Roman" w:hAnsi="Times New Roman" w:cs="Times New Roman"/>
          <w:sz w:val="24"/>
          <w:szCs w:val="24"/>
          <w:lang w:val="en-US"/>
        </w:rPr>
        <w:t xml:space="preserve"> </w:t>
      </w:r>
      <w:r w:rsidR="00172DA7">
        <w:rPr>
          <w:rFonts w:ascii="Times New Roman" w:hAnsi="Times New Roman" w:cs="Times New Roman"/>
          <w:sz w:val="24"/>
          <w:szCs w:val="24"/>
          <w:lang w:val="en-US"/>
        </w:rPr>
        <w:t>7-</w:t>
      </w:r>
      <w:r w:rsidR="009A25D3">
        <w:rPr>
          <w:rFonts w:ascii="Times New Roman" w:hAnsi="Times New Roman" w:cs="Times New Roman"/>
          <w:sz w:val="24"/>
          <w:szCs w:val="24"/>
          <w:lang w:val="en-US"/>
        </w:rPr>
        <w:t>8). Furthermore, we</w:t>
      </w:r>
      <w:r>
        <w:rPr>
          <w:rFonts w:ascii="Times New Roman" w:hAnsi="Times New Roman" w:cs="Times New Roman"/>
          <w:sz w:val="24"/>
          <w:szCs w:val="24"/>
          <w:lang w:val="en-US"/>
        </w:rPr>
        <w:t xml:space="preserve"> </w:t>
      </w:r>
      <w:r w:rsidR="00A320F6">
        <w:rPr>
          <w:rFonts w:ascii="Times New Roman" w:hAnsi="Times New Roman" w:cs="Times New Roman"/>
          <w:sz w:val="24"/>
          <w:szCs w:val="24"/>
          <w:lang w:val="en-US"/>
        </w:rPr>
        <w:t xml:space="preserve">discuss the practical </w:t>
      </w:r>
      <w:r w:rsidR="001326F8">
        <w:rPr>
          <w:rFonts w:ascii="Times New Roman" w:hAnsi="Times New Roman" w:cs="Times New Roman"/>
          <w:sz w:val="24"/>
          <w:szCs w:val="24"/>
          <w:lang w:val="en-US"/>
        </w:rPr>
        <w:t xml:space="preserve">implications of </w:t>
      </w:r>
      <w:r>
        <w:rPr>
          <w:rFonts w:ascii="Times New Roman" w:hAnsi="Times New Roman" w:cs="Times New Roman"/>
          <w:sz w:val="24"/>
          <w:szCs w:val="24"/>
          <w:lang w:val="en-US"/>
        </w:rPr>
        <w:t xml:space="preserve">this pillar </w:t>
      </w:r>
      <w:r w:rsidR="001326F8">
        <w:rPr>
          <w:rFonts w:ascii="Times New Roman" w:hAnsi="Times New Roman" w:cs="Times New Roman"/>
          <w:sz w:val="24"/>
          <w:szCs w:val="24"/>
          <w:lang w:val="en-US"/>
        </w:rPr>
        <w:t xml:space="preserve">more thoroughly </w:t>
      </w:r>
      <w:r w:rsidR="009A25D3">
        <w:rPr>
          <w:rFonts w:ascii="Times New Roman" w:hAnsi="Times New Roman" w:cs="Times New Roman"/>
          <w:sz w:val="24"/>
          <w:szCs w:val="24"/>
          <w:lang w:val="en-US"/>
        </w:rPr>
        <w:t xml:space="preserve">in the discussion section </w:t>
      </w:r>
      <w:r w:rsidR="001326F8">
        <w:rPr>
          <w:rFonts w:ascii="Times New Roman" w:hAnsi="Times New Roman" w:cs="Times New Roman"/>
          <w:sz w:val="24"/>
          <w:szCs w:val="24"/>
          <w:lang w:val="en-US"/>
        </w:rPr>
        <w:t xml:space="preserve">(p. </w:t>
      </w:r>
      <w:r w:rsidR="00172DA7">
        <w:rPr>
          <w:rFonts w:ascii="Times New Roman" w:hAnsi="Times New Roman" w:cs="Times New Roman"/>
          <w:sz w:val="24"/>
          <w:szCs w:val="24"/>
          <w:lang w:val="en-US"/>
        </w:rPr>
        <w:t>25</w:t>
      </w:r>
      <w:r w:rsidR="001326F8">
        <w:rPr>
          <w:rFonts w:ascii="Times New Roman" w:hAnsi="Times New Roman" w:cs="Times New Roman"/>
          <w:sz w:val="24"/>
          <w:szCs w:val="24"/>
          <w:lang w:val="en-US"/>
        </w:rPr>
        <w:t>)</w:t>
      </w:r>
      <w:r w:rsidR="00A320F6">
        <w:rPr>
          <w:rFonts w:ascii="Times New Roman" w:hAnsi="Times New Roman" w:cs="Times New Roman"/>
          <w:sz w:val="24"/>
          <w:szCs w:val="24"/>
          <w:lang w:val="en-US"/>
        </w:rPr>
        <w:t xml:space="preserve">. </w:t>
      </w:r>
      <w:r w:rsidR="00464AB7">
        <w:rPr>
          <w:rFonts w:ascii="Times New Roman" w:hAnsi="Times New Roman" w:cs="Times New Roman"/>
          <w:sz w:val="24"/>
          <w:szCs w:val="24"/>
          <w:lang w:val="en-US"/>
        </w:rPr>
        <w:t xml:space="preserve">Using concrete </w:t>
      </w:r>
      <w:r w:rsidR="00464AB7">
        <w:rPr>
          <w:rFonts w:ascii="Times New Roman" w:hAnsi="Times New Roman" w:cs="Times New Roman"/>
          <w:sz w:val="24"/>
          <w:szCs w:val="24"/>
          <w:lang w:val="en-US"/>
        </w:rPr>
        <w:lastRenderedPageBreak/>
        <w:t xml:space="preserve">examples from politics, we </w:t>
      </w:r>
      <w:r w:rsidR="00E0648E">
        <w:rPr>
          <w:rFonts w:ascii="Times New Roman" w:hAnsi="Times New Roman" w:cs="Times New Roman"/>
          <w:sz w:val="24"/>
          <w:szCs w:val="24"/>
          <w:lang w:val="en-US"/>
        </w:rPr>
        <w:t xml:space="preserve">suggest </w:t>
      </w:r>
      <w:r w:rsidR="00464AB7">
        <w:rPr>
          <w:rFonts w:ascii="Times New Roman" w:hAnsi="Times New Roman" w:cs="Times New Roman"/>
          <w:sz w:val="24"/>
          <w:szCs w:val="24"/>
          <w:lang w:val="en-US"/>
        </w:rPr>
        <w:t xml:space="preserve">that </w:t>
      </w:r>
      <w:r w:rsidR="006B471B">
        <w:rPr>
          <w:rFonts w:ascii="Times New Roman" w:hAnsi="Times New Roman" w:cs="Times New Roman"/>
          <w:sz w:val="24"/>
          <w:szCs w:val="24"/>
          <w:lang w:val="en-US"/>
        </w:rPr>
        <w:t>the compliance mechanism</w:t>
      </w:r>
      <w:r w:rsidR="00464AB7">
        <w:rPr>
          <w:rFonts w:ascii="Times New Roman" w:hAnsi="Times New Roman" w:cs="Times New Roman"/>
          <w:sz w:val="24"/>
          <w:szCs w:val="24"/>
          <w:lang w:val="en-US"/>
        </w:rPr>
        <w:t xml:space="preserve"> can be very </w:t>
      </w:r>
      <w:r w:rsidR="008F3079">
        <w:rPr>
          <w:rFonts w:ascii="Times New Roman" w:hAnsi="Times New Roman" w:cs="Times New Roman"/>
          <w:sz w:val="24"/>
          <w:szCs w:val="24"/>
          <w:lang w:val="en-US"/>
        </w:rPr>
        <w:t>useful for</w:t>
      </w:r>
      <w:r w:rsidR="00464AB7">
        <w:rPr>
          <w:rFonts w:ascii="Times New Roman" w:hAnsi="Times New Roman" w:cs="Times New Roman"/>
          <w:sz w:val="24"/>
          <w:szCs w:val="24"/>
          <w:lang w:val="en-US"/>
        </w:rPr>
        <w:t xml:space="preserve"> understanding and influencing people’s behavior. Consequently, we are confident that </w:t>
      </w:r>
      <w:r w:rsidR="005152F3">
        <w:rPr>
          <w:rFonts w:ascii="Times New Roman" w:hAnsi="Times New Roman" w:cs="Times New Roman"/>
          <w:sz w:val="24"/>
          <w:szCs w:val="24"/>
          <w:lang w:val="en-US"/>
        </w:rPr>
        <w:t xml:space="preserve">rule compliance is a </w:t>
      </w:r>
      <w:r w:rsidR="00464AB7">
        <w:rPr>
          <w:rFonts w:ascii="Times New Roman" w:hAnsi="Times New Roman" w:cs="Times New Roman"/>
          <w:sz w:val="24"/>
          <w:szCs w:val="24"/>
          <w:lang w:val="en-US"/>
        </w:rPr>
        <w:t xml:space="preserve">central </w:t>
      </w:r>
      <w:r w:rsidR="005152F3">
        <w:rPr>
          <w:rFonts w:ascii="Times New Roman" w:hAnsi="Times New Roman" w:cs="Times New Roman"/>
          <w:sz w:val="24"/>
          <w:szCs w:val="24"/>
          <w:lang w:val="en-US"/>
        </w:rPr>
        <w:t xml:space="preserve">pillar influencing people’s behavior in </w:t>
      </w:r>
      <w:r w:rsidR="008F3079">
        <w:rPr>
          <w:rFonts w:ascii="Times New Roman" w:hAnsi="Times New Roman" w:cs="Times New Roman"/>
          <w:sz w:val="24"/>
          <w:szCs w:val="24"/>
          <w:lang w:val="en-US"/>
        </w:rPr>
        <w:t xml:space="preserve">the current </w:t>
      </w:r>
      <w:r w:rsidR="005152F3">
        <w:rPr>
          <w:rFonts w:ascii="Times New Roman" w:hAnsi="Times New Roman" w:cs="Times New Roman"/>
          <w:sz w:val="24"/>
          <w:szCs w:val="24"/>
          <w:lang w:val="en-US"/>
        </w:rPr>
        <w:t>pandemic that warrants consideration</w:t>
      </w:r>
      <w:r w:rsidR="00CC1B13">
        <w:rPr>
          <w:rFonts w:ascii="Times New Roman" w:hAnsi="Times New Roman" w:cs="Times New Roman"/>
          <w:sz w:val="24"/>
          <w:szCs w:val="24"/>
          <w:lang w:val="en-US"/>
        </w:rPr>
        <w:t xml:space="preserve"> and further investigation</w:t>
      </w:r>
      <w:r w:rsidR="005152F3">
        <w:rPr>
          <w:rFonts w:ascii="Times New Roman" w:hAnsi="Times New Roman" w:cs="Times New Roman"/>
          <w:sz w:val="24"/>
          <w:szCs w:val="24"/>
          <w:lang w:val="en-US"/>
        </w:rPr>
        <w:t>.</w:t>
      </w:r>
    </w:p>
    <w:p w14:paraId="5E8F8475" w14:textId="77777777" w:rsidR="001326F8" w:rsidRDefault="001326F8" w:rsidP="001326F8">
      <w:pPr>
        <w:pStyle w:val="PlainText"/>
        <w:spacing w:line="276" w:lineRule="auto"/>
        <w:rPr>
          <w:rFonts w:ascii="Times New Roman" w:hAnsi="Times New Roman" w:cs="Times New Roman"/>
          <w:sz w:val="24"/>
          <w:szCs w:val="24"/>
          <w:lang w:val="en-US"/>
        </w:rPr>
      </w:pPr>
    </w:p>
    <w:p w14:paraId="666EB3A8" w14:textId="15AB1741" w:rsidR="00501A63" w:rsidRDefault="00501A63" w:rsidP="00501A63">
      <w:pPr>
        <w:pStyle w:val="PlainText"/>
        <w:numPr>
          <w:ilvl w:val="0"/>
          <w:numId w:val="2"/>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 xml:space="preserve">The cross-sectional design is a serious limitation unfortunately.  While I can perhaps be convinced that the personality and other trait-like measures are likely exogenous (and indeed, apparently relatively stable during the early phases of the pandemic; </w:t>
      </w:r>
      <w:proofErr w:type="spellStart"/>
      <w:r w:rsidRPr="00501A63">
        <w:rPr>
          <w:rFonts w:ascii="Times New Roman" w:hAnsi="Times New Roman" w:cs="Times New Roman"/>
          <w:sz w:val="24"/>
          <w:szCs w:val="24"/>
          <w:lang w:val="en-US"/>
        </w:rPr>
        <w:t>Sutin</w:t>
      </w:r>
      <w:proofErr w:type="spellEnd"/>
      <w:r w:rsidRPr="00501A63">
        <w:rPr>
          <w:rFonts w:ascii="Times New Roman" w:hAnsi="Times New Roman" w:cs="Times New Roman"/>
          <w:sz w:val="24"/>
          <w:szCs w:val="24"/>
          <w:lang w:val="en-US"/>
        </w:rPr>
        <w:t xml:space="preserve"> et al., 2020), I am concerned that the mediator-dependent variable relations may be confounded, especially given that both variable sets are retrospectively reported, and two of the mediator comprised the same item text as the dependent variable.</w:t>
      </w:r>
    </w:p>
    <w:p w14:paraId="77F9E00A" w14:textId="77777777" w:rsidR="00501A63" w:rsidRDefault="00501A63" w:rsidP="00501A63">
      <w:pPr>
        <w:pStyle w:val="PlainText"/>
        <w:spacing w:line="276" w:lineRule="auto"/>
        <w:rPr>
          <w:rFonts w:ascii="Times New Roman" w:hAnsi="Times New Roman" w:cs="Times New Roman"/>
          <w:sz w:val="24"/>
          <w:szCs w:val="24"/>
          <w:lang w:val="en-US"/>
        </w:rPr>
      </w:pPr>
    </w:p>
    <w:p w14:paraId="07A10853" w14:textId="71482680"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5FA7C7E4" w14:textId="5C614CFE" w:rsidR="00501A63" w:rsidRPr="00FC3FD2" w:rsidRDefault="005152F3" w:rsidP="00501A63">
      <w:pPr>
        <w:pStyle w:val="PlainText"/>
        <w:spacing w:line="276" w:lineRule="auto"/>
        <w:rPr>
          <w:rFonts w:ascii="Times New Roman" w:eastAsiaTheme="majorEastAsia" w:hAnsi="Times New Roman" w:cstheme="majorBidi"/>
          <w:bCs/>
          <w:sz w:val="24"/>
          <w:szCs w:val="32"/>
          <w:lang w:val="en-US"/>
        </w:rPr>
      </w:pPr>
      <w:r w:rsidRPr="00FC3FD2">
        <w:rPr>
          <w:rFonts w:ascii="Times New Roman" w:hAnsi="Times New Roman" w:cs="Times New Roman"/>
          <w:sz w:val="24"/>
          <w:szCs w:val="24"/>
          <w:lang w:val="en-US"/>
        </w:rPr>
        <w:t xml:space="preserve">We agree that the cross-sectional design </w:t>
      </w:r>
      <w:r w:rsidR="00CC494C" w:rsidRPr="00FC3FD2">
        <w:rPr>
          <w:rFonts w:ascii="Times New Roman" w:hAnsi="Times New Roman" w:cs="Times New Roman"/>
          <w:sz w:val="24"/>
          <w:szCs w:val="24"/>
          <w:lang w:val="en-US"/>
        </w:rPr>
        <w:t xml:space="preserve">and the retrospective questionnaire </w:t>
      </w:r>
      <w:r w:rsidR="000D606D" w:rsidRPr="00FC3FD2">
        <w:rPr>
          <w:rFonts w:ascii="Times New Roman" w:hAnsi="Times New Roman" w:cs="Times New Roman"/>
          <w:sz w:val="24"/>
          <w:szCs w:val="24"/>
          <w:lang w:val="en-US"/>
        </w:rPr>
        <w:t>are</w:t>
      </w:r>
      <w:r w:rsidRPr="00FC3FD2">
        <w:rPr>
          <w:rFonts w:ascii="Times New Roman" w:hAnsi="Times New Roman" w:cs="Times New Roman"/>
          <w:sz w:val="24"/>
          <w:szCs w:val="24"/>
          <w:lang w:val="en-US"/>
        </w:rPr>
        <w:t xml:space="preserve"> limitation</w:t>
      </w:r>
      <w:r w:rsidR="002946F8">
        <w:rPr>
          <w:rFonts w:ascii="Times New Roman" w:hAnsi="Times New Roman" w:cs="Times New Roman"/>
          <w:sz w:val="24"/>
          <w:szCs w:val="24"/>
          <w:lang w:val="en-US"/>
        </w:rPr>
        <w:t>s</w:t>
      </w:r>
      <w:r w:rsidR="00C730DD" w:rsidRPr="00FC3FD2">
        <w:rPr>
          <w:rFonts w:ascii="Times New Roman" w:hAnsi="Times New Roman" w:cs="Times New Roman"/>
          <w:sz w:val="24"/>
          <w:szCs w:val="24"/>
          <w:lang w:val="en-US"/>
        </w:rPr>
        <w:t xml:space="preserve"> that warrant </w:t>
      </w:r>
      <w:r w:rsidR="000D606D" w:rsidRPr="00FC3FD2">
        <w:rPr>
          <w:rFonts w:ascii="Times New Roman" w:hAnsi="Times New Roman" w:cs="Times New Roman"/>
          <w:sz w:val="24"/>
          <w:szCs w:val="24"/>
          <w:lang w:val="en-US"/>
        </w:rPr>
        <w:t xml:space="preserve">further </w:t>
      </w:r>
      <w:r w:rsidR="00C730DD" w:rsidRPr="00FC3FD2">
        <w:rPr>
          <w:rFonts w:ascii="Times New Roman" w:hAnsi="Times New Roman" w:cs="Times New Roman"/>
          <w:sz w:val="24"/>
          <w:szCs w:val="24"/>
          <w:lang w:val="en-US"/>
        </w:rPr>
        <w:t xml:space="preserve">discussion. </w:t>
      </w:r>
      <w:r w:rsidR="000D606D" w:rsidRPr="00FC3FD2">
        <w:rPr>
          <w:rFonts w:ascii="Times New Roman" w:hAnsi="Times New Roman" w:cs="Times New Roman"/>
          <w:sz w:val="24"/>
          <w:szCs w:val="24"/>
          <w:lang w:val="en-US"/>
        </w:rPr>
        <w:t xml:space="preserve">As we already discussed in our original manuscript, the </w:t>
      </w:r>
      <w:r w:rsidR="000D606D" w:rsidRPr="00FC3FD2">
        <w:rPr>
          <w:rStyle w:val="berschrift31Zchn"/>
          <w:rFonts w:cs="Times New Roman"/>
          <w:b w:val="0"/>
          <w:color w:val="auto"/>
        </w:rPr>
        <w:t xml:space="preserve">correlational design prohibits strong causal claims. </w:t>
      </w:r>
      <w:r w:rsidR="00FC3FD2">
        <w:rPr>
          <w:rStyle w:val="berschrift31Zchn"/>
          <w:rFonts w:cs="Times New Roman"/>
          <w:b w:val="0"/>
          <w:color w:val="auto"/>
        </w:rPr>
        <w:t xml:space="preserve">In our revised </w:t>
      </w:r>
      <w:r w:rsidR="002946F8">
        <w:rPr>
          <w:rStyle w:val="berschrift31Zchn"/>
          <w:rFonts w:cs="Times New Roman"/>
          <w:b w:val="0"/>
          <w:color w:val="auto"/>
        </w:rPr>
        <w:t>manuscript, w</w:t>
      </w:r>
      <w:r w:rsidR="00FC3FD2">
        <w:rPr>
          <w:rStyle w:val="berschrift31Zchn"/>
          <w:rFonts w:cs="Times New Roman"/>
          <w:b w:val="0"/>
          <w:color w:val="auto"/>
        </w:rPr>
        <w:t xml:space="preserve">e </w:t>
      </w:r>
      <w:r w:rsidR="002946F8">
        <w:rPr>
          <w:rStyle w:val="berschrift31Zchn"/>
          <w:rFonts w:cs="Times New Roman"/>
          <w:b w:val="0"/>
          <w:color w:val="auto"/>
        </w:rPr>
        <w:t xml:space="preserve">more prominently discuss </w:t>
      </w:r>
      <w:r w:rsidR="00FC3FD2">
        <w:rPr>
          <w:rStyle w:val="berschrift31Zchn"/>
          <w:rFonts w:cs="Times New Roman"/>
          <w:b w:val="0"/>
          <w:color w:val="auto"/>
        </w:rPr>
        <w:t>this</w:t>
      </w:r>
      <w:r w:rsidR="000D606D" w:rsidRPr="00FC3FD2">
        <w:rPr>
          <w:rStyle w:val="berschrift31Zchn"/>
          <w:rFonts w:cs="Times New Roman"/>
          <w:b w:val="0"/>
          <w:color w:val="auto"/>
        </w:rPr>
        <w:t xml:space="preserve"> method-inherent limitation that particularly dictates caution concerning the interpretability of the exploratory mediation analyses</w:t>
      </w:r>
      <w:r w:rsidR="00FC3FD2" w:rsidRPr="002946F8">
        <w:rPr>
          <w:rStyle w:val="berschrift31Zchn"/>
          <w:rFonts w:cs="Times New Roman"/>
          <w:b w:val="0"/>
          <w:color w:val="auto"/>
        </w:rPr>
        <w:t>, most prominently for the two motives for physical distancing (self-protection motive and social welfare motive) given the overlap in the items measuring these motives</w:t>
      </w:r>
      <w:r w:rsidR="00FC3FD2" w:rsidRPr="00FC3FD2">
        <w:rPr>
          <w:rStyle w:val="berschrift31Zchn"/>
          <w:b w:val="0"/>
          <w:color w:val="auto"/>
        </w:rPr>
        <w:t xml:space="preserve"> (as mediators) and physical distancing behavior (as dependent variable)</w:t>
      </w:r>
      <w:r w:rsidR="002946F8">
        <w:rPr>
          <w:rStyle w:val="berschrift31Zchn"/>
          <w:b w:val="0"/>
          <w:color w:val="auto"/>
        </w:rPr>
        <w:t xml:space="preserve"> (p. 2</w:t>
      </w:r>
      <w:r w:rsidR="00172DA7">
        <w:rPr>
          <w:rStyle w:val="berschrift31Zchn"/>
          <w:b w:val="0"/>
          <w:color w:val="auto"/>
        </w:rPr>
        <w:t>7</w:t>
      </w:r>
      <w:r w:rsidR="002946F8">
        <w:rPr>
          <w:rStyle w:val="berschrift31Zchn"/>
          <w:b w:val="0"/>
          <w:color w:val="auto"/>
        </w:rPr>
        <w:t>)</w:t>
      </w:r>
      <w:r w:rsidR="00FC3FD2" w:rsidRPr="00FC3FD2">
        <w:rPr>
          <w:rStyle w:val="berschrift31Zchn"/>
          <w:b w:val="0"/>
          <w:color w:val="auto"/>
        </w:rPr>
        <w:t>.</w:t>
      </w:r>
      <w:r w:rsidR="00FC3FD2">
        <w:rPr>
          <w:rStyle w:val="berschrift31Zchn"/>
          <w:b w:val="0"/>
          <w:color w:val="auto"/>
        </w:rPr>
        <w:t xml:space="preserve"> </w:t>
      </w:r>
      <w:r w:rsidR="000D606D" w:rsidRPr="00FC3FD2">
        <w:rPr>
          <w:rStyle w:val="berschrift31Zchn"/>
          <w:b w:val="0"/>
          <w:color w:val="auto"/>
        </w:rPr>
        <w:t xml:space="preserve">Furthermore, the use of retrospective self-reports of participants’ distancing behavior may be subject to socially desirable responding. Importantly, </w:t>
      </w:r>
      <w:r w:rsidR="00AC41AC" w:rsidRPr="00FC3FD2">
        <w:rPr>
          <w:rStyle w:val="berschrift31Zchn"/>
          <w:b w:val="0"/>
          <w:color w:val="auto"/>
        </w:rPr>
        <w:t xml:space="preserve">however, </w:t>
      </w:r>
      <w:r w:rsidR="00F92688" w:rsidRPr="00FC3FD2">
        <w:rPr>
          <w:rStyle w:val="berschrift31Zchn"/>
          <w:b w:val="0"/>
          <w:color w:val="auto"/>
        </w:rPr>
        <w:t>recent</w:t>
      </w:r>
      <w:r w:rsidR="000D606D" w:rsidRPr="00FC3FD2">
        <w:rPr>
          <w:rStyle w:val="berschrift31Zchn"/>
          <w:b w:val="0"/>
          <w:color w:val="auto"/>
        </w:rPr>
        <w:t xml:space="preserve"> evidence </w:t>
      </w:r>
      <w:r w:rsidR="00F92688" w:rsidRPr="00FC3FD2">
        <w:rPr>
          <w:rStyle w:val="berschrift31Zchn"/>
          <w:b w:val="0"/>
          <w:color w:val="auto"/>
        </w:rPr>
        <w:t>suggests</w:t>
      </w:r>
      <w:r w:rsidR="000D606D" w:rsidRPr="00FC3FD2">
        <w:rPr>
          <w:rStyle w:val="berschrift31Zchn"/>
          <w:b w:val="0"/>
          <w:color w:val="auto"/>
        </w:rPr>
        <w:t xml:space="preserve"> that the use of self-reports to investigate people’s physical distancing </w:t>
      </w:r>
      <w:r w:rsidR="00A03BD9" w:rsidRPr="00FC3FD2">
        <w:rPr>
          <w:rStyle w:val="berschrift31Zchn"/>
          <w:b w:val="0"/>
          <w:color w:val="auto"/>
        </w:rPr>
        <w:t xml:space="preserve">behavior </w:t>
      </w:r>
      <w:r w:rsidR="000D606D" w:rsidRPr="00FC3FD2">
        <w:rPr>
          <w:rStyle w:val="berschrift31Zchn"/>
          <w:b w:val="0"/>
          <w:color w:val="auto"/>
        </w:rPr>
        <w:t xml:space="preserve">is a valid approach to measure actual </w:t>
      </w:r>
      <w:r w:rsidR="00754D8B" w:rsidRPr="00FC3FD2">
        <w:rPr>
          <w:rStyle w:val="berschrift31Zchn"/>
          <w:b w:val="0"/>
          <w:color w:val="auto"/>
        </w:rPr>
        <w:t xml:space="preserve">distancing </w:t>
      </w:r>
      <w:r w:rsidR="000D606D" w:rsidRPr="00FC3FD2">
        <w:rPr>
          <w:rStyle w:val="berschrift31Zchn"/>
          <w:b w:val="0"/>
          <w:color w:val="auto"/>
        </w:rPr>
        <w:t xml:space="preserve">behavior </w:t>
      </w:r>
      <w:r w:rsidR="008C3970" w:rsidRPr="00FC3FD2">
        <w:rPr>
          <w:rStyle w:val="berschrift31Zchn"/>
          <w:b w:val="0"/>
          <w:color w:val="auto"/>
        </w:rPr>
        <w:fldChar w:fldCharType="begin" w:fldLock="1"/>
      </w:r>
      <w:r w:rsidR="008C3970" w:rsidRPr="00FC3FD2">
        <w:rPr>
          <w:rStyle w:val="berschrift31Zchn"/>
          <w:b w:val="0"/>
          <w:color w:val="auto"/>
        </w:rPr>
        <w:instrText>ADDIN CSL_CITATION {"citationItems":[{"id":"ITEM-1","itemData":{"DOI":"10.31234/osf.io/kvnwp","abstract":"This study used a laboratory experiment with monetary incentives to test the impact of three personal factors (moral reasoning, value orientation and risk preference), and three situational factors (the presence/absence of audits, tax inequity, and peer reporting behavior), while controlling for the impact of other demographic characteristics, on tax compliance. Analysis of Covariance (ANCOVA) reveals that all the main effects analyzed are statistically significant and robustly influence tax compliance behavior. These results highlight the importance of obtaining a proper understanding of these factors for developing effective policies for increasing the level of compliance, and indicate that standard enforcement polices based on punishment alone should be supplemented by an information system that would acquaint tax payers with the compliance level of other tax payers; reinforce the concept of fairness of the tax system among tax payers; and develop programs that enhance and appeal to a taxpayer's moral conscience and reinforce social cohesion.","author":[{"dropping-particle":"","family":"Gollwitzer","given":"Anton","non-dropping-particle":"","parse-names":false,"suffix":""},{"dropping-particle":"","family":"Martel","given":"Cameron","non-dropping-particle":"","parse-names":false,"suffix":""},{"dropping-particle":"","family":"Marshall","given":"Julia","non-dropping-particle":"","parse-names":false,"suffix":""},{"dropping-particle":"","family":"Höhs","given":"Johanna Marie","non-dropping-particle":"","parse-names":false,"suffix":""},{"dropping-particle":"","family":"Bargh","given":"John","non-dropping-particle":"","parse-names":false,"suffix":""}],"container-title":"PsyArXiv Preprint","id":"ITEM-1","issued":{"date-parts":[["2020"]]},"title":"Connecting Self-Reported Social Distancing to Real-World Behavior at the Individual and U.S. State Level","type":"article-journal"},"uris":["http://www.mendeley.com/documents/?uuid=7ec1c61f-1aae-464f-bac3-8f6e4ed7b867"]}],"mendeley":{"formattedCitation":"(Gollwitzer et al., 2020)","plainTextFormattedCitation":"(Gollwitzer et al., 2020)","previouslyFormattedCitation":"(Gollwitzer et al., 2020)"},"properties":{"noteIndex":0},"schema":"https://github.com/citation-style-language/schema/raw/master/csl-citation.json"}</w:instrText>
      </w:r>
      <w:r w:rsidR="008C3970" w:rsidRPr="00FC3FD2">
        <w:rPr>
          <w:rStyle w:val="berschrift31Zchn"/>
          <w:b w:val="0"/>
          <w:color w:val="auto"/>
        </w:rPr>
        <w:fldChar w:fldCharType="separate"/>
      </w:r>
      <w:r w:rsidR="008C3970" w:rsidRPr="00FC3FD2">
        <w:rPr>
          <w:rStyle w:val="berschrift31Zchn"/>
          <w:b w:val="0"/>
          <w:noProof/>
          <w:color w:val="auto"/>
        </w:rPr>
        <w:t>(Gollwitzer et al., 2020)</w:t>
      </w:r>
      <w:r w:rsidR="008C3970" w:rsidRPr="00FC3FD2">
        <w:rPr>
          <w:rStyle w:val="berschrift31Zchn"/>
          <w:b w:val="0"/>
          <w:color w:val="auto"/>
        </w:rPr>
        <w:fldChar w:fldCharType="end"/>
      </w:r>
      <w:r w:rsidR="000D606D" w:rsidRPr="00FC3FD2">
        <w:rPr>
          <w:rStyle w:val="berschrift31Zchn"/>
          <w:b w:val="0"/>
          <w:color w:val="auto"/>
        </w:rPr>
        <w:t>.</w:t>
      </w:r>
      <w:r w:rsidR="00F92688" w:rsidRPr="00FC3FD2">
        <w:rPr>
          <w:rStyle w:val="berschrift31Zchn"/>
          <w:b w:val="0"/>
          <w:color w:val="auto"/>
        </w:rPr>
        <w:t xml:space="preserve"> </w:t>
      </w:r>
      <w:r w:rsidR="00F92688" w:rsidRPr="002946F8">
        <w:rPr>
          <w:rStyle w:val="berschrift31Zchn"/>
          <w:b w:val="0"/>
          <w:color w:val="auto"/>
        </w:rPr>
        <w:t xml:space="preserve">Additionally, the self-reported distancing behavior from our study </w:t>
      </w:r>
      <w:r w:rsidR="00AC41AC" w:rsidRPr="002946F8">
        <w:rPr>
          <w:rStyle w:val="berschrift31Zchn"/>
          <w:b w:val="0"/>
          <w:color w:val="auto"/>
        </w:rPr>
        <w:t xml:space="preserve">aligns with </w:t>
      </w:r>
      <w:r w:rsidR="00F92688" w:rsidRPr="002946F8">
        <w:rPr>
          <w:rStyle w:val="berschrift31Zchn"/>
          <w:b w:val="0"/>
          <w:color w:val="auto"/>
        </w:rPr>
        <w:t xml:space="preserve">recent publications showing that most people in fact supported and engaged in physical distancing behavior, in particular during the early stages of the COVID-19 pandemic </w:t>
      </w:r>
      <w:r w:rsidR="00F92688" w:rsidRPr="002946F8">
        <w:rPr>
          <w:rStyle w:val="berschrift31Zchn"/>
          <w:b w:val="0"/>
          <w:color w:val="auto"/>
        </w:rPr>
        <w:fldChar w:fldCharType="begin" w:fldLock="1"/>
      </w:r>
      <w:r w:rsidR="00073C20">
        <w:rPr>
          <w:rStyle w:val="berschrift31Zchn"/>
          <w:b w:val="0"/>
          <w:color w:val="auto"/>
        </w:rPr>
        <w:instrText>ADDIN CSL_CITATION {"citationItems":[{"id":"ITEM-1","itemData":{"DOI":"10.23668/PSYCHARCHIVES.3148","abstract":"As of March 2020, social distancing is seen as pivotal in reducing the spread of the novel coronavirus, SARS-COV-2. Many countries, including Germany, recently established a set of strict measures that aim at social distancing, and the population, in general, seems to support these measures. However, the economic impact of these measures will likely be severe. Due to the corona outbreak, the population is thus subjected to two types of threats-a health threat by the virus, and an economic threat caused, to a large extent, by social distancing measures which curb supply and demand. In the present study, we investigate the psychological interplay of both threats on the acceptance of social distancing measures, and argue that with increasing worries about economic damage (which is likely to rise over the next few weeks and months), the now-high acceptance of social distance measures will diminish. In the current preregistration, we propose a set of corresponding hypotheses, which we plan to test using data from the COVID-19 Snapshot MOnitoring (COSMO) instrument, a weekly monitoring survey on \"variables that are critical for behaviour change in the population to avoid transmission of COVID-19, including risk perceptions, trust, use of information sources, knowledge as well as barriers and drivers to recommended behaviours\" (WHO Regional Office for Europe, 2020, p. 9). While the analyses will primarily focus on the German COSMO survey (COSMO Germany; Betsch et al., in press), additional analyses may be conducted using COSMO data from other countries. Data will be analyzed upon availability of the respective weekly surveys, and regularly updated results will be published as preprints in PsychArchives. Background, research questions, and hypothesis development","author":[{"dropping-particle":"","family":"Rosman","given":"Tom","non-dropping-particle":"","parse-names":false,"suffix":""},{"dropping-particle":"","family":"Chasiotis","given":"Anita","non-dropping-particle":"","parse-names":false,"suffix":""},{"dropping-particle":"","family":"Kerwer","given":"Martin","non-dropping-particle":"","parse-names":false,"suffix":""},{"dropping-particle":"","family":"Steinmetz","given":"Holger","non-dropping-particle":"","parse-names":false,"suffix":""}],"container-title":"PsychArchives","id":"ITEM-1","issued":{"date-parts":[["2020"]]},"title":"Will COVID-19-related economic worries superimpose the health worries , reducing acceptance of social distancing measures ? A prospective pre-registered study","type":"article-journal"},"uris":["http://www.mendeley.com/documents/?uuid=0d1c3976-532b-4891-8263-071fb877a1b4"]}],"mendeley":{"formattedCitation":"(Rosman et al., 2020)","plainTextFormattedCitation":"(Rosman et al., 2020)","previouslyFormattedCitation":"(Rosman et al., 2020)"},"properties":{"noteIndex":0},"schema":"https://github.com/citation-style-language/schema/raw/master/csl-citation.json"}</w:instrText>
      </w:r>
      <w:r w:rsidR="00F92688" w:rsidRPr="002946F8">
        <w:rPr>
          <w:rStyle w:val="berschrift31Zchn"/>
          <w:b w:val="0"/>
          <w:color w:val="auto"/>
        </w:rPr>
        <w:fldChar w:fldCharType="separate"/>
      </w:r>
      <w:r w:rsidR="00F92688" w:rsidRPr="002946F8">
        <w:rPr>
          <w:rStyle w:val="berschrift31Zchn"/>
          <w:b w:val="0"/>
          <w:noProof/>
          <w:color w:val="auto"/>
        </w:rPr>
        <w:t>(Rosman et al., 2020)</w:t>
      </w:r>
      <w:r w:rsidR="00F92688" w:rsidRPr="002946F8">
        <w:rPr>
          <w:rStyle w:val="berschrift31Zchn"/>
          <w:b w:val="0"/>
          <w:color w:val="auto"/>
        </w:rPr>
        <w:fldChar w:fldCharType="end"/>
      </w:r>
      <w:r w:rsidR="002946F8">
        <w:rPr>
          <w:rStyle w:val="berschrift31Zchn"/>
          <w:b w:val="0"/>
          <w:color w:val="auto"/>
        </w:rPr>
        <w:t>. That is, we are confident that the physical distancing behavior reported retrospectively in our study can be considered valid measures of actual distancing behavior</w:t>
      </w:r>
      <w:r w:rsidR="00F92688">
        <w:rPr>
          <w:rStyle w:val="berschrift31Zchn"/>
          <w:b w:val="0"/>
        </w:rPr>
        <w:t>.</w:t>
      </w:r>
      <w:r>
        <w:rPr>
          <w:rFonts w:ascii="Times New Roman" w:hAnsi="Times New Roman" w:cs="Times New Roman"/>
          <w:sz w:val="24"/>
          <w:szCs w:val="24"/>
          <w:lang w:val="en-US"/>
        </w:rPr>
        <w:t xml:space="preserve"> </w:t>
      </w:r>
      <w:r w:rsidR="00AC41AC">
        <w:rPr>
          <w:rFonts w:ascii="Times New Roman" w:hAnsi="Times New Roman" w:cs="Times New Roman"/>
          <w:sz w:val="24"/>
          <w:szCs w:val="24"/>
          <w:lang w:val="en-US"/>
        </w:rPr>
        <w:t>Nonetheless, i</w:t>
      </w:r>
      <w:r w:rsidR="008E3124">
        <w:rPr>
          <w:rFonts w:ascii="Times New Roman" w:hAnsi="Times New Roman" w:cs="Times New Roman"/>
          <w:sz w:val="24"/>
          <w:szCs w:val="24"/>
          <w:lang w:val="en-US"/>
        </w:rPr>
        <w:t>n the Discussion, w</w:t>
      </w:r>
      <w:r w:rsidR="00314942">
        <w:rPr>
          <w:rFonts w:ascii="Times New Roman" w:hAnsi="Times New Roman" w:cs="Times New Roman"/>
          <w:sz w:val="24"/>
          <w:szCs w:val="24"/>
          <w:lang w:val="en-US"/>
        </w:rPr>
        <w:t>e now more prominently point readers to the</w:t>
      </w:r>
      <w:r w:rsidR="000D606D">
        <w:rPr>
          <w:rFonts w:ascii="Times New Roman" w:hAnsi="Times New Roman" w:cs="Times New Roman"/>
          <w:sz w:val="24"/>
          <w:szCs w:val="24"/>
          <w:lang w:val="en-US"/>
        </w:rPr>
        <w:t>se two limitations</w:t>
      </w:r>
      <w:r w:rsidR="00314942">
        <w:rPr>
          <w:rFonts w:ascii="Times New Roman" w:hAnsi="Times New Roman" w:cs="Times New Roman"/>
          <w:sz w:val="24"/>
          <w:szCs w:val="24"/>
          <w:lang w:val="en-US"/>
        </w:rPr>
        <w:t xml:space="preserve"> (p</w:t>
      </w:r>
      <w:r w:rsidR="00172DA7">
        <w:rPr>
          <w:rFonts w:ascii="Times New Roman" w:hAnsi="Times New Roman" w:cs="Times New Roman"/>
          <w:sz w:val="24"/>
          <w:szCs w:val="24"/>
          <w:lang w:val="en-US"/>
        </w:rPr>
        <w:t>p</w:t>
      </w:r>
      <w:r w:rsidR="00314942">
        <w:rPr>
          <w:rFonts w:ascii="Times New Roman" w:hAnsi="Times New Roman" w:cs="Times New Roman"/>
          <w:sz w:val="24"/>
          <w:szCs w:val="24"/>
          <w:lang w:val="en-US"/>
        </w:rPr>
        <w:t xml:space="preserve">. </w:t>
      </w:r>
      <w:r w:rsidR="00172DA7">
        <w:rPr>
          <w:rFonts w:ascii="Times New Roman" w:hAnsi="Times New Roman" w:cs="Times New Roman"/>
          <w:sz w:val="24"/>
          <w:szCs w:val="24"/>
          <w:lang w:val="en-US"/>
        </w:rPr>
        <w:t>27-28</w:t>
      </w:r>
      <w:r w:rsidR="00314942">
        <w:rPr>
          <w:rFonts w:ascii="Times New Roman" w:hAnsi="Times New Roman" w:cs="Times New Roman"/>
          <w:sz w:val="24"/>
          <w:szCs w:val="24"/>
          <w:lang w:val="en-US"/>
        </w:rPr>
        <w:t>)</w:t>
      </w:r>
      <w:r w:rsidR="00CC494C">
        <w:rPr>
          <w:rFonts w:ascii="Times New Roman" w:hAnsi="Times New Roman" w:cs="Times New Roman"/>
          <w:sz w:val="24"/>
          <w:szCs w:val="24"/>
          <w:lang w:val="en-US"/>
        </w:rPr>
        <w:t xml:space="preserve">. </w:t>
      </w:r>
    </w:p>
    <w:p w14:paraId="7EA011CF" w14:textId="5DD82789" w:rsidR="00501A63" w:rsidRDefault="00501A63" w:rsidP="00501A63">
      <w:pPr>
        <w:pStyle w:val="PlainText"/>
        <w:spacing w:line="276" w:lineRule="auto"/>
        <w:rPr>
          <w:rFonts w:ascii="Times New Roman" w:hAnsi="Times New Roman" w:cs="Times New Roman"/>
          <w:sz w:val="24"/>
          <w:szCs w:val="24"/>
          <w:lang w:val="en-US"/>
        </w:rPr>
      </w:pPr>
    </w:p>
    <w:p w14:paraId="48719DFE" w14:textId="246E5FC1" w:rsidR="00501A63" w:rsidRDefault="00501A63" w:rsidP="00501A63">
      <w:pPr>
        <w:pStyle w:val="PlainText"/>
        <w:numPr>
          <w:ilvl w:val="0"/>
          <w:numId w:val="2"/>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I also tend to think that an |r| of .10 is too low of a threshold to consider as relevant.  I appreciate both the fact that the authors presumably wanted to pre-register something and the citation of Cohen (1988).  However, in the context of a cross-sectional study of self-report measures, where there exist many potential threats of common method variance, that a correlation of .10 is on leaner side.</w:t>
      </w:r>
    </w:p>
    <w:p w14:paraId="3126C843" w14:textId="25F8BEA0"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321228A2" w14:textId="3C81D7FA" w:rsidR="00CC494C" w:rsidRPr="00226838" w:rsidRDefault="00CC494C" w:rsidP="00226838">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we agree that an </w:t>
      </w:r>
      <w:r w:rsidRPr="00501A63">
        <w:rPr>
          <w:rFonts w:ascii="Times New Roman" w:hAnsi="Times New Roman" w:cs="Times New Roman"/>
          <w:sz w:val="24"/>
          <w:szCs w:val="24"/>
          <w:lang w:val="en-US"/>
        </w:rPr>
        <w:t xml:space="preserve">|r| </w:t>
      </w:r>
      <w:proofErr w:type="gramStart"/>
      <w:r w:rsidRPr="00501A63">
        <w:rPr>
          <w:rFonts w:ascii="Times New Roman" w:hAnsi="Times New Roman" w:cs="Times New Roman"/>
          <w:sz w:val="24"/>
          <w:szCs w:val="24"/>
          <w:lang w:val="en-US"/>
        </w:rPr>
        <w:t>of .</w:t>
      </w:r>
      <w:proofErr w:type="gramEnd"/>
      <w:r w:rsidRPr="00501A63">
        <w:rPr>
          <w:rFonts w:ascii="Times New Roman" w:hAnsi="Times New Roman" w:cs="Times New Roman"/>
          <w:sz w:val="24"/>
          <w:szCs w:val="24"/>
          <w:lang w:val="en-US"/>
        </w:rPr>
        <w:t>10</w:t>
      </w:r>
      <w:r>
        <w:rPr>
          <w:rFonts w:ascii="Times New Roman" w:hAnsi="Times New Roman" w:cs="Times New Roman"/>
          <w:sz w:val="24"/>
          <w:szCs w:val="24"/>
          <w:lang w:val="en-US"/>
        </w:rPr>
        <w:t xml:space="preserve"> is </w:t>
      </w:r>
      <w:r w:rsidR="00D25486">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rather small, </w:t>
      </w:r>
      <w:r w:rsidR="00226838">
        <w:rPr>
          <w:rFonts w:ascii="Times New Roman" w:hAnsi="Times New Roman" w:cs="Times New Roman"/>
          <w:sz w:val="24"/>
          <w:szCs w:val="24"/>
          <w:lang w:val="en-US"/>
        </w:rPr>
        <w:t xml:space="preserve">some scholars even suggest that Cohen’s guidelines may be too strict </w:t>
      </w:r>
      <w:r w:rsidR="004466C8">
        <w:rPr>
          <w:rFonts w:ascii="Times New Roman" w:hAnsi="Times New Roman" w:cs="Times New Roman"/>
          <w:sz w:val="24"/>
          <w:szCs w:val="24"/>
          <w:lang w:val="en-US"/>
        </w:rPr>
        <w:t xml:space="preserve">to be applied </w:t>
      </w:r>
      <w:r w:rsidR="00226838">
        <w:rPr>
          <w:rFonts w:ascii="Times New Roman" w:hAnsi="Times New Roman" w:cs="Times New Roman"/>
          <w:sz w:val="24"/>
          <w:szCs w:val="24"/>
          <w:lang w:val="en-US"/>
        </w:rPr>
        <w:t>in psychological research</w:t>
      </w:r>
      <w:r w:rsidR="008C3970">
        <w:rPr>
          <w:rFonts w:ascii="Times New Roman" w:hAnsi="Times New Roman" w:cs="Times New Roman"/>
          <w:sz w:val="24"/>
          <w:szCs w:val="24"/>
          <w:lang w:val="en-US"/>
        </w:rPr>
        <w:t xml:space="preserve"> </w:t>
      </w:r>
      <w:r w:rsidR="008C3970">
        <w:rPr>
          <w:rFonts w:ascii="Times New Roman" w:hAnsi="Times New Roman" w:cs="Times New Roman"/>
          <w:sz w:val="24"/>
          <w:szCs w:val="24"/>
          <w:lang w:val="en-US"/>
        </w:rPr>
        <w:fldChar w:fldCharType="begin" w:fldLock="1"/>
      </w:r>
      <w:r w:rsidR="006A4403">
        <w:rPr>
          <w:rFonts w:ascii="Times New Roman" w:hAnsi="Times New Roman" w:cs="Times New Roman"/>
          <w:sz w:val="24"/>
          <w:szCs w:val="24"/>
          <w:lang w:val="en-US"/>
        </w:rPr>
        <w:instrText>ADDIN CSL_CITATION {"citationItems":[{"id":"ITEM-1","itemData":{"DOI":"10.1177/2515245919847202","ISBN":"2515245920979","ISSN":"2515-2459","abstract":"Effect sizes are underappreciated and often misinterpreted—the most common mistakes being to describe them in ways that are uninformative (e.g., using arbitrary standards) or misleading (e.g., squaring effect-size rs). We propose that effect sizes can be usefully evaluated by comparing them with well-understood benchmarks or by considering them in terms of concrete consequences. In that light, we conclude that when reliably estimated (a critical consideration), an effect-size r of .05 indicates an effect that is very small for the explanation of single events but potentially consequential in the not-very-long run, an effect-size r of .10 indicates an effect that is still small at the level of single events but potentially more ultimately consequential, an effect-size r of .20 indicates a medium effect that is of some explanatory and practical use even in the short run and therefore even more important, and an effect-size r of .30 indicates a large effect that is potentially powerful in both the short and the long run. A very large effect size ( r = .40 or greater) in the context of psychological research is likely to be a gross overestimate that will rarely be found in a large sample or in a replication. Our goal is to help advance the treatment of effect sizes so that rather than being numbers that are ignored, reported without interpretation, or interpreted superficially or incorrectly, they become aspects of research reports that can better inform the application and theoretical development of psychological research.","author":[{"dropping-particle":"","family":"Funder","given":"David C.","non-dropping-particle":"","parse-names":false,"suffix":""},{"dropping-particle":"","family":"Ozer","given":"Daniel J.","non-dropping-particle":"","parse-names":false,"suffix":""}],"container-title":"Advances in Methods and Practices in Psychological Science","id":"ITEM-1","issue":"2","issued":{"date-parts":[["2019"]]},"page":"156-168","title":"Evaluating Effect Size in Psychological Research: Sense and Nonsense","type":"article-journal","volume":"2"},"uris":["http://www.mendeley.com/documents/?uuid=1742057a-046f-4b89-a6bd-222b421defe6"]},{"id":"ITEM-2","itemData":{"DOI":"10.1016/j.paid.2016.06.069","ISSN":"01918869","abstract":"Individual differences researchers very commonly report Pearson correlations between their variables of interest. Cohen (1988) provided guidelines for the purposes of interpreting the magnitude of a correlation, as well as estimating power. Specifically, r = 0.10, r = 0.30, and r = 0.50 were recommended to be considered small, medium, and large in magnitude, respectively. However, Cohen's effect size guidelines were based principally upon an essentially qualitative impression, rather than a systematic, quantitative analysis of data. Consequently, the purpose of this investigation was to develop a large sample of previously published meta-analytically derived correlations which would allow for an evaluation of Cohen's guidelines from an empirical perspective. Based on 708 meta-analytically derived correlations, the 25th, 50th, and 75th percentiles corresponded to correlations of 0.11, 0.19, and 0.29, respectively. Based on the results, it is suggested that Cohen's correlation guidelines are too exigent, as &lt; 3% of correlations in the literature were found to be as large as r = 0.50. Consequently, in the absence of any other information, individual differences researchers are recommended to consider correlations of 0.10, 0.20, and 0.30 as relatively small, typical, and relatively large, in the context of a power analysis, as well as the interpretation of statistical results from a normative perspective.","author":[{"dropping-particle":"","family":"Gignac","given":"Gilles E.","non-dropping-particle":"","parse-names":false,"suffix":""},{"dropping-particle":"","family":"Szodorai","given":"Eva T.","non-dropping-particle":"","parse-names":false,"suffix":""}],"container-title":"Personality and Individual Differences","id":"ITEM-2","issued":{"date-parts":[["2016"]]},"page":"74-78","publisher":"Elsevier Ltd","title":"Effect size guidelines for individual differences researchers","type":"article-journal","volume":"102"},"uris":["http://www.mendeley.com/documents/?uuid=a2c80b42-40c6-4909-8446-01fcaa27d5d0"]}],"mendeley":{"formattedCitation":"(Funder &amp; Ozer, 2019; Gignac &amp; Szodorai, 2016)","plainTextFormattedCitation":"(Funder &amp; Ozer, 2019; Gignac &amp; Szodorai, 2016)","previouslyFormattedCitation":"(Funder &amp; Ozer, 2019; Gignac &amp; Szodorai, 2016)"},"properties":{"noteIndex":0},"schema":"https://github.com/citation-style-language/schema/raw/master/csl-citation.json"}</w:instrText>
      </w:r>
      <w:r w:rsidR="008C3970">
        <w:rPr>
          <w:rFonts w:ascii="Times New Roman" w:hAnsi="Times New Roman" w:cs="Times New Roman"/>
          <w:sz w:val="24"/>
          <w:szCs w:val="24"/>
          <w:lang w:val="en-US"/>
        </w:rPr>
        <w:fldChar w:fldCharType="separate"/>
      </w:r>
      <w:r w:rsidR="008C3970" w:rsidRPr="008C3970">
        <w:rPr>
          <w:rFonts w:ascii="Times New Roman" w:hAnsi="Times New Roman" w:cs="Times New Roman"/>
          <w:noProof/>
          <w:sz w:val="24"/>
          <w:szCs w:val="24"/>
          <w:lang w:val="en-US"/>
        </w:rPr>
        <w:t>(Funder &amp; Ozer, 2019; Gignac &amp; Szodorai, 2016)</w:t>
      </w:r>
      <w:r w:rsidR="008C3970">
        <w:rPr>
          <w:rFonts w:ascii="Times New Roman" w:hAnsi="Times New Roman" w:cs="Times New Roman"/>
          <w:sz w:val="24"/>
          <w:szCs w:val="24"/>
          <w:lang w:val="en-US"/>
        </w:rPr>
        <w:fldChar w:fldCharType="end"/>
      </w:r>
      <w:r w:rsidR="00226838">
        <w:rPr>
          <w:rFonts w:ascii="Times New Roman" w:hAnsi="Times New Roman" w:cs="Times New Roman"/>
          <w:sz w:val="24"/>
          <w:szCs w:val="24"/>
          <w:lang w:val="en-US"/>
        </w:rPr>
        <w:t>.</w:t>
      </w:r>
      <w:r w:rsidR="00464AB7">
        <w:rPr>
          <w:rFonts w:ascii="Times New Roman" w:hAnsi="Times New Roman" w:cs="Times New Roman"/>
          <w:sz w:val="24"/>
          <w:szCs w:val="24"/>
          <w:lang w:val="en-US"/>
        </w:rPr>
        <w:t xml:space="preserve"> </w:t>
      </w:r>
      <w:r w:rsidR="00507B23">
        <w:rPr>
          <w:rFonts w:ascii="Times New Roman" w:hAnsi="Times New Roman" w:cs="Times New Roman"/>
          <w:sz w:val="24"/>
          <w:szCs w:val="24"/>
          <w:lang w:val="en-US"/>
        </w:rPr>
        <w:t>This is because</w:t>
      </w:r>
      <w:r w:rsidR="00464AB7">
        <w:rPr>
          <w:rFonts w:ascii="Times New Roman" w:hAnsi="Times New Roman" w:cs="Times New Roman"/>
          <w:sz w:val="24"/>
          <w:szCs w:val="24"/>
          <w:lang w:val="en-US"/>
        </w:rPr>
        <w:t xml:space="preserve"> even small effects can have large practical relevance</w:t>
      </w:r>
      <w:r w:rsidR="006A4403">
        <w:rPr>
          <w:rFonts w:ascii="Times New Roman" w:hAnsi="Times New Roman" w:cs="Times New Roman"/>
          <w:sz w:val="24"/>
          <w:szCs w:val="24"/>
          <w:lang w:val="en-US"/>
        </w:rPr>
        <w:t xml:space="preserve">, in particular when considering short- or long-term consequences </w:t>
      </w:r>
      <w:r w:rsidR="006A4403">
        <w:rPr>
          <w:rFonts w:ascii="Times New Roman" w:hAnsi="Times New Roman" w:cs="Times New Roman"/>
          <w:sz w:val="24"/>
          <w:szCs w:val="24"/>
          <w:lang w:val="en-US"/>
        </w:rPr>
        <w:fldChar w:fldCharType="begin" w:fldLock="1"/>
      </w:r>
      <w:r w:rsidR="00FB5AD1">
        <w:rPr>
          <w:rFonts w:ascii="Times New Roman" w:hAnsi="Times New Roman" w:cs="Times New Roman"/>
          <w:sz w:val="24"/>
          <w:szCs w:val="24"/>
          <w:lang w:val="en-US"/>
        </w:rPr>
        <w:instrText>ADDIN CSL_CITATION {"citationItems":[{"id":"ITEM-1","itemData":{"DOI":"10.1177/2515245919847202","ISBN":"2515245920979","ISSN":"2515-2459","abstract":"Effect sizes are underappreciated and often misinterpreted—the most common mistakes being to describe them in ways that are uninformative (e.g., using arbitrary standards) or misleading (e.g., squaring effect-size rs). We propose that effect sizes can be usefully evaluated by comparing them with well-understood benchmarks or by considering them in terms of concrete consequences. In that light, we conclude that when reliably estimated (a critical consideration), an effect-size r of .05 indicates an effect that is very small for the explanation of single events but potentially consequential in the not-very-long run, an effect-size r of .10 indicates an effect that is still small at the level of single events but potentially more ultimately consequential, an effect-size r of .20 indicates a medium effect that is of some explanatory and practical use even in the short run and therefore even more important, and an effect-size r of .30 indicates a large effect that is potentially powerful in both the short and the long run. A very large effect size ( r = .40 or greater) in the context of psychological research is likely to be a gross overestimate that will rarely be found in a large sample or in a replication. Our goal is to help advance the treatment of effect sizes so that rather than being numbers that are ignored, reported without interpretation, or interpreted superficially or incorrectly, they become aspects of research reports that can better inform the application and theoretical development of psychological research.","author":[{"dropping-particle":"","family":"Funder","given":"David C.","non-dropping-particle":"","parse-names":false,"suffix":""},{"dropping-particle":"","family":"Ozer","given":"Daniel J.","non-dropping-particle":"","parse-names":false,"suffix":""}],"container-title":"Advances in Methods and Practices in Psychological Science","id":"ITEM-1","issue":"2","issued":{"date-parts":[["2019"]]},"page":"156-168","title":"Evaluating Effect Size in Psychological Research: Sense and Nonsense","type":"article-journal","volume":"2"},"uris":["http://www.mendeley.com/documents/?uuid=1742057a-046f-4b89-a6bd-222b421defe6"]}],"mendeley":{"formattedCitation":"(Funder &amp; Ozer, 2019)","plainTextFormattedCitation":"(Funder &amp; Ozer, 2019)","previouslyFormattedCitation":"(Funder &amp; Ozer, 2019)"},"properties":{"noteIndex":0},"schema":"https://github.com/citation-style-language/schema/raw/master/csl-citation.json"}</w:instrText>
      </w:r>
      <w:r w:rsidR="006A4403">
        <w:rPr>
          <w:rFonts w:ascii="Times New Roman" w:hAnsi="Times New Roman" w:cs="Times New Roman"/>
          <w:sz w:val="24"/>
          <w:szCs w:val="24"/>
          <w:lang w:val="en-US"/>
        </w:rPr>
        <w:fldChar w:fldCharType="separate"/>
      </w:r>
      <w:r w:rsidR="006A4403" w:rsidRPr="006A4403">
        <w:rPr>
          <w:rFonts w:ascii="Times New Roman" w:hAnsi="Times New Roman" w:cs="Times New Roman"/>
          <w:noProof/>
          <w:sz w:val="24"/>
          <w:szCs w:val="24"/>
          <w:lang w:val="en-US"/>
        </w:rPr>
        <w:t>(Funder &amp; Ozer, 2019)</w:t>
      </w:r>
      <w:r w:rsidR="006A4403">
        <w:rPr>
          <w:rFonts w:ascii="Times New Roman" w:hAnsi="Times New Roman" w:cs="Times New Roman"/>
          <w:sz w:val="24"/>
          <w:szCs w:val="24"/>
          <w:lang w:val="en-US"/>
        </w:rPr>
        <w:fldChar w:fldCharType="end"/>
      </w:r>
      <w:r w:rsidR="006A4403">
        <w:rPr>
          <w:rFonts w:ascii="Times New Roman" w:hAnsi="Times New Roman" w:cs="Times New Roman"/>
          <w:sz w:val="24"/>
          <w:szCs w:val="24"/>
          <w:lang w:val="en-US"/>
        </w:rPr>
        <w:t xml:space="preserve">. </w:t>
      </w:r>
      <w:r w:rsidR="00692D14">
        <w:rPr>
          <w:rFonts w:ascii="Times New Roman" w:hAnsi="Times New Roman" w:cs="Times New Roman"/>
          <w:sz w:val="24"/>
          <w:szCs w:val="24"/>
          <w:lang w:val="en-US"/>
        </w:rPr>
        <w:t>I</w:t>
      </w:r>
      <w:r w:rsidR="006A4403">
        <w:rPr>
          <w:rFonts w:ascii="Times New Roman" w:hAnsi="Times New Roman" w:cs="Times New Roman"/>
          <w:sz w:val="24"/>
          <w:szCs w:val="24"/>
          <w:lang w:val="en-US"/>
        </w:rPr>
        <w:t xml:space="preserve">n the current pandemic, even small differences in people’s physical distancing behavior can have </w:t>
      </w:r>
      <w:r w:rsidR="00507B23">
        <w:rPr>
          <w:rFonts w:ascii="Times New Roman" w:hAnsi="Times New Roman" w:cs="Times New Roman"/>
          <w:sz w:val="24"/>
          <w:szCs w:val="24"/>
          <w:lang w:val="en-US"/>
        </w:rPr>
        <w:t>considerable</w:t>
      </w:r>
      <w:r w:rsidR="006A4403">
        <w:rPr>
          <w:rFonts w:ascii="Times New Roman" w:hAnsi="Times New Roman" w:cs="Times New Roman"/>
          <w:sz w:val="24"/>
          <w:szCs w:val="24"/>
          <w:lang w:val="en-US"/>
        </w:rPr>
        <w:t xml:space="preserve"> consequences for the development of the pandemic </w:t>
      </w:r>
      <w:r w:rsidR="00507B23">
        <w:rPr>
          <w:rFonts w:ascii="Times New Roman" w:hAnsi="Times New Roman" w:cs="Times New Roman"/>
          <w:sz w:val="24"/>
          <w:szCs w:val="24"/>
          <w:lang w:val="en-US"/>
        </w:rPr>
        <w:t xml:space="preserve">due to the </w:t>
      </w:r>
      <w:r w:rsidR="006A4403">
        <w:rPr>
          <w:rFonts w:ascii="Times New Roman" w:hAnsi="Times New Roman" w:cs="Times New Roman"/>
          <w:sz w:val="24"/>
          <w:szCs w:val="24"/>
          <w:lang w:val="en-US"/>
        </w:rPr>
        <w:t>so-called</w:t>
      </w:r>
      <w:r w:rsidR="00464AB7">
        <w:rPr>
          <w:rFonts w:ascii="Times New Roman" w:hAnsi="Times New Roman" w:cs="Times New Roman"/>
          <w:sz w:val="24"/>
          <w:szCs w:val="24"/>
          <w:lang w:val="en-US"/>
        </w:rPr>
        <w:t xml:space="preserve"> super spreader phenomenon (see </w:t>
      </w:r>
      <w:r w:rsidR="00F61EB5">
        <w:rPr>
          <w:rFonts w:ascii="Times New Roman" w:hAnsi="Times New Roman" w:cs="Times New Roman"/>
          <w:sz w:val="24"/>
          <w:szCs w:val="24"/>
          <w:lang w:val="en-US"/>
        </w:rPr>
        <w:t>reviewer</w:t>
      </w:r>
      <w:r w:rsidR="00464AB7">
        <w:rPr>
          <w:rFonts w:ascii="Times New Roman" w:hAnsi="Times New Roman" w:cs="Times New Roman"/>
          <w:sz w:val="24"/>
          <w:szCs w:val="24"/>
          <w:lang w:val="en-US"/>
        </w:rPr>
        <w:t xml:space="preserve"> comment</w:t>
      </w:r>
      <w:r w:rsidR="00CC1B13">
        <w:rPr>
          <w:rFonts w:ascii="Times New Roman" w:hAnsi="Times New Roman" w:cs="Times New Roman"/>
          <w:sz w:val="24"/>
          <w:szCs w:val="24"/>
          <w:lang w:val="en-US"/>
        </w:rPr>
        <w:t xml:space="preserve"> #6</w:t>
      </w:r>
      <w:r w:rsidR="00464AB7">
        <w:rPr>
          <w:rFonts w:ascii="Times New Roman" w:hAnsi="Times New Roman" w:cs="Times New Roman"/>
          <w:sz w:val="24"/>
          <w:szCs w:val="24"/>
          <w:lang w:val="en-US"/>
        </w:rPr>
        <w:t>).</w:t>
      </w:r>
      <w:r w:rsidR="00692D14">
        <w:rPr>
          <w:rFonts w:ascii="Times New Roman" w:hAnsi="Times New Roman" w:cs="Times New Roman"/>
          <w:sz w:val="24"/>
          <w:szCs w:val="24"/>
          <w:lang w:val="en-US"/>
        </w:rPr>
        <w:t xml:space="preserve"> That is, one single person </w:t>
      </w:r>
      <w:r w:rsidR="00692D14">
        <w:rPr>
          <w:rFonts w:ascii="Times New Roman" w:hAnsi="Times New Roman" w:cs="Times New Roman"/>
          <w:sz w:val="24"/>
          <w:szCs w:val="24"/>
          <w:lang w:val="en-US"/>
        </w:rPr>
        <w:lastRenderedPageBreak/>
        <w:t>might substantially influence the spread of the virus.</w:t>
      </w:r>
      <w:r w:rsidR="00464AB7">
        <w:rPr>
          <w:rFonts w:ascii="Times New Roman" w:hAnsi="Times New Roman" w:cs="Times New Roman"/>
          <w:sz w:val="24"/>
          <w:szCs w:val="24"/>
          <w:lang w:val="en-US"/>
        </w:rPr>
        <w:t xml:space="preserve"> We therefore st</w:t>
      </w:r>
      <w:r w:rsidR="00076436">
        <w:rPr>
          <w:rFonts w:ascii="Times New Roman" w:hAnsi="Times New Roman" w:cs="Times New Roman"/>
          <w:sz w:val="24"/>
          <w:szCs w:val="24"/>
          <w:lang w:val="en-US"/>
        </w:rPr>
        <w:t>uck</w:t>
      </w:r>
      <w:r w:rsidR="00464AB7">
        <w:rPr>
          <w:rFonts w:ascii="Times New Roman" w:hAnsi="Times New Roman" w:cs="Times New Roman"/>
          <w:sz w:val="24"/>
          <w:szCs w:val="24"/>
          <w:lang w:val="en-US"/>
        </w:rPr>
        <w:t xml:space="preserve"> to </w:t>
      </w:r>
      <w:r w:rsidR="007C4B3A">
        <w:rPr>
          <w:rFonts w:ascii="Times New Roman" w:hAnsi="Times New Roman" w:cs="Times New Roman"/>
          <w:sz w:val="24"/>
          <w:szCs w:val="24"/>
          <w:lang w:val="en-US"/>
        </w:rPr>
        <w:t>this</w:t>
      </w:r>
      <w:r w:rsidR="00464AB7">
        <w:rPr>
          <w:rFonts w:ascii="Times New Roman" w:hAnsi="Times New Roman" w:cs="Times New Roman"/>
          <w:sz w:val="24"/>
          <w:szCs w:val="24"/>
          <w:lang w:val="en-US"/>
        </w:rPr>
        <w:t xml:space="preserve"> </w:t>
      </w:r>
      <w:r w:rsidR="007C4B3A">
        <w:rPr>
          <w:rFonts w:ascii="Times New Roman" w:hAnsi="Times New Roman" w:cs="Times New Roman"/>
          <w:sz w:val="24"/>
          <w:szCs w:val="24"/>
          <w:lang w:val="en-US"/>
        </w:rPr>
        <w:t xml:space="preserve">criterion but added a discussion of this decision to the manuscript (p. </w:t>
      </w:r>
      <w:r w:rsidR="00172DA7">
        <w:rPr>
          <w:rFonts w:ascii="Times New Roman" w:hAnsi="Times New Roman" w:cs="Times New Roman"/>
          <w:sz w:val="24"/>
          <w:szCs w:val="24"/>
          <w:lang w:val="en-US"/>
        </w:rPr>
        <w:t>18</w:t>
      </w:r>
      <w:r w:rsidR="007C4B3A">
        <w:rPr>
          <w:rFonts w:ascii="Times New Roman" w:hAnsi="Times New Roman" w:cs="Times New Roman"/>
          <w:sz w:val="24"/>
          <w:szCs w:val="24"/>
          <w:lang w:val="en-US"/>
        </w:rPr>
        <w:t>).</w:t>
      </w:r>
      <w:r w:rsidR="00464AB7">
        <w:rPr>
          <w:rFonts w:ascii="Times New Roman" w:hAnsi="Times New Roman" w:cs="Times New Roman"/>
          <w:sz w:val="24"/>
          <w:szCs w:val="24"/>
          <w:lang w:val="en-US"/>
        </w:rPr>
        <w:t xml:space="preserve"> </w:t>
      </w:r>
      <w:r w:rsidR="003D3D10" w:rsidRPr="003D3D10">
        <w:rPr>
          <w:rFonts w:ascii="Times New Roman" w:hAnsi="Times New Roman" w:cs="Times New Roman"/>
          <w:sz w:val="24"/>
          <w:szCs w:val="24"/>
          <w:lang w:val="en-US"/>
        </w:rPr>
        <w:t>Importantly, we focused on effect sizes rather than on statistical significance in our interpretation of results throughout both the results and the discussion section.</w:t>
      </w:r>
    </w:p>
    <w:p w14:paraId="379D8698" w14:textId="31414CA9" w:rsidR="00501A63" w:rsidRPr="00226838" w:rsidRDefault="00501A63" w:rsidP="00501A63">
      <w:pPr>
        <w:pStyle w:val="PlainText"/>
        <w:spacing w:line="276" w:lineRule="auto"/>
        <w:rPr>
          <w:rFonts w:ascii="Times New Roman" w:hAnsi="Times New Roman" w:cs="Times New Roman"/>
          <w:sz w:val="24"/>
          <w:szCs w:val="24"/>
          <w:lang w:val="en-US"/>
        </w:rPr>
      </w:pPr>
    </w:p>
    <w:p w14:paraId="4E6EC9E0" w14:textId="50107E51" w:rsidR="00501A63" w:rsidRDefault="00501A63" w:rsidP="00501A63">
      <w:pPr>
        <w:pStyle w:val="PlainText"/>
        <w:numPr>
          <w:ilvl w:val="0"/>
          <w:numId w:val="2"/>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My major concern with the results lies in the descriptive statistics.  The dependent variable – physical distancing – had a mean of 5.54 on a scale of 1 to 6.  I was curious about the distributions of the items (and again I thank the authors for making this information available to the reviewers), and I noticed that the means ranged from 5.43 to 5.66, and with 94-96% of the sample selecting options 4, 5, or 6.  It struck me, then, that this perhaps is not ideally thought of as a continuous variable.  Indeed, aside from anchors 1 and 6, the item scale anchors had no labels, and thus it is difficult to conceptualize what the difference between, say a 3 and a 4 or a 4 and a 5 might represent in terms of behaviors.  Some might argue that it might barely constitutes a variable at all, per se, given that fewer than 1 person in 40 selected either options 1 or 2. I wondered though whether authors could still frame the low base rate as problematic given the ‘super-spreader’ phenomenon. If that is of interest, I wondered whether the authors might consider investigating this variable dichotomously, or using an approach such as latent profile analyses to identify latent groups. I generally do not condone dichotomizing continuous measures, however in this case, the very strong skew is making me question the true distribution of this variable.</w:t>
      </w:r>
    </w:p>
    <w:p w14:paraId="29C2D5A0" w14:textId="77777777" w:rsidR="00501A63" w:rsidRDefault="00501A63" w:rsidP="00501A63">
      <w:pPr>
        <w:pStyle w:val="PlainText"/>
        <w:spacing w:line="276" w:lineRule="auto"/>
        <w:rPr>
          <w:rFonts w:ascii="Times New Roman" w:hAnsi="Times New Roman" w:cs="Times New Roman"/>
          <w:sz w:val="24"/>
          <w:szCs w:val="24"/>
          <w:lang w:val="en-US"/>
        </w:rPr>
      </w:pPr>
    </w:p>
    <w:p w14:paraId="03CCCEDD" w14:textId="3BE05FAA"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7441D2FF" w14:textId="7D8427FC" w:rsidR="00AC0152" w:rsidRDefault="00AC0152" w:rsidP="00501A63">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agree that dichotomizing continuous measures </w:t>
      </w:r>
      <w:r w:rsidR="00426BBE">
        <w:rPr>
          <w:rFonts w:ascii="Times New Roman" w:hAnsi="Times New Roman" w:cs="Times New Roman"/>
          <w:sz w:val="24"/>
          <w:szCs w:val="24"/>
          <w:lang w:val="en-US"/>
        </w:rPr>
        <w:t>results in</w:t>
      </w:r>
      <w:r>
        <w:rPr>
          <w:rFonts w:ascii="Times New Roman" w:hAnsi="Times New Roman" w:cs="Times New Roman"/>
          <w:sz w:val="24"/>
          <w:szCs w:val="24"/>
          <w:lang w:val="en-US"/>
        </w:rPr>
        <w:t xml:space="preserve"> information </w:t>
      </w:r>
      <w:r w:rsidR="00426BBE">
        <w:rPr>
          <w:rFonts w:ascii="Times New Roman" w:hAnsi="Times New Roman" w:cs="Times New Roman"/>
          <w:sz w:val="24"/>
          <w:szCs w:val="24"/>
          <w:lang w:val="en-US"/>
        </w:rPr>
        <w:t xml:space="preserve">loss </w:t>
      </w:r>
      <w:r>
        <w:rPr>
          <w:rFonts w:ascii="Times New Roman" w:hAnsi="Times New Roman" w:cs="Times New Roman"/>
          <w:sz w:val="24"/>
          <w:szCs w:val="24"/>
          <w:lang w:val="en-US"/>
        </w:rPr>
        <w:t xml:space="preserve">and therefore </w:t>
      </w:r>
      <w:r w:rsidR="00426BBE">
        <w:rPr>
          <w:rFonts w:ascii="Times New Roman" w:hAnsi="Times New Roman" w:cs="Times New Roman"/>
          <w:sz w:val="24"/>
          <w:szCs w:val="24"/>
          <w:lang w:val="en-US"/>
        </w:rPr>
        <w:t xml:space="preserve">refrained </w:t>
      </w:r>
      <w:r>
        <w:rPr>
          <w:rFonts w:ascii="Times New Roman" w:hAnsi="Times New Roman" w:cs="Times New Roman"/>
          <w:sz w:val="24"/>
          <w:szCs w:val="24"/>
          <w:lang w:val="en-US"/>
        </w:rPr>
        <w:t xml:space="preserve">from doing so. </w:t>
      </w:r>
      <w:r w:rsidR="00426BBE">
        <w:rPr>
          <w:rFonts w:ascii="Times New Roman" w:hAnsi="Times New Roman" w:cs="Times New Roman"/>
          <w:sz w:val="24"/>
          <w:szCs w:val="24"/>
          <w:lang w:val="en-US"/>
        </w:rPr>
        <w:t>However, w</w:t>
      </w:r>
      <w:r>
        <w:rPr>
          <w:rFonts w:ascii="Times New Roman" w:hAnsi="Times New Roman" w:cs="Times New Roman"/>
          <w:sz w:val="24"/>
          <w:szCs w:val="24"/>
          <w:lang w:val="en-US"/>
        </w:rPr>
        <w:t xml:space="preserve">e reran the correlation analyses </w:t>
      </w:r>
      <w:r w:rsidR="00426BBE">
        <w:rPr>
          <w:rFonts w:ascii="Times New Roman" w:hAnsi="Times New Roman" w:cs="Times New Roman"/>
          <w:sz w:val="24"/>
          <w:szCs w:val="24"/>
          <w:lang w:val="en-US"/>
        </w:rPr>
        <w:t xml:space="preserve">using </w:t>
      </w:r>
      <w:r w:rsidR="0069287F">
        <w:rPr>
          <w:rFonts w:ascii="Times New Roman" w:hAnsi="Times New Roman" w:cs="Times New Roman"/>
          <w:sz w:val="24"/>
          <w:szCs w:val="24"/>
          <w:lang w:val="en-US"/>
        </w:rPr>
        <w:t>S</w:t>
      </w:r>
      <w:r>
        <w:rPr>
          <w:rFonts w:ascii="Times New Roman" w:hAnsi="Times New Roman" w:cs="Times New Roman"/>
          <w:sz w:val="24"/>
          <w:szCs w:val="24"/>
          <w:lang w:val="en-US"/>
        </w:rPr>
        <w:t xml:space="preserve">pearman </w:t>
      </w:r>
      <w:r w:rsidR="00600D6A">
        <w:rPr>
          <w:rFonts w:ascii="Times New Roman" w:hAnsi="Times New Roman" w:cs="Times New Roman"/>
          <w:sz w:val="24"/>
          <w:szCs w:val="24"/>
          <w:lang w:val="en-US"/>
        </w:rPr>
        <w:t>correlation</w:t>
      </w:r>
      <w:r w:rsidR="00426BBE">
        <w:rPr>
          <w:rFonts w:ascii="Times New Roman" w:hAnsi="Times New Roman" w:cs="Times New Roman"/>
          <w:sz w:val="24"/>
          <w:szCs w:val="24"/>
          <w:lang w:val="en-US"/>
        </w:rPr>
        <w:t>s</w:t>
      </w:r>
      <w:r w:rsidR="00600D6A">
        <w:rPr>
          <w:rFonts w:ascii="Times New Roman" w:hAnsi="Times New Roman" w:cs="Times New Roman"/>
          <w:sz w:val="24"/>
          <w:szCs w:val="24"/>
          <w:lang w:val="en-US"/>
        </w:rPr>
        <w:t xml:space="preserve"> (</w:t>
      </w:r>
      <w:r w:rsidR="00426BBE">
        <w:rPr>
          <w:rFonts w:ascii="Times New Roman" w:hAnsi="Times New Roman" w:cs="Times New Roman"/>
          <w:sz w:val="24"/>
          <w:szCs w:val="24"/>
          <w:lang w:val="en-US"/>
        </w:rPr>
        <w:t>which</w:t>
      </w:r>
      <w:r w:rsidR="009345D3">
        <w:rPr>
          <w:rFonts w:ascii="Times New Roman" w:hAnsi="Times New Roman" w:cs="Times New Roman"/>
          <w:sz w:val="24"/>
          <w:szCs w:val="24"/>
          <w:lang w:val="en-US"/>
        </w:rPr>
        <w:t>, as non-parametric correlation estimator</w:t>
      </w:r>
      <w:r w:rsidR="009E1B39">
        <w:rPr>
          <w:rFonts w:ascii="Times New Roman" w:hAnsi="Times New Roman" w:cs="Times New Roman"/>
          <w:sz w:val="24"/>
          <w:szCs w:val="24"/>
          <w:lang w:val="en-US"/>
        </w:rPr>
        <w:t>s</w:t>
      </w:r>
      <w:r w:rsidR="009345D3">
        <w:rPr>
          <w:rFonts w:ascii="Times New Roman" w:hAnsi="Times New Roman" w:cs="Times New Roman"/>
          <w:sz w:val="24"/>
          <w:szCs w:val="24"/>
          <w:lang w:val="en-US"/>
        </w:rPr>
        <w:t>,</w:t>
      </w:r>
      <w:r w:rsidR="00426BBE">
        <w:rPr>
          <w:rFonts w:ascii="Times New Roman" w:hAnsi="Times New Roman" w:cs="Times New Roman"/>
          <w:sz w:val="24"/>
          <w:szCs w:val="24"/>
          <w:lang w:val="en-US"/>
        </w:rPr>
        <w:t xml:space="preserve"> are</w:t>
      </w:r>
      <w:r w:rsidR="00600D6A">
        <w:rPr>
          <w:rFonts w:ascii="Times New Roman" w:hAnsi="Times New Roman" w:cs="Times New Roman"/>
          <w:sz w:val="24"/>
          <w:szCs w:val="24"/>
          <w:lang w:val="en-US"/>
        </w:rPr>
        <w:t xml:space="preserve"> arguably more robust</w:t>
      </w:r>
      <w:r w:rsidR="0069287F">
        <w:rPr>
          <w:rFonts w:ascii="Times New Roman" w:hAnsi="Times New Roman" w:cs="Times New Roman"/>
          <w:sz w:val="24"/>
          <w:szCs w:val="24"/>
          <w:lang w:val="en-US"/>
        </w:rPr>
        <w:t xml:space="preserve"> </w:t>
      </w:r>
      <w:r w:rsidR="009345D3">
        <w:rPr>
          <w:rFonts w:ascii="Times New Roman" w:hAnsi="Times New Roman" w:cs="Times New Roman"/>
          <w:sz w:val="24"/>
          <w:szCs w:val="24"/>
          <w:lang w:val="en-US"/>
        </w:rPr>
        <w:t>wh</w:t>
      </w:r>
      <w:r w:rsidR="009345D3" w:rsidRPr="009345D3">
        <w:rPr>
          <w:rFonts w:ascii="Times New Roman" w:hAnsi="Times New Roman" w:cs="Times New Roman"/>
          <w:sz w:val="24"/>
          <w:szCs w:val="24"/>
          <w:lang w:val="en-US"/>
        </w:rPr>
        <w:t xml:space="preserve">en correlating </w:t>
      </w:r>
      <w:r w:rsidR="009345D3">
        <w:rPr>
          <w:rFonts w:ascii="Times New Roman" w:hAnsi="Times New Roman" w:cs="Times New Roman"/>
          <w:sz w:val="24"/>
          <w:szCs w:val="24"/>
          <w:lang w:val="en-US"/>
        </w:rPr>
        <w:t xml:space="preserve">highly </w:t>
      </w:r>
      <w:r w:rsidR="009345D3" w:rsidRPr="009345D3">
        <w:rPr>
          <w:rFonts w:ascii="Times New Roman" w:hAnsi="Times New Roman" w:cs="Times New Roman"/>
          <w:sz w:val="24"/>
          <w:szCs w:val="24"/>
          <w:lang w:val="en-US"/>
        </w:rPr>
        <w:t>skewed variables</w:t>
      </w:r>
      <w:r w:rsidR="00600D6A">
        <w:rPr>
          <w:rFonts w:ascii="Times New Roman" w:hAnsi="Times New Roman" w:cs="Times New Roman"/>
          <w:sz w:val="24"/>
          <w:szCs w:val="24"/>
          <w:lang w:val="en-US"/>
        </w:rPr>
        <w:t>)</w:t>
      </w:r>
      <w:r w:rsidR="009E1B39">
        <w:rPr>
          <w:rFonts w:ascii="Times New Roman" w:hAnsi="Times New Roman" w:cs="Times New Roman"/>
          <w:sz w:val="24"/>
          <w:szCs w:val="24"/>
          <w:lang w:val="en-US"/>
        </w:rPr>
        <w:t>.</w:t>
      </w:r>
      <w:r w:rsidR="00600D6A">
        <w:rPr>
          <w:rFonts w:ascii="Times New Roman" w:hAnsi="Times New Roman" w:cs="Times New Roman"/>
          <w:sz w:val="24"/>
          <w:szCs w:val="24"/>
          <w:lang w:val="en-US"/>
        </w:rPr>
        <w:t xml:space="preserve"> </w:t>
      </w:r>
      <w:r w:rsidR="009E1B39">
        <w:rPr>
          <w:rFonts w:ascii="Times New Roman" w:hAnsi="Times New Roman" w:cs="Times New Roman"/>
          <w:sz w:val="24"/>
          <w:szCs w:val="24"/>
          <w:lang w:val="en-US"/>
        </w:rPr>
        <w:t>T</w:t>
      </w:r>
      <w:r w:rsidR="00600D6A">
        <w:rPr>
          <w:rFonts w:ascii="Times New Roman" w:hAnsi="Times New Roman" w:cs="Times New Roman"/>
          <w:sz w:val="24"/>
          <w:szCs w:val="24"/>
          <w:lang w:val="en-US"/>
        </w:rPr>
        <w:t xml:space="preserve">his resulted in </w:t>
      </w:r>
      <w:r w:rsidR="00426BBE">
        <w:rPr>
          <w:rFonts w:ascii="Times New Roman" w:hAnsi="Times New Roman" w:cs="Times New Roman"/>
          <w:sz w:val="24"/>
          <w:szCs w:val="24"/>
          <w:lang w:val="en-US"/>
        </w:rPr>
        <w:t xml:space="preserve">highly </w:t>
      </w:r>
      <w:r w:rsidR="00600D6A">
        <w:rPr>
          <w:rFonts w:ascii="Times New Roman" w:hAnsi="Times New Roman" w:cs="Times New Roman"/>
          <w:sz w:val="24"/>
          <w:szCs w:val="24"/>
          <w:lang w:val="en-US"/>
        </w:rPr>
        <w:t xml:space="preserve">similar </w:t>
      </w:r>
      <w:r w:rsidR="00426BBE">
        <w:rPr>
          <w:rFonts w:ascii="Times New Roman" w:hAnsi="Times New Roman" w:cs="Times New Roman"/>
          <w:sz w:val="24"/>
          <w:szCs w:val="24"/>
          <w:lang w:val="en-US"/>
        </w:rPr>
        <w:t xml:space="preserve">results </w:t>
      </w:r>
      <w:r w:rsidR="00600D6A">
        <w:rPr>
          <w:rFonts w:ascii="Times New Roman" w:hAnsi="Times New Roman" w:cs="Times New Roman"/>
          <w:sz w:val="24"/>
          <w:szCs w:val="24"/>
          <w:lang w:val="en-US"/>
        </w:rPr>
        <w:t xml:space="preserve">(see updated analyses script </w:t>
      </w:r>
      <w:r w:rsidR="00F46237">
        <w:rPr>
          <w:rFonts w:ascii="Times New Roman" w:hAnsi="Times New Roman" w:cs="Times New Roman"/>
          <w:sz w:val="24"/>
          <w:szCs w:val="24"/>
          <w:lang w:val="en-US"/>
        </w:rPr>
        <w:t xml:space="preserve">and supplemental results </w:t>
      </w:r>
      <w:r w:rsidR="00600D6A">
        <w:rPr>
          <w:rFonts w:ascii="Times New Roman" w:hAnsi="Times New Roman" w:cs="Times New Roman"/>
          <w:sz w:val="24"/>
          <w:szCs w:val="24"/>
          <w:lang w:val="en-US"/>
        </w:rPr>
        <w:t xml:space="preserve">on </w:t>
      </w:r>
      <w:r w:rsidR="00600D6A" w:rsidRPr="00C516B0">
        <w:rPr>
          <w:rFonts w:ascii="Times New Roman" w:hAnsi="Times New Roman" w:cs="Times New Roman"/>
          <w:sz w:val="24"/>
          <w:szCs w:val="24"/>
          <w:lang w:val="en-US"/>
        </w:rPr>
        <w:t xml:space="preserve">OSF). </w:t>
      </w:r>
      <w:r w:rsidR="004C2639" w:rsidRPr="00C516B0">
        <w:rPr>
          <w:rFonts w:ascii="Times New Roman" w:hAnsi="Times New Roman" w:cs="Times New Roman"/>
          <w:sz w:val="24"/>
          <w:szCs w:val="24"/>
          <w:lang w:val="en-US"/>
        </w:rPr>
        <w:t>That said, o</w:t>
      </w:r>
      <w:r w:rsidR="00217E91" w:rsidRPr="00C516B0">
        <w:rPr>
          <w:rFonts w:ascii="Times New Roman" w:hAnsi="Times New Roman" w:cs="Times New Roman"/>
          <w:sz w:val="24"/>
          <w:szCs w:val="24"/>
          <w:lang w:val="en-US"/>
        </w:rPr>
        <w:t xml:space="preserve">ur skewed data </w:t>
      </w:r>
      <w:r w:rsidR="004C2639" w:rsidRPr="00C516B0">
        <w:rPr>
          <w:rFonts w:ascii="Times New Roman" w:hAnsi="Times New Roman" w:cs="Times New Roman"/>
          <w:sz w:val="24"/>
          <w:szCs w:val="24"/>
          <w:lang w:val="en-US"/>
        </w:rPr>
        <w:t xml:space="preserve">(i.e., most people engaging in protective behavior) </w:t>
      </w:r>
      <w:r w:rsidR="00217E91" w:rsidRPr="00C516B0">
        <w:rPr>
          <w:rFonts w:ascii="Times New Roman" w:hAnsi="Times New Roman" w:cs="Times New Roman"/>
          <w:sz w:val="24"/>
          <w:szCs w:val="24"/>
          <w:lang w:val="en-US"/>
        </w:rPr>
        <w:t xml:space="preserve">is </w:t>
      </w:r>
      <w:r w:rsidR="0096483F" w:rsidRPr="00C516B0">
        <w:rPr>
          <w:rFonts w:ascii="Times New Roman" w:hAnsi="Times New Roman" w:cs="Times New Roman"/>
          <w:sz w:val="24"/>
          <w:szCs w:val="24"/>
          <w:lang w:val="en-US"/>
        </w:rPr>
        <w:t>strongly</w:t>
      </w:r>
      <w:r w:rsidR="00217E91" w:rsidRPr="00C516B0">
        <w:rPr>
          <w:rFonts w:ascii="Times New Roman" w:hAnsi="Times New Roman" w:cs="Times New Roman"/>
          <w:sz w:val="24"/>
          <w:szCs w:val="24"/>
          <w:lang w:val="en-US"/>
        </w:rPr>
        <w:t xml:space="preserve"> in line with recent publications on distancing behavior during the pandemic</w:t>
      </w:r>
      <w:r w:rsidR="0050167F" w:rsidRPr="00C516B0">
        <w:rPr>
          <w:rFonts w:ascii="Times New Roman" w:hAnsi="Times New Roman" w:cs="Times New Roman"/>
          <w:sz w:val="24"/>
          <w:szCs w:val="24"/>
          <w:lang w:val="en-US"/>
        </w:rPr>
        <w:t xml:space="preserve"> </w:t>
      </w:r>
      <w:r w:rsidR="0050167F" w:rsidRPr="00C516B0">
        <w:rPr>
          <w:rStyle w:val="berschrift31Zchn"/>
          <w:b w:val="0"/>
          <w:color w:val="auto"/>
        </w:rPr>
        <w:fldChar w:fldCharType="begin" w:fldLock="1"/>
      </w:r>
      <w:r w:rsidR="00073C20">
        <w:rPr>
          <w:rStyle w:val="berschrift31Zchn"/>
          <w:b w:val="0"/>
          <w:color w:val="auto"/>
        </w:rPr>
        <w:instrText>ADDIN CSL_CITATION {"citationItems":[{"id":"ITEM-1","itemData":{"DOI":"10.23668/PSYCHARCHIVES.3148","abstract":"As of March 2020, social distancing is seen as pivotal in reducing the spread of the novel coronavirus, SARS-COV-2. Many countries, including Germany, recently established a set of strict measures that aim at social distancing, and the population, in general, seems to support these measures. However, the economic impact of these measures will likely be severe. Due to the corona outbreak, the population is thus subjected to two types of threats-a health threat by the virus, and an economic threat caused, to a large extent, by social distancing measures which curb supply and demand. In the present study, we investigate the psychological interplay of both threats on the acceptance of social distancing measures, and argue that with increasing worries about economic damage (which is likely to rise over the next few weeks and months), the now-high acceptance of social distance measures will diminish. In the current preregistration, we propose a set of corresponding hypotheses, which we plan to test using data from the COVID-19 Snapshot MOnitoring (COSMO) instrument, a weekly monitoring survey on \"variables that are critical for behaviour change in the population to avoid transmission of COVID-19, including risk perceptions, trust, use of information sources, knowledge as well as barriers and drivers to recommended behaviours\" (WHO Regional Office for Europe, 2020, p. 9). While the analyses will primarily focus on the German COSMO survey (COSMO Germany; Betsch et al., in press), additional analyses may be conducted using COSMO data from other countries. Data will be analyzed upon availability of the respective weekly surveys, and regularly updated results will be published as preprints in PsychArchives. Background, research questions, and hypothesis development","author":[{"dropping-particle":"","family":"Rosman","given":"Tom","non-dropping-particle":"","parse-names":false,"suffix":""},{"dropping-particle":"","family":"Chasiotis","given":"Anita","non-dropping-particle":"","parse-names":false,"suffix":""},{"dropping-particle":"","family":"Kerwer","given":"Martin","non-dropping-particle":"","parse-names":false,"suffix":""},{"dropping-particle":"","family":"Steinmetz","given":"Holger","non-dropping-particle":"","parse-names":false,"suffix":""}],"container-title":"PsychArchives","id":"ITEM-1","issued":{"date-parts":[["2020"]]},"title":"Will COVID-19-related economic worries superimpose the health worries , reducing acceptance of social distancing measures ? A prospective pre-registered study","type":"article-journal"},"uris":["http://www.mendeley.com/documents/?uuid=0d1c3976-532b-4891-8263-071fb877a1b4"]}],"mendeley":{"formattedCitation":"(Rosman et al., 2020)","manualFormatting":"(e.g., Rosman et al., 2020)","plainTextFormattedCitation":"(Rosman et al., 2020)","previouslyFormattedCitation":"(Rosman et al., 2020)"},"properties":{"noteIndex":0},"schema":"https://github.com/citation-style-language/schema/raw/master/csl-citation.json"}</w:instrText>
      </w:r>
      <w:r w:rsidR="0050167F" w:rsidRPr="00C516B0">
        <w:rPr>
          <w:rStyle w:val="berschrift31Zchn"/>
          <w:b w:val="0"/>
          <w:color w:val="auto"/>
        </w:rPr>
        <w:fldChar w:fldCharType="separate"/>
      </w:r>
      <w:r w:rsidR="0050167F" w:rsidRPr="00C516B0">
        <w:rPr>
          <w:rStyle w:val="berschrift31Zchn"/>
          <w:b w:val="0"/>
          <w:noProof/>
          <w:color w:val="auto"/>
        </w:rPr>
        <w:t>(e.g., Rosman et al., 2020)</w:t>
      </w:r>
      <w:r w:rsidR="0050167F" w:rsidRPr="00C516B0">
        <w:rPr>
          <w:rStyle w:val="berschrift31Zchn"/>
          <w:b w:val="0"/>
          <w:color w:val="auto"/>
        </w:rPr>
        <w:fldChar w:fldCharType="end"/>
      </w:r>
      <w:r w:rsidR="00FB5AD1" w:rsidRPr="00C516B0">
        <w:rPr>
          <w:rFonts w:ascii="Times New Roman" w:hAnsi="Times New Roman" w:cs="Times New Roman"/>
          <w:sz w:val="24"/>
          <w:szCs w:val="24"/>
          <w:lang w:val="en-US"/>
        </w:rPr>
        <w:t>.</w:t>
      </w:r>
      <w:r w:rsidR="00217E91" w:rsidRPr="00C516B0">
        <w:rPr>
          <w:rFonts w:ascii="Times New Roman" w:hAnsi="Times New Roman" w:cs="Times New Roman"/>
          <w:sz w:val="24"/>
          <w:szCs w:val="24"/>
          <w:lang w:val="en-US"/>
        </w:rPr>
        <w:t xml:space="preserve"> </w:t>
      </w:r>
      <w:r w:rsidR="004C2639" w:rsidRPr="00C516B0">
        <w:rPr>
          <w:rFonts w:ascii="Times New Roman" w:hAnsi="Times New Roman" w:cs="Times New Roman"/>
          <w:sz w:val="24"/>
          <w:szCs w:val="24"/>
          <w:lang w:val="en-US"/>
        </w:rPr>
        <w:t xml:space="preserve">We </w:t>
      </w:r>
      <w:r w:rsidR="007C4B3A" w:rsidRPr="00C516B0">
        <w:rPr>
          <w:rFonts w:ascii="Times New Roman" w:hAnsi="Times New Roman" w:cs="Times New Roman"/>
          <w:sz w:val="24"/>
          <w:szCs w:val="24"/>
          <w:lang w:val="en-US"/>
        </w:rPr>
        <w:t>now discuss the skewed data and the</w:t>
      </w:r>
      <w:r w:rsidR="00754B8C" w:rsidRPr="00C516B0">
        <w:rPr>
          <w:rFonts w:ascii="Times New Roman" w:hAnsi="Times New Roman" w:cs="Times New Roman"/>
          <w:sz w:val="24"/>
          <w:szCs w:val="24"/>
          <w:lang w:val="en-US"/>
        </w:rPr>
        <w:t xml:space="preserve"> results of the </w:t>
      </w:r>
      <w:r w:rsidR="0096483F" w:rsidRPr="00C516B0">
        <w:rPr>
          <w:rFonts w:ascii="Times New Roman" w:hAnsi="Times New Roman" w:cs="Times New Roman"/>
          <w:sz w:val="24"/>
          <w:szCs w:val="24"/>
          <w:lang w:val="en-US"/>
        </w:rPr>
        <w:t>S</w:t>
      </w:r>
      <w:r w:rsidR="00754B8C" w:rsidRPr="00C516B0">
        <w:rPr>
          <w:rFonts w:ascii="Times New Roman" w:hAnsi="Times New Roman" w:cs="Times New Roman"/>
          <w:sz w:val="24"/>
          <w:szCs w:val="24"/>
          <w:lang w:val="en-US"/>
        </w:rPr>
        <w:t>pearman correlation analyses</w:t>
      </w:r>
      <w:r w:rsidR="00314942" w:rsidRPr="00C516B0">
        <w:rPr>
          <w:rFonts w:ascii="Times New Roman" w:hAnsi="Times New Roman" w:cs="Times New Roman"/>
          <w:sz w:val="24"/>
          <w:szCs w:val="24"/>
          <w:lang w:val="en-US"/>
        </w:rPr>
        <w:t xml:space="preserve"> in our </w:t>
      </w:r>
      <w:r w:rsidR="00CC1B13" w:rsidRPr="00C516B0">
        <w:rPr>
          <w:rFonts w:ascii="Times New Roman" w:hAnsi="Times New Roman" w:cs="Times New Roman"/>
          <w:sz w:val="24"/>
          <w:szCs w:val="24"/>
          <w:lang w:val="en-US"/>
        </w:rPr>
        <w:t xml:space="preserve">discussion </w:t>
      </w:r>
      <w:r w:rsidR="00CC1B13">
        <w:rPr>
          <w:rFonts w:ascii="Times New Roman" w:hAnsi="Times New Roman" w:cs="Times New Roman"/>
          <w:sz w:val="24"/>
          <w:szCs w:val="24"/>
          <w:lang w:val="en-US"/>
        </w:rPr>
        <w:t xml:space="preserve">section </w:t>
      </w:r>
      <w:r w:rsidR="00172DA7">
        <w:rPr>
          <w:rFonts w:ascii="Times New Roman" w:hAnsi="Times New Roman" w:cs="Times New Roman"/>
          <w:sz w:val="24"/>
          <w:szCs w:val="24"/>
          <w:lang w:val="en-US"/>
        </w:rPr>
        <w:t>(pp. 27-28</w:t>
      </w:r>
      <w:r w:rsidR="00314942">
        <w:rPr>
          <w:rFonts w:ascii="Times New Roman" w:hAnsi="Times New Roman" w:cs="Times New Roman"/>
          <w:sz w:val="24"/>
          <w:szCs w:val="24"/>
          <w:lang w:val="en-US"/>
        </w:rPr>
        <w:t xml:space="preserve">). </w:t>
      </w:r>
      <w:r w:rsidR="00C516B0">
        <w:rPr>
          <w:rFonts w:ascii="Times New Roman" w:hAnsi="Times New Roman" w:cs="Times New Roman"/>
          <w:sz w:val="24"/>
          <w:szCs w:val="24"/>
          <w:lang w:val="en-US"/>
        </w:rPr>
        <w:t xml:space="preserve">We also </w:t>
      </w:r>
      <w:r w:rsidR="00CC0E96">
        <w:rPr>
          <w:rFonts w:ascii="Times New Roman" w:hAnsi="Times New Roman" w:cs="Times New Roman"/>
          <w:sz w:val="24"/>
          <w:szCs w:val="24"/>
          <w:lang w:val="en-US"/>
        </w:rPr>
        <w:t>thank the review</w:t>
      </w:r>
      <w:r w:rsidR="00172DA7">
        <w:rPr>
          <w:rFonts w:ascii="Times New Roman" w:hAnsi="Times New Roman" w:cs="Times New Roman"/>
          <w:sz w:val="24"/>
          <w:szCs w:val="24"/>
          <w:lang w:val="en-US"/>
        </w:rPr>
        <w:t>er for pointing us to the super-</w:t>
      </w:r>
      <w:r w:rsidR="00CC0E96">
        <w:rPr>
          <w:rFonts w:ascii="Times New Roman" w:hAnsi="Times New Roman" w:cs="Times New Roman"/>
          <w:sz w:val="24"/>
          <w:szCs w:val="24"/>
          <w:lang w:val="en-US"/>
        </w:rPr>
        <w:t>spreader phenomenon that we now added to our Discussion as a prime reason for studying people’s distancing behavior despite low</w:t>
      </w:r>
      <w:r w:rsidR="00172DA7">
        <w:rPr>
          <w:rFonts w:ascii="Times New Roman" w:hAnsi="Times New Roman" w:cs="Times New Roman"/>
          <w:sz w:val="24"/>
          <w:szCs w:val="24"/>
          <w:lang w:val="en-US"/>
        </w:rPr>
        <w:t xml:space="preserve"> base rates of negligence (p. 28</w:t>
      </w:r>
      <w:r w:rsidR="00CC0E96">
        <w:rPr>
          <w:rFonts w:ascii="Times New Roman" w:hAnsi="Times New Roman" w:cs="Times New Roman"/>
          <w:sz w:val="24"/>
          <w:szCs w:val="24"/>
          <w:lang w:val="en-US"/>
        </w:rPr>
        <w:t>)</w:t>
      </w:r>
    </w:p>
    <w:p w14:paraId="2310BA9D" w14:textId="77777777" w:rsidR="00AC0152" w:rsidRDefault="00AC0152" w:rsidP="00501A63">
      <w:pPr>
        <w:pStyle w:val="PlainText"/>
        <w:spacing w:line="276" w:lineRule="auto"/>
        <w:rPr>
          <w:rFonts w:ascii="Times New Roman" w:hAnsi="Times New Roman" w:cs="Times New Roman"/>
          <w:sz w:val="24"/>
          <w:szCs w:val="24"/>
          <w:lang w:val="en-US"/>
        </w:rPr>
      </w:pPr>
    </w:p>
    <w:p w14:paraId="3F8AEA2B" w14:textId="7643DC32" w:rsidR="00501A63" w:rsidRDefault="00501A63" w:rsidP="00501A63">
      <w:pPr>
        <w:pStyle w:val="PlainText"/>
        <w:numPr>
          <w:ilvl w:val="0"/>
          <w:numId w:val="2"/>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Finally, and very sadly, a lot has happened with the pandemic since the study was conducted.  Many parts of the world have been inflicted with a devastating second wave and many governments have enacted forced physical and social distancing measures.  The authors may wish to consider updating their thinking in light of these changes, or perhaps clarify the context behind them (i.e., being clear about the degree of liberty being afforded [or not] by the government powers).</w:t>
      </w:r>
    </w:p>
    <w:p w14:paraId="7DEBF4DB" w14:textId="77777777" w:rsidR="00501A63" w:rsidRDefault="00501A63" w:rsidP="00501A63">
      <w:pPr>
        <w:pStyle w:val="PlainText"/>
        <w:spacing w:line="276" w:lineRule="auto"/>
        <w:rPr>
          <w:rFonts w:ascii="Times New Roman" w:hAnsi="Times New Roman" w:cs="Times New Roman"/>
          <w:b/>
          <w:sz w:val="24"/>
          <w:szCs w:val="24"/>
          <w:lang w:val="en-US"/>
        </w:rPr>
      </w:pPr>
    </w:p>
    <w:p w14:paraId="1E3AACBC" w14:textId="276C39A3"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572DC9D8" w14:textId="2C7D439A" w:rsidR="00501A63" w:rsidRDefault="004C2639" w:rsidP="00501A63">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FA37FC">
        <w:rPr>
          <w:rFonts w:ascii="Times New Roman" w:hAnsi="Times New Roman" w:cs="Times New Roman"/>
          <w:sz w:val="24"/>
          <w:szCs w:val="24"/>
          <w:lang w:val="en-US"/>
        </w:rPr>
        <w:t>agree with the reviewer</w:t>
      </w:r>
      <w:r w:rsidR="005A00D8">
        <w:rPr>
          <w:rFonts w:ascii="Times New Roman" w:hAnsi="Times New Roman" w:cs="Times New Roman"/>
          <w:sz w:val="24"/>
          <w:szCs w:val="24"/>
          <w:lang w:val="en-US"/>
        </w:rPr>
        <w:t xml:space="preserve"> that these new developments are interesting in light of our study</w:t>
      </w:r>
      <w:r w:rsidR="008928DF">
        <w:rPr>
          <w:rFonts w:ascii="Times New Roman" w:hAnsi="Times New Roman" w:cs="Times New Roman"/>
          <w:sz w:val="24"/>
          <w:szCs w:val="24"/>
          <w:lang w:val="en-US"/>
        </w:rPr>
        <w:t xml:space="preserve"> and its results. </w:t>
      </w:r>
      <w:r w:rsidR="005143E8">
        <w:rPr>
          <w:rFonts w:ascii="Times New Roman" w:hAnsi="Times New Roman" w:cs="Times New Roman"/>
          <w:sz w:val="24"/>
          <w:szCs w:val="24"/>
          <w:lang w:val="en-US"/>
        </w:rPr>
        <w:t xml:space="preserve">Two aspects of our manuscript are worth highlighting here: First, we already </w:t>
      </w:r>
      <w:r w:rsidR="005143E8">
        <w:rPr>
          <w:rFonts w:ascii="Times New Roman" w:hAnsi="Times New Roman" w:cs="Times New Roman"/>
          <w:sz w:val="24"/>
          <w:szCs w:val="24"/>
          <w:lang w:val="en-US"/>
        </w:rPr>
        <w:lastRenderedPageBreak/>
        <w:t xml:space="preserve">provided a detailed description of the context in which the data has been collected (see methods section). We are confident that this helps readers evaluate </w:t>
      </w:r>
      <w:r w:rsidR="00C51E1F">
        <w:rPr>
          <w:rFonts w:ascii="Times New Roman" w:hAnsi="Times New Roman" w:cs="Times New Roman"/>
          <w:sz w:val="24"/>
          <w:szCs w:val="24"/>
          <w:lang w:val="en-US"/>
        </w:rPr>
        <w:t xml:space="preserve">our findings, in particular when comparing with related research in the field. Second, we now added a discussion of </w:t>
      </w:r>
      <w:r w:rsidR="00D30DE7">
        <w:rPr>
          <w:rFonts w:ascii="Times New Roman" w:hAnsi="Times New Roman" w:cs="Times New Roman"/>
          <w:sz w:val="24"/>
          <w:szCs w:val="24"/>
          <w:lang w:val="en-US"/>
        </w:rPr>
        <w:t>our study’s context</w:t>
      </w:r>
      <w:r w:rsidR="00C51E1F">
        <w:rPr>
          <w:rFonts w:ascii="Times New Roman" w:hAnsi="Times New Roman" w:cs="Times New Roman"/>
          <w:sz w:val="24"/>
          <w:szCs w:val="24"/>
          <w:lang w:val="en-US"/>
        </w:rPr>
        <w:t xml:space="preserve"> (p</w:t>
      </w:r>
      <w:r w:rsidR="00172DA7">
        <w:rPr>
          <w:rFonts w:ascii="Times New Roman" w:hAnsi="Times New Roman" w:cs="Times New Roman"/>
          <w:sz w:val="24"/>
          <w:szCs w:val="24"/>
          <w:lang w:val="en-US"/>
        </w:rPr>
        <w:t>p. 28-29</w:t>
      </w:r>
      <w:r w:rsidR="00C51E1F">
        <w:rPr>
          <w:rFonts w:ascii="Times New Roman" w:hAnsi="Times New Roman" w:cs="Times New Roman"/>
          <w:sz w:val="24"/>
          <w:szCs w:val="24"/>
          <w:lang w:val="en-US"/>
        </w:rPr>
        <w:t xml:space="preserve">), reasoning that pandemic developments and authorities’ decisions (e.g., stronger restrictions) may have an impact on the </w:t>
      </w:r>
      <w:r w:rsidR="00D30DE7">
        <w:rPr>
          <w:rFonts w:ascii="Times New Roman" w:hAnsi="Times New Roman" w:cs="Times New Roman"/>
          <w:sz w:val="24"/>
          <w:szCs w:val="24"/>
          <w:lang w:val="en-US"/>
        </w:rPr>
        <w:t>variables examined</w:t>
      </w:r>
      <w:r w:rsidR="00C51E1F">
        <w:rPr>
          <w:rFonts w:ascii="Times New Roman" w:hAnsi="Times New Roman" w:cs="Times New Roman"/>
          <w:sz w:val="24"/>
          <w:szCs w:val="24"/>
          <w:lang w:val="en-US"/>
        </w:rPr>
        <w:t xml:space="preserve"> in the present research.</w:t>
      </w:r>
    </w:p>
    <w:p w14:paraId="2DC3B1CA" w14:textId="47885D3C" w:rsidR="00501A63" w:rsidRDefault="00501A63" w:rsidP="00501A63">
      <w:pPr>
        <w:pStyle w:val="PlainText"/>
        <w:spacing w:line="276" w:lineRule="auto"/>
        <w:rPr>
          <w:rFonts w:ascii="Times New Roman" w:hAnsi="Times New Roman" w:cs="Times New Roman"/>
          <w:sz w:val="24"/>
          <w:szCs w:val="24"/>
          <w:lang w:val="en-US"/>
        </w:rPr>
      </w:pPr>
    </w:p>
    <w:p w14:paraId="556DB23E" w14:textId="0AE929AE" w:rsid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Reviewer 2:</w:t>
      </w:r>
    </w:p>
    <w:p w14:paraId="2DF0A5D8" w14:textId="77777777" w:rsidR="00957EEE" w:rsidRPr="00501A63" w:rsidRDefault="00957EEE" w:rsidP="00501A63">
      <w:pPr>
        <w:pStyle w:val="PlainText"/>
        <w:spacing w:line="276" w:lineRule="auto"/>
        <w:rPr>
          <w:rFonts w:ascii="Times New Roman" w:hAnsi="Times New Roman" w:cs="Times New Roman"/>
          <w:b/>
          <w:sz w:val="24"/>
          <w:szCs w:val="24"/>
          <w:lang w:val="en-US"/>
        </w:rPr>
      </w:pPr>
    </w:p>
    <w:p w14:paraId="01E330D5" w14:textId="6F38A1A2" w:rsidR="00501A63" w:rsidRDefault="00501A63" w:rsidP="00501A63">
      <w:pPr>
        <w:pStyle w:val="PlainText"/>
        <w:numPr>
          <w:ilvl w:val="0"/>
          <w:numId w:val="6"/>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 xml:space="preserve">I am curious about whether rule compliance might relate to Openness to Experience. The circulation of conspiracy theories </w:t>
      </w:r>
      <w:proofErr w:type="gramStart"/>
      <w:r w:rsidRPr="00501A63">
        <w:rPr>
          <w:rFonts w:ascii="Times New Roman" w:hAnsi="Times New Roman" w:cs="Times New Roman"/>
          <w:sz w:val="24"/>
          <w:szCs w:val="24"/>
          <w:lang w:val="en-US"/>
        </w:rPr>
        <w:t>are</w:t>
      </w:r>
      <w:proofErr w:type="gramEnd"/>
      <w:r w:rsidRPr="00501A63">
        <w:rPr>
          <w:rFonts w:ascii="Times New Roman" w:hAnsi="Times New Roman" w:cs="Times New Roman"/>
          <w:sz w:val="24"/>
          <w:szCs w:val="24"/>
          <w:lang w:val="en-US"/>
        </w:rPr>
        <w:t xml:space="preserve"> one of the tragic hallmarks of the global pandemic. I think this might be an important variable to discuss. Similarly, Extraversion should </w:t>
      </w:r>
      <w:proofErr w:type="spellStart"/>
      <w:r w:rsidRPr="00501A63">
        <w:rPr>
          <w:rFonts w:ascii="Times New Roman" w:hAnsi="Times New Roman" w:cs="Times New Roman"/>
          <w:sz w:val="24"/>
          <w:szCs w:val="24"/>
          <w:lang w:val="en-US"/>
        </w:rPr>
        <w:t>underly</w:t>
      </w:r>
      <w:proofErr w:type="spellEnd"/>
      <w:r w:rsidRPr="00501A63">
        <w:rPr>
          <w:rFonts w:ascii="Times New Roman" w:hAnsi="Times New Roman" w:cs="Times New Roman"/>
          <w:sz w:val="24"/>
          <w:szCs w:val="24"/>
          <w:lang w:val="en-US"/>
        </w:rPr>
        <w:t xml:space="preserve"> the general desire to be with others (e.g., maintain close proximity). It could very well function as an important covariate for the three pillars mentioned in the study. Finally, Agreeableness is also a visible feature of the response to the pandemic as we are treated to scenes of low-A jerks freaking out on staff and officials. All of these combine to make me think that the authors have done a disservice to focus only on the three pillars with a single trait on each. Is it possible that multiple HEXACAO traits </w:t>
      </w:r>
      <w:proofErr w:type="spellStart"/>
      <w:r w:rsidRPr="00501A63">
        <w:rPr>
          <w:rFonts w:ascii="Times New Roman" w:hAnsi="Times New Roman" w:cs="Times New Roman"/>
          <w:sz w:val="24"/>
          <w:szCs w:val="24"/>
          <w:lang w:val="en-US"/>
        </w:rPr>
        <w:t>underly</w:t>
      </w:r>
      <w:proofErr w:type="spellEnd"/>
      <w:r w:rsidRPr="00501A63">
        <w:rPr>
          <w:rFonts w:ascii="Times New Roman" w:hAnsi="Times New Roman" w:cs="Times New Roman"/>
          <w:sz w:val="24"/>
          <w:szCs w:val="24"/>
          <w:lang w:val="en-US"/>
        </w:rPr>
        <w:t xml:space="preserve"> each pillar? If not, I’d like an explanation why. In fact, I think a general treatment of these other HEXACO traits would be worthwhile. Even if the authors decide to maintain their current manuscript structure, a couple of paragraphs in the intro and discussion could allow them to at least comment on these other HEXACO traits and their relevance to the questions at hand.</w:t>
      </w:r>
    </w:p>
    <w:p w14:paraId="6A9DB418" w14:textId="3F12DA74" w:rsidR="00501A63" w:rsidRDefault="00501A63" w:rsidP="00501A63">
      <w:pPr>
        <w:pStyle w:val="PlainText"/>
        <w:spacing w:line="276" w:lineRule="auto"/>
        <w:rPr>
          <w:rFonts w:ascii="Times New Roman" w:hAnsi="Times New Roman" w:cs="Times New Roman"/>
          <w:sz w:val="24"/>
          <w:szCs w:val="24"/>
          <w:lang w:val="en-US"/>
        </w:rPr>
      </w:pPr>
    </w:p>
    <w:p w14:paraId="0A051878" w14:textId="77777777"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00886EF1" w14:textId="05671430" w:rsidR="00501A63" w:rsidRDefault="00773DA7" w:rsidP="00501A63">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We thank the reviewer for these interesting thoughts. As shown in the full correlation table</w:t>
      </w:r>
      <w:r w:rsidR="00044979">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supplementary materials, </w:t>
      </w:r>
      <w:r w:rsidRPr="00501A63">
        <w:rPr>
          <w:rFonts w:ascii="Times New Roman" w:hAnsi="Times New Roman" w:cs="Times New Roman"/>
          <w:sz w:val="24"/>
          <w:szCs w:val="24"/>
          <w:lang w:val="en-US"/>
        </w:rPr>
        <w:t>Openness to Experience</w:t>
      </w:r>
      <w:r>
        <w:rPr>
          <w:rFonts w:ascii="Times New Roman" w:hAnsi="Times New Roman" w:cs="Times New Roman"/>
          <w:sz w:val="24"/>
          <w:szCs w:val="24"/>
          <w:lang w:val="en-US"/>
        </w:rPr>
        <w:t xml:space="preserve"> was </w:t>
      </w:r>
      <w:r w:rsidR="00FA37FC">
        <w:rPr>
          <w:rFonts w:ascii="Times New Roman" w:hAnsi="Times New Roman" w:cs="Times New Roman"/>
          <w:sz w:val="24"/>
          <w:szCs w:val="24"/>
          <w:lang w:val="en-US"/>
        </w:rPr>
        <w:t>not</w:t>
      </w:r>
      <w:r>
        <w:rPr>
          <w:rFonts w:ascii="Times New Roman" w:hAnsi="Times New Roman" w:cs="Times New Roman"/>
          <w:sz w:val="24"/>
          <w:szCs w:val="24"/>
          <w:lang w:val="en-US"/>
        </w:rPr>
        <w:t xml:space="preserve"> correlated with the rule compliance pillar </w:t>
      </w:r>
      <w:r w:rsidR="00FA37FC">
        <w:rPr>
          <w:rFonts w:ascii="Times New Roman" w:hAnsi="Times New Roman" w:cs="Times New Roman"/>
          <w:sz w:val="24"/>
          <w:szCs w:val="24"/>
          <w:lang w:val="en-US"/>
        </w:rPr>
        <w:t>(</w:t>
      </w:r>
      <w:r w:rsidRPr="00773DA7">
        <w:rPr>
          <w:rFonts w:ascii="Times New Roman" w:hAnsi="Times New Roman" w:cs="Times New Roman"/>
          <w:i/>
          <w:sz w:val="24"/>
          <w:szCs w:val="24"/>
          <w:lang w:val="en-US"/>
        </w:rPr>
        <w:t>r</w:t>
      </w:r>
      <w:r w:rsidR="00FA37FC">
        <w:rPr>
          <w:rFonts w:ascii="Times New Roman" w:hAnsi="Times New Roman" w:cs="Times New Roman"/>
          <w:sz w:val="24"/>
          <w:szCs w:val="24"/>
          <w:lang w:val="en-US"/>
        </w:rPr>
        <w:t xml:space="preserve"> = -.02</w:t>
      </w:r>
      <w:r>
        <w:rPr>
          <w:rFonts w:ascii="Times New Roman" w:hAnsi="Times New Roman" w:cs="Times New Roman"/>
          <w:sz w:val="24"/>
          <w:szCs w:val="24"/>
          <w:lang w:val="en-US"/>
        </w:rPr>
        <w:t xml:space="preserve">). </w:t>
      </w:r>
      <w:r w:rsidR="00044979">
        <w:rPr>
          <w:rFonts w:ascii="Times New Roman" w:hAnsi="Times New Roman" w:cs="Times New Roman"/>
          <w:sz w:val="24"/>
          <w:szCs w:val="24"/>
          <w:lang w:val="en-US"/>
        </w:rPr>
        <w:t xml:space="preserve">Likewise, Extraversion </w:t>
      </w:r>
      <w:r w:rsidR="00EA00C2">
        <w:rPr>
          <w:rFonts w:ascii="Times New Roman" w:hAnsi="Times New Roman" w:cs="Times New Roman"/>
          <w:sz w:val="24"/>
          <w:szCs w:val="24"/>
          <w:lang w:val="en-US"/>
        </w:rPr>
        <w:t xml:space="preserve">was </w:t>
      </w:r>
      <w:r w:rsidR="003D6961">
        <w:rPr>
          <w:rFonts w:ascii="Times New Roman" w:hAnsi="Times New Roman" w:cs="Times New Roman"/>
          <w:sz w:val="24"/>
          <w:szCs w:val="24"/>
          <w:lang w:val="en-US"/>
        </w:rPr>
        <w:t>only weakly correlate</w:t>
      </w:r>
      <w:r w:rsidR="00EA00C2">
        <w:rPr>
          <w:rFonts w:ascii="Times New Roman" w:hAnsi="Times New Roman" w:cs="Times New Roman"/>
          <w:sz w:val="24"/>
          <w:szCs w:val="24"/>
          <w:lang w:val="en-US"/>
        </w:rPr>
        <w:t>d</w:t>
      </w:r>
      <w:r w:rsidR="00044979">
        <w:rPr>
          <w:rFonts w:ascii="Times New Roman" w:hAnsi="Times New Roman" w:cs="Times New Roman"/>
          <w:sz w:val="24"/>
          <w:szCs w:val="24"/>
          <w:lang w:val="en-US"/>
        </w:rPr>
        <w:t xml:space="preserve"> with physical distancing </w:t>
      </w:r>
      <w:r w:rsidR="003D6961">
        <w:rPr>
          <w:rFonts w:ascii="Times New Roman" w:hAnsi="Times New Roman" w:cs="Times New Roman"/>
          <w:sz w:val="24"/>
          <w:szCs w:val="24"/>
          <w:lang w:val="en-US"/>
        </w:rPr>
        <w:t xml:space="preserve">behavior, not </w:t>
      </w:r>
      <w:r w:rsidR="00EA00C2">
        <w:rPr>
          <w:rFonts w:ascii="Times New Roman" w:hAnsi="Times New Roman" w:cs="Times New Roman"/>
          <w:sz w:val="24"/>
          <w:szCs w:val="24"/>
          <w:lang w:val="en-US"/>
        </w:rPr>
        <w:t xml:space="preserve">exceeding </w:t>
      </w:r>
      <w:r w:rsidR="003D6961">
        <w:rPr>
          <w:rFonts w:ascii="Times New Roman" w:hAnsi="Times New Roman" w:cs="Times New Roman"/>
          <w:sz w:val="24"/>
          <w:szCs w:val="24"/>
          <w:lang w:val="en-US"/>
        </w:rPr>
        <w:t xml:space="preserve">our </w:t>
      </w:r>
      <w:r w:rsidR="00044979">
        <w:rPr>
          <w:rFonts w:ascii="Times New Roman" w:hAnsi="Times New Roman" w:cs="Times New Roman"/>
          <w:sz w:val="24"/>
          <w:szCs w:val="24"/>
          <w:lang w:val="en-US"/>
        </w:rPr>
        <w:t xml:space="preserve">threshold of </w:t>
      </w:r>
      <w:r w:rsidR="00044979" w:rsidRPr="00044979">
        <w:rPr>
          <w:rFonts w:ascii="Times New Roman" w:hAnsi="Times New Roman" w:cs="Times New Roman"/>
          <w:i/>
          <w:sz w:val="24"/>
          <w:szCs w:val="24"/>
          <w:lang w:val="en-US"/>
        </w:rPr>
        <w:t xml:space="preserve">r </w:t>
      </w:r>
      <w:r w:rsidR="00044979">
        <w:rPr>
          <w:rFonts w:ascii="Times New Roman" w:hAnsi="Times New Roman" w:cs="Times New Roman"/>
          <w:sz w:val="24"/>
          <w:szCs w:val="24"/>
          <w:lang w:val="en-US"/>
        </w:rPr>
        <w:t>= .10 (</w:t>
      </w:r>
      <w:r w:rsidR="003D6961" w:rsidRPr="003D6961">
        <w:rPr>
          <w:rFonts w:ascii="Times New Roman" w:hAnsi="Times New Roman" w:cs="Times New Roman"/>
          <w:i/>
          <w:sz w:val="24"/>
          <w:szCs w:val="24"/>
          <w:lang w:val="en-US"/>
        </w:rPr>
        <w:t>r</w:t>
      </w:r>
      <w:r w:rsidR="00FA37FC">
        <w:rPr>
          <w:rFonts w:ascii="Times New Roman" w:hAnsi="Times New Roman" w:cs="Times New Roman"/>
          <w:sz w:val="24"/>
          <w:szCs w:val="24"/>
          <w:lang w:val="en-US"/>
        </w:rPr>
        <w:t xml:space="preserve"> = </w:t>
      </w:r>
      <w:r w:rsidR="005A00D8">
        <w:rPr>
          <w:rFonts w:ascii="Times New Roman" w:hAnsi="Times New Roman" w:cs="Times New Roman"/>
          <w:sz w:val="24"/>
          <w:szCs w:val="24"/>
          <w:lang w:val="en-US"/>
        </w:rPr>
        <w:t>.</w:t>
      </w:r>
      <w:r w:rsidR="00FA37FC">
        <w:rPr>
          <w:rFonts w:ascii="Times New Roman" w:hAnsi="Times New Roman" w:cs="Times New Roman"/>
          <w:sz w:val="24"/>
          <w:szCs w:val="24"/>
          <w:lang w:val="en-US"/>
        </w:rPr>
        <w:t>09</w:t>
      </w:r>
      <w:r w:rsidR="003D6961">
        <w:rPr>
          <w:rFonts w:ascii="Times New Roman" w:hAnsi="Times New Roman" w:cs="Times New Roman"/>
          <w:sz w:val="24"/>
          <w:szCs w:val="24"/>
          <w:lang w:val="en-US"/>
        </w:rPr>
        <w:t xml:space="preserve">). </w:t>
      </w:r>
      <w:r w:rsidR="00EA00C2">
        <w:rPr>
          <w:rFonts w:ascii="Times New Roman" w:hAnsi="Times New Roman" w:cs="Times New Roman"/>
          <w:sz w:val="24"/>
          <w:szCs w:val="24"/>
          <w:lang w:val="en-US"/>
        </w:rPr>
        <w:t>By contrast</w:t>
      </w:r>
      <w:r w:rsidR="00FA37FC">
        <w:rPr>
          <w:rFonts w:ascii="Times New Roman" w:hAnsi="Times New Roman" w:cs="Times New Roman"/>
          <w:sz w:val="24"/>
          <w:szCs w:val="24"/>
          <w:lang w:val="en-US"/>
        </w:rPr>
        <w:t xml:space="preserve">, Agreeableness </w:t>
      </w:r>
      <w:r w:rsidR="00EA00C2">
        <w:rPr>
          <w:rFonts w:ascii="Times New Roman" w:hAnsi="Times New Roman" w:cs="Times New Roman"/>
          <w:sz w:val="24"/>
          <w:szCs w:val="24"/>
          <w:lang w:val="en-US"/>
        </w:rPr>
        <w:t>was weakly correlated</w:t>
      </w:r>
      <w:r w:rsidR="00FA37FC">
        <w:rPr>
          <w:rFonts w:ascii="Times New Roman" w:hAnsi="Times New Roman" w:cs="Times New Roman"/>
          <w:sz w:val="24"/>
          <w:szCs w:val="24"/>
          <w:lang w:val="en-US"/>
        </w:rPr>
        <w:t xml:space="preserve"> with rule compliance (</w:t>
      </w:r>
      <w:r w:rsidR="00FA37FC" w:rsidRPr="00773DA7">
        <w:rPr>
          <w:rFonts w:ascii="Times New Roman" w:hAnsi="Times New Roman" w:cs="Times New Roman"/>
          <w:i/>
          <w:sz w:val="24"/>
          <w:szCs w:val="24"/>
          <w:lang w:val="en-US"/>
        </w:rPr>
        <w:t>r</w:t>
      </w:r>
      <w:r w:rsidR="00FA37FC">
        <w:rPr>
          <w:rFonts w:ascii="Times New Roman" w:hAnsi="Times New Roman" w:cs="Times New Roman"/>
          <w:sz w:val="24"/>
          <w:szCs w:val="24"/>
          <w:lang w:val="en-US"/>
        </w:rPr>
        <w:t xml:space="preserve"> = .11), as </w:t>
      </w:r>
      <w:r w:rsidR="005A00D8">
        <w:rPr>
          <w:rFonts w:ascii="Times New Roman" w:hAnsi="Times New Roman" w:cs="Times New Roman"/>
          <w:sz w:val="24"/>
          <w:szCs w:val="24"/>
          <w:lang w:val="en-US"/>
        </w:rPr>
        <w:t>suspected</w:t>
      </w:r>
      <w:r w:rsidR="00FA37FC">
        <w:rPr>
          <w:rFonts w:ascii="Times New Roman" w:hAnsi="Times New Roman" w:cs="Times New Roman"/>
          <w:sz w:val="24"/>
          <w:szCs w:val="24"/>
          <w:lang w:val="en-US"/>
        </w:rPr>
        <w:t xml:space="preserve"> by the reviewer. </w:t>
      </w:r>
      <w:r w:rsidR="00EA00C2">
        <w:rPr>
          <w:rFonts w:ascii="Times New Roman" w:hAnsi="Times New Roman" w:cs="Times New Roman"/>
          <w:sz w:val="24"/>
          <w:szCs w:val="24"/>
          <w:lang w:val="en-US"/>
        </w:rPr>
        <w:t>In any case</w:t>
      </w:r>
      <w:r w:rsidR="00FA37FC">
        <w:rPr>
          <w:rFonts w:ascii="Times New Roman" w:hAnsi="Times New Roman" w:cs="Times New Roman"/>
          <w:sz w:val="24"/>
          <w:szCs w:val="24"/>
          <w:lang w:val="en-US"/>
        </w:rPr>
        <w:t>,</w:t>
      </w:r>
      <w:r w:rsidR="003D6961">
        <w:rPr>
          <w:rFonts w:ascii="Times New Roman" w:hAnsi="Times New Roman" w:cs="Times New Roman"/>
          <w:sz w:val="24"/>
          <w:szCs w:val="24"/>
          <w:lang w:val="en-US"/>
        </w:rPr>
        <w:t xml:space="preserve"> </w:t>
      </w:r>
      <w:r w:rsidR="00074E64">
        <w:rPr>
          <w:rFonts w:ascii="Times New Roman" w:hAnsi="Times New Roman" w:cs="Times New Roman"/>
          <w:sz w:val="24"/>
          <w:szCs w:val="24"/>
          <w:lang w:val="en-US"/>
        </w:rPr>
        <w:t xml:space="preserve">we agree that there may be other psychological mechanisms leading people to engage in distancing behavior or </w:t>
      </w:r>
      <w:r w:rsidR="00EA57BC">
        <w:rPr>
          <w:rFonts w:ascii="Times New Roman" w:hAnsi="Times New Roman" w:cs="Times New Roman"/>
          <w:sz w:val="24"/>
          <w:szCs w:val="24"/>
          <w:lang w:val="en-US"/>
        </w:rPr>
        <w:t xml:space="preserve">refraining from doing so </w:t>
      </w:r>
      <w:r w:rsidR="00074E64">
        <w:rPr>
          <w:rFonts w:ascii="Times New Roman" w:hAnsi="Times New Roman" w:cs="Times New Roman"/>
          <w:sz w:val="24"/>
          <w:szCs w:val="24"/>
          <w:lang w:val="en-US"/>
        </w:rPr>
        <w:t>(e.g., the belief in conspiracy theories</w:t>
      </w:r>
      <w:r w:rsidR="00716130">
        <w:rPr>
          <w:rFonts w:ascii="Times New Roman" w:hAnsi="Times New Roman" w:cs="Times New Roman"/>
          <w:sz w:val="24"/>
          <w:szCs w:val="24"/>
          <w:lang w:val="en-US"/>
        </w:rPr>
        <w:t xml:space="preserve">), besides the three pillars </w:t>
      </w:r>
      <w:r w:rsidR="00EA00C2">
        <w:rPr>
          <w:rFonts w:ascii="Times New Roman" w:hAnsi="Times New Roman" w:cs="Times New Roman"/>
          <w:sz w:val="24"/>
          <w:szCs w:val="24"/>
          <w:lang w:val="en-US"/>
        </w:rPr>
        <w:t>focused on in our submission</w:t>
      </w:r>
      <w:r w:rsidR="00716130">
        <w:rPr>
          <w:rFonts w:ascii="Times New Roman" w:hAnsi="Times New Roman" w:cs="Times New Roman"/>
          <w:sz w:val="24"/>
          <w:szCs w:val="24"/>
          <w:lang w:val="en-US"/>
        </w:rPr>
        <w:t xml:space="preserve">. Based on the reviewer’s suggestions, we enriched the discussion of </w:t>
      </w:r>
      <w:r w:rsidR="00CC1B13">
        <w:rPr>
          <w:rFonts w:ascii="Times New Roman" w:hAnsi="Times New Roman" w:cs="Times New Roman"/>
          <w:sz w:val="24"/>
          <w:szCs w:val="24"/>
          <w:lang w:val="en-US"/>
        </w:rPr>
        <w:t xml:space="preserve">potential alternative predictors for physical distancing and </w:t>
      </w:r>
      <w:r w:rsidR="00E519B4">
        <w:rPr>
          <w:rFonts w:ascii="Times New Roman" w:hAnsi="Times New Roman" w:cs="Times New Roman"/>
          <w:sz w:val="24"/>
          <w:szCs w:val="24"/>
          <w:lang w:val="en-US"/>
        </w:rPr>
        <w:t xml:space="preserve">for the </w:t>
      </w:r>
      <w:r w:rsidR="00CC1B13">
        <w:rPr>
          <w:rFonts w:ascii="Times New Roman" w:hAnsi="Times New Roman" w:cs="Times New Roman"/>
          <w:sz w:val="24"/>
          <w:szCs w:val="24"/>
          <w:lang w:val="en-US"/>
        </w:rPr>
        <w:t>relations b</w:t>
      </w:r>
      <w:r w:rsidR="003D3D10">
        <w:rPr>
          <w:rFonts w:ascii="Times New Roman" w:hAnsi="Times New Roman" w:cs="Times New Roman"/>
          <w:sz w:val="24"/>
          <w:szCs w:val="24"/>
          <w:lang w:val="en-US"/>
        </w:rPr>
        <w:t>etween variables across pillars</w:t>
      </w:r>
      <w:r w:rsidR="00CC1B13">
        <w:rPr>
          <w:rFonts w:ascii="Times New Roman" w:hAnsi="Times New Roman" w:cs="Times New Roman"/>
          <w:sz w:val="24"/>
          <w:szCs w:val="24"/>
          <w:lang w:val="en-US"/>
        </w:rPr>
        <w:t xml:space="preserve"> </w:t>
      </w:r>
      <w:r w:rsidR="00716130">
        <w:rPr>
          <w:rFonts w:ascii="Times New Roman" w:hAnsi="Times New Roman" w:cs="Times New Roman"/>
          <w:sz w:val="24"/>
          <w:szCs w:val="24"/>
          <w:lang w:val="en-US"/>
        </w:rPr>
        <w:t xml:space="preserve">(p. </w:t>
      </w:r>
      <w:r w:rsidR="00CC1B13">
        <w:rPr>
          <w:rFonts w:ascii="Times New Roman" w:hAnsi="Times New Roman" w:cs="Times New Roman"/>
          <w:sz w:val="24"/>
          <w:szCs w:val="24"/>
          <w:lang w:val="en-US"/>
        </w:rPr>
        <w:t>2</w:t>
      </w:r>
      <w:r w:rsidR="00172DA7">
        <w:rPr>
          <w:rFonts w:ascii="Times New Roman" w:hAnsi="Times New Roman" w:cs="Times New Roman"/>
          <w:sz w:val="24"/>
          <w:szCs w:val="24"/>
          <w:lang w:val="en-US"/>
        </w:rPr>
        <w:t>6</w:t>
      </w:r>
      <w:r w:rsidR="00716130">
        <w:rPr>
          <w:rFonts w:ascii="Times New Roman" w:hAnsi="Times New Roman" w:cs="Times New Roman"/>
          <w:sz w:val="24"/>
          <w:szCs w:val="24"/>
          <w:lang w:val="en-US"/>
        </w:rPr>
        <w:t>). However,</w:t>
      </w:r>
      <w:r w:rsidR="00EA00C2">
        <w:rPr>
          <w:rFonts w:ascii="Times New Roman" w:hAnsi="Times New Roman" w:cs="Times New Roman"/>
          <w:sz w:val="24"/>
          <w:szCs w:val="24"/>
          <w:lang w:val="en-US"/>
        </w:rPr>
        <w:t xml:space="preserve"> we refrained from changing our framework given the lack of a</w:t>
      </w:r>
      <w:r w:rsidR="00716130">
        <w:rPr>
          <w:rFonts w:ascii="Times New Roman" w:hAnsi="Times New Roman" w:cs="Times New Roman"/>
          <w:sz w:val="24"/>
          <w:szCs w:val="24"/>
          <w:lang w:val="en-US"/>
        </w:rPr>
        <w:t xml:space="preserve"> strong theoretical basis to </w:t>
      </w:r>
      <w:r w:rsidR="00EA00C2">
        <w:rPr>
          <w:rFonts w:ascii="Times New Roman" w:hAnsi="Times New Roman" w:cs="Times New Roman"/>
          <w:sz w:val="24"/>
          <w:szCs w:val="24"/>
          <w:lang w:val="en-US"/>
        </w:rPr>
        <w:t xml:space="preserve">add </w:t>
      </w:r>
      <w:r w:rsidR="00716130">
        <w:rPr>
          <w:rFonts w:ascii="Times New Roman" w:hAnsi="Times New Roman" w:cs="Times New Roman"/>
          <w:sz w:val="24"/>
          <w:szCs w:val="24"/>
          <w:lang w:val="en-US"/>
        </w:rPr>
        <w:t xml:space="preserve">other mechanisms (including </w:t>
      </w:r>
      <w:r w:rsidR="00EA00C2">
        <w:rPr>
          <w:rFonts w:ascii="Times New Roman" w:hAnsi="Times New Roman" w:cs="Times New Roman"/>
          <w:sz w:val="24"/>
          <w:szCs w:val="24"/>
          <w:lang w:val="en-US"/>
        </w:rPr>
        <w:t xml:space="preserve">corresponding </w:t>
      </w:r>
      <w:r w:rsidR="00716130">
        <w:rPr>
          <w:rFonts w:ascii="Times New Roman" w:hAnsi="Times New Roman" w:cs="Times New Roman"/>
          <w:sz w:val="24"/>
          <w:szCs w:val="24"/>
          <w:lang w:val="en-US"/>
        </w:rPr>
        <w:t>personality traits) to our pillars.</w:t>
      </w:r>
    </w:p>
    <w:p w14:paraId="515376E5" w14:textId="08293C7F" w:rsidR="00501A63" w:rsidRDefault="00501A63" w:rsidP="00501A63">
      <w:pPr>
        <w:pStyle w:val="PlainText"/>
        <w:spacing w:line="276" w:lineRule="auto"/>
        <w:rPr>
          <w:rFonts w:ascii="Times New Roman" w:hAnsi="Times New Roman" w:cs="Times New Roman"/>
          <w:sz w:val="24"/>
          <w:szCs w:val="24"/>
          <w:lang w:val="en-US"/>
        </w:rPr>
      </w:pPr>
    </w:p>
    <w:p w14:paraId="310288BD" w14:textId="7D1C8072" w:rsidR="00501A63" w:rsidRDefault="00501A63" w:rsidP="00501A63">
      <w:pPr>
        <w:pStyle w:val="PlainText"/>
        <w:numPr>
          <w:ilvl w:val="0"/>
          <w:numId w:val="6"/>
        </w:numPr>
        <w:spacing w:line="276" w:lineRule="auto"/>
        <w:rPr>
          <w:rFonts w:ascii="Times New Roman" w:hAnsi="Times New Roman" w:cs="Times New Roman"/>
          <w:sz w:val="24"/>
          <w:szCs w:val="24"/>
          <w:lang w:val="en-US"/>
        </w:rPr>
      </w:pPr>
      <w:r w:rsidRPr="00501A63">
        <w:rPr>
          <w:rFonts w:ascii="Times New Roman" w:hAnsi="Times New Roman" w:cs="Times New Roman"/>
          <w:sz w:val="24"/>
          <w:szCs w:val="24"/>
          <w:lang w:val="en-US"/>
        </w:rPr>
        <w:t>This is a comment rather than a critique, but I was quite surprised at the extremely “efficient?” compensation! 100 Euros for 1500 participants is quite low. How long did the study take to complete on average?</w:t>
      </w:r>
    </w:p>
    <w:p w14:paraId="49789E9C" w14:textId="336990A1" w:rsidR="00501A63" w:rsidRDefault="00501A63" w:rsidP="00501A63">
      <w:pPr>
        <w:pStyle w:val="PlainText"/>
        <w:spacing w:line="276" w:lineRule="auto"/>
        <w:rPr>
          <w:rFonts w:ascii="Times New Roman" w:hAnsi="Times New Roman" w:cs="Times New Roman"/>
          <w:sz w:val="24"/>
          <w:szCs w:val="24"/>
          <w:lang w:val="en-US"/>
        </w:rPr>
      </w:pPr>
    </w:p>
    <w:p w14:paraId="2DB199E9" w14:textId="77777777" w:rsidR="00501A63" w:rsidRPr="00501A63" w:rsidRDefault="00501A63" w:rsidP="00501A63">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116A4B40" w14:textId="0A1A93A8" w:rsidR="00501A63" w:rsidRDefault="00716130" w:rsidP="00501A63">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completion time was approximately 15 minutes. We now added this information </w:t>
      </w:r>
      <w:r w:rsidR="005835EA">
        <w:rPr>
          <w:rFonts w:ascii="Times New Roman" w:hAnsi="Times New Roman" w:cs="Times New Roman"/>
          <w:sz w:val="24"/>
          <w:szCs w:val="24"/>
          <w:lang w:val="en-US"/>
        </w:rPr>
        <w:t xml:space="preserve">on </w:t>
      </w:r>
      <w:r w:rsidR="00FA37FC">
        <w:rPr>
          <w:rFonts w:ascii="Times New Roman" w:hAnsi="Times New Roman" w:cs="Times New Roman"/>
          <w:sz w:val="24"/>
          <w:szCs w:val="24"/>
          <w:lang w:val="en-US"/>
        </w:rPr>
        <w:t xml:space="preserve">p. </w:t>
      </w:r>
      <w:r w:rsidR="00312EC9">
        <w:rPr>
          <w:rFonts w:ascii="Times New Roman" w:hAnsi="Times New Roman" w:cs="Times New Roman"/>
          <w:sz w:val="24"/>
          <w:szCs w:val="24"/>
          <w:lang w:val="en-US"/>
        </w:rPr>
        <w:t>13</w:t>
      </w:r>
      <w:r>
        <w:rPr>
          <w:rFonts w:ascii="Times New Roman" w:hAnsi="Times New Roman" w:cs="Times New Roman"/>
          <w:sz w:val="24"/>
          <w:szCs w:val="24"/>
          <w:lang w:val="en-US"/>
        </w:rPr>
        <w:t>.</w:t>
      </w:r>
      <w:r w:rsidR="007C4B3A">
        <w:rPr>
          <w:rFonts w:ascii="Times New Roman" w:hAnsi="Times New Roman" w:cs="Times New Roman"/>
          <w:sz w:val="24"/>
          <w:szCs w:val="24"/>
          <w:lang w:val="en-US"/>
        </w:rPr>
        <w:t xml:space="preserve"> As described in our manuscript, we used a large-scale panel to collect our data. </w:t>
      </w:r>
    </w:p>
    <w:p w14:paraId="73DE2EAD" w14:textId="380D218F" w:rsidR="00501A63" w:rsidRDefault="00501A63" w:rsidP="00501A63">
      <w:pPr>
        <w:pStyle w:val="PlainText"/>
        <w:spacing w:line="276" w:lineRule="auto"/>
        <w:rPr>
          <w:rFonts w:ascii="Times New Roman" w:hAnsi="Times New Roman" w:cs="Times New Roman"/>
          <w:sz w:val="24"/>
          <w:szCs w:val="24"/>
          <w:lang w:val="en-US"/>
        </w:rPr>
      </w:pPr>
    </w:p>
    <w:p w14:paraId="23150D09" w14:textId="529E2A41" w:rsidR="00957EEE" w:rsidRPr="00957EEE" w:rsidRDefault="00957EEE" w:rsidP="00957EEE">
      <w:pPr>
        <w:pStyle w:val="PlainText"/>
        <w:numPr>
          <w:ilvl w:val="0"/>
          <w:numId w:val="6"/>
        </w:numPr>
        <w:spacing w:line="276" w:lineRule="auto"/>
        <w:rPr>
          <w:rFonts w:ascii="Times New Roman" w:hAnsi="Times New Roman" w:cs="Times New Roman"/>
          <w:sz w:val="24"/>
          <w:szCs w:val="24"/>
          <w:lang w:val="en-US"/>
        </w:rPr>
      </w:pPr>
      <w:r w:rsidRPr="00957EEE">
        <w:rPr>
          <w:rFonts w:ascii="Times New Roman" w:hAnsi="Times New Roman" w:cs="Times New Roman"/>
          <w:sz w:val="24"/>
          <w:szCs w:val="24"/>
          <w:lang w:val="en-US"/>
        </w:rPr>
        <w:t xml:space="preserve">Those are some pretty poor HEXACO consistencies. What about A, X and O? I know that X had a badly-translated item, but was it otherwise internally consistent? I’ve used the HEXACO-24 before and found alphas ranging from .5 to .7. </w:t>
      </w:r>
      <w:proofErr w:type="gramStart"/>
      <w:r w:rsidRPr="00957EEE">
        <w:rPr>
          <w:rFonts w:ascii="Times New Roman" w:hAnsi="Times New Roman" w:cs="Times New Roman"/>
          <w:sz w:val="24"/>
          <w:szCs w:val="24"/>
          <w:lang w:val="en-US"/>
        </w:rPr>
        <w:t>So</w:t>
      </w:r>
      <w:proofErr w:type="gramEnd"/>
      <w:r w:rsidRPr="00957EEE">
        <w:rPr>
          <w:rFonts w:ascii="Times New Roman" w:hAnsi="Times New Roman" w:cs="Times New Roman"/>
          <w:sz w:val="24"/>
          <w:szCs w:val="24"/>
          <w:lang w:val="en-US"/>
        </w:rPr>
        <w:t xml:space="preserve"> it’s definitely not the best personality measure out there. I appreciate the authors’ referral to the de </w:t>
      </w:r>
      <w:proofErr w:type="spellStart"/>
      <w:r w:rsidRPr="00957EEE">
        <w:rPr>
          <w:rFonts w:ascii="Times New Roman" w:hAnsi="Times New Roman" w:cs="Times New Roman"/>
          <w:sz w:val="24"/>
          <w:szCs w:val="24"/>
          <w:lang w:val="en-US"/>
        </w:rPr>
        <w:t>Vries</w:t>
      </w:r>
      <w:proofErr w:type="spellEnd"/>
      <w:r w:rsidRPr="00957EEE">
        <w:rPr>
          <w:rFonts w:ascii="Times New Roman" w:hAnsi="Times New Roman" w:cs="Times New Roman"/>
          <w:sz w:val="24"/>
          <w:szCs w:val="24"/>
          <w:lang w:val="en-US"/>
        </w:rPr>
        <w:t xml:space="preserve"> 2013 article’s evidence, but can they offer additional evidence for the validity of this scale? In this regard, there does seem to be some construct validity with another HEXACO COVID scale:</w:t>
      </w:r>
    </w:p>
    <w:p w14:paraId="2B51D6DF" w14:textId="28323A34" w:rsidR="00957EEE" w:rsidRDefault="00957EEE" w:rsidP="00172DA7">
      <w:pPr>
        <w:pStyle w:val="PlainText"/>
        <w:spacing w:line="276" w:lineRule="auto"/>
        <w:ind w:left="360"/>
        <w:rPr>
          <w:rFonts w:ascii="Times New Roman" w:hAnsi="Times New Roman" w:cs="Times New Roman"/>
          <w:sz w:val="24"/>
          <w:szCs w:val="24"/>
          <w:lang w:val="en-US"/>
        </w:rPr>
      </w:pPr>
      <w:r w:rsidRPr="00957EEE">
        <w:rPr>
          <w:rFonts w:ascii="Times New Roman" w:hAnsi="Times New Roman" w:cs="Times New Roman"/>
          <w:sz w:val="24"/>
          <w:szCs w:val="24"/>
          <w:lang w:val="en-US"/>
        </w:rPr>
        <w:t xml:space="preserve">Volk, A. A., Brazil, K. J., Franklin-Luther, P., Dane, A. V., &amp; </w:t>
      </w:r>
      <w:proofErr w:type="spellStart"/>
      <w:r w:rsidRPr="00957EEE">
        <w:rPr>
          <w:rFonts w:ascii="Times New Roman" w:hAnsi="Times New Roman" w:cs="Times New Roman"/>
          <w:sz w:val="24"/>
          <w:szCs w:val="24"/>
          <w:lang w:val="en-US"/>
        </w:rPr>
        <w:t>Vaillancourt</w:t>
      </w:r>
      <w:proofErr w:type="spellEnd"/>
      <w:r w:rsidRPr="00957EEE">
        <w:rPr>
          <w:rFonts w:ascii="Times New Roman" w:hAnsi="Times New Roman" w:cs="Times New Roman"/>
          <w:sz w:val="24"/>
          <w:szCs w:val="24"/>
          <w:lang w:val="en-US"/>
        </w:rPr>
        <w:t>, T. (2020). The influence of demographics and personality on COVID-19 coping in young adults. Personality and individual differences, 168, 110398.</w:t>
      </w:r>
    </w:p>
    <w:p w14:paraId="69BBB4A8" w14:textId="77777777" w:rsidR="00D87EF0" w:rsidRDefault="00D87EF0" w:rsidP="00957EEE">
      <w:pPr>
        <w:pStyle w:val="PlainText"/>
        <w:spacing w:line="276" w:lineRule="auto"/>
        <w:rPr>
          <w:rFonts w:ascii="Times New Roman" w:hAnsi="Times New Roman" w:cs="Times New Roman"/>
          <w:b/>
          <w:sz w:val="24"/>
          <w:szCs w:val="24"/>
          <w:lang w:val="en-US"/>
        </w:rPr>
      </w:pPr>
    </w:p>
    <w:p w14:paraId="776400CE" w14:textId="1972F207" w:rsidR="00957EEE" w:rsidRPr="00501A63" w:rsidRDefault="00957EEE" w:rsidP="00957EEE">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527FE721" w14:textId="3808A1B6" w:rsidR="00957EEE" w:rsidRDefault="005835EA" w:rsidP="00957EEE">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thank the reviewer for pointing us to </w:t>
      </w:r>
      <w:r w:rsidR="009078FE">
        <w:rPr>
          <w:rFonts w:ascii="Times New Roman" w:hAnsi="Times New Roman" w:cs="Times New Roman"/>
          <w:sz w:val="24"/>
          <w:szCs w:val="24"/>
          <w:lang w:val="en-US"/>
        </w:rPr>
        <w:t>this literature</w:t>
      </w:r>
      <w:r>
        <w:rPr>
          <w:rFonts w:ascii="Times New Roman" w:hAnsi="Times New Roman" w:cs="Times New Roman"/>
          <w:sz w:val="24"/>
          <w:szCs w:val="24"/>
          <w:lang w:val="en-US"/>
        </w:rPr>
        <w:t>.</w:t>
      </w:r>
      <w:r w:rsidR="009078FE">
        <w:rPr>
          <w:rFonts w:ascii="Times New Roman" w:hAnsi="Times New Roman" w:cs="Times New Roman"/>
          <w:sz w:val="24"/>
          <w:szCs w:val="24"/>
          <w:lang w:val="en-US"/>
        </w:rPr>
        <w:t xml:space="preserve"> Indeed, internal consistencies of the other three HEXACO traits were poor</w:t>
      </w:r>
      <w:r>
        <w:rPr>
          <w:rFonts w:ascii="Times New Roman" w:hAnsi="Times New Roman" w:cs="Times New Roman"/>
          <w:sz w:val="24"/>
          <w:szCs w:val="24"/>
          <w:lang w:val="en-US"/>
        </w:rPr>
        <w:t>, too</w:t>
      </w:r>
      <w:r w:rsidR="009078FE">
        <w:rPr>
          <w:rFonts w:ascii="Times New Roman" w:hAnsi="Times New Roman" w:cs="Times New Roman"/>
          <w:sz w:val="24"/>
          <w:szCs w:val="24"/>
          <w:lang w:val="en-US"/>
        </w:rPr>
        <w:t xml:space="preserve"> (A: </w:t>
      </w:r>
      <w:r w:rsidR="009078FE" w:rsidRPr="009078FE">
        <w:rPr>
          <w:lang w:val="en-US"/>
        </w:rPr>
        <w:t>Ω</w:t>
      </w:r>
      <w:r w:rsidR="009078FE" w:rsidRPr="009078FE">
        <w:rPr>
          <w:vertAlign w:val="subscript"/>
          <w:lang w:val="en-US"/>
        </w:rPr>
        <w:t>t</w:t>
      </w:r>
      <w:r w:rsidR="009078FE">
        <w:rPr>
          <w:rFonts w:ascii="Times New Roman" w:hAnsi="Times New Roman" w:cs="Times New Roman"/>
          <w:sz w:val="24"/>
          <w:szCs w:val="24"/>
          <w:lang w:val="en-US"/>
        </w:rPr>
        <w:t xml:space="preserve"> = .53; O: </w:t>
      </w:r>
      <w:r w:rsidR="009078FE" w:rsidRPr="009078FE">
        <w:rPr>
          <w:lang w:val="en-US"/>
        </w:rPr>
        <w:t>Ω</w:t>
      </w:r>
      <w:r w:rsidR="009078FE" w:rsidRPr="009078FE">
        <w:rPr>
          <w:vertAlign w:val="subscript"/>
          <w:lang w:val="en-US"/>
        </w:rPr>
        <w:t>t</w:t>
      </w:r>
      <w:r w:rsidR="009078FE">
        <w:rPr>
          <w:rFonts w:ascii="Times New Roman" w:hAnsi="Times New Roman" w:cs="Times New Roman"/>
          <w:sz w:val="24"/>
          <w:szCs w:val="24"/>
          <w:lang w:val="en-US"/>
        </w:rPr>
        <w:t xml:space="preserve"> =.49; X: </w:t>
      </w:r>
      <w:r w:rsidR="009078FE" w:rsidRPr="009078FE">
        <w:rPr>
          <w:lang w:val="en-US"/>
        </w:rPr>
        <w:t>Ω</w:t>
      </w:r>
      <w:r w:rsidR="009078FE" w:rsidRPr="009078FE">
        <w:rPr>
          <w:vertAlign w:val="subscript"/>
          <w:lang w:val="en-US"/>
        </w:rPr>
        <w:t>t</w:t>
      </w:r>
      <w:r w:rsidR="009078FE">
        <w:rPr>
          <w:rFonts w:ascii="Times New Roman" w:hAnsi="Times New Roman" w:cs="Times New Roman"/>
          <w:sz w:val="24"/>
          <w:szCs w:val="24"/>
          <w:lang w:val="en-US"/>
        </w:rPr>
        <w:t xml:space="preserve"> =.71). </w:t>
      </w:r>
      <w:r w:rsidR="00FA37FC">
        <w:rPr>
          <w:rFonts w:ascii="Times New Roman" w:hAnsi="Times New Roman" w:cs="Times New Roman"/>
          <w:sz w:val="24"/>
          <w:szCs w:val="24"/>
          <w:lang w:val="en-US"/>
        </w:rPr>
        <w:t>Importantly,</w:t>
      </w:r>
      <w:r w:rsidR="00C3313C">
        <w:rPr>
          <w:rFonts w:ascii="Times New Roman" w:hAnsi="Times New Roman" w:cs="Times New Roman"/>
          <w:sz w:val="24"/>
          <w:szCs w:val="24"/>
          <w:lang w:val="en-US"/>
        </w:rPr>
        <w:t xml:space="preserve"> </w:t>
      </w:r>
      <w:r w:rsidR="00E352D1">
        <w:rPr>
          <w:rFonts w:ascii="Times New Roman" w:hAnsi="Times New Roman" w:cs="Times New Roman"/>
          <w:sz w:val="24"/>
          <w:szCs w:val="24"/>
          <w:lang w:val="en-US"/>
        </w:rPr>
        <w:t xml:space="preserve">however, </w:t>
      </w:r>
      <w:r w:rsidR="00E352D1" w:rsidRPr="00E352D1">
        <w:rPr>
          <w:rFonts w:ascii="Times New Roman" w:hAnsi="Times New Roman" w:cs="Times New Roman"/>
          <w:sz w:val="24"/>
          <w:szCs w:val="24"/>
          <w:lang w:val="en-US"/>
        </w:rPr>
        <w:t>prior research on the BHI has shown high test-retest stability, self-othe</w:t>
      </w:r>
      <w:r w:rsidR="00E352D1">
        <w:rPr>
          <w:rFonts w:ascii="Times New Roman" w:hAnsi="Times New Roman" w:cs="Times New Roman"/>
          <w:sz w:val="24"/>
          <w:szCs w:val="24"/>
          <w:lang w:val="en-US"/>
        </w:rPr>
        <w:t>r agreement, and convergent cor</w:t>
      </w:r>
      <w:r w:rsidR="00E352D1" w:rsidRPr="00E352D1">
        <w:rPr>
          <w:rFonts w:ascii="Times New Roman" w:hAnsi="Times New Roman" w:cs="Times New Roman"/>
          <w:sz w:val="24"/>
          <w:szCs w:val="24"/>
          <w:lang w:val="en-US"/>
        </w:rPr>
        <w:t>relations with the full-length scales from the HEXACO-Personality Inve</w:t>
      </w:r>
      <w:r w:rsidR="00E352D1">
        <w:rPr>
          <w:rFonts w:ascii="Times New Roman" w:hAnsi="Times New Roman" w:cs="Times New Roman"/>
          <w:sz w:val="24"/>
          <w:szCs w:val="24"/>
          <w:lang w:val="en-US"/>
        </w:rPr>
        <w:t>ntory-Revised, suggesting satis</w:t>
      </w:r>
      <w:r w:rsidR="00E352D1" w:rsidRPr="00E352D1">
        <w:rPr>
          <w:rFonts w:ascii="Times New Roman" w:hAnsi="Times New Roman" w:cs="Times New Roman"/>
          <w:sz w:val="24"/>
          <w:szCs w:val="24"/>
          <w:lang w:val="en-US"/>
        </w:rPr>
        <w:t xml:space="preserve">factory validity despite relatively low internal consistency </w:t>
      </w:r>
      <w:r w:rsidR="00E352D1">
        <w:rPr>
          <w:rFonts w:ascii="Times New Roman" w:hAnsi="Times New Roman" w:cs="Times New Roman"/>
          <w:sz w:val="24"/>
          <w:szCs w:val="24"/>
          <w:lang w:val="en-US"/>
        </w:rPr>
        <w:fldChar w:fldCharType="begin" w:fldLock="1"/>
      </w:r>
      <w:r w:rsidR="00F92688">
        <w:rPr>
          <w:rFonts w:ascii="Times New Roman" w:hAnsi="Times New Roman" w:cs="Times New Roman"/>
          <w:sz w:val="24"/>
          <w:szCs w:val="24"/>
          <w:lang w:val="en-US"/>
        </w:rPr>
        <w:instrText>ADDIN CSL_CITATION {"citationItems":[{"id":"ITEM-1","itemData":{"DOI":"10.1016/j.jrp.2013.09.003","ISSN":"00926566","author":[{"dropping-particle":"","family":"Vries","given":"Reinout E.","non-dropping-particle":"de","parse-names":false,"suffix":""}],"container-title":"Journal of Research in Personality","id":"ITEM-1","issue":"6","issued":{"date-parts":[["2013","12"]]},"page":"871-880","title":"The 24-item Brief HEXACO Inventory (BHI)","type":"article-journal","volume":"47"},"uris":["http://www.mendeley.com/documents/?uuid=b023e6df-c5f4-4079-a2f3-c0b85b4383d3"]}],"mendeley":{"formattedCitation":"(de Vries, 2013)","plainTextFormattedCitation":"(de Vries, 2013)","previouslyFormattedCitation":"(de Vries, 2013)"},"properties":{"noteIndex":0},"schema":"https://github.com/citation-style-language/schema/raw/master/csl-citation.json"}</w:instrText>
      </w:r>
      <w:r w:rsidR="00E352D1">
        <w:rPr>
          <w:rFonts w:ascii="Times New Roman" w:hAnsi="Times New Roman" w:cs="Times New Roman"/>
          <w:sz w:val="24"/>
          <w:szCs w:val="24"/>
          <w:lang w:val="en-US"/>
        </w:rPr>
        <w:fldChar w:fldCharType="separate"/>
      </w:r>
      <w:r w:rsidR="00E352D1" w:rsidRPr="00E352D1">
        <w:rPr>
          <w:rFonts w:ascii="Times New Roman" w:hAnsi="Times New Roman" w:cs="Times New Roman"/>
          <w:noProof/>
          <w:sz w:val="24"/>
          <w:szCs w:val="24"/>
          <w:lang w:val="en-US"/>
        </w:rPr>
        <w:t>(de Vries, 2013)</w:t>
      </w:r>
      <w:r w:rsidR="00E352D1">
        <w:rPr>
          <w:rFonts w:ascii="Times New Roman" w:hAnsi="Times New Roman" w:cs="Times New Roman"/>
          <w:sz w:val="24"/>
          <w:szCs w:val="24"/>
          <w:lang w:val="en-US"/>
        </w:rPr>
        <w:fldChar w:fldCharType="end"/>
      </w:r>
      <w:r w:rsidR="00E352D1" w:rsidRPr="00E352D1">
        <w:rPr>
          <w:rFonts w:ascii="Times New Roman" w:hAnsi="Times New Roman" w:cs="Times New Roman"/>
          <w:sz w:val="24"/>
          <w:szCs w:val="24"/>
          <w:lang w:val="en-US"/>
        </w:rPr>
        <w:t>.</w:t>
      </w:r>
      <w:r w:rsidR="00E352D1">
        <w:rPr>
          <w:rFonts w:ascii="Times New Roman" w:hAnsi="Times New Roman" w:cs="Times New Roman"/>
          <w:sz w:val="24"/>
          <w:szCs w:val="24"/>
          <w:lang w:val="en-US"/>
        </w:rPr>
        <w:t xml:space="preserve"> As such, </w:t>
      </w:r>
      <w:r w:rsidR="00C3313C">
        <w:rPr>
          <w:rFonts w:ascii="Times New Roman" w:hAnsi="Times New Roman" w:cs="Times New Roman"/>
          <w:sz w:val="24"/>
          <w:szCs w:val="24"/>
          <w:lang w:val="en-US"/>
        </w:rPr>
        <w:t xml:space="preserve">the BHI has been used successfully in previous works </w:t>
      </w:r>
      <w:r w:rsidR="00C51E1F">
        <w:rPr>
          <w:rFonts w:ascii="Times New Roman" w:hAnsi="Times New Roman" w:cs="Times New Roman"/>
          <w:sz w:val="24"/>
          <w:szCs w:val="24"/>
          <w:lang w:val="en-US"/>
        </w:rPr>
        <w:fldChar w:fldCharType="begin" w:fldLock="1"/>
      </w:r>
      <w:r w:rsidR="00E352D1">
        <w:rPr>
          <w:rFonts w:ascii="Times New Roman" w:hAnsi="Times New Roman" w:cs="Times New Roman"/>
          <w:sz w:val="24"/>
          <w:szCs w:val="24"/>
          <w:lang w:val="en-US"/>
        </w:rPr>
        <w:instrText>ADDIN CSL_CITATION {"citationItems":[{"id":"ITEM-1","itemData":{"DOI":"10.1371/journal.pone.0234232","ISBN":"1111111111","ISSN":"19326203","PMID":"32530911","abstract":"Following the fast spread of Covid-19 across Europe and North America in March 2020, many people started stockpiling commodities like toilet paper. Despite the high relevance for public authorities to adequately address stockpiling behavior, empirical studies on the psychological underpinnings of toilet paper stockpiling are still scarce. In this study, we investigated the relation between personality traits, perceived threat of Covid-19, and stockpiling of toilet paper in an online survey (N = 996) across 22 countries. Results suggest that people who felt more threatened by Covid-19 stockpiled more toilet paper. Further, a predisposition towards Emotionality predicted the perceived threat of Covid-19 and affected stockpiling behavior indirectly. Finally, Conscientiousness was related to toilet paper stockpiling, such that individuals higher in Conscientiousness tended to stockpile more toilet paper. These results emphasize the importance of clear communication by public authorities acknowledging anxiety and, at the same time, transmitting a sense of control.","author":[{"dropping-particle":"","family":"Garbe","given":"Lisa","non-dropping-particle":"","parse-names":false,"suffix":""},{"dropping-particle":"","family":"Rau","given":"Richard","non-dropping-particle":"","parse-names":false,"suffix":""},{"dropping-particle":"","family":"Toppe","given":"Theo","non-dropping-particle":"","parse-names":false,"suffix":""}],"container-title":"PLoS ONE","id":"ITEM-1","issue":"6","issued":{"date-parts":[["2020"]]},"page":"1-12","title":"Influence of perceived threat of Covid-19 and HEXACO personality traits on toilet paper stockpiling","type":"article-journal","volume":"15"},"uris":["http://www.mendeley.com/documents/?uuid=f3e18037-1330-4239-8f3a-1a74f8d4e775"]}],"mendeley":{"formattedCitation":"(Garbe et al., 2020)","manualFormatting":"(e.g., Garbe et al., 2020)","plainTextFormattedCitation":"(Garbe et al., 2020)","previouslyFormattedCitation":"(Garbe et al., 2020)"},"properties":{"noteIndex":0},"schema":"https://github.com/citation-style-language/schema/raw/master/csl-citation.json"}</w:instrText>
      </w:r>
      <w:r w:rsidR="00C51E1F">
        <w:rPr>
          <w:rFonts w:ascii="Times New Roman" w:hAnsi="Times New Roman" w:cs="Times New Roman"/>
          <w:sz w:val="24"/>
          <w:szCs w:val="24"/>
          <w:lang w:val="en-US"/>
        </w:rPr>
        <w:fldChar w:fldCharType="separate"/>
      </w:r>
      <w:r w:rsidR="00C51E1F" w:rsidRPr="00C51E1F">
        <w:rPr>
          <w:rFonts w:ascii="Times New Roman" w:hAnsi="Times New Roman" w:cs="Times New Roman"/>
          <w:noProof/>
          <w:sz w:val="24"/>
          <w:szCs w:val="24"/>
          <w:lang w:val="en-US"/>
        </w:rPr>
        <w:t>(</w:t>
      </w:r>
      <w:r w:rsidR="00C51E1F">
        <w:rPr>
          <w:rFonts w:ascii="Times New Roman" w:hAnsi="Times New Roman" w:cs="Times New Roman"/>
          <w:noProof/>
          <w:sz w:val="24"/>
          <w:szCs w:val="24"/>
          <w:lang w:val="en-US"/>
        </w:rPr>
        <w:t xml:space="preserve">e.g., </w:t>
      </w:r>
      <w:r w:rsidR="00C51E1F" w:rsidRPr="00C51E1F">
        <w:rPr>
          <w:rFonts w:ascii="Times New Roman" w:hAnsi="Times New Roman" w:cs="Times New Roman"/>
          <w:noProof/>
          <w:sz w:val="24"/>
          <w:szCs w:val="24"/>
          <w:lang w:val="en-US"/>
        </w:rPr>
        <w:t>Garbe et al., 2020)</w:t>
      </w:r>
      <w:r w:rsidR="00C51E1F">
        <w:rPr>
          <w:rFonts w:ascii="Times New Roman" w:hAnsi="Times New Roman" w:cs="Times New Roman"/>
          <w:sz w:val="24"/>
          <w:szCs w:val="24"/>
          <w:lang w:val="en-US"/>
        </w:rPr>
        <w:fldChar w:fldCharType="end"/>
      </w:r>
      <w:r w:rsidR="00FA37FC">
        <w:rPr>
          <w:rFonts w:ascii="Times New Roman" w:hAnsi="Times New Roman" w:cs="Times New Roman"/>
          <w:sz w:val="24"/>
          <w:szCs w:val="24"/>
          <w:lang w:val="en-US"/>
        </w:rPr>
        <w:t xml:space="preserve">. </w:t>
      </w:r>
    </w:p>
    <w:p w14:paraId="27DA7AFE" w14:textId="77777777" w:rsidR="00957EEE" w:rsidRDefault="00957EEE" w:rsidP="00957EEE">
      <w:pPr>
        <w:pStyle w:val="PlainText"/>
        <w:spacing w:line="276" w:lineRule="auto"/>
        <w:rPr>
          <w:rFonts w:ascii="Times New Roman" w:hAnsi="Times New Roman" w:cs="Times New Roman"/>
          <w:sz w:val="24"/>
          <w:szCs w:val="24"/>
          <w:lang w:val="en-US"/>
        </w:rPr>
      </w:pPr>
    </w:p>
    <w:p w14:paraId="6F67ACFB" w14:textId="0C024153" w:rsidR="00957EEE" w:rsidRDefault="00957EEE" w:rsidP="00957EEE">
      <w:pPr>
        <w:pStyle w:val="PlainText"/>
        <w:numPr>
          <w:ilvl w:val="0"/>
          <w:numId w:val="6"/>
        </w:numPr>
        <w:spacing w:line="276" w:lineRule="auto"/>
        <w:rPr>
          <w:rFonts w:ascii="Times New Roman" w:hAnsi="Times New Roman" w:cs="Times New Roman"/>
          <w:sz w:val="24"/>
          <w:szCs w:val="24"/>
          <w:lang w:val="en-US"/>
        </w:rPr>
      </w:pPr>
      <w:r w:rsidRPr="00957EEE">
        <w:rPr>
          <w:rFonts w:ascii="Times New Roman" w:hAnsi="Times New Roman" w:cs="Times New Roman"/>
          <w:sz w:val="24"/>
          <w:szCs w:val="24"/>
          <w:lang w:val="en-US"/>
        </w:rPr>
        <w:t>I like the indirect effects but they are presented in a way that seems almost post-hoc or random. Perhaps they were in the original declaration or perhaps they weren’t, but I think they could be more strongly presented as being tied to the theory reviewed in the introduction.</w:t>
      </w:r>
    </w:p>
    <w:p w14:paraId="55419D13" w14:textId="5133D511" w:rsidR="00957EEE" w:rsidRDefault="00957EEE" w:rsidP="00957EEE">
      <w:pPr>
        <w:pStyle w:val="PlainText"/>
        <w:spacing w:line="276" w:lineRule="auto"/>
        <w:ind w:left="360"/>
        <w:rPr>
          <w:rFonts w:ascii="Times New Roman" w:hAnsi="Times New Roman" w:cs="Times New Roman"/>
          <w:sz w:val="24"/>
          <w:szCs w:val="24"/>
          <w:lang w:val="en-US"/>
        </w:rPr>
      </w:pPr>
    </w:p>
    <w:p w14:paraId="3879BD55" w14:textId="77777777" w:rsidR="00957EEE" w:rsidRPr="00501A63" w:rsidRDefault="00957EEE" w:rsidP="00957EEE">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4C81CDFC" w14:textId="04FFA677" w:rsidR="00957EEE" w:rsidRDefault="00C3313C" w:rsidP="00E275B6">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Given that we did not preregister these analyses, we presented them as exploratory </w:t>
      </w:r>
      <w:r w:rsidR="00FA37FC">
        <w:rPr>
          <w:rFonts w:ascii="Times New Roman" w:hAnsi="Times New Roman" w:cs="Times New Roman"/>
          <w:sz w:val="24"/>
          <w:szCs w:val="24"/>
          <w:lang w:val="en-US"/>
        </w:rPr>
        <w:t xml:space="preserve">and </w:t>
      </w:r>
      <w:r w:rsidR="005E1EC2">
        <w:rPr>
          <w:rFonts w:ascii="Times New Roman" w:hAnsi="Times New Roman" w:cs="Times New Roman"/>
          <w:sz w:val="24"/>
          <w:szCs w:val="24"/>
          <w:lang w:val="en-US"/>
        </w:rPr>
        <w:t>deliberately refrained from</w:t>
      </w:r>
      <w:r w:rsidR="00FA37FC">
        <w:rPr>
          <w:rFonts w:ascii="Times New Roman" w:hAnsi="Times New Roman" w:cs="Times New Roman"/>
          <w:sz w:val="24"/>
          <w:szCs w:val="24"/>
          <w:lang w:val="en-US"/>
        </w:rPr>
        <w:t xml:space="preserve"> oversell</w:t>
      </w:r>
      <w:r w:rsidR="005E1EC2">
        <w:rPr>
          <w:rFonts w:ascii="Times New Roman" w:hAnsi="Times New Roman" w:cs="Times New Roman"/>
          <w:sz w:val="24"/>
          <w:szCs w:val="24"/>
          <w:lang w:val="en-US"/>
        </w:rPr>
        <w:t>ing</w:t>
      </w:r>
      <w:r w:rsidR="00FA37FC">
        <w:rPr>
          <w:rFonts w:ascii="Times New Roman" w:hAnsi="Times New Roman" w:cs="Times New Roman"/>
          <w:sz w:val="24"/>
          <w:szCs w:val="24"/>
          <w:lang w:val="en-US"/>
        </w:rPr>
        <w:t xml:space="preserve"> them</w:t>
      </w:r>
      <w:r w:rsidR="005B041E">
        <w:rPr>
          <w:rFonts w:ascii="Times New Roman" w:hAnsi="Times New Roman" w:cs="Times New Roman"/>
          <w:sz w:val="24"/>
          <w:szCs w:val="24"/>
          <w:lang w:val="en-US"/>
        </w:rPr>
        <w:t xml:space="preserve">. </w:t>
      </w:r>
      <w:r w:rsidR="006747E2">
        <w:rPr>
          <w:rFonts w:ascii="Times New Roman" w:hAnsi="Times New Roman" w:cs="Times New Roman"/>
          <w:sz w:val="24"/>
          <w:szCs w:val="24"/>
          <w:lang w:val="en-US"/>
        </w:rPr>
        <w:t xml:space="preserve">That said, although these analyses were not preregistered in the first place, they closely follow the theoretical reasoning of our framework. </w:t>
      </w:r>
    </w:p>
    <w:p w14:paraId="11922B73" w14:textId="2F998F01" w:rsidR="00E275B6" w:rsidRDefault="00E275B6" w:rsidP="00E275B6">
      <w:pPr>
        <w:pStyle w:val="PlainText"/>
        <w:spacing w:line="276" w:lineRule="auto"/>
        <w:rPr>
          <w:rFonts w:ascii="Times New Roman" w:hAnsi="Times New Roman" w:cs="Times New Roman"/>
          <w:sz w:val="24"/>
          <w:szCs w:val="24"/>
          <w:lang w:val="en-US"/>
        </w:rPr>
      </w:pPr>
    </w:p>
    <w:p w14:paraId="4D235CCE" w14:textId="6C82B785" w:rsidR="00E275B6" w:rsidRDefault="00E275B6" w:rsidP="00E275B6">
      <w:pPr>
        <w:pStyle w:val="PlainText"/>
        <w:numPr>
          <w:ilvl w:val="0"/>
          <w:numId w:val="6"/>
        </w:numPr>
        <w:spacing w:line="276" w:lineRule="auto"/>
        <w:rPr>
          <w:rFonts w:ascii="Times New Roman" w:hAnsi="Times New Roman" w:cs="Times New Roman"/>
          <w:sz w:val="24"/>
          <w:szCs w:val="24"/>
          <w:lang w:val="en-US"/>
        </w:rPr>
      </w:pPr>
      <w:r w:rsidRPr="00E275B6">
        <w:rPr>
          <w:rFonts w:ascii="Times New Roman" w:hAnsi="Times New Roman" w:cs="Times New Roman"/>
          <w:sz w:val="24"/>
          <w:szCs w:val="24"/>
          <w:lang w:val="en-US"/>
        </w:rPr>
        <w:t>Any other additional sources of construct validity would help allay concerns about the validity of the short-form HEXACO.</w:t>
      </w:r>
    </w:p>
    <w:p w14:paraId="6DC7629F" w14:textId="151F70F7" w:rsidR="00E275B6" w:rsidRDefault="00E275B6" w:rsidP="00E275B6">
      <w:pPr>
        <w:pStyle w:val="PlainText"/>
        <w:spacing w:line="276" w:lineRule="auto"/>
        <w:rPr>
          <w:rFonts w:ascii="Times New Roman" w:hAnsi="Times New Roman" w:cs="Times New Roman"/>
          <w:sz w:val="24"/>
          <w:szCs w:val="24"/>
          <w:lang w:val="en-US"/>
        </w:rPr>
      </w:pPr>
    </w:p>
    <w:p w14:paraId="38FDAA4E" w14:textId="77777777" w:rsidR="00E275B6" w:rsidRPr="00501A63" w:rsidRDefault="00E275B6" w:rsidP="00E275B6">
      <w:pPr>
        <w:pStyle w:val="PlainText"/>
        <w:spacing w:line="276" w:lineRule="auto"/>
        <w:rPr>
          <w:rFonts w:ascii="Times New Roman" w:hAnsi="Times New Roman" w:cs="Times New Roman"/>
          <w:b/>
          <w:sz w:val="24"/>
          <w:szCs w:val="24"/>
          <w:lang w:val="en-US"/>
        </w:rPr>
      </w:pPr>
      <w:r w:rsidRPr="00501A63">
        <w:rPr>
          <w:rFonts w:ascii="Times New Roman" w:hAnsi="Times New Roman" w:cs="Times New Roman"/>
          <w:b/>
          <w:sz w:val="24"/>
          <w:szCs w:val="24"/>
          <w:lang w:val="en-US"/>
        </w:rPr>
        <w:t>Response</w:t>
      </w:r>
    </w:p>
    <w:p w14:paraId="723D694D" w14:textId="2268B6B2" w:rsidR="00E275B6" w:rsidRDefault="003F7F43" w:rsidP="00E275B6">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Please s</w:t>
      </w:r>
      <w:r w:rsidR="006747E2">
        <w:rPr>
          <w:rFonts w:ascii="Times New Roman" w:hAnsi="Times New Roman" w:cs="Times New Roman"/>
          <w:sz w:val="24"/>
          <w:szCs w:val="24"/>
          <w:lang w:val="en-US"/>
        </w:rPr>
        <w:t>ee our response to reviewer</w:t>
      </w:r>
      <w:r w:rsidR="00A04523">
        <w:rPr>
          <w:rFonts w:ascii="Times New Roman" w:hAnsi="Times New Roman" w:cs="Times New Roman"/>
          <w:sz w:val="24"/>
          <w:szCs w:val="24"/>
          <w:lang w:val="en-US"/>
        </w:rPr>
        <w:t xml:space="preserve"> #2’s</w:t>
      </w:r>
      <w:r w:rsidR="006747E2">
        <w:rPr>
          <w:rFonts w:ascii="Times New Roman" w:hAnsi="Times New Roman" w:cs="Times New Roman"/>
          <w:sz w:val="24"/>
          <w:szCs w:val="24"/>
          <w:lang w:val="en-US"/>
        </w:rPr>
        <w:t xml:space="preserve"> third comment. </w:t>
      </w:r>
    </w:p>
    <w:p w14:paraId="26359BBD" w14:textId="71A469AA" w:rsidR="00073C20" w:rsidRDefault="00073C20" w:rsidP="00E275B6">
      <w:pPr>
        <w:pStyle w:val="PlainText"/>
        <w:spacing w:line="276" w:lineRule="auto"/>
        <w:rPr>
          <w:rFonts w:ascii="Times New Roman" w:hAnsi="Times New Roman" w:cs="Times New Roman"/>
          <w:sz w:val="24"/>
          <w:szCs w:val="24"/>
          <w:lang w:val="en-US"/>
        </w:rPr>
      </w:pPr>
    </w:p>
    <w:p w14:paraId="486D14D7" w14:textId="4BE866DF" w:rsidR="00073C20" w:rsidRDefault="00073C20" w:rsidP="00073C20">
      <w:pPr>
        <w:pStyle w:val="PlainText"/>
        <w:spacing w:line="276" w:lineRule="auto"/>
        <w:jc w:val="center"/>
        <w:rPr>
          <w:rFonts w:ascii="Times New Roman" w:hAnsi="Times New Roman" w:cs="Times New Roman"/>
          <w:b/>
          <w:sz w:val="24"/>
          <w:szCs w:val="24"/>
          <w:lang w:val="en-US"/>
        </w:rPr>
      </w:pPr>
      <w:r w:rsidRPr="00073C20">
        <w:rPr>
          <w:rFonts w:ascii="Times New Roman" w:hAnsi="Times New Roman" w:cs="Times New Roman"/>
          <w:b/>
          <w:sz w:val="24"/>
          <w:szCs w:val="24"/>
          <w:lang w:val="en-US"/>
        </w:rPr>
        <w:t>References</w:t>
      </w:r>
    </w:p>
    <w:p w14:paraId="2DBF54CD" w14:textId="20250382" w:rsidR="00073C20" w:rsidRDefault="00073C20" w:rsidP="00073C20">
      <w:pPr>
        <w:pStyle w:val="PlainText"/>
        <w:spacing w:line="276" w:lineRule="auto"/>
        <w:jc w:val="center"/>
        <w:rPr>
          <w:rFonts w:ascii="Times New Roman" w:hAnsi="Times New Roman" w:cs="Times New Roman"/>
          <w:b/>
          <w:sz w:val="24"/>
          <w:szCs w:val="24"/>
          <w:lang w:val="en-US"/>
        </w:rPr>
      </w:pPr>
    </w:p>
    <w:p w14:paraId="64E9537F" w14:textId="2F1FF175"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915FF4">
        <w:rPr>
          <w:rFonts w:ascii="Times New Roman" w:hAnsi="Times New Roman" w:cs="Times New Roman"/>
          <w:noProof/>
          <w:sz w:val="24"/>
          <w:szCs w:val="24"/>
          <w:lang w:val="en-US"/>
        </w:rPr>
        <w:t xml:space="preserve">Brooks, S. K., Webster, R. K., Smith, L. E., Woodland, L., Wessely, S., Greenberg, N., &amp; Rubin, G. J. (2020). The psychological impact of quarantine and how to reduce it: rapid review of the evidence. </w:t>
      </w:r>
      <w:r w:rsidRPr="00915FF4">
        <w:rPr>
          <w:rFonts w:ascii="Times New Roman" w:hAnsi="Times New Roman" w:cs="Times New Roman"/>
          <w:i/>
          <w:iCs/>
          <w:noProof/>
          <w:sz w:val="24"/>
          <w:szCs w:val="24"/>
          <w:lang w:val="en-US"/>
        </w:rPr>
        <w:t>The Lancet</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395</w:t>
      </w:r>
      <w:r w:rsidRPr="00915FF4">
        <w:rPr>
          <w:rFonts w:ascii="Times New Roman" w:hAnsi="Times New Roman" w:cs="Times New Roman"/>
          <w:noProof/>
          <w:sz w:val="24"/>
          <w:szCs w:val="24"/>
          <w:lang w:val="en-US"/>
        </w:rPr>
        <w:t>(10227), 912–920. https://doi.org/10.1016/S0140-6736(20)30460-8</w:t>
      </w:r>
    </w:p>
    <w:p w14:paraId="66352898"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de Vries, R. E. (2013). The 24-item Brief HEXACO Inventory (BHI). </w:t>
      </w:r>
      <w:r w:rsidRPr="00915FF4">
        <w:rPr>
          <w:rFonts w:ascii="Times New Roman" w:hAnsi="Times New Roman" w:cs="Times New Roman"/>
          <w:i/>
          <w:iCs/>
          <w:noProof/>
          <w:sz w:val="24"/>
          <w:szCs w:val="24"/>
          <w:lang w:val="en-US"/>
        </w:rPr>
        <w:t>Journal of Research in Personality</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47</w:t>
      </w:r>
      <w:r w:rsidRPr="00915FF4">
        <w:rPr>
          <w:rFonts w:ascii="Times New Roman" w:hAnsi="Times New Roman" w:cs="Times New Roman"/>
          <w:noProof/>
          <w:sz w:val="24"/>
          <w:szCs w:val="24"/>
          <w:lang w:val="en-US"/>
        </w:rPr>
        <w:t>(6), 871–880. https://doi.org/10.1016/j.jrp.2013.09.003</w:t>
      </w:r>
    </w:p>
    <w:p w14:paraId="206339EB"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lastRenderedPageBreak/>
        <w:t xml:space="preserve">Díaz, R., &amp; Cova, F. (2021). Reactance, morality, and disgust: The relationship between affective dispositions and compliance with official health recommendations during the COVID-19 pandemic. </w:t>
      </w:r>
      <w:r w:rsidRPr="00915FF4">
        <w:rPr>
          <w:rFonts w:ascii="Times New Roman" w:hAnsi="Times New Roman" w:cs="Times New Roman"/>
          <w:i/>
          <w:iCs/>
          <w:noProof/>
          <w:sz w:val="24"/>
          <w:szCs w:val="24"/>
          <w:lang w:val="en-US"/>
        </w:rPr>
        <w:t>PsyArXiv Preprint</w:t>
      </w:r>
      <w:r w:rsidRPr="00915FF4">
        <w:rPr>
          <w:rFonts w:ascii="Times New Roman" w:hAnsi="Times New Roman" w:cs="Times New Roman"/>
          <w:noProof/>
          <w:sz w:val="24"/>
          <w:szCs w:val="24"/>
          <w:lang w:val="en-US"/>
        </w:rPr>
        <w:t>. https://doi.org/10.31234/osf.io/5zrqx</w:t>
      </w:r>
    </w:p>
    <w:p w14:paraId="19B1B907"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Funder, D. C., &amp; Ozer, D. J. (2019). Evaluating Effect Size in Psychological Research: Sense and Nonsense. </w:t>
      </w:r>
      <w:r w:rsidRPr="00915FF4">
        <w:rPr>
          <w:rFonts w:ascii="Times New Roman" w:hAnsi="Times New Roman" w:cs="Times New Roman"/>
          <w:i/>
          <w:iCs/>
          <w:noProof/>
          <w:sz w:val="24"/>
          <w:szCs w:val="24"/>
          <w:lang w:val="en-US"/>
        </w:rPr>
        <w:t>Advances in Methods and Practices in Psychological Science</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2</w:t>
      </w:r>
      <w:r w:rsidRPr="00915FF4">
        <w:rPr>
          <w:rFonts w:ascii="Times New Roman" w:hAnsi="Times New Roman" w:cs="Times New Roman"/>
          <w:noProof/>
          <w:sz w:val="24"/>
          <w:szCs w:val="24"/>
          <w:lang w:val="en-US"/>
        </w:rPr>
        <w:t>(2), 156–168. https://doi.org/10.1177/2515245919847202</w:t>
      </w:r>
    </w:p>
    <w:p w14:paraId="5213EE0D"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073C20">
        <w:rPr>
          <w:rFonts w:ascii="Times New Roman" w:hAnsi="Times New Roman" w:cs="Times New Roman"/>
          <w:noProof/>
          <w:sz w:val="24"/>
          <w:szCs w:val="24"/>
        </w:rPr>
        <w:t xml:space="preserve">Garbe, L., Rau, R., &amp; Toppe, T. (2020). </w:t>
      </w:r>
      <w:r w:rsidRPr="00915FF4">
        <w:rPr>
          <w:rFonts w:ascii="Times New Roman" w:hAnsi="Times New Roman" w:cs="Times New Roman"/>
          <w:noProof/>
          <w:sz w:val="24"/>
          <w:szCs w:val="24"/>
          <w:lang w:val="en-US"/>
        </w:rPr>
        <w:t xml:space="preserve">Influence of perceived threat of Covid-19 and HEXACO personality traits on toilet paper stockpiling. </w:t>
      </w:r>
      <w:r w:rsidRPr="00915FF4">
        <w:rPr>
          <w:rFonts w:ascii="Times New Roman" w:hAnsi="Times New Roman" w:cs="Times New Roman"/>
          <w:i/>
          <w:iCs/>
          <w:noProof/>
          <w:sz w:val="24"/>
          <w:szCs w:val="24"/>
          <w:lang w:val="en-US"/>
        </w:rPr>
        <w:t>PLoS ONE</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15</w:t>
      </w:r>
      <w:r w:rsidRPr="00915FF4">
        <w:rPr>
          <w:rFonts w:ascii="Times New Roman" w:hAnsi="Times New Roman" w:cs="Times New Roman"/>
          <w:noProof/>
          <w:sz w:val="24"/>
          <w:szCs w:val="24"/>
          <w:lang w:val="en-US"/>
        </w:rPr>
        <w:t>(6), 1–12. https://doi.org/10.1371/journal.pone.0234232</w:t>
      </w:r>
    </w:p>
    <w:p w14:paraId="61A03E84"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Gignac, G. E., &amp; Szodorai, E. T. (2016). Effect size guidelines for individual differences researchers. </w:t>
      </w:r>
      <w:r w:rsidRPr="00915FF4">
        <w:rPr>
          <w:rFonts w:ascii="Times New Roman" w:hAnsi="Times New Roman" w:cs="Times New Roman"/>
          <w:i/>
          <w:iCs/>
          <w:noProof/>
          <w:sz w:val="24"/>
          <w:szCs w:val="24"/>
          <w:lang w:val="en-US"/>
        </w:rPr>
        <w:t>Personality and Individual Differences</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102</w:t>
      </w:r>
      <w:r w:rsidRPr="00915FF4">
        <w:rPr>
          <w:rFonts w:ascii="Times New Roman" w:hAnsi="Times New Roman" w:cs="Times New Roman"/>
          <w:noProof/>
          <w:sz w:val="24"/>
          <w:szCs w:val="24"/>
          <w:lang w:val="en-US"/>
        </w:rPr>
        <w:t>, 74–78. https://doi.org/10.1016/j.paid.2016.06.069</w:t>
      </w:r>
    </w:p>
    <w:p w14:paraId="5B8B26F7"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Gollwitzer, A., Martel, C., Marshall, J., Höhs, J. M., &amp; Bargh, J. (2020). Connecting Self-Reported Social Distancing to Real-World Behavior at the Individual and U.S. State Level. </w:t>
      </w:r>
      <w:r w:rsidRPr="00915FF4">
        <w:rPr>
          <w:rFonts w:ascii="Times New Roman" w:hAnsi="Times New Roman" w:cs="Times New Roman"/>
          <w:i/>
          <w:iCs/>
          <w:noProof/>
          <w:sz w:val="24"/>
          <w:szCs w:val="24"/>
          <w:lang w:val="en-US"/>
        </w:rPr>
        <w:t>PsyArXiv Preprint</w:t>
      </w:r>
      <w:r w:rsidRPr="00915FF4">
        <w:rPr>
          <w:rFonts w:ascii="Times New Roman" w:hAnsi="Times New Roman" w:cs="Times New Roman"/>
          <w:noProof/>
          <w:sz w:val="24"/>
          <w:szCs w:val="24"/>
          <w:lang w:val="en-US"/>
        </w:rPr>
        <w:t>. https://doi.org/10.31234/osf.io/kvnwp</w:t>
      </w:r>
    </w:p>
    <w:p w14:paraId="0462C9D8" w14:textId="77777777" w:rsidR="00073C20" w:rsidRPr="00073C20"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15FF4">
        <w:rPr>
          <w:rFonts w:ascii="Times New Roman" w:hAnsi="Times New Roman" w:cs="Times New Roman"/>
          <w:noProof/>
          <w:sz w:val="24"/>
          <w:szCs w:val="24"/>
          <w:lang w:val="en-US"/>
        </w:rPr>
        <w:t xml:space="preserve">Gruber, J., Prinstein, M. J., Clark, L. A., Rottenberg, J., Abramowitz, J. S., Albano, A. M., Aldao, A., Borelli, J. L., Chung, T., Davila, J., Forbes, E. E., Gee, D. G., Hall, G. C. N., Hallion, L. S., Hinshaw, S. P., Hofmann, S. G., Hollon, S. D., Joormann, J., Kazdin, A. E., … Weinstock, L. M. (2020). Mental Health and Clinical Psychological Science in the Time of COVID-19: Challenges, Opportunities, and a Call to Action. </w:t>
      </w:r>
      <w:r w:rsidRPr="00073C20">
        <w:rPr>
          <w:rFonts w:ascii="Times New Roman" w:hAnsi="Times New Roman" w:cs="Times New Roman"/>
          <w:i/>
          <w:iCs/>
          <w:noProof/>
          <w:sz w:val="24"/>
          <w:szCs w:val="24"/>
        </w:rPr>
        <w:t>American Psychologist</w:t>
      </w:r>
      <w:r w:rsidRPr="00073C20">
        <w:rPr>
          <w:rFonts w:ascii="Times New Roman" w:hAnsi="Times New Roman" w:cs="Times New Roman"/>
          <w:noProof/>
          <w:sz w:val="24"/>
          <w:szCs w:val="24"/>
        </w:rPr>
        <w:t>. https://doi.org/10.1037/amp0000707</w:t>
      </w:r>
    </w:p>
    <w:p w14:paraId="5CE61D76"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073C20">
        <w:rPr>
          <w:rFonts w:ascii="Times New Roman" w:hAnsi="Times New Roman" w:cs="Times New Roman"/>
          <w:noProof/>
          <w:sz w:val="24"/>
          <w:szCs w:val="24"/>
        </w:rPr>
        <w:t xml:space="preserve">Heidinger, T., &amp; Richter, L. (2020). </w:t>
      </w:r>
      <w:r w:rsidRPr="00915FF4">
        <w:rPr>
          <w:rFonts w:ascii="Times New Roman" w:hAnsi="Times New Roman" w:cs="Times New Roman"/>
          <w:noProof/>
          <w:sz w:val="24"/>
          <w:szCs w:val="24"/>
          <w:lang w:val="en-US"/>
        </w:rPr>
        <w:t xml:space="preserve">The Effect of COVID-19 on Loneliness in the Elderly. An Empirical Comparison of Pre-and Peri-Pandemic Loneliness in Community-Dwelling Elderly. </w:t>
      </w:r>
      <w:r w:rsidRPr="00915FF4">
        <w:rPr>
          <w:rFonts w:ascii="Times New Roman" w:hAnsi="Times New Roman" w:cs="Times New Roman"/>
          <w:i/>
          <w:iCs/>
          <w:noProof/>
          <w:sz w:val="24"/>
          <w:szCs w:val="24"/>
          <w:lang w:val="en-US"/>
        </w:rPr>
        <w:t>Frontiers in Psychology</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11</w:t>
      </w:r>
      <w:r w:rsidRPr="00915FF4">
        <w:rPr>
          <w:rFonts w:ascii="Times New Roman" w:hAnsi="Times New Roman" w:cs="Times New Roman"/>
          <w:noProof/>
          <w:sz w:val="24"/>
          <w:szCs w:val="24"/>
          <w:lang w:val="en-US"/>
        </w:rPr>
        <w:t>(September), 1–5. https://doi.org/10.3389/fpsyg.2020.585308</w:t>
      </w:r>
    </w:p>
    <w:p w14:paraId="03052857"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Jin, S., Balliet, D., Romano, A., Spadaro, G., van Lissa, C. J., Agostini, M., Bélanger, J. J., Gützkow, B., Kreienkamp, J., &amp; Leander, N. P. (2021). Intergenerational conflicts of interest and prosocial behavior during the COVID-19 pandemic. </w:t>
      </w:r>
      <w:r w:rsidRPr="00915FF4">
        <w:rPr>
          <w:rFonts w:ascii="Times New Roman" w:hAnsi="Times New Roman" w:cs="Times New Roman"/>
          <w:i/>
          <w:iCs/>
          <w:noProof/>
          <w:sz w:val="24"/>
          <w:szCs w:val="24"/>
          <w:lang w:val="en-US"/>
        </w:rPr>
        <w:t>Personality and Individual Differences</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171</w:t>
      </w:r>
      <w:r w:rsidRPr="00915FF4">
        <w:rPr>
          <w:rFonts w:ascii="Times New Roman" w:hAnsi="Times New Roman" w:cs="Times New Roman"/>
          <w:noProof/>
          <w:sz w:val="24"/>
          <w:szCs w:val="24"/>
          <w:lang w:val="en-US"/>
        </w:rPr>
        <w:t>(November 2020), 1–8. https://doi.org/10.1016/j.paid.2020.110535</w:t>
      </w:r>
    </w:p>
    <w:p w14:paraId="77E9375E"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Johnson, T., Dawes, C., Fowler, J., &amp; Smirnov, O. (2020). Slowing COVID-19 transmission as a social dilemma: Lessons for government officials from interdisciplinary research on cooperation. </w:t>
      </w:r>
      <w:r w:rsidRPr="00915FF4">
        <w:rPr>
          <w:rFonts w:ascii="Times New Roman" w:hAnsi="Times New Roman" w:cs="Times New Roman"/>
          <w:i/>
          <w:iCs/>
          <w:noProof/>
          <w:sz w:val="24"/>
          <w:szCs w:val="24"/>
          <w:lang w:val="en-US"/>
        </w:rPr>
        <w:t>Journal of Behavioral Public Administration</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3</w:t>
      </w:r>
      <w:r w:rsidRPr="00915FF4">
        <w:rPr>
          <w:rFonts w:ascii="Times New Roman" w:hAnsi="Times New Roman" w:cs="Times New Roman"/>
          <w:noProof/>
          <w:sz w:val="24"/>
          <w:szCs w:val="24"/>
          <w:lang w:val="en-US"/>
        </w:rPr>
        <w:t>(1), 1–13. https://doi.org/10.30636/jbpa.31.150</w:t>
      </w:r>
    </w:p>
    <w:p w14:paraId="48FDFFF8"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Krendl, A. C., &amp; Perry, B. L. (2021). The Impact of Sheltering in Place During the COVID-19 Pandemic on Older Adults’ Social and Mental Well-Being. </w:t>
      </w:r>
      <w:r w:rsidRPr="00915FF4">
        <w:rPr>
          <w:rFonts w:ascii="Times New Roman" w:hAnsi="Times New Roman" w:cs="Times New Roman"/>
          <w:i/>
          <w:iCs/>
          <w:noProof/>
          <w:sz w:val="24"/>
          <w:szCs w:val="24"/>
          <w:lang w:val="en-US"/>
        </w:rPr>
        <w:t>The Journals of Gerontology: Series B</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76</w:t>
      </w:r>
      <w:r w:rsidRPr="00915FF4">
        <w:rPr>
          <w:rFonts w:ascii="Times New Roman" w:hAnsi="Times New Roman" w:cs="Times New Roman"/>
          <w:noProof/>
          <w:sz w:val="24"/>
          <w:szCs w:val="24"/>
          <w:lang w:val="en-US"/>
        </w:rPr>
        <w:t>(2), e53–e58. https://doi.org/10.1093/geronb/gbaa110</w:t>
      </w:r>
    </w:p>
    <w:p w14:paraId="5351B05F"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Lee, C. M., Cadigan, J. M., &amp; Rhew, I. C. (2020). Increases in Loneliness Among Young Adults During the COVID-19 Pandemic and Association With Increases in Mental Health Problems. </w:t>
      </w:r>
      <w:r w:rsidRPr="00915FF4">
        <w:rPr>
          <w:rFonts w:ascii="Times New Roman" w:hAnsi="Times New Roman" w:cs="Times New Roman"/>
          <w:i/>
          <w:iCs/>
          <w:noProof/>
          <w:sz w:val="24"/>
          <w:szCs w:val="24"/>
          <w:lang w:val="en-US"/>
        </w:rPr>
        <w:t>Journal of Adolescent Health</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67</w:t>
      </w:r>
      <w:r w:rsidRPr="00915FF4">
        <w:rPr>
          <w:rFonts w:ascii="Times New Roman" w:hAnsi="Times New Roman" w:cs="Times New Roman"/>
          <w:noProof/>
          <w:sz w:val="24"/>
          <w:szCs w:val="24"/>
          <w:lang w:val="en-US"/>
        </w:rPr>
        <w:t>(5), 714–717. https://doi.org/10.1016/j.jadohealth.2020.08.009</w:t>
      </w:r>
    </w:p>
    <w:p w14:paraId="7FE82033"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Ling, G. H. T., &amp; Ho, C. M. C. (2020). A new decade for social changes. </w:t>
      </w:r>
      <w:r w:rsidRPr="00915FF4">
        <w:rPr>
          <w:rFonts w:ascii="Times New Roman" w:hAnsi="Times New Roman" w:cs="Times New Roman"/>
          <w:i/>
          <w:iCs/>
          <w:noProof/>
          <w:sz w:val="24"/>
          <w:szCs w:val="24"/>
          <w:lang w:val="en-US"/>
        </w:rPr>
        <w:t>Technium Social Sciences Journal</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7</w:t>
      </w:r>
      <w:r w:rsidRPr="00915FF4">
        <w:rPr>
          <w:rFonts w:ascii="Times New Roman" w:hAnsi="Times New Roman" w:cs="Times New Roman"/>
          <w:noProof/>
          <w:sz w:val="24"/>
          <w:szCs w:val="24"/>
          <w:lang w:val="en-US"/>
        </w:rPr>
        <w:t>, 312–320. https://techniumscience.com/index.php/socialsciences/article/view/332/124</w:t>
      </w:r>
    </w:p>
    <w:p w14:paraId="07282FC1"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Marroquín, B., Vine, V., &amp; Morgan, R. (2020). Mental health during the COVID-19 pandemic: Effects of stay-at-home policies, social distancing behavior, and social resources. </w:t>
      </w:r>
      <w:r w:rsidRPr="00915FF4">
        <w:rPr>
          <w:rFonts w:ascii="Times New Roman" w:hAnsi="Times New Roman" w:cs="Times New Roman"/>
          <w:i/>
          <w:iCs/>
          <w:noProof/>
          <w:sz w:val="24"/>
          <w:szCs w:val="24"/>
          <w:lang w:val="en-US"/>
        </w:rPr>
        <w:t>Psychiatry Research</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293</w:t>
      </w:r>
      <w:r w:rsidRPr="00915FF4">
        <w:rPr>
          <w:rFonts w:ascii="Times New Roman" w:hAnsi="Times New Roman" w:cs="Times New Roman"/>
          <w:noProof/>
          <w:sz w:val="24"/>
          <w:szCs w:val="24"/>
          <w:lang w:val="en-US"/>
        </w:rPr>
        <w:t>(January), 113419. https://doi.org/10.1016/j.psychres.2020.113419</w:t>
      </w:r>
    </w:p>
    <w:p w14:paraId="2BBCAFE5"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Pfattheicher, S., Nockur, L., Böhm, R., Sassenrath, C., &amp; Petersen, M. B. (2020). The Emotional Path to Action: Empathy Promotes Physical Distancing and Wearing of Face Masks During the COVID-19 Pandemic. </w:t>
      </w:r>
      <w:r w:rsidRPr="00915FF4">
        <w:rPr>
          <w:rFonts w:ascii="Times New Roman" w:hAnsi="Times New Roman" w:cs="Times New Roman"/>
          <w:i/>
          <w:iCs/>
          <w:noProof/>
          <w:sz w:val="24"/>
          <w:szCs w:val="24"/>
          <w:lang w:val="en-US"/>
        </w:rPr>
        <w:t>Psychological Science</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31</w:t>
      </w:r>
      <w:r w:rsidRPr="00915FF4">
        <w:rPr>
          <w:rFonts w:ascii="Times New Roman" w:hAnsi="Times New Roman" w:cs="Times New Roman"/>
          <w:noProof/>
          <w:sz w:val="24"/>
          <w:szCs w:val="24"/>
          <w:lang w:val="en-US"/>
        </w:rPr>
        <w:t xml:space="preserve">(11), 1363–1373. </w:t>
      </w:r>
      <w:r w:rsidRPr="00915FF4">
        <w:rPr>
          <w:rFonts w:ascii="Times New Roman" w:hAnsi="Times New Roman" w:cs="Times New Roman"/>
          <w:noProof/>
          <w:sz w:val="24"/>
          <w:szCs w:val="24"/>
          <w:lang w:val="en-US"/>
        </w:rPr>
        <w:lastRenderedPageBreak/>
        <w:t>https://doi.org/10.1177/0956797620964422</w:t>
      </w:r>
    </w:p>
    <w:p w14:paraId="00B4A130"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915FF4">
        <w:rPr>
          <w:rFonts w:ascii="Times New Roman" w:hAnsi="Times New Roman" w:cs="Times New Roman"/>
          <w:noProof/>
          <w:sz w:val="24"/>
          <w:szCs w:val="24"/>
          <w:lang w:val="en-US"/>
        </w:rPr>
        <w:t xml:space="preserve">Rosman, T., Chasiotis, A., Kerwer, M., &amp; Steinmetz, H. (2020). Will COVID-19-related economic worries superimpose the health worries , reducing acceptance of social distancing measures ? A prospective pre-registered study. </w:t>
      </w:r>
      <w:r w:rsidRPr="00915FF4">
        <w:rPr>
          <w:rFonts w:ascii="Times New Roman" w:hAnsi="Times New Roman" w:cs="Times New Roman"/>
          <w:i/>
          <w:iCs/>
          <w:noProof/>
          <w:sz w:val="24"/>
          <w:szCs w:val="24"/>
          <w:lang w:val="en-US"/>
        </w:rPr>
        <w:t>PsychArchives</w:t>
      </w:r>
      <w:r w:rsidRPr="00915FF4">
        <w:rPr>
          <w:rFonts w:ascii="Times New Roman" w:hAnsi="Times New Roman" w:cs="Times New Roman"/>
          <w:noProof/>
          <w:sz w:val="24"/>
          <w:szCs w:val="24"/>
          <w:lang w:val="en-US"/>
        </w:rPr>
        <w:t>. https://doi.org/10.23668/PSYCHARCHIVES.3148</w:t>
      </w:r>
    </w:p>
    <w:p w14:paraId="2C985C5F"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073C20">
        <w:rPr>
          <w:rFonts w:ascii="Times New Roman" w:hAnsi="Times New Roman" w:cs="Times New Roman"/>
          <w:noProof/>
          <w:sz w:val="24"/>
          <w:szCs w:val="24"/>
        </w:rPr>
        <w:t xml:space="preserve">Stolz, E., Mayerl, H., &amp; Freidl, W. (2021). </w:t>
      </w:r>
      <w:r w:rsidRPr="00915FF4">
        <w:rPr>
          <w:rFonts w:ascii="Times New Roman" w:hAnsi="Times New Roman" w:cs="Times New Roman"/>
          <w:noProof/>
          <w:sz w:val="24"/>
          <w:szCs w:val="24"/>
          <w:lang w:val="en-US"/>
        </w:rPr>
        <w:t xml:space="preserve">The impact of COVID-19 restriction measures on loneliness among older adults in Austria. </w:t>
      </w:r>
      <w:r w:rsidRPr="00915FF4">
        <w:rPr>
          <w:rFonts w:ascii="Times New Roman" w:hAnsi="Times New Roman" w:cs="Times New Roman"/>
          <w:i/>
          <w:iCs/>
          <w:noProof/>
          <w:sz w:val="24"/>
          <w:szCs w:val="24"/>
          <w:lang w:val="en-US"/>
        </w:rPr>
        <w:t>European Journal of Public Health</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31</w:t>
      </w:r>
      <w:r w:rsidRPr="00915FF4">
        <w:rPr>
          <w:rFonts w:ascii="Times New Roman" w:hAnsi="Times New Roman" w:cs="Times New Roman"/>
          <w:noProof/>
          <w:sz w:val="24"/>
          <w:szCs w:val="24"/>
          <w:lang w:val="en-US"/>
        </w:rPr>
        <w:t>(1), 44–49. https://doi.org/10.1093/eurpub/ckaa238</w:t>
      </w:r>
    </w:p>
    <w:p w14:paraId="6C1C6940" w14:textId="77777777" w:rsidR="00073C20" w:rsidRPr="00915FF4" w:rsidRDefault="00073C20" w:rsidP="00073C20">
      <w:pPr>
        <w:widowControl w:val="0"/>
        <w:autoSpaceDE w:val="0"/>
        <w:autoSpaceDN w:val="0"/>
        <w:adjustRightInd w:val="0"/>
        <w:spacing w:after="0" w:line="240" w:lineRule="auto"/>
        <w:ind w:left="480" w:hanging="480"/>
        <w:rPr>
          <w:rFonts w:ascii="Times New Roman" w:hAnsi="Times New Roman" w:cs="Times New Roman"/>
          <w:noProof/>
          <w:sz w:val="24"/>
          <w:lang w:val="en-US"/>
        </w:rPr>
      </w:pPr>
      <w:r w:rsidRPr="00915FF4">
        <w:rPr>
          <w:rFonts w:ascii="Times New Roman" w:hAnsi="Times New Roman" w:cs="Times New Roman"/>
          <w:noProof/>
          <w:sz w:val="24"/>
          <w:szCs w:val="24"/>
          <w:lang w:val="en-US"/>
        </w:rPr>
        <w:t xml:space="preserve">van Tilburg, T. G., Steinmetz, S., Stolte, E., van der Roest, H., &amp; de Vries, D. H. (2020). Loneliness and Mental Health During the COVID-19 Pandemic: A Study Among Dutch Older Adults. </w:t>
      </w:r>
      <w:r w:rsidRPr="00915FF4">
        <w:rPr>
          <w:rFonts w:ascii="Times New Roman" w:hAnsi="Times New Roman" w:cs="Times New Roman"/>
          <w:i/>
          <w:iCs/>
          <w:noProof/>
          <w:sz w:val="24"/>
          <w:szCs w:val="24"/>
          <w:lang w:val="en-US"/>
        </w:rPr>
        <w:t>The Journals of Gerontology: Series B</w:t>
      </w:r>
      <w:r w:rsidRPr="00915FF4">
        <w:rPr>
          <w:rFonts w:ascii="Times New Roman" w:hAnsi="Times New Roman" w:cs="Times New Roman"/>
          <w:noProof/>
          <w:sz w:val="24"/>
          <w:szCs w:val="24"/>
          <w:lang w:val="en-US"/>
        </w:rPr>
        <w:t xml:space="preserve">, </w:t>
      </w:r>
      <w:r w:rsidRPr="00915FF4">
        <w:rPr>
          <w:rFonts w:ascii="Times New Roman" w:hAnsi="Times New Roman" w:cs="Times New Roman"/>
          <w:i/>
          <w:iCs/>
          <w:noProof/>
          <w:sz w:val="24"/>
          <w:szCs w:val="24"/>
          <w:lang w:val="en-US"/>
        </w:rPr>
        <w:t>40</w:t>
      </w:r>
      <w:r w:rsidRPr="00915FF4">
        <w:rPr>
          <w:rFonts w:ascii="Times New Roman" w:hAnsi="Times New Roman" w:cs="Times New Roman"/>
          <w:noProof/>
          <w:sz w:val="24"/>
          <w:szCs w:val="24"/>
          <w:lang w:val="en-US"/>
        </w:rPr>
        <w:t>, 2008–2010. https://doi.org/10.1093/geronb/gbaa111</w:t>
      </w:r>
    </w:p>
    <w:p w14:paraId="47044D32" w14:textId="7B2E026C" w:rsidR="00073C20" w:rsidRDefault="00073C20" w:rsidP="00073C20">
      <w:pPr>
        <w:pStyle w:val="PlainText"/>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6DA5DDC9" w14:textId="77777777" w:rsidR="00170811" w:rsidRDefault="00170811" w:rsidP="00073C20">
      <w:pPr>
        <w:pStyle w:val="PlainText"/>
        <w:spacing w:line="276" w:lineRule="auto"/>
        <w:jc w:val="center"/>
        <w:rPr>
          <w:rFonts w:ascii="Times New Roman" w:hAnsi="Times New Roman" w:cs="Times New Roman"/>
          <w:sz w:val="24"/>
          <w:szCs w:val="24"/>
          <w:lang w:val="en-US"/>
        </w:rPr>
      </w:pPr>
    </w:p>
    <w:p w14:paraId="0F3A5950" w14:textId="77777777" w:rsidR="00170811" w:rsidRDefault="00170811" w:rsidP="00170811">
      <w:pPr>
        <w:pStyle w:val="PlainText"/>
        <w:spacing w:line="276" w:lineRule="auto"/>
        <w:rPr>
          <w:rFonts w:ascii="Times New Roman" w:hAnsi="Times New Roman" w:cs="Times New Roman"/>
          <w:sz w:val="24"/>
          <w:szCs w:val="24"/>
          <w:lang w:val="en-US"/>
        </w:rPr>
      </w:pPr>
    </w:p>
    <w:p w14:paraId="4C811E1D" w14:textId="106D2664" w:rsidR="00170811" w:rsidRPr="00170811" w:rsidRDefault="00170811" w:rsidP="00170811">
      <w:pPr>
        <w:pStyle w:val="PlainText"/>
        <w:spacing w:line="276" w:lineRule="auto"/>
        <w:rPr>
          <w:rFonts w:ascii="Times New Roman" w:hAnsi="Times New Roman" w:cs="Times New Roman"/>
          <w:b/>
          <w:sz w:val="24"/>
          <w:szCs w:val="24"/>
          <w:lang w:val="en-US"/>
        </w:rPr>
      </w:pPr>
      <w:r w:rsidRPr="00170811">
        <w:rPr>
          <w:rFonts w:ascii="Times New Roman" w:hAnsi="Times New Roman" w:cs="Times New Roman"/>
          <w:b/>
          <w:sz w:val="24"/>
          <w:szCs w:val="24"/>
          <w:lang w:val="en-US"/>
        </w:rPr>
        <w:t>Editor Final Decision—Accept</w:t>
      </w:r>
    </w:p>
    <w:p w14:paraId="4666745D" w14:textId="63384B64" w:rsidR="00170811" w:rsidRDefault="00170811" w:rsidP="00170811">
      <w:pPr>
        <w:pStyle w:val="PlainText"/>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Mar 27, 2021</w:t>
      </w:r>
    </w:p>
    <w:p w14:paraId="638AE9CD" w14:textId="77777777" w:rsidR="00170811" w:rsidRDefault="00170811" w:rsidP="00170811">
      <w:pPr>
        <w:pStyle w:val="PlainText"/>
        <w:spacing w:line="276" w:lineRule="auto"/>
        <w:rPr>
          <w:rFonts w:ascii="Times New Roman" w:hAnsi="Times New Roman" w:cs="Times New Roman"/>
          <w:sz w:val="24"/>
          <w:szCs w:val="24"/>
          <w:lang w:val="en-US"/>
        </w:rPr>
      </w:pPr>
    </w:p>
    <w:p w14:paraId="3A547EA8" w14:textId="77777777" w:rsidR="00170811" w:rsidRPr="00170811" w:rsidRDefault="00170811" w:rsidP="00170811">
      <w:pPr>
        <w:spacing w:after="0" w:line="240" w:lineRule="auto"/>
        <w:rPr>
          <w:rFonts w:ascii="Times New Roman" w:eastAsia="Times New Roman" w:hAnsi="Times New Roman" w:cs="Times New Roman"/>
          <w:sz w:val="24"/>
          <w:szCs w:val="24"/>
          <w:lang w:val="en-US"/>
        </w:rPr>
      </w:pPr>
      <w:r w:rsidRPr="00170811">
        <w:rPr>
          <w:rFonts w:ascii="ff-meta-serif-web-pro-2" w:eastAsia="Times New Roman" w:hAnsi="ff-meta-serif-web-pro-2" w:cs="Times New Roman"/>
          <w:color w:val="333333"/>
          <w:sz w:val="26"/>
          <w:szCs w:val="26"/>
          <w:shd w:val="clear" w:color="auto" w:fill="FFFFFF"/>
          <w:lang w:val="en-US"/>
        </w:rPr>
        <w:t xml:space="preserve">I would like to thank the authors for their extensive and extremely thoughtful revisions to this manuscript. I think this </w:t>
      </w:r>
      <w:proofErr w:type="spellStart"/>
      <w:r w:rsidRPr="00170811">
        <w:rPr>
          <w:rFonts w:ascii="ff-meta-serif-web-pro-2" w:eastAsia="Times New Roman" w:hAnsi="ff-meta-serif-web-pro-2" w:cs="Times New Roman"/>
          <w:color w:val="333333"/>
          <w:sz w:val="26"/>
          <w:szCs w:val="26"/>
          <w:shd w:val="clear" w:color="auto" w:fill="FFFFFF"/>
          <w:lang w:val="en-US"/>
        </w:rPr>
        <w:t>mansucript</w:t>
      </w:r>
      <w:proofErr w:type="spellEnd"/>
      <w:r w:rsidRPr="00170811">
        <w:rPr>
          <w:rFonts w:ascii="ff-meta-serif-web-pro-2" w:eastAsia="Times New Roman" w:hAnsi="ff-meta-serif-web-pro-2" w:cs="Times New Roman"/>
          <w:color w:val="333333"/>
          <w:sz w:val="26"/>
          <w:szCs w:val="26"/>
          <w:shd w:val="clear" w:color="auto" w:fill="FFFFFF"/>
          <w:lang w:val="en-US"/>
        </w:rPr>
        <w:t xml:space="preserve"> is much stronger for these revisions, and I am most happy to accept it for publication in Collabra: Psychology.</w:t>
      </w:r>
    </w:p>
    <w:p w14:paraId="01B12714" w14:textId="77777777" w:rsidR="00170811" w:rsidRPr="00073C20" w:rsidRDefault="00170811" w:rsidP="00170811">
      <w:pPr>
        <w:pStyle w:val="PlainText"/>
        <w:spacing w:line="276" w:lineRule="auto"/>
        <w:rPr>
          <w:rFonts w:ascii="Times New Roman" w:hAnsi="Times New Roman" w:cs="Times New Roman"/>
          <w:sz w:val="24"/>
          <w:szCs w:val="24"/>
          <w:lang w:val="en-US"/>
        </w:rPr>
      </w:pPr>
      <w:bookmarkStart w:id="0" w:name="_GoBack"/>
      <w:bookmarkEnd w:id="0"/>
    </w:p>
    <w:sectPr w:rsidR="00170811" w:rsidRPr="00073C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A3F4" w16cex:dateUtc="2021-03-13T19:49:00Z"/>
  <w16cex:commentExtensible w16cex:durableId="23FF8E50" w16cex:dateUtc="2021-03-19T19:55:00Z"/>
  <w16cex:commentExtensible w16cex:durableId="23FF8F4F" w16cex:dateUtc="2021-03-19T19:59:00Z"/>
  <w16cex:commentExtensible w16cex:durableId="23FF8F26" w16cex:dateUtc="2021-03-19T19:59:00Z"/>
  <w16cex:commentExtensible w16cex:durableId="23F7A9BF" w16cex:dateUtc="2021-03-13T20:14:00Z"/>
  <w16cex:commentExtensible w16cex:durableId="23FF8FBF" w16cex:dateUtc="2021-03-19T20:01:00Z"/>
  <w16cex:commentExtensible w16cex:durableId="23FF900E" w16cex:dateUtc="2021-03-19T20:03:00Z"/>
  <w16cex:commentExtensible w16cex:durableId="23FF9032" w16cex:dateUtc="2021-03-19T20:03:00Z"/>
  <w16cex:commentExtensible w16cex:durableId="23FF9091" w16cex:dateUtc="2021-03-19T20:05:00Z"/>
  <w16cex:commentExtensible w16cex:durableId="23FF91A3" w16cex:dateUtc="2021-03-19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82B08" w16cid:durableId="23F7A3F4"/>
  <w16cid:commentId w16cid:paraId="003D30DB" w16cid:durableId="23FF8DD7"/>
  <w16cid:commentId w16cid:paraId="704BDB59" w16cid:durableId="23FF8DD8"/>
  <w16cid:commentId w16cid:paraId="786D02EA" w16cid:durableId="23FF8E50"/>
  <w16cid:commentId w16cid:paraId="669E70F0" w16cid:durableId="23FF8DD9"/>
  <w16cid:commentId w16cid:paraId="212E5EDE" w16cid:durableId="23FF8DDA"/>
  <w16cid:commentId w16cid:paraId="310F34EB" w16cid:durableId="23FF8DDB"/>
  <w16cid:commentId w16cid:paraId="4802CBB5" w16cid:durableId="23FF8F4F"/>
  <w16cid:commentId w16cid:paraId="38EEF931" w16cid:durableId="23FF8F26"/>
  <w16cid:commentId w16cid:paraId="06DCBCF9" w16cid:durableId="23F7A21E"/>
  <w16cid:commentId w16cid:paraId="282AA79C" w16cid:durableId="23F7A9BF"/>
  <w16cid:commentId w16cid:paraId="55311ADC" w16cid:durableId="23FF8DDE"/>
  <w16cid:commentId w16cid:paraId="0848D851" w16cid:durableId="23FF8DDF"/>
  <w16cid:commentId w16cid:paraId="3AB4D693" w16cid:durableId="23FF8FBF"/>
  <w16cid:commentId w16cid:paraId="444B776F" w16cid:durableId="23F7A228"/>
  <w16cid:commentId w16cid:paraId="021B8FAD" w16cid:durableId="23FF8DE1"/>
  <w16cid:commentId w16cid:paraId="098D63B4" w16cid:durableId="23FF8DE2"/>
  <w16cid:commentId w16cid:paraId="1F4412B2" w16cid:durableId="23F7A229"/>
  <w16cid:commentId w16cid:paraId="6B9D9A10" w16cid:durableId="23FF8DE4"/>
  <w16cid:commentId w16cid:paraId="127D87A3" w16cid:durableId="23FF8DE5"/>
  <w16cid:commentId w16cid:paraId="7CCCF668" w16cid:durableId="23FF900E"/>
  <w16cid:commentId w16cid:paraId="0BF25113" w16cid:durableId="23FF8DE6"/>
  <w16cid:commentId w16cid:paraId="4FC80498" w16cid:durableId="23FF8DE7"/>
  <w16cid:commentId w16cid:paraId="48129104" w16cid:durableId="23FF9032"/>
  <w16cid:commentId w16cid:paraId="3C6A0516" w16cid:durableId="23FF8DE8"/>
  <w16cid:commentId w16cid:paraId="42EEC3DA" w16cid:durableId="23FF9091"/>
  <w16cid:commentId w16cid:paraId="4878BB26" w16cid:durableId="23FF8DE9"/>
  <w16cid:commentId w16cid:paraId="317CB6C7" w16cid:durableId="23FF91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1CEB"/>
    <w:multiLevelType w:val="hybridMultilevel"/>
    <w:tmpl w:val="2870B3C2"/>
    <w:lvl w:ilvl="0" w:tplc="13C82CFC">
      <w:start w:val="1"/>
      <w:numFmt w:val="decimal"/>
      <w:lvlText w:val="%1."/>
      <w:lvlJc w:val="left"/>
      <w:pPr>
        <w:ind w:left="720" w:hanging="360"/>
      </w:pPr>
      <w:rPr>
        <w:rFonts w:ascii="Calibri" w:hAnsi="Calibr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8A1E2B"/>
    <w:multiLevelType w:val="multilevel"/>
    <w:tmpl w:val="43C4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21A2D"/>
    <w:multiLevelType w:val="hybridMultilevel"/>
    <w:tmpl w:val="B6E27608"/>
    <w:lvl w:ilvl="0" w:tplc="A372B79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FBD1828"/>
    <w:multiLevelType w:val="hybridMultilevel"/>
    <w:tmpl w:val="E872E42C"/>
    <w:lvl w:ilvl="0" w:tplc="25E6394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1C22A40"/>
    <w:multiLevelType w:val="hybridMultilevel"/>
    <w:tmpl w:val="E872E42C"/>
    <w:lvl w:ilvl="0" w:tplc="25E6394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BAE1911"/>
    <w:multiLevelType w:val="hybridMultilevel"/>
    <w:tmpl w:val="2A16D390"/>
    <w:lvl w:ilvl="0" w:tplc="EB92CDE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44972F0"/>
    <w:multiLevelType w:val="hybridMultilevel"/>
    <w:tmpl w:val="F9003588"/>
    <w:lvl w:ilvl="0" w:tplc="30FA516C">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1"/>
    <w:rsid w:val="00016630"/>
    <w:rsid w:val="00034FA5"/>
    <w:rsid w:val="00043A53"/>
    <w:rsid w:val="00044979"/>
    <w:rsid w:val="00052DC6"/>
    <w:rsid w:val="000719CA"/>
    <w:rsid w:val="00073C20"/>
    <w:rsid w:val="00074E64"/>
    <w:rsid w:val="00076436"/>
    <w:rsid w:val="00091F1F"/>
    <w:rsid w:val="000934C7"/>
    <w:rsid w:val="000C392B"/>
    <w:rsid w:val="000C6AD8"/>
    <w:rsid w:val="000D3BF0"/>
    <w:rsid w:val="000D606D"/>
    <w:rsid w:val="000E03E9"/>
    <w:rsid w:val="000E50FF"/>
    <w:rsid w:val="000F0D8A"/>
    <w:rsid w:val="00102501"/>
    <w:rsid w:val="00110A9B"/>
    <w:rsid w:val="00112991"/>
    <w:rsid w:val="001231CD"/>
    <w:rsid w:val="00125F9F"/>
    <w:rsid w:val="001326F8"/>
    <w:rsid w:val="001441E6"/>
    <w:rsid w:val="00151FC8"/>
    <w:rsid w:val="00162915"/>
    <w:rsid w:val="00170811"/>
    <w:rsid w:val="00172DA7"/>
    <w:rsid w:val="0017665C"/>
    <w:rsid w:val="0017669D"/>
    <w:rsid w:val="00195A66"/>
    <w:rsid w:val="001E0B7C"/>
    <w:rsid w:val="001E29A2"/>
    <w:rsid w:val="001E5844"/>
    <w:rsid w:val="001E7797"/>
    <w:rsid w:val="001F38FB"/>
    <w:rsid w:val="0020427A"/>
    <w:rsid w:val="00217E91"/>
    <w:rsid w:val="00220B19"/>
    <w:rsid w:val="00226838"/>
    <w:rsid w:val="00253AE8"/>
    <w:rsid w:val="00262AA7"/>
    <w:rsid w:val="002946F8"/>
    <w:rsid w:val="00297346"/>
    <w:rsid w:val="002C3A7E"/>
    <w:rsid w:val="002C5559"/>
    <w:rsid w:val="002D5266"/>
    <w:rsid w:val="002E2DC9"/>
    <w:rsid w:val="002F004B"/>
    <w:rsid w:val="00301B21"/>
    <w:rsid w:val="00304DAB"/>
    <w:rsid w:val="003061D8"/>
    <w:rsid w:val="00312EC9"/>
    <w:rsid w:val="00314942"/>
    <w:rsid w:val="0033307E"/>
    <w:rsid w:val="00333FCF"/>
    <w:rsid w:val="0034049C"/>
    <w:rsid w:val="00350965"/>
    <w:rsid w:val="00353524"/>
    <w:rsid w:val="003559FC"/>
    <w:rsid w:val="003575A2"/>
    <w:rsid w:val="003602F5"/>
    <w:rsid w:val="00375365"/>
    <w:rsid w:val="00382B08"/>
    <w:rsid w:val="00382C90"/>
    <w:rsid w:val="003930E2"/>
    <w:rsid w:val="00393F74"/>
    <w:rsid w:val="003D1897"/>
    <w:rsid w:val="003D3D10"/>
    <w:rsid w:val="003D6961"/>
    <w:rsid w:val="003F7F43"/>
    <w:rsid w:val="004129C5"/>
    <w:rsid w:val="0042639F"/>
    <w:rsid w:val="00426BBE"/>
    <w:rsid w:val="004466C8"/>
    <w:rsid w:val="00464AB7"/>
    <w:rsid w:val="00467B36"/>
    <w:rsid w:val="00470F2B"/>
    <w:rsid w:val="004832FF"/>
    <w:rsid w:val="00483B8B"/>
    <w:rsid w:val="004875D8"/>
    <w:rsid w:val="00490AEC"/>
    <w:rsid w:val="004A0703"/>
    <w:rsid w:val="004A6DF3"/>
    <w:rsid w:val="004B2737"/>
    <w:rsid w:val="004B761D"/>
    <w:rsid w:val="004C2639"/>
    <w:rsid w:val="004E543F"/>
    <w:rsid w:val="004E7734"/>
    <w:rsid w:val="00500807"/>
    <w:rsid w:val="0050167F"/>
    <w:rsid w:val="00501A63"/>
    <w:rsid w:val="00507B23"/>
    <w:rsid w:val="00510E96"/>
    <w:rsid w:val="005143E8"/>
    <w:rsid w:val="005152F3"/>
    <w:rsid w:val="00516B07"/>
    <w:rsid w:val="00517696"/>
    <w:rsid w:val="00562D07"/>
    <w:rsid w:val="005835EA"/>
    <w:rsid w:val="00583D99"/>
    <w:rsid w:val="0059262C"/>
    <w:rsid w:val="00595C45"/>
    <w:rsid w:val="005A00D8"/>
    <w:rsid w:val="005A709E"/>
    <w:rsid w:val="005B041E"/>
    <w:rsid w:val="005C1757"/>
    <w:rsid w:val="005D5C04"/>
    <w:rsid w:val="005D5D5D"/>
    <w:rsid w:val="005E114D"/>
    <w:rsid w:val="005E137C"/>
    <w:rsid w:val="005E1EC2"/>
    <w:rsid w:val="00600D6A"/>
    <w:rsid w:val="006067B6"/>
    <w:rsid w:val="00610F04"/>
    <w:rsid w:val="00617815"/>
    <w:rsid w:val="00621327"/>
    <w:rsid w:val="00621A70"/>
    <w:rsid w:val="00635F99"/>
    <w:rsid w:val="00635F9C"/>
    <w:rsid w:val="006378A5"/>
    <w:rsid w:val="00665E17"/>
    <w:rsid w:val="006747E2"/>
    <w:rsid w:val="00686F13"/>
    <w:rsid w:val="0069118D"/>
    <w:rsid w:val="0069287F"/>
    <w:rsid w:val="00692D14"/>
    <w:rsid w:val="006A4403"/>
    <w:rsid w:val="006A4B55"/>
    <w:rsid w:val="006A6B2A"/>
    <w:rsid w:val="006B471B"/>
    <w:rsid w:val="006E6ADB"/>
    <w:rsid w:val="006F6DA3"/>
    <w:rsid w:val="00710803"/>
    <w:rsid w:val="00716130"/>
    <w:rsid w:val="0073146D"/>
    <w:rsid w:val="007336F7"/>
    <w:rsid w:val="0073725E"/>
    <w:rsid w:val="00742FAF"/>
    <w:rsid w:val="007442AD"/>
    <w:rsid w:val="00744F26"/>
    <w:rsid w:val="00754B8C"/>
    <w:rsid w:val="00754D8B"/>
    <w:rsid w:val="00762336"/>
    <w:rsid w:val="00764389"/>
    <w:rsid w:val="0076779F"/>
    <w:rsid w:val="00773DA7"/>
    <w:rsid w:val="007761CB"/>
    <w:rsid w:val="00776A41"/>
    <w:rsid w:val="00781612"/>
    <w:rsid w:val="00783554"/>
    <w:rsid w:val="007940C7"/>
    <w:rsid w:val="007944F5"/>
    <w:rsid w:val="007A062A"/>
    <w:rsid w:val="007A37C3"/>
    <w:rsid w:val="007B267D"/>
    <w:rsid w:val="007B6CFA"/>
    <w:rsid w:val="007B766A"/>
    <w:rsid w:val="007C0548"/>
    <w:rsid w:val="007C4B3A"/>
    <w:rsid w:val="007D49EF"/>
    <w:rsid w:val="007D61E3"/>
    <w:rsid w:val="0081275E"/>
    <w:rsid w:val="00815600"/>
    <w:rsid w:val="00823958"/>
    <w:rsid w:val="008364D4"/>
    <w:rsid w:val="008367D2"/>
    <w:rsid w:val="00844A74"/>
    <w:rsid w:val="0086159D"/>
    <w:rsid w:val="0087444D"/>
    <w:rsid w:val="00875AD1"/>
    <w:rsid w:val="00885B1D"/>
    <w:rsid w:val="008928DF"/>
    <w:rsid w:val="008A09BE"/>
    <w:rsid w:val="008A5FA1"/>
    <w:rsid w:val="008A6C4B"/>
    <w:rsid w:val="008B3E17"/>
    <w:rsid w:val="008C3970"/>
    <w:rsid w:val="008D544D"/>
    <w:rsid w:val="008E3124"/>
    <w:rsid w:val="008F133A"/>
    <w:rsid w:val="008F3079"/>
    <w:rsid w:val="0090384E"/>
    <w:rsid w:val="0090408A"/>
    <w:rsid w:val="009063BC"/>
    <w:rsid w:val="009078FE"/>
    <w:rsid w:val="00913773"/>
    <w:rsid w:val="00915FF4"/>
    <w:rsid w:val="0092211B"/>
    <w:rsid w:val="0092532C"/>
    <w:rsid w:val="00931E30"/>
    <w:rsid w:val="009345D3"/>
    <w:rsid w:val="00952976"/>
    <w:rsid w:val="00955524"/>
    <w:rsid w:val="00957EEE"/>
    <w:rsid w:val="00961941"/>
    <w:rsid w:val="00963774"/>
    <w:rsid w:val="0096483F"/>
    <w:rsid w:val="009A25D3"/>
    <w:rsid w:val="009A71BA"/>
    <w:rsid w:val="009B674E"/>
    <w:rsid w:val="009B7704"/>
    <w:rsid w:val="009D6A67"/>
    <w:rsid w:val="009E1B39"/>
    <w:rsid w:val="009F04EE"/>
    <w:rsid w:val="009F1FEA"/>
    <w:rsid w:val="00A03BD9"/>
    <w:rsid w:val="00A04523"/>
    <w:rsid w:val="00A047CB"/>
    <w:rsid w:val="00A23BBF"/>
    <w:rsid w:val="00A26C4A"/>
    <w:rsid w:val="00A320F6"/>
    <w:rsid w:val="00A40032"/>
    <w:rsid w:val="00A4459D"/>
    <w:rsid w:val="00A44F3F"/>
    <w:rsid w:val="00A47795"/>
    <w:rsid w:val="00A6435E"/>
    <w:rsid w:val="00A82D5E"/>
    <w:rsid w:val="00A95FAF"/>
    <w:rsid w:val="00AA79C1"/>
    <w:rsid w:val="00AB64C2"/>
    <w:rsid w:val="00AC0152"/>
    <w:rsid w:val="00AC33C3"/>
    <w:rsid w:val="00AC41AC"/>
    <w:rsid w:val="00AC72C9"/>
    <w:rsid w:val="00AD19BC"/>
    <w:rsid w:val="00AD632A"/>
    <w:rsid w:val="00AE0EB7"/>
    <w:rsid w:val="00B052B9"/>
    <w:rsid w:val="00B1736E"/>
    <w:rsid w:val="00B209DA"/>
    <w:rsid w:val="00B214E3"/>
    <w:rsid w:val="00B54C8D"/>
    <w:rsid w:val="00B67297"/>
    <w:rsid w:val="00B70FCF"/>
    <w:rsid w:val="00B813D8"/>
    <w:rsid w:val="00B873C7"/>
    <w:rsid w:val="00B95D1C"/>
    <w:rsid w:val="00BA5249"/>
    <w:rsid w:val="00BB147F"/>
    <w:rsid w:val="00BF3E1F"/>
    <w:rsid w:val="00BF58BD"/>
    <w:rsid w:val="00C034FD"/>
    <w:rsid w:val="00C3313C"/>
    <w:rsid w:val="00C516B0"/>
    <w:rsid w:val="00C51E1F"/>
    <w:rsid w:val="00C55098"/>
    <w:rsid w:val="00C61BDF"/>
    <w:rsid w:val="00C730DD"/>
    <w:rsid w:val="00CA319A"/>
    <w:rsid w:val="00CA7B72"/>
    <w:rsid w:val="00CC0D78"/>
    <w:rsid w:val="00CC0E96"/>
    <w:rsid w:val="00CC1B13"/>
    <w:rsid w:val="00CC3FA5"/>
    <w:rsid w:val="00CC480F"/>
    <w:rsid w:val="00CC494C"/>
    <w:rsid w:val="00CC5068"/>
    <w:rsid w:val="00CE0837"/>
    <w:rsid w:val="00D01F36"/>
    <w:rsid w:val="00D12C5F"/>
    <w:rsid w:val="00D25486"/>
    <w:rsid w:val="00D30DE7"/>
    <w:rsid w:val="00D6185C"/>
    <w:rsid w:val="00D64215"/>
    <w:rsid w:val="00D65486"/>
    <w:rsid w:val="00D8543F"/>
    <w:rsid w:val="00D87EF0"/>
    <w:rsid w:val="00DA1C4F"/>
    <w:rsid w:val="00DA37D5"/>
    <w:rsid w:val="00DA645A"/>
    <w:rsid w:val="00DA7940"/>
    <w:rsid w:val="00DB08FF"/>
    <w:rsid w:val="00DB3E74"/>
    <w:rsid w:val="00DB545C"/>
    <w:rsid w:val="00DB7D79"/>
    <w:rsid w:val="00E0648E"/>
    <w:rsid w:val="00E275B6"/>
    <w:rsid w:val="00E352D1"/>
    <w:rsid w:val="00E42603"/>
    <w:rsid w:val="00E45403"/>
    <w:rsid w:val="00E519B4"/>
    <w:rsid w:val="00E95CF4"/>
    <w:rsid w:val="00EA00C2"/>
    <w:rsid w:val="00EA15A9"/>
    <w:rsid w:val="00EA57BC"/>
    <w:rsid w:val="00EB17BE"/>
    <w:rsid w:val="00EC2044"/>
    <w:rsid w:val="00EC2BD4"/>
    <w:rsid w:val="00ED138B"/>
    <w:rsid w:val="00ED6F85"/>
    <w:rsid w:val="00EE16A4"/>
    <w:rsid w:val="00F01803"/>
    <w:rsid w:val="00F25AB0"/>
    <w:rsid w:val="00F46237"/>
    <w:rsid w:val="00F61EB5"/>
    <w:rsid w:val="00F64DE9"/>
    <w:rsid w:val="00F7256B"/>
    <w:rsid w:val="00F87919"/>
    <w:rsid w:val="00F92688"/>
    <w:rsid w:val="00F93567"/>
    <w:rsid w:val="00FA37FC"/>
    <w:rsid w:val="00FA4707"/>
    <w:rsid w:val="00FB0F63"/>
    <w:rsid w:val="00FB5AD1"/>
    <w:rsid w:val="00FC3FD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6800"/>
  <w15:chartTrackingRefBased/>
  <w15:docId w15:val="{E320B20B-4547-48EE-892A-17185388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7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4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48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6A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6A41"/>
    <w:rPr>
      <w:rFonts w:ascii="Calibri" w:hAnsi="Calibri"/>
      <w:szCs w:val="21"/>
    </w:rPr>
  </w:style>
  <w:style w:type="character" w:styleId="Hyperlink">
    <w:name w:val="Hyperlink"/>
    <w:basedOn w:val="DefaultParagraphFont"/>
    <w:uiPriority w:val="99"/>
    <w:unhideWhenUsed/>
    <w:rsid w:val="00776A41"/>
    <w:rPr>
      <w:color w:val="0563C1" w:themeColor="hyperlink"/>
      <w:u w:val="single"/>
    </w:rPr>
  </w:style>
  <w:style w:type="character" w:styleId="FollowedHyperlink">
    <w:name w:val="FollowedHyperlink"/>
    <w:basedOn w:val="DefaultParagraphFont"/>
    <w:uiPriority w:val="99"/>
    <w:semiHidden/>
    <w:unhideWhenUsed/>
    <w:rsid w:val="000719CA"/>
    <w:rPr>
      <w:color w:val="954F72" w:themeColor="followedHyperlink"/>
      <w:u w:val="single"/>
    </w:rPr>
  </w:style>
  <w:style w:type="paragraph" w:styleId="ListParagraph">
    <w:name w:val="List Paragraph"/>
    <w:basedOn w:val="Normal"/>
    <w:uiPriority w:val="34"/>
    <w:qFormat/>
    <w:rsid w:val="00815600"/>
    <w:pPr>
      <w:ind w:left="720"/>
      <w:contextualSpacing/>
    </w:pPr>
  </w:style>
  <w:style w:type="character" w:styleId="CommentReference">
    <w:name w:val="annotation reference"/>
    <w:basedOn w:val="DefaultParagraphFont"/>
    <w:uiPriority w:val="99"/>
    <w:semiHidden/>
    <w:unhideWhenUsed/>
    <w:rsid w:val="00510E96"/>
    <w:rPr>
      <w:sz w:val="16"/>
      <w:szCs w:val="16"/>
    </w:rPr>
  </w:style>
  <w:style w:type="paragraph" w:styleId="CommentText">
    <w:name w:val="annotation text"/>
    <w:basedOn w:val="Normal"/>
    <w:link w:val="CommentTextChar"/>
    <w:uiPriority w:val="99"/>
    <w:unhideWhenUsed/>
    <w:rsid w:val="00510E96"/>
    <w:pPr>
      <w:spacing w:line="240" w:lineRule="auto"/>
    </w:pPr>
    <w:rPr>
      <w:sz w:val="20"/>
      <w:szCs w:val="20"/>
    </w:rPr>
  </w:style>
  <w:style w:type="character" w:customStyle="1" w:styleId="CommentTextChar">
    <w:name w:val="Comment Text Char"/>
    <w:basedOn w:val="DefaultParagraphFont"/>
    <w:link w:val="CommentText"/>
    <w:uiPriority w:val="99"/>
    <w:rsid w:val="00510E96"/>
    <w:rPr>
      <w:sz w:val="20"/>
      <w:szCs w:val="20"/>
    </w:rPr>
  </w:style>
  <w:style w:type="paragraph" w:styleId="CommentSubject">
    <w:name w:val="annotation subject"/>
    <w:basedOn w:val="CommentText"/>
    <w:next w:val="CommentText"/>
    <w:link w:val="CommentSubjectChar"/>
    <w:uiPriority w:val="99"/>
    <w:semiHidden/>
    <w:unhideWhenUsed/>
    <w:rsid w:val="00510E96"/>
    <w:rPr>
      <w:b/>
      <w:bCs/>
    </w:rPr>
  </w:style>
  <w:style w:type="character" w:customStyle="1" w:styleId="CommentSubjectChar">
    <w:name w:val="Comment Subject Char"/>
    <w:basedOn w:val="CommentTextChar"/>
    <w:link w:val="CommentSubject"/>
    <w:uiPriority w:val="99"/>
    <w:semiHidden/>
    <w:rsid w:val="00510E96"/>
    <w:rPr>
      <w:b/>
      <w:bCs/>
      <w:sz w:val="20"/>
      <w:szCs w:val="20"/>
    </w:rPr>
  </w:style>
  <w:style w:type="paragraph" w:styleId="BalloonText">
    <w:name w:val="Balloon Text"/>
    <w:basedOn w:val="Normal"/>
    <w:link w:val="BalloonTextChar"/>
    <w:uiPriority w:val="99"/>
    <w:semiHidden/>
    <w:unhideWhenUsed/>
    <w:rsid w:val="0051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96"/>
    <w:rPr>
      <w:rFonts w:ascii="Segoe UI" w:hAnsi="Segoe UI" w:cs="Segoe UI"/>
      <w:sz w:val="18"/>
      <w:szCs w:val="18"/>
    </w:rPr>
  </w:style>
  <w:style w:type="paragraph" w:customStyle="1" w:styleId="Default">
    <w:name w:val="Default"/>
    <w:rsid w:val="001E29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D3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31">
    <w:name w:val="Überschrift 3.1"/>
    <w:basedOn w:val="Heading2"/>
    <w:link w:val="berschrift31Zchn"/>
    <w:qFormat/>
    <w:rsid w:val="00217E91"/>
    <w:pPr>
      <w:spacing w:before="120" w:after="120" w:line="360" w:lineRule="auto"/>
    </w:pPr>
    <w:rPr>
      <w:rFonts w:ascii="Times New Roman" w:hAnsi="Times New Roman"/>
      <w:b/>
      <w:bCs/>
      <w:sz w:val="24"/>
      <w:szCs w:val="32"/>
      <w:lang w:val="en-US"/>
    </w:rPr>
  </w:style>
  <w:style w:type="character" w:customStyle="1" w:styleId="berschrift31Zchn">
    <w:name w:val="Überschrift 3.1 Zchn"/>
    <w:basedOn w:val="Heading2Char"/>
    <w:link w:val="berschrift31"/>
    <w:rsid w:val="00217E91"/>
    <w:rPr>
      <w:rFonts w:ascii="Times New Roman" w:eastAsiaTheme="majorEastAsia" w:hAnsi="Times New Roman" w:cstheme="majorBidi"/>
      <w:b/>
      <w:bCs/>
      <w:color w:val="2F5496" w:themeColor="accent1" w:themeShade="BF"/>
      <w:sz w:val="24"/>
      <w:szCs w:val="32"/>
      <w:lang w:val="en-US"/>
    </w:rPr>
  </w:style>
  <w:style w:type="character" w:customStyle="1" w:styleId="Heading2Char">
    <w:name w:val="Heading 2 Char"/>
    <w:basedOn w:val="DefaultParagraphFont"/>
    <w:link w:val="Heading2"/>
    <w:uiPriority w:val="9"/>
    <w:semiHidden/>
    <w:rsid w:val="00217E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A00D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Heading1Char">
    <w:name w:val="Heading 1 Char"/>
    <w:basedOn w:val="DefaultParagraphFont"/>
    <w:link w:val="Heading1"/>
    <w:uiPriority w:val="9"/>
    <w:rsid w:val="00CC48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C480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C480F"/>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CC4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9218">
      <w:bodyDiv w:val="1"/>
      <w:marLeft w:val="0"/>
      <w:marRight w:val="0"/>
      <w:marTop w:val="0"/>
      <w:marBottom w:val="0"/>
      <w:divBdr>
        <w:top w:val="none" w:sz="0" w:space="0" w:color="auto"/>
        <w:left w:val="none" w:sz="0" w:space="0" w:color="auto"/>
        <w:bottom w:val="none" w:sz="0" w:space="0" w:color="auto"/>
        <w:right w:val="none" w:sz="0" w:space="0" w:color="auto"/>
      </w:divBdr>
    </w:div>
    <w:div w:id="390421876">
      <w:bodyDiv w:val="1"/>
      <w:marLeft w:val="0"/>
      <w:marRight w:val="0"/>
      <w:marTop w:val="0"/>
      <w:marBottom w:val="0"/>
      <w:divBdr>
        <w:top w:val="none" w:sz="0" w:space="0" w:color="auto"/>
        <w:left w:val="none" w:sz="0" w:space="0" w:color="auto"/>
        <w:bottom w:val="none" w:sz="0" w:space="0" w:color="auto"/>
        <w:right w:val="none" w:sz="0" w:space="0" w:color="auto"/>
      </w:divBdr>
    </w:div>
    <w:div w:id="397367107">
      <w:bodyDiv w:val="1"/>
      <w:marLeft w:val="0"/>
      <w:marRight w:val="0"/>
      <w:marTop w:val="0"/>
      <w:marBottom w:val="0"/>
      <w:divBdr>
        <w:top w:val="none" w:sz="0" w:space="0" w:color="auto"/>
        <w:left w:val="none" w:sz="0" w:space="0" w:color="auto"/>
        <w:bottom w:val="none" w:sz="0" w:space="0" w:color="auto"/>
        <w:right w:val="none" w:sz="0" w:space="0" w:color="auto"/>
      </w:divBdr>
    </w:div>
    <w:div w:id="445152384">
      <w:bodyDiv w:val="1"/>
      <w:marLeft w:val="0"/>
      <w:marRight w:val="0"/>
      <w:marTop w:val="0"/>
      <w:marBottom w:val="0"/>
      <w:divBdr>
        <w:top w:val="none" w:sz="0" w:space="0" w:color="auto"/>
        <w:left w:val="none" w:sz="0" w:space="0" w:color="auto"/>
        <w:bottom w:val="none" w:sz="0" w:space="0" w:color="auto"/>
        <w:right w:val="none" w:sz="0" w:space="0" w:color="auto"/>
      </w:divBdr>
    </w:div>
    <w:div w:id="465783155">
      <w:bodyDiv w:val="1"/>
      <w:marLeft w:val="0"/>
      <w:marRight w:val="0"/>
      <w:marTop w:val="0"/>
      <w:marBottom w:val="0"/>
      <w:divBdr>
        <w:top w:val="none" w:sz="0" w:space="0" w:color="auto"/>
        <w:left w:val="none" w:sz="0" w:space="0" w:color="auto"/>
        <w:bottom w:val="none" w:sz="0" w:space="0" w:color="auto"/>
        <w:right w:val="none" w:sz="0" w:space="0" w:color="auto"/>
      </w:divBdr>
    </w:div>
    <w:div w:id="529953315">
      <w:bodyDiv w:val="1"/>
      <w:marLeft w:val="0"/>
      <w:marRight w:val="0"/>
      <w:marTop w:val="0"/>
      <w:marBottom w:val="0"/>
      <w:divBdr>
        <w:top w:val="none" w:sz="0" w:space="0" w:color="auto"/>
        <w:left w:val="none" w:sz="0" w:space="0" w:color="auto"/>
        <w:bottom w:val="none" w:sz="0" w:space="0" w:color="auto"/>
        <w:right w:val="none" w:sz="0" w:space="0" w:color="auto"/>
      </w:divBdr>
      <w:divsChild>
        <w:div w:id="266161394">
          <w:marLeft w:val="0"/>
          <w:marRight w:val="0"/>
          <w:marTop w:val="0"/>
          <w:marBottom w:val="0"/>
          <w:divBdr>
            <w:top w:val="single" w:sz="6" w:space="30" w:color="D8D8D8"/>
            <w:left w:val="single" w:sz="6" w:space="31" w:color="D8D8D8"/>
            <w:bottom w:val="single" w:sz="6" w:space="30" w:color="D8D8D8"/>
            <w:right w:val="single" w:sz="6" w:space="31" w:color="D8D8D8"/>
          </w:divBdr>
          <w:divsChild>
            <w:div w:id="191384905">
              <w:marLeft w:val="0"/>
              <w:marRight w:val="0"/>
              <w:marTop w:val="0"/>
              <w:marBottom w:val="0"/>
              <w:divBdr>
                <w:top w:val="none" w:sz="0" w:space="0" w:color="auto"/>
                <w:left w:val="none" w:sz="0" w:space="0" w:color="auto"/>
                <w:bottom w:val="none" w:sz="0" w:space="0" w:color="auto"/>
                <w:right w:val="none" w:sz="0" w:space="0" w:color="auto"/>
              </w:divBdr>
            </w:div>
          </w:divsChild>
        </w:div>
        <w:div w:id="316808915">
          <w:marLeft w:val="0"/>
          <w:marRight w:val="0"/>
          <w:marTop w:val="0"/>
          <w:marBottom w:val="0"/>
          <w:divBdr>
            <w:top w:val="none" w:sz="0" w:space="0" w:color="auto"/>
            <w:left w:val="none" w:sz="0" w:space="0" w:color="auto"/>
            <w:bottom w:val="none" w:sz="0" w:space="0" w:color="auto"/>
            <w:right w:val="none" w:sz="0" w:space="0" w:color="auto"/>
          </w:divBdr>
          <w:divsChild>
            <w:div w:id="1424499241">
              <w:marLeft w:val="0"/>
              <w:marRight w:val="0"/>
              <w:marTop w:val="0"/>
              <w:marBottom w:val="0"/>
              <w:divBdr>
                <w:top w:val="single" w:sz="6" w:space="30" w:color="D8D8D8"/>
                <w:left w:val="single" w:sz="6" w:space="31" w:color="D8D8D8"/>
                <w:bottom w:val="single" w:sz="6" w:space="30" w:color="D8D8D8"/>
                <w:right w:val="single" w:sz="6" w:space="31" w:color="D8D8D8"/>
              </w:divBdr>
              <w:divsChild>
                <w:div w:id="1224097255">
                  <w:marLeft w:val="0"/>
                  <w:marRight w:val="0"/>
                  <w:marTop w:val="0"/>
                  <w:marBottom w:val="0"/>
                  <w:divBdr>
                    <w:top w:val="none" w:sz="0" w:space="0" w:color="auto"/>
                    <w:left w:val="none" w:sz="0" w:space="0" w:color="auto"/>
                    <w:bottom w:val="none" w:sz="0" w:space="0" w:color="auto"/>
                    <w:right w:val="none" w:sz="0" w:space="0" w:color="auto"/>
                  </w:divBdr>
                  <w:divsChild>
                    <w:div w:id="564686017">
                      <w:marLeft w:val="0"/>
                      <w:marRight w:val="0"/>
                      <w:marTop w:val="0"/>
                      <w:marBottom w:val="0"/>
                      <w:divBdr>
                        <w:top w:val="none" w:sz="0" w:space="0" w:color="auto"/>
                        <w:left w:val="none" w:sz="0" w:space="0" w:color="auto"/>
                        <w:bottom w:val="none" w:sz="0" w:space="0" w:color="auto"/>
                        <w:right w:val="none" w:sz="0" w:space="0" w:color="auto"/>
                      </w:divBdr>
                      <w:divsChild>
                        <w:div w:id="64375751">
                          <w:marLeft w:val="0"/>
                          <w:marRight w:val="0"/>
                          <w:marTop w:val="0"/>
                          <w:marBottom w:val="0"/>
                          <w:divBdr>
                            <w:top w:val="none" w:sz="0" w:space="0" w:color="auto"/>
                            <w:left w:val="none" w:sz="0" w:space="0" w:color="auto"/>
                            <w:bottom w:val="none" w:sz="0" w:space="0" w:color="auto"/>
                            <w:right w:val="none" w:sz="0" w:space="0" w:color="auto"/>
                          </w:divBdr>
                          <w:divsChild>
                            <w:div w:id="322755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49515649">
                                  <w:marLeft w:val="0"/>
                                  <w:marRight w:val="0"/>
                                  <w:marTop w:val="0"/>
                                  <w:marBottom w:val="0"/>
                                  <w:divBdr>
                                    <w:top w:val="none" w:sz="0" w:space="0" w:color="auto"/>
                                    <w:left w:val="none" w:sz="0" w:space="0" w:color="auto"/>
                                    <w:bottom w:val="single" w:sz="6" w:space="0" w:color="DDDDDD"/>
                                    <w:right w:val="none" w:sz="0" w:space="0" w:color="auto"/>
                                  </w:divBdr>
                                </w:div>
                                <w:div w:id="1884445699">
                                  <w:marLeft w:val="0"/>
                                  <w:marRight w:val="0"/>
                                  <w:marTop w:val="0"/>
                                  <w:marBottom w:val="0"/>
                                  <w:divBdr>
                                    <w:top w:val="none" w:sz="0" w:space="0" w:color="auto"/>
                                    <w:left w:val="none" w:sz="0" w:space="0" w:color="auto"/>
                                    <w:bottom w:val="none" w:sz="0" w:space="0" w:color="auto"/>
                                    <w:right w:val="none" w:sz="0" w:space="0" w:color="auto"/>
                                  </w:divBdr>
                                  <w:divsChild>
                                    <w:div w:id="972563895">
                                      <w:marLeft w:val="0"/>
                                      <w:marRight w:val="0"/>
                                      <w:marTop w:val="0"/>
                                      <w:marBottom w:val="225"/>
                                      <w:divBdr>
                                        <w:top w:val="none" w:sz="0" w:space="0" w:color="auto"/>
                                        <w:left w:val="none" w:sz="0" w:space="0" w:color="auto"/>
                                        <w:bottom w:val="none" w:sz="0" w:space="0" w:color="auto"/>
                                        <w:right w:val="none" w:sz="0" w:space="0" w:color="auto"/>
                                      </w:divBdr>
                                      <w:divsChild>
                                        <w:div w:id="9673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6926">
                              <w:marLeft w:val="0"/>
                              <w:marRight w:val="0"/>
                              <w:marTop w:val="0"/>
                              <w:marBottom w:val="450"/>
                              <w:divBdr>
                                <w:top w:val="single" w:sz="6" w:space="19" w:color="DDDDDD"/>
                                <w:left w:val="single" w:sz="6" w:space="19" w:color="DDDDDD"/>
                                <w:bottom w:val="single" w:sz="6" w:space="19" w:color="DDDDDD"/>
                                <w:right w:val="single" w:sz="6" w:space="19" w:color="DDDDDD"/>
                              </w:divBdr>
                              <w:divsChild>
                                <w:div w:id="956721575">
                                  <w:marLeft w:val="0"/>
                                  <w:marRight w:val="0"/>
                                  <w:marTop w:val="0"/>
                                  <w:marBottom w:val="0"/>
                                  <w:divBdr>
                                    <w:top w:val="none" w:sz="0" w:space="0" w:color="auto"/>
                                    <w:left w:val="none" w:sz="0" w:space="0" w:color="auto"/>
                                    <w:bottom w:val="single" w:sz="6" w:space="0" w:color="DDDDDD"/>
                                    <w:right w:val="none" w:sz="0" w:space="0" w:color="auto"/>
                                  </w:divBdr>
                                </w:div>
                                <w:div w:id="152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5088">
              <w:marLeft w:val="0"/>
              <w:marRight w:val="0"/>
              <w:marTop w:val="0"/>
              <w:marBottom w:val="0"/>
              <w:divBdr>
                <w:top w:val="single" w:sz="6" w:space="30" w:color="D8D8D8"/>
                <w:left w:val="single" w:sz="6" w:space="31" w:color="D8D8D8"/>
                <w:bottom w:val="single" w:sz="6" w:space="30" w:color="D8D8D8"/>
                <w:right w:val="single" w:sz="6" w:space="31" w:color="D8D8D8"/>
              </w:divBdr>
              <w:divsChild>
                <w:div w:id="1880707528">
                  <w:marLeft w:val="0"/>
                  <w:marRight w:val="0"/>
                  <w:marTop w:val="0"/>
                  <w:marBottom w:val="0"/>
                  <w:divBdr>
                    <w:top w:val="none" w:sz="0" w:space="0" w:color="auto"/>
                    <w:left w:val="none" w:sz="0" w:space="0" w:color="auto"/>
                    <w:bottom w:val="none" w:sz="0" w:space="0" w:color="auto"/>
                    <w:right w:val="none" w:sz="0" w:space="0" w:color="auto"/>
                  </w:divBdr>
                  <w:divsChild>
                    <w:div w:id="865485912">
                      <w:marLeft w:val="0"/>
                      <w:marRight w:val="0"/>
                      <w:marTop w:val="0"/>
                      <w:marBottom w:val="0"/>
                      <w:divBdr>
                        <w:top w:val="none" w:sz="0" w:space="0" w:color="auto"/>
                        <w:left w:val="none" w:sz="0" w:space="0" w:color="auto"/>
                        <w:bottom w:val="none" w:sz="0" w:space="0" w:color="auto"/>
                        <w:right w:val="none" w:sz="0" w:space="0" w:color="auto"/>
                      </w:divBdr>
                      <w:divsChild>
                        <w:div w:id="83650835">
                          <w:marLeft w:val="0"/>
                          <w:marRight w:val="0"/>
                          <w:marTop w:val="0"/>
                          <w:marBottom w:val="0"/>
                          <w:divBdr>
                            <w:top w:val="none" w:sz="0" w:space="0" w:color="auto"/>
                            <w:left w:val="none" w:sz="0" w:space="0" w:color="auto"/>
                            <w:bottom w:val="none" w:sz="0" w:space="0" w:color="auto"/>
                            <w:right w:val="none" w:sz="0" w:space="0" w:color="auto"/>
                          </w:divBdr>
                          <w:divsChild>
                            <w:div w:id="21459228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2413353">
                                  <w:marLeft w:val="0"/>
                                  <w:marRight w:val="0"/>
                                  <w:marTop w:val="0"/>
                                  <w:marBottom w:val="0"/>
                                  <w:divBdr>
                                    <w:top w:val="none" w:sz="0" w:space="0" w:color="auto"/>
                                    <w:left w:val="none" w:sz="0" w:space="0" w:color="auto"/>
                                    <w:bottom w:val="single" w:sz="6" w:space="0" w:color="DDDDDD"/>
                                    <w:right w:val="none" w:sz="0" w:space="0" w:color="auto"/>
                                  </w:divBdr>
                                </w:div>
                                <w:div w:id="2052261541">
                                  <w:marLeft w:val="0"/>
                                  <w:marRight w:val="0"/>
                                  <w:marTop w:val="0"/>
                                  <w:marBottom w:val="0"/>
                                  <w:divBdr>
                                    <w:top w:val="none" w:sz="0" w:space="0" w:color="auto"/>
                                    <w:left w:val="none" w:sz="0" w:space="0" w:color="auto"/>
                                    <w:bottom w:val="none" w:sz="0" w:space="0" w:color="auto"/>
                                    <w:right w:val="none" w:sz="0" w:space="0" w:color="auto"/>
                                  </w:divBdr>
                                  <w:divsChild>
                                    <w:div w:id="104232661">
                                      <w:marLeft w:val="0"/>
                                      <w:marRight w:val="0"/>
                                      <w:marTop w:val="0"/>
                                      <w:marBottom w:val="225"/>
                                      <w:divBdr>
                                        <w:top w:val="none" w:sz="0" w:space="0" w:color="auto"/>
                                        <w:left w:val="none" w:sz="0" w:space="0" w:color="auto"/>
                                        <w:bottom w:val="none" w:sz="0" w:space="0" w:color="auto"/>
                                        <w:right w:val="none" w:sz="0" w:space="0" w:color="auto"/>
                                      </w:divBdr>
                                      <w:divsChild>
                                        <w:div w:id="5935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45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84001732">
                                  <w:marLeft w:val="0"/>
                                  <w:marRight w:val="0"/>
                                  <w:marTop w:val="0"/>
                                  <w:marBottom w:val="0"/>
                                  <w:divBdr>
                                    <w:top w:val="none" w:sz="0" w:space="0" w:color="auto"/>
                                    <w:left w:val="none" w:sz="0" w:space="0" w:color="auto"/>
                                    <w:bottom w:val="single" w:sz="6" w:space="0" w:color="DDDDDD"/>
                                    <w:right w:val="none" w:sz="0" w:space="0" w:color="auto"/>
                                  </w:divBdr>
                                </w:div>
                                <w:div w:id="686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651787">
      <w:bodyDiv w:val="1"/>
      <w:marLeft w:val="0"/>
      <w:marRight w:val="0"/>
      <w:marTop w:val="0"/>
      <w:marBottom w:val="0"/>
      <w:divBdr>
        <w:top w:val="none" w:sz="0" w:space="0" w:color="auto"/>
        <w:left w:val="none" w:sz="0" w:space="0" w:color="auto"/>
        <w:bottom w:val="none" w:sz="0" w:space="0" w:color="auto"/>
        <w:right w:val="none" w:sz="0" w:space="0" w:color="auto"/>
      </w:divBdr>
    </w:div>
    <w:div w:id="700011583">
      <w:bodyDiv w:val="1"/>
      <w:marLeft w:val="0"/>
      <w:marRight w:val="0"/>
      <w:marTop w:val="0"/>
      <w:marBottom w:val="0"/>
      <w:divBdr>
        <w:top w:val="none" w:sz="0" w:space="0" w:color="auto"/>
        <w:left w:val="none" w:sz="0" w:space="0" w:color="auto"/>
        <w:bottom w:val="none" w:sz="0" w:space="0" w:color="auto"/>
        <w:right w:val="none" w:sz="0" w:space="0" w:color="auto"/>
      </w:divBdr>
    </w:div>
    <w:div w:id="1004631557">
      <w:bodyDiv w:val="1"/>
      <w:marLeft w:val="0"/>
      <w:marRight w:val="0"/>
      <w:marTop w:val="0"/>
      <w:marBottom w:val="0"/>
      <w:divBdr>
        <w:top w:val="none" w:sz="0" w:space="0" w:color="auto"/>
        <w:left w:val="none" w:sz="0" w:space="0" w:color="auto"/>
        <w:bottom w:val="none" w:sz="0" w:space="0" w:color="auto"/>
        <w:right w:val="none" w:sz="0" w:space="0" w:color="auto"/>
      </w:divBdr>
      <w:divsChild>
        <w:div w:id="1844396045">
          <w:marLeft w:val="0"/>
          <w:marRight w:val="0"/>
          <w:marTop w:val="0"/>
          <w:marBottom w:val="0"/>
          <w:divBdr>
            <w:top w:val="none" w:sz="0" w:space="0" w:color="auto"/>
            <w:left w:val="none" w:sz="0" w:space="0" w:color="auto"/>
            <w:bottom w:val="none" w:sz="0" w:space="0" w:color="auto"/>
            <w:right w:val="none" w:sz="0" w:space="0" w:color="auto"/>
          </w:divBdr>
        </w:div>
        <w:div w:id="1382749758">
          <w:marLeft w:val="0"/>
          <w:marRight w:val="0"/>
          <w:marTop w:val="0"/>
          <w:marBottom w:val="0"/>
          <w:divBdr>
            <w:top w:val="none" w:sz="0" w:space="0" w:color="auto"/>
            <w:left w:val="none" w:sz="0" w:space="0" w:color="auto"/>
            <w:bottom w:val="none" w:sz="0" w:space="0" w:color="auto"/>
            <w:right w:val="none" w:sz="0" w:space="0" w:color="auto"/>
          </w:divBdr>
        </w:div>
        <w:div w:id="1567836086">
          <w:marLeft w:val="0"/>
          <w:marRight w:val="0"/>
          <w:marTop w:val="0"/>
          <w:marBottom w:val="0"/>
          <w:divBdr>
            <w:top w:val="none" w:sz="0" w:space="0" w:color="auto"/>
            <w:left w:val="none" w:sz="0" w:space="0" w:color="auto"/>
            <w:bottom w:val="none" w:sz="0" w:space="0" w:color="auto"/>
            <w:right w:val="none" w:sz="0" w:space="0" w:color="auto"/>
          </w:divBdr>
        </w:div>
        <w:div w:id="856307072">
          <w:marLeft w:val="0"/>
          <w:marRight w:val="0"/>
          <w:marTop w:val="0"/>
          <w:marBottom w:val="0"/>
          <w:divBdr>
            <w:top w:val="none" w:sz="0" w:space="0" w:color="auto"/>
            <w:left w:val="none" w:sz="0" w:space="0" w:color="auto"/>
            <w:bottom w:val="none" w:sz="0" w:space="0" w:color="auto"/>
            <w:right w:val="none" w:sz="0" w:space="0" w:color="auto"/>
          </w:divBdr>
        </w:div>
        <w:div w:id="1967655792">
          <w:marLeft w:val="0"/>
          <w:marRight w:val="0"/>
          <w:marTop w:val="0"/>
          <w:marBottom w:val="0"/>
          <w:divBdr>
            <w:top w:val="none" w:sz="0" w:space="0" w:color="auto"/>
            <w:left w:val="none" w:sz="0" w:space="0" w:color="auto"/>
            <w:bottom w:val="none" w:sz="0" w:space="0" w:color="auto"/>
            <w:right w:val="none" w:sz="0" w:space="0" w:color="auto"/>
          </w:divBdr>
        </w:div>
        <w:div w:id="1323390384">
          <w:marLeft w:val="0"/>
          <w:marRight w:val="0"/>
          <w:marTop w:val="0"/>
          <w:marBottom w:val="0"/>
          <w:divBdr>
            <w:top w:val="none" w:sz="0" w:space="0" w:color="auto"/>
            <w:left w:val="none" w:sz="0" w:space="0" w:color="auto"/>
            <w:bottom w:val="none" w:sz="0" w:space="0" w:color="auto"/>
            <w:right w:val="none" w:sz="0" w:space="0" w:color="auto"/>
          </w:divBdr>
        </w:div>
        <w:div w:id="1899128621">
          <w:marLeft w:val="0"/>
          <w:marRight w:val="0"/>
          <w:marTop w:val="0"/>
          <w:marBottom w:val="0"/>
          <w:divBdr>
            <w:top w:val="none" w:sz="0" w:space="0" w:color="auto"/>
            <w:left w:val="none" w:sz="0" w:space="0" w:color="auto"/>
            <w:bottom w:val="none" w:sz="0" w:space="0" w:color="auto"/>
            <w:right w:val="none" w:sz="0" w:space="0" w:color="auto"/>
          </w:divBdr>
        </w:div>
        <w:div w:id="1155024654">
          <w:marLeft w:val="0"/>
          <w:marRight w:val="0"/>
          <w:marTop w:val="0"/>
          <w:marBottom w:val="0"/>
          <w:divBdr>
            <w:top w:val="none" w:sz="0" w:space="0" w:color="auto"/>
            <w:left w:val="none" w:sz="0" w:space="0" w:color="auto"/>
            <w:bottom w:val="none" w:sz="0" w:space="0" w:color="auto"/>
            <w:right w:val="none" w:sz="0" w:space="0" w:color="auto"/>
          </w:divBdr>
        </w:div>
        <w:div w:id="114566033">
          <w:marLeft w:val="0"/>
          <w:marRight w:val="0"/>
          <w:marTop w:val="0"/>
          <w:marBottom w:val="0"/>
          <w:divBdr>
            <w:top w:val="none" w:sz="0" w:space="0" w:color="auto"/>
            <w:left w:val="none" w:sz="0" w:space="0" w:color="auto"/>
            <w:bottom w:val="none" w:sz="0" w:space="0" w:color="auto"/>
            <w:right w:val="none" w:sz="0" w:space="0" w:color="auto"/>
          </w:divBdr>
        </w:div>
        <w:div w:id="1981766837">
          <w:marLeft w:val="0"/>
          <w:marRight w:val="0"/>
          <w:marTop w:val="0"/>
          <w:marBottom w:val="0"/>
          <w:divBdr>
            <w:top w:val="none" w:sz="0" w:space="0" w:color="auto"/>
            <w:left w:val="none" w:sz="0" w:space="0" w:color="auto"/>
            <w:bottom w:val="none" w:sz="0" w:space="0" w:color="auto"/>
            <w:right w:val="none" w:sz="0" w:space="0" w:color="auto"/>
          </w:divBdr>
        </w:div>
        <w:div w:id="741486341">
          <w:marLeft w:val="0"/>
          <w:marRight w:val="0"/>
          <w:marTop w:val="0"/>
          <w:marBottom w:val="0"/>
          <w:divBdr>
            <w:top w:val="none" w:sz="0" w:space="0" w:color="auto"/>
            <w:left w:val="none" w:sz="0" w:space="0" w:color="auto"/>
            <w:bottom w:val="none" w:sz="0" w:space="0" w:color="auto"/>
            <w:right w:val="none" w:sz="0" w:space="0" w:color="auto"/>
          </w:divBdr>
        </w:div>
        <w:div w:id="1893617678">
          <w:marLeft w:val="0"/>
          <w:marRight w:val="0"/>
          <w:marTop w:val="0"/>
          <w:marBottom w:val="0"/>
          <w:divBdr>
            <w:top w:val="none" w:sz="0" w:space="0" w:color="auto"/>
            <w:left w:val="none" w:sz="0" w:space="0" w:color="auto"/>
            <w:bottom w:val="none" w:sz="0" w:space="0" w:color="auto"/>
            <w:right w:val="none" w:sz="0" w:space="0" w:color="auto"/>
          </w:divBdr>
        </w:div>
        <w:div w:id="1402482785">
          <w:marLeft w:val="0"/>
          <w:marRight w:val="0"/>
          <w:marTop w:val="0"/>
          <w:marBottom w:val="0"/>
          <w:divBdr>
            <w:top w:val="none" w:sz="0" w:space="0" w:color="auto"/>
            <w:left w:val="none" w:sz="0" w:space="0" w:color="auto"/>
            <w:bottom w:val="none" w:sz="0" w:space="0" w:color="auto"/>
            <w:right w:val="none" w:sz="0" w:space="0" w:color="auto"/>
          </w:divBdr>
        </w:div>
        <w:div w:id="398209631">
          <w:marLeft w:val="0"/>
          <w:marRight w:val="0"/>
          <w:marTop w:val="0"/>
          <w:marBottom w:val="0"/>
          <w:divBdr>
            <w:top w:val="none" w:sz="0" w:space="0" w:color="auto"/>
            <w:left w:val="none" w:sz="0" w:space="0" w:color="auto"/>
            <w:bottom w:val="none" w:sz="0" w:space="0" w:color="auto"/>
            <w:right w:val="none" w:sz="0" w:space="0" w:color="auto"/>
          </w:divBdr>
        </w:div>
        <w:div w:id="228344977">
          <w:marLeft w:val="0"/>
          <w:marRight w:val="0"/>
          <w:marTop w:val="0"/>
          <w:marBottom w:val="0"/>
          <w:divBdr>
            <w:top w:val="none" w:sz="0" w:space="0" w:color="auto"/>
            <w:left w:val="none" w:sz="0" w:space="0" w:color="auto"/>
            <w:bottom w:val="none" w:sz="0" w:space="0" w:color="auto"/>
            <w:right w:val="none" w:sz="0" w:space="0" w:color="auto"/>
          </w:divBdr>
        </w:div>
        <w:div w:id="440221425">
          <w:marLeft w:val="0"/>
          <w:marRight w:val="0"/>
          <w:marTop w:val="0"/>
          <w:marBottom w:val="0"/>
          <w:divBdr>
            <w:top w:val="none" w:sz="0" w:space="0" w:color="auto"/>
            <w:left w:val="none" w:sz="0" w:space="0" w:color="auto"/>
            <w:bottom w:val="none" w:sz="0" w:space="0" w:color="auto"/>
            <w:right w:val="none" w:sz="0" w:space="0" w:color="auto"/>
          </w:divBdr>
        </w:div>
        <w:div w:id="1348169060">
          <w:marLeft w:val="0"/>
          <w:marRight w:val="0"/>
          <w:marTop w:val="0"/>
          <w:marBottom w:val="0"/>
          <w:divBdr>
            <w:top w:val="none" w:sz="0" w:space="0" w:color="auto"/>
            <w:left w:val="none" w:sz="0" w:space="0" w:color="auto"/>
            <w:bottom w:val="none" w:sz="0" w:space="0" w:color="auto"/>
            <w:right w:val="none" w:sz="0" w:space="0" w:color="auto"/>
          </w:divBdr>
        </w:div>
        <w:div w:id="1169910727">
          <w:marLeft w:val="0"/>
          <w:marRight w:val="0"/>
          <w:marTop w:val="0"/>
          <w:marBottom w:val="0"/>
          <w:divBdr>
            <w:top w:val="none" w:sz="0" w:space="0" w:color="auto"/>
            <w:left w:val="none" w:sz="0" w:space="0" w:color="auto"/>
            <w:bottom w:val="none" w:sz="0" w:space="0" w:color="auto"/>
            <w:right w:val="none" w:sz="0" w:space="0" w:color="auto"/>
          </w:divBdr>
        </w:div>
        <w:div w:id="1584947445">
          <w:marLeft w:val="0"/>
          <w:marRight w:val="0"/>
          <w:marTop w:val="0"/>
          <w:marBottom w:val="0"/>
          <w:divBdr>
            <w:top w:val="none" w:sz="0" w:space="0" w:color="auto"/>
            <w:left w:val="none" w:sz="0" w:space="0" w:color="auto"/>
            <w:bottom w:val="none" w:sz="0" w:space="0" w:color="auto"/>
            <w:right w:val="none" w:sz="0" w:space="0" w:color="auto"/>
          </w:divBdr>
        </w:div>
        <w:div w:id="991526157">
          <w:marLeft w:val="0"/>
          <w:marRight w:val="0"/>
          <w:marTop w:val="0"/>
          <w:marBottom w:val="0"/>
          <w:divBdr>
            <w:top w:val="none" w:sz="0" w:space="0" w:color="auto"/>
            <w:left w:val="none" w:sz="0" w:space="0" w:color="auto"/>
            <w:bottom w:val="none" w:sz="0" w:space="0" w:color="auto"/>
            <w:right w:val="none" w:sz="0" w:space="0" w:color="auto"/>
          </w:divBdr>
        </w:div>
        <w:div w:id="2136024461">
          <w:marLeft w:val="0"/>
          <w:marRight w:val="0"/>
          <w:marTop w:val="0"/>
          <w:marBottom w:val="0"/>
          <w:divBdr>
            <w:top w:val="none" w:sz="0" w:space="0" w:color="auto"/>
            <w:left w:val="none" w:sz="0" w:space="0" w:color="auto"/>
            <w:bottom w:val="none" w:sz="0" w:space="0" w:color="auto"/>
            <w:right w:val="none" w:sz="0" w:space="0" w:color="auto"/>
          </w:divBdr>
        </w:div>
        <w:div w:id="871113233">
          <w:marLeft w:val="0"/>
          <w:marRight w:val="0"/>
          <w:marTop w:val="0"/>
          <w:marBottom w:val="0"/>
          <w:divBdr>
            <w:top w:val="none" w:sz="0" w:space="0" w:color="auto"/>
            <w:left w:val="none" w:sz="0" w:space="0" w:color="auto"/>
            <w:bottom w:val="none" w:sz="0" w:space="0" w:color="auto"/>
            <w:right w:val="none" w:sz="0" w:space="0" w:color="auto"/>
          </w:divBdr>
        </w:div>
        <w:div w:id="1798983006">
          <w:marLeft w:val="0"/>
          <w:marRight w:val="0"/>
          <w:marTop w:val="0"/>
          <w:marBottom w:val="0"/>
          <w:divBdr>
            <w:top w:val="none" w:sz="0" w:space="0" w:color="auto"/>
            <w:left w:val="none" w:sz="0" w:space="0" w:color="auto"/>
            <w:bottom w:val="none" w:sz="0" w:space="0" w:color="auto"/>
            <w:right w:val="none" w:sz="0" w:space="0" w:color="auto"/>
          </w:divBdr>
        </w:div>
        <w:div w:id="468402493">
          <w:marLeft w:val="0"/>
          <w:marRight w:val="0"/>
          <w:marTop w:val="0"/>
          <w:marBottom w:val="0"/>
          <w:divBdr>
            <w:top w:val="none" w:sz="0" w:space="0" w:color="auto"/>
            <w:left w:val="none" w:sz="0" w:space="0" w:color="auto"/>
            <w:bottom w:val="none" w:sz="0" w:space="0" w:color="auto"/>
            <w:right w:val="none" w:sz="0" w:space="0" w:color="auto"/>
          </w:divBdr>
        </w:div>
        <w:div w:id="1495687400">
          <w:marLeft w:val="0"/>
          <w:marRight w:val="0"/>
          <w:marTop w:val="0"/>
          <w:marBottom w:val="0"/>
          <w:divBdr>
            <w:top w:val="none" w:sz="0" w:space="0" w:color="auto"/>
            <w:left w:val="none" w:sz="0" w:space="0" w:color="auto"/>
            <w:bottom w:val="none" w:sz="0" w:space="0" w:color="auto"/>
            <w:right w:val="none" w:sz="0" w:space="0" w:color="auto"/>
          </w:divBdr>
        </w:div>
        <w:div w:id="1195384210">
          <w:marLeft w:val="0"/>
          <w:marRight w:val="0"/>
          <w:marTop w:val="0"/>
          <w:marBottom w:val="0"/>
          <w:divBdr>
            <w:top w:val="none" w:sz="0" w:space="0" w:color="auto"/>
            <w:left w:val="none" w:sz="0" w:space="0" w:color="auto"/>
            <w:bottom w:val="none" w:sz="0" w:space="0" w:color="auto"/>
            <w:right w:val="none" w:sz="0" w:space="0" w:color="auto"/>
          </w:divBdr>
        </w:div>
        <w:div w:id="1955135927">
          <w:marLeft w:val="0"/>
          <w:marRight w:val="0"/>
          <w:marTop w:val="0"/>
          <w:marBottom w:val="0"/>
          <w:divBdr>
            <w:top w:val="none" w:sz="0" w:space="0" w:color="auto"/>
            <w:left w:val="none" w:sz="0" w:space="0" w:color="auto"/>
            <w:bottom w:val="none" w:sz="0" w:space="0" w:color="auto"/>
            <w:right w:val="none" w:sz="0" w:space="0" w:color="auto"/>
          </w:divBdr>
        </w:div>
        <w:div w:id="1352800831">
          <w:marLeft w:val="0"/>
          <w:marRight w:val="0"/>
          <w:marTop w:val="0"/>
          <w:marBottom w:val="0"/>
          <w:divBdr>
            <w:top w:val="none" w:sz="0" w:space="0" w:color="auto"/>
            <w:left w:val="none" w:sz="0" w:space="0" w:color="auto"/>
            <w:bottom w:val="none" w:sz="0" w:space="0" w:color="auto"/>
            <w:right w:val="none" w:sz="0" w:space="0" w:color="auto"/>
          </w:divBdr>
        </w:div>
        <w:div w:id="1802577336">
          <w:marLeft w:val="0"/>
          <w:marRight w:val="0"/>
          <w:marTop w:val="0"/>
          <w:marBottom w:val="0"/>
          <w:divBdr>
            <w:top w:val="none" w:sz="0" w:space="0" w:color="auto"/>
            <w:left w:val="none" w:sz="0" w:space="0" w:color="auto"/>
            <w:bottom w:val="none" w:sz="0" w:space="0" w:color="auto"/>
            <w:right w:val="none" w:sz="0" w:space="0" w:color="auto"/>
          </w:divBdr>
        </w:div>
        <w:div w:id="99034737">
          <w:marLeft w:val="0"/>
          <w:marRight w:val="0"/>
          <w:marTop w:val="0"/>
          <w:marBottom w:val="0"/>
          <w:divBdr>
            <w:top w:val="none" w:sz="0" w:space="0" w:color="auto"/>
            <w:left w:val="none" w:sz="0" w:space="0" w:color="auto"/>
            <w:bottom w:val="none" w:sz="0" w:space="0" w:color="auto"/>
            <w:right w:val="none" w:sz="0" w:space="0" w:color="auto"/>
          </w:divBdr>
        </w:div>
        <w:div w:id="1317108537">
          <w:marLeft w:val="0"/>
          <w:marRight w:val="0"/>
          <w:marTop w:val="0"/>
          <w:marBottom w:val="0"/>
          <w:divBdr>
            <w:top w:val="none" w:sz="0" w:space="0" w:color="auto"/>
            <w:left w:val="none" w:sz="0" w:space="0" w:color="auto"/>
            <w:bottom w:val="none" w:sz="0" w:space="0" w:color="auto"/>
            <w:right w:val="none" w:sz="0" w:space="0" w:color="auto"/>
          </w:divBdr>
        </w:div>
        <w:div w:id="1573157349">
          <w:marLeft w:val="0"/>
          <w:marRight w:val="0"/>
          <w:marTop w:val="0"/>
          <w:marBottom w:val="0"/>
          <w:divBdr>
            <w:top w:val="none" w:sz="0" w:space="0" w:color="auto"/>
            <w:left w:val="none" w:sz="0" w:space="0" w:color="auto"/>
            <w:bottom w:val="none" w:sz="0" w:space="0" w:color="auto"/>
            <w:right w:val="none" w:sz="0" w:space="0" w:color="auto"/>
          </w:divBdr>
        </w:div>
        <w:div w:id="1637636670">
          <w:marLeft w:val="0"/>
          <w:marRight w:val="0"/>
          <w:marTop w:val="0"/>
          <w:marBottom w:val="0"/>
          <w:divBdr>
            <w:top w:val="none" w:sz="0" w:space="0" w:color="auto"/>
            <w:left w:val="none" w:sz="0" w:space="0" w:color="auto"/>
            <w:bottom w:val="none" w:sz="0" w:space="0" w:color="auto"/>
            <w:right w:val="none" w:sz="0" w:space="0" w:color="auto"/>
          </w:divBdr>
        </w:div>
        <w:div w:id="386999192">
          <w:marLeft w:val="0"/>
          <w:marRight w:val="0"/>
          <w:marTop w:val="0"/>
          <w:marBottom w:val="0"/>
          <w:divBdr>
            <w:top w:val="none" w:sz="0" w:space="0" w:color="auto"/>
            <w:left w:val="none" w:sz="0" w:space="0" w:color="auto"/>
            <w:bottom w:val="none" w:sz="0" w:space="0" w:color="auto"/>
            <w:right w:val="none" w:sz="0" w:space="0" w:color="auto"/>
          </w:divBdr>
        </w:div>
        <w:div w:id="498618920">
          <w:marLeft w:val="0"/>
          <w:marRight w:val="0"/>
          <w:marTop w:val="0"/>
          <w:marBottom w:val="0"/>
          <w:divBdr>
            <w:top w:val="none" w:sz="0" w:space="0" w:color="auto"/>
            <w:left w:val="none" w:sz="0" w:space="0" w:color="auto"/>
            <w:bottom w:val="none" w:sz="0" w:space="0" w:color="auto"/>
            <w:right w:val="none" w:sz="0" w:space="0" w:color="auto"/>
          </w:divBdr>
        </w:div>
        <w:div w:id="1575823177">
          <w:marLeft w:val="0"/>
          <w:marRight w:val="0"/>
          <w:marTop w:val="0"/>
          <w:marBottom w:val="0"/>
          <w:divBdr>
            <w:top w:val="none" w:sz="0" w:space="0" w:color="auto"/>
            <w:left w:val="none" w:sz="0" w:space="0" w:color="auto"/>
            <w:bottom w:val="none" w:sz="0" w:space="0" w:color="auto"/>
            <w:right w:val="none" w:sz="0" w:space="0" w:color="auto"/>
          </w:divBdr>
        </w:div>
      </w:divsChild>
    </w:div>
    <w:div w:id="1021129612">
      <w:bodyDiv w:val="1"/>
      <w:marLeft w:val="0"/>
      <w:marRight w:val="0"/>
      <w:marTop w:val="0"/>
      <w:marBottom w:val="0"/>
      <w:divBdr>
        <w:top w:val="none" w:sz="0" w:space="0" w:color="auto"/>
        <w:left w:val="none" w:sz="0" w:space="0" w:color="auto"/>
        <w:bottom w:val="none" w:sz="0" w:space="0" w:color="auto"/>
        <w:right w:val="none" w:sz="0" w:space="0" w:color="auto"/>
      </w:divBdr>
      <w:divsChild>
        <w:div w:id="883057853">
          <w:marLeft w:val="0"/>
          <w:marRight w:val="0"/>
          <w:marTop w:val="0"/>
          <w:marBottom w:val="0"/>
          <w:divBdr>
            <w:top w:val="none" w:sz="0" w:space="0" w:color="auto"/>
            <w:left w:val="none" w:sz="0" w:space="0" w:color="auto"/>
            <w:bottom w:val="none" w:sz="0" w:space="0" w:color="auto"/>
            <w:right w:val="none" w:sz="0" w:space="0" w:color="auto"/>
          </w:divBdr>
        </w:div>
        <w:div w:id="1326858383">
          <w:marLeft w:val="0"/>
          <w:marRight w:val="0"/>
          <w:marTop w:val="0"/>
          <w:marBottom w:val="0"/>
          <w:divBdr>
            <w:top w:val="none" w:sz="0" w:space="0" w:color="auto"/>
            <w:left w:val="none" w:sz="0" w:space="0" w:color="auto"/>
            <w:bottom w:val="none" w:sz="0" w:space="0" w:color="auto"/>
            <w:right w:val="none" w:sz="0" w:space="0" w:color="auto"/>
          </w:divBdr>
        </w:div>
        <w:div w:id="1029792570">
          <w:marLeft w:val="0"/>
          <w:marRight w:val="0"/>
          <w:marTop w:val="0"/>
          <w:marBottom w:val="0"/>
          <w:divBdr>
            <w:top w:val="none" w:sz="0" w:space="0" w:color="auto"/>
            <w:left w:val="none" w:sz="0" w:space="0" w:color="auto"/>
            <w:bottom w:val="none" w:sz="0" w:space="0" w:color="auto"/>
            <w:right w:val="none" w:sz="0" w:space="0" w:color="auto"/>
          </w:divBdr>
        </w:div>
      </w:divsChild>
    </w:div>
    <w:div w:id="1104885734">
      <w:bodyDiv w:val="1"/>
      <w:marLeft w:val="0"/>
      <w:marRight w:val="0"/>
      <w:marTop w:val="0"/>
      <w:marBottom w:val="0"/>
      <w:divBdr>
        <w:top w:val="none" w:sz="0" w:space="0" w:color="auto"/>
        <w:left w:val="none" w:sz="0" w:space="0" w:color="auto"/>
        <w:bottom w:val="none" w:sz="0" w:space="0" w:color="auto"/>
        <w:right w:val="none" w:sz="0" w:space="0" w:color="auto"/>
      </w:divBdr>
    </w:div>
    <w:div w:id="1360857604">
      <w:bodyDiv w:val="1"/>
      <w:marLeft w:val="0"/>
      <w:marRight w:val="0"/>
      <w:marTop w:val="0"/>
      <w:marBottom w:val="0"/>
      <w:divBdr>
        <w:top w:val="none" w:sz="0" w:space="0" w:color="auto"/>
        <w:left w:val="none" w:sz="0" w:space="0" w:color="auto"/>
        <w:bottom w:val="none" w:sz="0" w:space="0" w:color="auto"/>
        <w:right w:val="none" w:sz="0" w:space="0" w:color="auto"/>
      </w:divBdr>
    </w:div>
    <w:div w:id="1378624833">
      <w:bodyDiv w:val="1"/>
      <w:marLeft w:val="0"/>
      <w:marRight w:val="0"/>
      <w:marTop w:val="0"/>
      <w:marBottom w:val="0"/>
      <w:divBdr>
        <w:top w:val="none" w:sz="0" w:space="0" w:color="auto"/>
        <w:left w:val="none" w:sz="0" w:space="0" w:color="auto"/>
        <w:bottom w:val="none" w:sz="0" w:space="0" w:color="auto"/>
        <w:right w:val="none" w:sz="0" w:space="0" w:color="auto"/>
      </w:divBdr>
    </w:div>
    <w:div w:id="1384525240">
      <w:bodyDiv w:val="1"/>
      <w:marLeft w:val="0"/>
      <w:marRight w:val="0"/>
      <w:marTop w:val="0"/>
      <w:marBottom w:val="0"/>
      <w:divBdr>
        <w:top w:val="none" w:sz="0" w:space="0" w:color="auto"/>
        <w:left w:val="none" w:sz="0" w:space="0" w:color="auto"/>
        <w:bottom w:val="none" w:sz="0" w:space="0" w:color="auto"/>
        <w:right w:val="none" w:sz="0" w:space="0" w:color="auto"/>
      </w:divBdr>
    </w:div>
    <w:div w:id="1479296748">
      <w:bodyDiv w:val="1"/>
      <w:marLeft w:val="0"/>
      <w:marRight w:val="0"/>
      <w:marTop w:val="0"/>
      <w:marBottom w:val="0"/>
      <w:divBdr>
        <w:top w:val="none" w:sz="0" w:space="0" w:color="auto"/>
        <w:left w:val="none" w:sz="0" w:space="0" w:color="auto"/>
        <w:bottom w:val="none" w:sz="0" w:space="0" w:color="auto"/>
        <w:right w:val="none" w:sz="0" w:space="0" w:color="auto"/>
      </w:divBdr>
    </w:div>
    <w:div w:id="1508061063">
      <w:bodyDiv w:val="1"/>
      <w:marLeft w:val="0"/>
      <w:marRight w:val="0"/>
      <w:marTop w:val="0"/>
      <w:marBottom w:val="0"/>
      <w:divBdr>
        <w:top w:val="none" w:sz="0" w:space="0" w:color="auto"/>
        <w:left w:val="none" w:sz="0" w:space="0" w:color="auto"/>
        <w:bottom w:val="none" w:sz="0" w:space="0" w:color="auto"/>
        <w:right w:val="none" w:sz="0" w:space="0" w:color="auto"/>
      </w:divBdr>
    </w:div>
    <w:div w:id="1794399973">
      <w:bodyDiv w:val="1"/>
      <w:marLeft w:val="0"/>
      <w:marRight w:val="0"/>
      <w:marTop w:val="0"/>
      <w:marBottom w:val="0"/>
      <w:divBdr>
        <w:top w:val="none" w:sz="0" w:space="0" w:color="auto"/>
        <w:left w:val="none" w:sz="0" w:space="0" w:color="auto"/>
        <w:bottom w:val="none" w:sz="0" w:space="0" w:color="auto"/>
        <w:right w:val="none" w:sz="0" w:space="0" w:color="auto"/>
      </w:divBdr>
    </w:div>
    <w:div w:id="1867910165">
      <w:bodyDiv w:val="1"/>
      <w:marLeft w:val="0"/>
      <w:marRight w:val="0"/>
      <w:marTop w:val="0"/>
      <w:marBottom w:val="0"/>
      <w:divBdr>
        <w:top w:val="none" w:sz="0" w:space="0" w:color="auto"/>
        <w:left w:val="none" w:sz="0" w:space="0" w:color="auto"/>
        <w:bottom w:val="none" w:sz="0" w:space="0" w:color="auto"/>
        <w:right w:val="none" w:sz="0" w:space="0" w:color="auto"/>
      </w:divBdr>
    </w:div>
    <w:div w:id="21396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itorialoffice@collabra.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77E1-0FF4-C347-8016-32C85AB7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13798</Words>
  <Characters>78655</Characters>
  <Application>Microsoft Macintosh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Liba F. Hladik</cp:lastModifiedBy>
  <cp:revision>4</cp:revision>
  <dcterms:created xsi:type="dcterms:W3CDTF">2021-04-21T17:45:00Z</dcterms:created>
  <dcterms:modified xsi:type="dcterms:W3CDTF">2021-04-22T13:57:00Z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http://www.zotero.org/styles/journal-of-experimental-social-psychology</vt:lpwstr>
  </property>
  <property fmtid="{D5CDD505-2E9C-101B-9397-08002B2CF9AE}" pid="15" name="Mendeley Recent Style Name 6_1">
    <vt:lpwstr>Journal of Experimental Social Psychology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aeccfa65-6cf7-32a3-a317-52340df6f8c3</vt:lpwstr>
  </property>
  <property fmtid="{D5CDD505-2E9C-101B-9397-08002B2CF9AE}" pid="24" name="Mendeley Citation Style_1">
    <vt:lpwstr>http://www.zotero.org/styles/apa</vt:lpwstr>
  </property>
</Properties>
</file>