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E30444D" w14:textId="77777777" w:rsidR="00FB588B" w:rsidRDefault="00AD695E">
      <w:pPr>
        <w:pStyle w:val="Heading1"/>
        <w:spacing w:line="249" w:lineRule="auto"/>
      </w:pPr>
      <w:bookmarkStart w:id="0" w:name="_xsqx3bsgimct" w:colFirst="0" w:colLast="0"/>
      <w:bookmarkEnd w:id="0"/>
      <w:r>
        <w:t>Supplement</w:t>
      </w:r>
    </w:p>
    <w:p w14:paraId="1CB94BAA" w14:textId="77777777" w:rsidR="00FB588B" w:rsidRDefault="00FB588B">
      <w:pPr>
        <w:spacing w:line="249" w:lineRule="auto"/>
      </w:pPr>
    </w:p>
    <w:p w14:paraId="0B987ED2" w14:textId="1FD4479B" w:rsidR="00FB588B" w:rsidRDefault="00AD695E">
      <w:pPr>
        <w:spacing w:line="249" w:lineRule="auto"/>
        <w:jc w:val="center"/>
      </w:pPr>
      <w:r>
        <w:t>Miller &amp; Ratner 1998 replication</w:t>
      </w:r>
      <w:r w:rsidR="00473305">
        <w:t>s and extensions</w:t>
      </w:r>
      <w:r>
        <w:t xml:space="preserve"> project</w:t>
      </w:r>
    </w:p>
    <w:p w14:paraId="7445EB65" w14:textId="77777777" w:rsidR="00FB588B" w:rsidRDefault="00FB588B">
      <w:pPr>
        <w:spacing w:line="249" w:lineRule="auto"/>
        <w:rPr>
          <w:b/>
        </w:rPr>
      </w:pPr>
    </w:p>
    <w:p w14:paraId="396468DE" w14:textId="77777777" w:rsidR="00FB588B" w:rsidRDefault="00AD695E">
      <w:pPr>
        <w:pStyle w:val="Heading2"/>
        <w:keepNext w:val="0"/>
        <w:keepLines w:val="0"/>
        <w:spacing w:line="249" w:lineRule="auto"/>
      </w:pPr>
      <w:bookmarkStart w:id="1" w:name="_temh7ktdw8pg" w:colFirst="0" w:colLast="0"/>
      <w:bookmarkEnd w:id="1"/>
      <w:r>
        <w:t>Open Science Disclosures</w:t>
      </w:r>
    </w:p>
    <w:p w14:paraId="5C17EB22" w14:textId="77777777" w:rsidR="00FB588B" w:rsidRDefault="00FB588B" w:rsidP="00243563">
      <w:bookmarkStart w:id="2" w:name="_opp0y4em1ey7" w:colFirst="0" w:colLast="0"/>
      <w:bookmarkEnd w:id="2"/>
    </w:p>
    <w:p w14:paraId="1CA45311" w14:textId="144C985A" w:rsidR="00FB588B" w:rsidRDefault="00AD695E">
      <w:pPr>
        <w:pStyle w:val="Heading3"/>
        <w:keepNext w:val="0"/>
        <w:keepLines w:val="0"/>
        <w:spacing w:line="249" w:lineRule="auto"/>
      </w:pPr>
      <w:bookmarkStart w:id="3" w:name="_t52h3lykv9wa" w:colFirst="0" w:colLast="0"/>
      <w:bookmarkEnd w:id="3"/>
      <w:r>
        <w:t>Data</w:t>
      </w:r>
      <w:r w:rsidR="000C7BAD">
        <w:t xml:space="preserve">, </w:t>
      </w:r>
      <w:r>
        <w:t>Code</w:t>
      </w:r>
      <w:r w:rsidR="000C7BAD">
        <w:t>, and Pre-registrations</w:t>
      </w:r>
    </w:p>
    <w:bookmarkStart w:id="4" w:name="_hyoan89rwax3" w:colFirst="0" w:colLast="0"/>
    <w:bookmarkStart w:id="5" w:name="_s7vbtiqwcowq" w:colFirst="0" w:colLast="0"/>
    <w:bookmarkStart w:id="6" w:name="_dku7mge99lm0" w:colFirst="0" w:colLast="0"/>
    <w:bookmarkEnd w:id="4"/>
    <w:bookmarkEnd w:id="5"/>
    <w:bookmarkEnd w:id="6"/>
    <w:p w14:paraId="32A7EC15" w14:textId="673BD87E" w:rsidR="00B82ADD" w:rsidRDefault="000B4E67" w:rsidP="00243563">
      <w:r>
        <w:fldChar w:fldCharType="begin"/>
      </w:r>
      <w:r>
        <w:instrText xml:space="preserve"> HYPERLINK "https://osf.io/57mdc/" </w:instrText>
      </w:r>
      <w:r>
        <w:fldChar w:fldCharType="separate"/>
      </w:r>
      <w:r w:rsidRPr="00A47385">
        <w:rPr>
          <w:rStyle w:val="Hyperlink"/>
        </w:rPr>
        <w:t>https://osf.io/57mdc/</w:t>
      </w:r>
      <w:r>
        <w:rPr>
          <w:rStyle w:val="Hyperlink"/>
        </w:rPr>
        <w:fldChar w:fldCharType="end"/>
      </w:r>
      <w:r>
        <w:rPr>
          <w:rStyle w:val="Hyperlink"/>
        </w:rPr>
        <w:br/>
      </w:r>
    </w:p>
    <w:p w14:paraId="269F748F" w14:textId="77777777" w:rsidR="00FB588B" w:rsidRDefault="00AD695E">
      <w:pPr>
        <w:pStyle w:val="Heading3"/>
        <w:keepNext w:val="0"/>
        <w:keepLines w:val="0"/>
        <w:spacing w:line="249" w:lineRule="auto"/>
      </w:pPr>
      <w:bookmarkStart w:id="7" w:name="_m57udsn1orl8" w:colFirst="0" w:colLast="0"/>
      <w:bookmarkEnd w:id="7"/>
      <w:r>
        <w:t>Procedure and Data Disclosures</w:t>
      </w:r>
    </w:p>
    <w:p w14:paraId="4E474C65" w14:textId="77777777" w:rsidR="00FB588B" w:rsidRDefault="00AD695E">
      <w:pPr>
        <w:ind w:firstLine="720"/>
      </w:pPr>
      <w:r>
        <w:rPr>
          <w:b/>
        </w:rPr>
        <w:t>Data Collection.</w:t>
      </w:r>
      <w:r>
        <w:t xml:space="preserve"> Data collection was completed before analysis.</w:t>
      </w:r>
    </w:p>
    <w:p w14:paraId="204A8C3F" w14:textId="77777777" w:rsidR="00FB588B" w:rsidRDefault="00AD695E">
      <w:pPr>
        <w:ind w:firstLine="720"/>
      </w:pPr>
      <w:r>
        <w:rPr>
          <w:b/>
        </w:rPr>
        <w:t>Conditions Reporting.</w:t>
      </w:r>
      <w:r>
        <w:t xml:space="preserve"> All collected conditions are reported.</w:t>
      </w:r>
    </w:p>
    <w:p w14:paraId="66F30049" w14:textId="77777777" w:rsidR="00FB588B" w:rsidRDefault="00AD695E">
      <w:pPr>
        <w:ind w:firstLine="720"/>
      </w:pPr>
      <w:r>
        <w:rPr>
          <w:b/>
        </w:rPr>
        <w:t>Data Exclusions.</w:t>
      </w:r>
      <w:r>
        <w:t xml:space="preserve"> All exclusions are reported.</w:t>
      </w:r>
    </w:p>
    <w:p w14:paraId="135EE197" w14:textId="77777777" w:rsidR="00FB588B" w:rsidRDefault="00AD695E">
      <w:pPr>
        <w:ind w:firstLine="720"/>
      </w:pPr>
      <w:r>
        <w:rPr>
          <w:b/>
        </w:rPr>
        <w:t>Variables Reporting.</w:t>
      </w:r>
      <w:r>
        <w:t xml:space="preserve"> All measurements are reported and included.</w:t>
      </w:r>
    </w:p>
    <w:p w14:paraId="3A011501" w14:textId="77777777" w:rsidR="00FB588B" w:rsidRDefault="00FB588B">
      <w:pPr>
        <w:spacing w:line="249" w:lineRule="auto"/>
      </w:pPr>
    </w:p>
    <w:p w14:paraId="568F9536" w14:textId="77777777" w:rsidR="00FB588B" w:rsidRDefault="00AD695E">
      <w:pPr>
        <w:spacing w:line="249" w:lineRule="auto"/>
        <w:rPr>
          <w:b/>
        </w:rPr>
      </w:pPr>
      <w:r>
        <w:rPr>
          <w:b/>
        </w:rPr>
        <w:t>Deviations from pre-registration</w:t>
      </w:r>
    </w:p>
    <w:p w14:paraId="5D5C2E41" w14:textId="77777777" w:rsidR="00FB588B" w:rsidRDefault="00AD695E">
      <w:pPr>
        <w:numPr>
          <w:ilvl w:val="0"/>
          <w:numId w:val="1"/>
        </w:numPr>
        <w:spacing w:line="249" w:lineRule="auto"/>
      </w:pPr>
      <w:r>
        <w:t>The .qsf (Qualtrics questionnaire export) was accidentally blank in the original pre-registration for the Prolific sample, and the correct file was re-uploaded before the final submission.</w:t>
      </w:r>
    </w:p>
    <w:p w14:paraId="34675432" w14:textId="77777777" w:rsidR="00FB588B" w:rsidRDefault="00AD695E">
      <w:pPr>
        <w:numPr>
          <w:ilvl w:val="0"/>
          <w:numId w:val="1"/>
        </w:numPr>
        <w:spacing w:line="249" w:lineRule="auto"/>
      </w:pPr>
      <w:r>
        <w:t xml:space="preserve">Policy support was numerically coded </w:t>
      </w:r>
      <w:r>
        <w:rPr>
          <w:i/>
        </w:rPr>
        <w:t>no</w:t>
      </w:r>
      <w:r>
        <w:t xml:space="preserve"> (0), </w:t>
      </w:r>
      <w:r>
        <w:rPr>
          <w:i/>
        </w:rPr>
        <w:t>no opinion</w:t>
      </w:r>
      <w:r>
        <w:t xml:space="preserve"> (.5), and </w:t>
      </w:r>
      <w:r>
        <w:rPr>
          <w:i/>
        </w:rPr>
        <w:t>yes</w:t>
      </w:r>
      <w:r>
        <w:t xml:space="preserve"> (1): this was not pre-registered. Another option would have been to excluded the no opinion responses. It was not specified in Miller and Ratner (1998) how "no opinion" was coded.</w:t>
      </w:r>
    </w:p>
    <w:p w14:paraId="7B15E12B" w14:textId="77777777" w:rsidR="00FB588B" w:rsidRDefault="00AD695E">
      <w:pPr>
        <w:numPr>
          <w:ilvl w:val="0"/>
          <w:numId w:val="1"/>
        </w:numPr>
        <w:spacing w:line="249" w:lineRule="auto"/>
      </w:pPr>
      <w:r>
        <w:t xml:space="preserve">There are numerous analytic mistakes in the original pre-registrations, and much of the simulation and analysis code is not verifiable due to the reliance on manually entered numbers rather than functions with variables. In the final manuscript, the raw data was processed anew (see cleaning script) and all analyses were re-written. Because of this, the flow and content differ between the pre-registration and the final code. However, the fixity of the original hypotheses from the 1998 article ensured a tight set of research questions. All of the logic is consistent with the pre-registrations and all directional tests have the same direction and same basic method (most often </w:t>
      </w:r>
      <w:r>
        <w:rPr>
          <w:i/>
        </w:rPr>
        <w:t>t</w:t>
      </w:r>
      <w:r>
        <w:t>-tests).</w:t>
      </w:r>
    </w:p>
    <w:p w14:paraId="116C3B1D" w14:textId="77777777" w:rsidR="00FB588B" w:rsidRDefault="00AD695E">
      <w:pPr>
        <w:numPr>
          <w:ilvl w:val="0"/>
          <w:numId w:val="1"/>
        </w:numPr>
        <w:spacing w:line="249" w:lineRule="auto"/>
      </w:pPr>
      <w:r>
        <w:t>An example of the issues with the original pre-registrations is that the original Results sections focused on self-other, paid-unpaid, and smoker-nonsmoker comparisons and tests. Some of this content was preserved in the current text and the Supplement, but none of these are the main theoretical point of the original article or its key hypotheses (H1A &amp; H4B), which is the overestimation of self-interest. Quantifying overestimation was somehow absent from the previous write-ups, perhaps because of the analytic challenge of computing it. This required some complex work in the R tidyverse such as multiple gather/spreads.</w:t>
      </w:r>
    </w:p>
    <w:p w14:paraId="00249132" w14:textId="77777777" w:rsidR="00FB588B" w:rsidRDefault="00AD695E">
      <w:pPr>
        <w:numPr>
          <w:ilvl w:val="0"/>
          <w:numId w:val="1"/>
        </w:numPr>
        <w:spacing w:line="249" w:lineRule="auto"/>
      </w:pPr>
      <w:r>
        <w:t xml:space="preserve">The pre-registrations from the two samples were independent and so all combined tests are new to this manuscript (not pre-registered). The logic of each test is consistent with the hypotheses and research question, and care was taken to minimize additional tests to control for false positives. Because all of the key results are </w:t>
      </w:r>
      <w:r>
        <w:rPr>
          <w:i/>
        </w:rPr>
        <w:t>p</w:t>
      </w:r>
      <w:r>
        <w:t xml:space="preserve"> &lt; .0001 in each sample and also combined, the decision to combine the samples for certain analyses for simplicity and ease of reading did not alter the interpretation.</w:t>
      </w:r>
    </w:p>
    <w:p w14:paraId="15E2CD7C" w14:textId="77777777" w:rsidR="00FB588B" w:rsidRDefault="00AD695E">
      <w:pPr>
        <w:numPr>
          <w:ilvl w:val="0"/>
          <w:numId w:val="1"/>
        </w:numPr>
        <w:spacing w:line="249" w:lineRule="auto"/>
      </w:pPr>
      <w:r>
        <w:lastRenderedPageBreak/>
        <w:t>The MTurk and Prolific pre-registration supplements calculated power analyses based on estimated effect sizes for the original 1998 paper, but on closer examination, these calculations are not precise given that no variance was reported alongside the original means. Therefore, in the current manuscript no precise quantitative comparisons between original and replication effect sizes are given (LeBel et al., 2019).</w:t>
      </w:r>
    </w:p>
    <w:p w14:paraId="38F1C8DE" w14:textId="77777777" w:rsidR="00FB588B" w:rsidRDefault="00AD695E">
      <w:pPr>
        <w:numPr>
          <w:ilvl w:val="0"/>
          <w:numId w:val="1"/>
        </w:numPr>
        <w:spacing w:line="249" w:lineRule="auto"/>
      </w:pPr>
      <w:r>
        <w:t>The Prolific pre-registration supplement incorrectly reported on pp. 34 how many cases were missing for age. The correct answer is zero.</w:t>
      </w:r>
    </w:p>
    <w:p w14:paraId="2EB3C50C" w14:textId="77777777" w:rsidR="00FB588B" w:rsidRDefault="00AD695E">
      <w:pPr>
        <w:numPr>
          <w:ilvl w:val="0"/>
          <w:numId w:val="1"/>
        </w:numPr>
        <w:spacing w:line="249" w:lineRule="auto"/>
      </w:pPr>
      <w:r>
        <w:t>One participant was excluded for reporting an age of 11. This exclusion was not pre-registered; it was unexpected as the online panel participants were screened to be adults.</w:t>
      </w:r>
    </w:p>
    <w:p w14:paraId="419B2597" w14:textId="77777777" w:rsidR="00FB588B" w:rsidRDefault="00FB588B">
      <w:pPr>
        <w:spacing w:line="249" w:lineRule="auto"/>
      </w:pPr>
    </w:p>
    <w:p w14:paraId="77FDEF96" w14:textId="77777777" w:rsidR="00FB588B" w:rsidRDefault="00AD695E">
      <w:pPr>
        <w:pStyle w:val="Heading2"/>
        <w:spacing w:line="249" w:lineRule="auto"/>
      </w:pPr>
      <w:bookmarkStart w:id="8" w:name="_3h0kcrz14ajg" w:colFirst="0" w:colLast="0"/>
      <w:bookmarkEnd w:id="8"/>
      <w:r>
        <w:t>Project Process Outline</w:t>
      </w:r>
    </w:p>
    <w:p w14:paraId="63DD569C" w14:textId="77777777" w:rsidR="00FB588B" w:rsidRDefault="00AD695E">
      <w:pPr>
        <w:spacing w:line="249" w:lineRule="auto"/>
        <w:ind w:firstLine="720"/>
      </w:pPr>
      <w:r>
        <w:t>The current replication is part of a mass pre-registered replication project by the last author with the aim of revisiting well-known research findings in the area of social psychology and judgment and decision making and examining the reproducibility and replicability of these findings.</w:t>
      </w:r>
    </w:p>
    <w:p w14:paraId="3D508819" w14:textId="77777777" w:rsidR="00FB588B" w:rsidRDefault="00AD695E">
      <w:pPr>
        <w:spacing w:line="249" w:lineRule="auto"/>
        <w:ind w:firstLine="720"/>
      </w:pPr>
      <w:r>
        <w:t>The current replication followed the same project outline as noted below. For each of the replication projects, researchers completed full pre-registrations, data analysis, and APA-style submission-ready reports. Authors independently reproduced the materials and designed the replication experiment, with a separate pre-registration document. The researchers then peer-reviewed one another to try and arrive at the best possible design. Then, then lead and corresponding authors reviewed the integrated work and the last corresponding author made final adjustments and conducted the pre-registration and data collection.</w:t>
      </w:r>
    </w:p>
    <w:p w14:paraId="5581F05C" w14:textId="77777777" w:rsidR="00FB588B" w:rsidRDefault="00AD695E">
      <w:pPr>
        <w:spacing w:line="249" w:lineRule="auto"/>
        <w:ind w:firstLine="720"/>
        <w:rPr>
          <w:b/>
        </w:rPr>
      </w:pPr>
      <w:r>
        <w:t>The OSF page of the project contains two Qualtrics survey designs with pre-registration documents: one for each of the two teams. In the manuscript, we followed the most conservative of the pre-registrations.</w:t>
      </w:r>
      <w:r>
        <w:rPr>
          <w:b/>
        </w:rPr>
        <w:t xml:space="preserve"> </w:t>
      </w:r>
    </w:p>
    <w:p w14:paraId="74EEEBFC" w14:textId="77777777" w:rsidR="00FB588B" w:rsidRDefault="00AD695E">
      <w:pPr>
        <w:spacing w:line="249" w:lineRule="auto"/>
      </w:pPr>
      <w:r>
        <w:br w:type="page"/>
      </w:r>
    </w:p>
    <w:p w14:paraId="0CE01856" w14:textId="77777777" w:rsidR="00FB588B" w:rsidRDefault="00AD695E">
      <w:pPr>
        <w:spacing w:line="249" w:lineRule="auto"/>
        <w:rPr>
          <w:b/>
        </w:rPr>
      </w:pPr>
      <w:r>
        <w:rPr>
          <w:b/>
        </w:rPr>
        <w:lastRenderedPageBreak/>
        <w:t>Figure S1</w:t>
      </w:r>
    </w:p>
    <w:p w14:paraId="0C126367" w14:textId="77777777" w:rsidR="00FB588B" w:rsidRDefault="00FB588B">
      <w:pPr>
        <w:spacing w:line="249" w:lineRule="auto"/>
      </w:pPr>
    </w:p>
    <w:p w14:paraId="387C16D3" w14:textId="77777777" w:rsidR="00FB588B" w:rsidRDefault="00AD695E">
      <w:pPr>
        <w:spacing w:line="249" w:lineRule="auto"/>
        <w:rPr>
          <w:i/>
        </w:rPr>
      </w:pPr>
      <w:r>
        <w:rPr>
          <w:i/>
        </w:rPr>
        <w:t>Flow Chart of JDM Replication-Extension Project</w:t>
      </w:r>
    </w:p>
    <w:p w14:paraId="0B845D2B" w14:textId="77777777" w:rsidR="00FB588B" w:rsidRDefault="00AD695E">
      <w:pPr>
        <w:spacing w:line="249" w:lineRule="auto"/>
      </w:pPr>
      <w:r>
        <w:rPr>
          <w:noProof/>
        </w:rPr>
        <w:drawing>
          <wp:inline distT="114300" distB="114300" distL="114300" distR="114300" wp14:anchorId="6FB18BFF" wp14:editId="0954B325">
            <wp:extent cx="5734050" cy="427672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734050" cy="4276725"/>
                    </a:xfrm>
                    <a:prstGeom prst="rect">
                      <a:avLst/>
                    </a:prstGeom>
                    <a:ln/>
                  </pic:spPr>
                </pic:pic>
              </a:graphicData>
            </a:graphic>
          </wp:inline>
        </w:drawing>
      </w:r>
    </w:p>
    <w:p w14:paraId="6FF6FD28" w14:textId="77777777" w:rsidR="00FB588B" w:rsidRDefault="00FB588B" w:rsidP="00243563">
      <w:bookmarkStart w:id="9" w:name="_76bydsud06cv" w:colFirst="0" w:colLast="0"/>
      <w:bookmarkEnd w:id="9"/>
    </w:p>
    <w:p w14:paraId="715ACCC2" w14:textId="77777777" w:rsidR="00FB588B" w:rsidRDefault="00AD695E">
      <w:pPr>
        <w:pStyle w:val="Heading2"/>
        <w:spacing w:line="249" w:lineRule="auto"/>
      </w:pPr>
      <w:bookmarkStart w:id="10" w:name="_shi2ktgy7iin" w:colFirst="0" w:colLast="0"/>
      <w:bookmarkEnd w:id="10"/>
      <w:r>
        <w:t>Methods and items</w:t>
      </w:r>
      <w:r>
        <w:rPr>
          <w:highlight w:val="white"/>
        </w:rPr>
        <w:t xml:space="preserve"> </w:t>
      </w:r>
    </w:p>
    <w:p w14:paraId="436E179A" w14:textId="77777777" w:rsidR="00FB588B" w:rsidRDefault="00AD695E">
      <w:pPr>
        <w:spacing w:line="249" w:lineRule="auto"/>
      </w:pPr>
      <w:r>
        <w:t xml:space="preserve"> </w:t>
      </w:r>
    </w:p>
    <w:p w14:paraId="718C42CA" w14:textId="77777777" w:rsidR="00FB588B" w:rsidRDefault="00AD695E">
      <w:pPr>
        <w:pStyle w:val="Heading3"/>
        <w:spacing w:line="249" w:lineRule="auto"/>
      </w:pPr>
      <w:bookmarkStart w:id="11" w:name="_nfsq5wj34w2k" w:colFirst="0" w:colLast="0"/>
      <w:bookmarkEnd w:id="11"/>
      <w:r>
        <w:t>Study 1</w:t>
      </w:r>
    </w:p>
    <w:p w14:paraId="2CEB230A" w14:textId="217B9295" w:rsidR="00FB588B" w:rsidRDefault="00AD695E">
      <w:pPr>
        <w:spacing w:line="249" w:lineRule="auto"/>
        <w:ind w:firstLine="720"/>
      </w:pPr>
      <w:r>
        <w:t xml:space="preserve">Participants </w:t>
      </w:r>
      <w:r w:rsidR="00893274">
        <w:t xml:space="preserve">completed both </w:t>
      </w:r>
      <w:r>
        <w:t xml:space="preserve">the Self </w:t>
      </w:r>
      <w:r w:rsidR="00893274">
        <w:t xml:space="preserve">and </w:t>
      </w:r>
      <w:r>
        <w:t>Estimation</w:t>
      </w:r>
      <w:r w:rsidR="00893274">
        <w:t xml:space="preserve"> (other)</w:t>
      </w:r>
      <w:r>
        <w:t xml:space="preserve"> conditions</w:t>
      </w:r>
      <w:r w:rsidR="00893274">
        <w:t xml:space="preserve"> f</w:t>
      </w:r>
      <w:r>
        <w:t>or both the Paid and Unpaid conditions. Vignette introduction (both samples): "The blood supply in the United States has reached record lows in the past month. The American Red Cross will be coming to the community for a blood drive in several weeks. They have asked us to get some sense of how many residents will be willing to donate blood and what factors might make volunteering more attractive."</w:t>
      </w:r>
    </w:p>
    <w:p w14:paraId="53AC0096" w14:textId="77777777" w:rsidR="00FB588B" w:rsidRDefault="00FB588B">
      <w:pPr>
        <w:spacing w:line="249" w:lineRule="auto"/>
      </w:pPr>
    </w:p>
    <w:p w14:paraId="089F5F0D" w14:textId="77777777" w:rsidR="00FB588B" w:rsidRDefault="00FB588B">
      <w:pPr>
        <w:spacing w:line="249" w:lineRule="auto"/>
      </w:pPr>
    </w:p>
    <w:p w14:paraId="650E200E" w14:textId="77777777" w:rsidR="00FB588B" w:rsidRDefault="00AD695E">
      <w:pPr>
        <w:spacing w:line="249" w:lineRule="auto"/>
        <w:rPr>
          <w:b/>
        </w:rPr>
      </w:pPr>
      <w:r>
        <w:br w:type="page"/>
      </w:r>
    </w:p>
    <w:p w14:paraId="69F0AAFA" w14:textId="77777777" w:rsidR="00FB588B" w:rsidRDefault="00AD695E">
      <w:pPr>
        <w:spacing w:line="249" w:lineRule="auto"/>
        <w:rPr>
          <w:b/>
        </w:rPr>
      </w:pPr>
      <w:r>
        <w:rPr>
          <w:b/>
        </w:rPr>
        <w:lastRenderedPageBreak/>
        <w:t>Table S1</w:t>
      </w:r>
    </w:p>
    <w:p w14:paraId="50DC1641" w14:textId="77777777" w:rsidR="00FB588B" w:rsidRDefault="00FB588B">
      <w:pPr>
        <w:spacing w:line="249" w:lineRule="auto"/>
        <w:rPr>
          <w:b/>
        </w:rPr>
      </w:pPr>
    </w:p>
    <w:p w14:paraId="264EA8DC" w14:textId="77777777" w:rsidR="00FB588B" w:rsidRDefault="00AD695E">
      <w:pPr>
        <w:spacing w:line="249" w:lineRule="auto"/>
        <w:rPr>
          <w:i/>
        </w:rPr>
      </w:pPr>
      <w:r>
        <w:rPr>
          <w:i/>
        </w:rPr>
        <w:t>Study 1 IV and DV Text by Replication Sample (Differences Are Superficial)</w:t>
      </w:r>
    </w:p>
    <w:p w14:paraId="32B0D351" w14:textId="77777777" w:rsidR="00FB588B" w:rsidRDefault="00FB588B">
      <w:pPr>
        <w:spacing w:line="249" w:lineRule="auto"/>
        <w:rPr>
          <w:i/>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40"/>
        <w:gridCol w:w="3870"/>
        <w:gridCol w:w="4350"/>
      </w:tblGrid>
      <w:tr w:rsidR="00FB588B" w14:paraId="522B3250" w14:textId="77777777">
        <w:tc>
          <w:tcPr>
            <w:tcW w:w="1140" w:type="dxa"/>
            <w:tcBorders>
              <w:left w:val="nil"/>
              <w:right w:val="nil"/>
            </w:tcBorders>
            <w:shd w:val="clear" w:color="auto" w:fill="auto"/>
            <w:tcMar>
              <w:top w:w="28" w:type="dxa"/>
              <w:left w:w="28" w:type="dxa"/>
              <w:bottom w:w="28" w:type="dxa"/>
              <w:right w:w="28" w:type="dxa"/>
            </w:tcMar>
          </w:tcPr>
          <w:p w14:paraId="44A7AAA2" w14:textId="77777777" w:rsidR="00FB588B" w:rsidRDefault="00FB588B">
            <w:pPr>
              <w:widowControl w:val="0"/>
              <w:pBdr>
                <w:top w:val="nil"/>
                <w:left w:val="nil"/>
                <w:bottom w:val="nil"/>
                <w:right w:val="nil"/>
                <w:between w:val="nil"/>
              </w:pBdr>
              <w:spacing w:line="249" w:lineRule="auto"/>
              <w:rPr>
                <w:sz w:val="22"/>
                <w:szCs w:val="22"/>
              </w:rPr>
            </w:pPr>
          </w:p>
        </w:tc>
        <w:tc>
          <w:tcPr>
            <w:tcW w:w="3870" w:type="dxa"/>
            <w:tcBorders>
              <w:left w:val="nil"/>
              <w:right w:val="nil"/>
            </w:tcBorders>
            <w:shd w:val="clear" w:color="auto" w:fill="auto"/>
            <w:tcMar>
              <w:top w:w="28" w:type="dxa"/>
              <w:left w:w="28" w:type="dxa"/>
              <w:bottom w:w="28" w:type="dxa"/>
              <w:right w:w="28" w:type="dxa"/>
            </w:tcMar>
          </w:tcPr>
          <w:p w14:paraId="6F49EB61" w14:textId="77777777" w:rsidR="00FB588B" w:rsidRDefault="00AD695E">
            <w:pPr>
              <w:widowControl w:val="0"/>
              <w:pBdr>
                <w:top w:val="nil"/>
                <w:left w:val="nil"/>
                <w:bottom w:val="nil"/>
                <w:right w:val="nil"/>
                <w:between w:val="nil"/>
              </w:pBdr>
              <w:spacing w:line="249" w:lineRule="auto"/>
              <w:rPr>
                <w:i/>
                <w:sz w:val="22"/>
                <w:szCs w:val="22"/>
              </w:rPr>
            </w:pPr>
            <w:r>
              <w:rPr>
                <w:i/>
                <w:sz w:val="22"/>
                <w:szCs w:val="22"/>
              </w:rPr>
              <w:t>IV: Paid Condition</w:t>
            </w:r>
          </w:p>
        </w:tc>
        <w:tc>
          <w:tcPr>
            <w:tcW w:w="4350" w:type="dxa"/>
            <w:tcBorders>
              <w:left w:val="nil"/>
              <w:right w:val="nil"/>
            </w:tcBorders>
            <w:shd w:val="clear" w:color="auto" w:fill="auto"/>
            <w:tcMar>
              <w:top w:w="28" w:type="dxa"/>
              <w:left w:w="28" w:type="dxa"/>
              <w:bottom w:w="28" w:type="dxa"/>
              <w:right w:w="28" w:type="dxa"/>
            </w:tcMar>
          </w:tcPr>
          <w:p w14:paraId="01D7E2FA" w14:textId="77777777" w:rsidR="00FB588B" w:rsidRDefault="00AD695E">
            <w:pPr>
              <w:widowControl w:val="0"/>
              <w:pBdr>
                <w:top w:val="nil"/>
                <w:left w:val="nil"/>
                <w:bottom w:val="nil"/>
                <w:right w:val="nil"/>
                <w:between w:val="nil"/>
              </w:pBdr>
              <w:spacing w:line="249" w:lineRule="auto"/>
              <w:rPr>
                <w:i/>
                <w:sz w:val="22"/>
                <w:szCs w:val="22"/>
              </w:rPr>
            </w:pPr>
            <w:r>
              <w:rPr>
                <w:i/>
                <w:sz w:val="22"/>
                <w:szCs w:val="22"/>
              </w:rPr>
              <w:t>IV: Unpaid Condition</w:t>
            </w:r>
          </w:p>
        </w:tc>
      </w:tr>
      <w:tr w:rsidR="00FB588B" w14:paraId="7548B89E" w14:textId="77777777">
        <w:trPr>
          <w:trHeight w:val="825"/>
        </w:trPr>
        <w:tc>
          <w:tcPr>
            <w:tcW w:w="1140" w:type="dxa"/>
            <w:tcBorders>
              <w:left w:val="nil"/>
              <w:bottom w:val="nil"/>
              <w:right w:val="nil"/>
            </w:tcBorders>
            <w:shd w:val="clear" w:color="auto" w:fill="auto"/>
            <w:tcMar>
              <w:top w:w="28" w:type="dxa"/>
              <w:left w:w="28" w:type="dxa"/>
              <w:bottom w:w="28" w:type="dxa"/>
              <w:right w:w="28" w:type="dxa"/>
            </w:tcMar>
          </w:tcPr>
          <w:p w14:paraId="5E360852" w14:textId="77777777" w:rsidR="00FB588B" w:rsidRDefault="00AD695E">
            <w:pPr>
              <w:widowControl w:val="0"/>
              <w:pBdr>
                <w:top w:val="nil"/>
                <w:left w:val="nil"/>
                <w:bottom w:val="nil"/>
                <w:right w:val="nil"/>
                <w:between w:val="nil"/>
              </w:pBdr>
              <w:spacing w:line="249" w:lineRule="auto"/>
              <w:rPr>
                <w:sz w:val="22"/>
                <w:szCs w:val="22"/>
              </w:rPr>
            </w:pPr>
            <w:r>
              <w:rPr>
                <w:sz w:val="22"/>
                <w:szCs w:val="22"/>
              </w:rPr>
              <w:t>MTurk</w:t>
            </w:r>
          </w:p>
        </w:tc>
        <w:tc>
          <w:tcPr>
            <w:tcW w:w="3870" w:type="dxa"/>
            <w:tcBorders>
              <w:left w:val="nil"/>
              <w:bottom w:val="nil"/>
              <w:right w:val="nil"/>
            </w:tcBorders>
            <w:shd w:val="clear" w:color="auto" w:fill="auto"/>
            <w:tcMar>
              <w:top w:w="28" w:type="dxa"/>
              <w:left w:w="28" w:type="dxa"/>
              <w:bottom w:w="28" w:type="dxa"/>
              <w:right w:w="28" w:type="dxa"/>
            </w:tcMar>
          </w:tcPr>
          <w:p w14:paraId="59EA19CA" w14:textId="77777777" w:rsidR="00FB588B" w:rsidRDefault="00AD695E">
            <w:pPr>
              <w:widowControl w:val="0"/>
              <w:pBdr>
                <w:top w:val="nil"/>
                <w:left w:val="nil"/>
                <w:bottom w:val="nil"/>
                <w:right w:val="nil"/>
                <w:between w:val="nil"/>
              </w:pBdr>
              <w:spacing w:line="249" w:lineRule="auto"/>
              <w:rPr>
                <w:sz w:val="22"/>
                <w:szCs w:val="22"/>
              </w:rPr>
            </w:pPr>
            <w:r>
              <w:rPr>
                <w:sz w:val="22"/>
                <w:szCs w:val="22"/>
              </w:rPr>
              <w:t xml:space="preserve">The Red Cross is now considering paying $15 to each individual who donates blood. </w:t>
            </w:r>
          </w:p>
        </w:tc>
        <w:tc>
          <w:tcPr>
            <w:tcW w:w="4350" w:type="dxa"/>
            <w:tcBorders>
              <w:left w:val="nil"/>
              <w:bottom w:val="nil"/>
              <w:right w:val="nil"/>
            </w:tcBorders>
            <w:shd w:val="clear" w:color="auto" w:fill="auto"/>
            <w:tcMar>
              <w:top w:w="28" w:type="dxa"/>
              <w:left w:w="28" w:type="dxa"/>
              <w:bottom w:w="28" w:type="dxa"/>
              <w:right w:w="28" w:type="dxa"/>
            </w:tcMar>
          </w:tcPr>
          <w:p w14:paraId="04EC38B9" w14:textId="77777777" w:rsidR="00FB588B" w:rsidRDefault="00AD695E">
            <w:pPr>
              <w:widowControl w:val="0"/>
              <w:pBdr>
                <w:top w:val="nil"/>
                <w:left w:val="nil"/>
                <w:bottom w:val="nil"/>
                <w:right w:val="nil"/>
                <w:between w:val="nil"/>
              </w:pBdr>
              <w:spacing w:line="249" w:lineRule="auto"/>
              <w:rPr>
                <w:sz w:val="22"/>
                <w:szCs w:val="22"/>
              </w:rPr>
            </w:pPr>
            <w:r>
              <w:rPr>
                <w:sz w:val="22"/>
                <w:szCs w:val="22"/>
              </w:rPr>
              <w:t xml:space="preserve">The Red Cross is considering to collect donations in the typical way without providing any financial compensation. </w:t>
            </w:r>
          </w:p>
        </w:tc>
      </w:tr>
      <w:tr w:rsidR="00FB588B" w14:paraId="747494F4" w14:textId="77777777">
        <w:trPr>
          <w:trHeight w:val="255"/>
        </w:trPr>
        <w:tc>
          <w:tcPr>
            <w:tcW w:w="9360" w:type="dxa"/>
            <w:gridSpan w:val="3"/>
            <w:tcBorders>
              <w:left w:val="nil"/>
              <w:bottom w:val="nil"/>
              <w:right w:val="nil"/>
            </w:tcBorders>
            <w:shd w:val="clear" w:color="auto" w:fill="auto"/>
            <w:tcMar>
              <w:top w:w="28" w:type="dxa"/>
              <w:left w:w="28" w:type="dxa"/>
              <w:bottom w:w="28" w:type="dxa"/>
              <w:right w:w="28" w:type="dxa"/>
            </w:tcMar>
          </w:tcPr>
          <w:p w14:paraId="01DF7412" w14:textId="77777777" w:rsidR="00FB588B" w:rsidRDefault="00AD695E">
            <w:pPr>
              <w:widowControl w:val="0"/>
              <w:pBdr>
                <w:top w:val="nil"/>
                <w:left w:val="nil"/>
                <w:bottom w:val="nil"/>
                <w:right w:val="nil"/>
                <w:between w:val="nil"/>
              </w:pBdr>
              <w:spacing w:line="249" w:lineRule="auto"/>
              <w:ind w:left="1080" w:firstLine="90"/>
              <w:jc w:val="center"/>
              <w:rPr>
                <w:i/>
                <w:sz w:val="22"/>
                <w:szCs w:val="22"/>
              </w:rPr>
            </w:pPr>
            <w:r>
              <w:rPr>
                <w:i/>
                <w:sz w:val="22"/>
                <w:szCs w:val="22"/>
              </w:rPr>
              <w:t>DV: Willingness to Donate Blood</w:t>
            </w:r>
          </w:p>
        </w:tc>
      </w:tr>
      <w:tr w:rsidR="00FB588B" w14:paraId="2DF2D22A" w14:textId="77777777">
        <w:tc>
          <w:tcPr>
            <w:tcW w:w="1140" w:type="dxa"/>
            <w:tcBorders>
              <w:top w:val="nil"/>
              <w:left w:val="nil"/>
              <w:right w:val="nil"/>
            </w:tcBorders>
            <w:shd w:val="clear" w:color="auto" w:fill="auto"/>
            <w:tcMar>
              <w:top w:w="28" w:type="dxa"/>
              <w:left w:w="28" w:type="dxa"/>
              <w:bottom w:w="28" w:type="dxa"/>
              <w:right w:w="28" w:type="dxa"/>
            </w:tcMar>
          </w:tcPr>
          <w:p w14:paraId="37833A3F" w14:textId="77777777" w:rsidR="00FB588B" w:rsidRDefault="00FB588B">
            <w:pPr>
              <w:widowControl w:val="0"/>
              <w:spacing w:line="249" w:lineRule="auto"/>
              <w:rPr>
                <w:sz w:val="22"/>
                <w:szCs w:val="22"/>
              </w:rPr>
            </w:pPr>
          </w:p>
        </w:tc>
        <w:tc>
          <w:tcPr>
            <w:tcW w:w="3870" w:type="dxa"/>
            <w:tcBorders>
              <w:top w:val="nil"/>
              <w:left w:val="nil"/>
              <w:right w:val="nil"/>
            </w:tcBorders>
            <w:shd w:val="clear" w:color="auto" w:fill="auto"/>
            <w:tcMar>
              <w:top w:w="28" w:type="dxa"/>
              <w:left w:w="28" w:type="dxa"/>
              <w:bottom w:w="28" w:type="dxa"/>
              <w:right w:w="28" w:type="dxa"/>
            </w:tcMar>
          </w:tcPr>
          <w:p w14:paraId="405E5921" w14:textId="77777777" w:rsidR="00FB588B" w:rsidRDefault="00AD695E">
            <w:pPr>
              <w:widowControl w:val="0"/>
              <w:spacing w:line="249" w:lineRule="auto"/>
              <w:rPr>
                <w:sz w:val="22"/>
                <w:szCs w:val="22"/>
              </w:rPr>
            </w:pPr>
            <w:r>
              <w:rPr>
                <w:sz w:val="22"/>
                <w:szCs w:val="22"/>
              </w:rPr>
              <w:t xml:space="preserve">Would you donate blood if the Red Cross were to pay $15? (yes/no). </w:t>
            </w:r>
          </w:p>
        </w:tc>
        <w:tc>
          <w:tcPr>
            <w:tcW w:w="4350" w:type="dxa"/>
            <w:tcBorders>
              <w:top w:val="nil"/>
              <w:left w:val="nil"/>
              <w:right w:val="nil"/>
            </w:tcBorders>
            <w:shd w:val="clear" w:color="auto" w:fill="auto"/>
            <w:tcMar>
              <w:top w:w="28" w:type="dxa"/>
              <w:left w:w="28" w:type="dxa"/>
              <w:bottom w:w="28" w:type="dxa"/>
              <w:right w:w="28" w:type="dxa"/>
            </w:tcMar>
          </w:tcPr>
          <w:p w14:paraId="7E8E2372" w14:textId="77777777" w:rsidR="00FB588B" w:rsidRDefault="00AD695E">
            <w:pPr>
              <w:widowControl w:val="0"/>
              <w:spacing w:line="249" w:lineRule="auto"/>
              <w:rPr>
                <w:sz w:val="22"/>
                <w:szCs w:val="22"/>
              </w:rPr>
            </w:pPr>
            <w:r>
              <w:rPr>
                <w:sz w:val="22"/>
                <w:szCs w:val="22"/>
              </w:rPr>
              <w:t xml:space="preserve">Would you donate blood if the Red Cross you were not to be paid? (yes/no). </w:t>
            </w:r>
          </w:p>
        </w:tc>
      </w:tr>
      <w:tr w:rsidR="00FB588B" w14:paraId="5C564394" w14:textId="77777777">
        <w:trPr>
          <w:trHeight w:val="240"/>
        </w:trPr>
        <w:tc>
          <w:tcPr>
            <w:tcW w:w="1140" w:type="dxa"/>
            <w:tcBorders>
              <w:top w:val="nil"/>
              <w:left w:val="nil"/>
              <w:right w:val="nil"/>
            </w:tcBorders>
            <w:shd w:val="clear" w:color="auto" w:fill="auto"/>
            <w:tcMar>
              <w:top w:w="28" w:type="dxa"/>
              <w:left w:w="28" w:type="dxa"/>
              <w:bottom w:w="28" w:type="dxa"/>
              <w:right w:w="28" w:type="dxa"/>
            </w:tcMar>
          </w:tcPr>
          <w:p w14:paraId="57755193" w14:textId="77777777" w:rsidR="00FB588B" w:rsidRDefault="00FB588B">
            <w:pPr>
              <w:widowControl w:val="0"/>
              <w:spacing w:line="249" w:lineRule="auto"/>
              <w:rPr>
                <w:sz w:val="22"/>
                <w:szCs w:val="22"/>
              </w:rPr>
            </w:pPr>
          </w:p>
        </w:tc>
        <w:tc>
          <w:tcPr>
            <w:tcW w:w="8220" w:type="dxa"/>
            <w:gridSpan w:val="2"/>
            <w:tcBorders>
              <w:top w:val="nil"/>
              <w:left w:val="nil"/>
              <w:right w:val="nil"/>
            </w:tcBorders>
            <w:shd w:val="clear" w:color="auto" w:fill="auto"/>
            <w:tcMar>
              <w:top w:w="28" w:type="dxa"/>
              <w:left w:w="28" w:type="dxa"/>
              <w:bottom w:w="28" w:type="dxa"/>
              <w:right w:w="28" w:type="dxa"/>
            </w:tcMar>
          </w:tcPr>
          <w:p w14:paraId="4AC756B5" w14:textId="77777777" w:rsidR="00FB588B" w:rsidRDefault="00AD695E">
            <w:pPr>
              <w:widowControl w:val="0"/>
              <w:spacing w:line="249" w:lineRule="auto"/>
              <w:jc w:val="center"/>
              <w:rPr>
                <w:sz w:val="22"/>
                <w:szCs w:val="22"/>
              </w:rPr>
            </w:pPr>
            <w:r>
              <w:rPr>
                <w:i/>
                <w:sz w:val="22"/>
                <w:szCs w:val="22"/>
              </w:rPr>
              <w:t>DV: Estimating Others' Willingness to Donate Blood</w:t>
            </w:r>
          </w:p>
        </w:tc>
      </w:tr>
      <w:tr w:rsidR="00FB588B" w14:paraId="569F54B3" w14:textId="77777777">
        <w:tc>
          <w:tcPr>
            <w:tcW w:w="1140" w:type="dxa"/>
            <w:tcBorders>
              <w:top w:val="nil"/>
              <w:left w:val="nil"/>
              <w:right w:val="nil"/>
            </w:tcBorders>
            <w:shd w:val="clear" w:color="auto" w:fill="auto"/>
            <w:tcMar>
              <w:top w:w="28" w:type="dxa"/>
              <w:left w:w="28" w:type="dxa"/>
              <w:bottom w:w="28" w:type="dxa"/>
              <w:right w:w="28" w:type="dxa"/>
            </w:tcMar>
          </w:tcPr>
          <w:p w14:paraId="746B7F32" w14:textId="77777777" w:rsidR="00FB588B" w:rsidRDefault="00FB588B">
            <w:pPr>
              <w:widowControl w:val="0"/>
              <w:spacing w:line="249" w:lineRule="auto"/>
              <w:rPr>
                <w:sz w:val="22"/>
                <w:szCs w:val="22"/>
              </w:rPr>
            </w:pPr>
          </w:p>
        </w:tc>
        <w:tc>
          <w:tcPr>
            <w:tcW w:w="3870" w:type="dxa"/>
            <w:tcBorders>
              <w:top w:val="nil"/>
              <w:left w:val="nil"/>
              <w:right w:val="nil"/>
            </w:tcBorders>
            <w:shd w:val="clear" w:color="auto" w:fill="auto"/>
            <w:tcMar>
              <w:top w:w="28" w:type="dxa"/>
              <w:left w:w="28" w:type="dxa"/>
              <w:bottom w:w="28" w:type="dxa"/>
              <w:right w:w="28" w:type="dxa"/>
            </w:tcMar>
          </w:tcPr>
          <w:p w14:paraId="5AFB99B9" w14:textId="77777777" w:rsidR="00FB588B" w:rsidRDefault="00AD695E">
            <w:pPr>
              <w:widowControl w:val="0"/>
              <w:spacing w:line="249" w:lineRule="auto"/>
              <w:rPr>
                <w:sz w:val="22"/>
                <w:szCs w:val="22"/>
              </w:rPr>
            </w:pPr>
            <w:r>
              <w:rPr>
                <w:sz w:val="22"/>
                <w:szCs w:val="22"/>
              </w:rPr>
              <w:t>We would like you to try to estimate as accurately as you can what percentage of your peers would donate blood if the Red Cross were to pay $15. (Please answer in number from 0 - 100)</w:t>
            </w:r>
          </w:p>
        </w:tc>
        <w:tc>
          <w:tcPr>
            <w:tcW w:w="4350" w:type="dxa"/>
            <w:tcBorders>
              <w:top w:val="nil"/>
              <w:left w:val="nil"/>
              <w:right w:val="nil"/>
            </w:tcBorders>
            <w:shd w:val="clear" w:color="auto" w:fill="auto"/>
            <w:tcMar>
              <w:top w:w="28" w:type="dxa"/>
              <w:left w:w="28" w:type="dxa"/>
              <w:bottom w:w="28" w:type="dxa"/>
              <w:right w:w="28" w:type="dxa"/>
            </w:tcMar>
          </w:tcPr>
          <w:p w14:paraId="01453217" w14:textId="77777777" w:rsidR="00FB588B" w:rsidRDefault="00AD695E">
            <w:pPr>
              <w:widowControl w:val="0"/>
              <w:spacing w:line="249" w:lineRule="auto"/>
              <w:rPr>
                <w:sz w:val="22"/>
                <w:szCs w:val="22"/>
              </w:rPr>
            </w:pPr>
            <w:r>
              <w:rPr>
                <w:sz w:val="22"/>
                <w:szCs w:val="22"/>
              </w:rPr>
              <w:t>We would like you to try to estimate as accurately as you can what percentage of your peers would donate blood if they were not to be paid. (Please answer in number from 0 - 100)</w:t>
            </w:r>
          </w:p>
        </w:tc>
      </w:tr>
      <w:tr w:rsidR="00FB588B" w14:paraId="658F26D9" w14:textId="77777777">
        <w:tc>
          <w:tcPr>
            <w:tcW w:w="1140" w:type="dxa"/>
            <w:tcBorders>
              <w:top w:val="nil"/>
              <w:left w:val="nil"/>
              <w:right w:val="nil"/>
            </w:tcBorders>
            <w:shd w:val="clear" w:color="auto" w:fill="auto"/>
            <w:tcMar>
              <w:top w:w="28" w:type="dxa"/>
              <w:left w:w="28" w:type="dxa"/>
              <w:bottom w:w="28" w:type="dxa"/>
              <w:right w:w="28" w:type="dxa"/>
            </w:tcMar>
          </w:tcPr>
          <w:p w14:paraId="398147A5" w14:textId="77777777" w:rsidR="00FB588B" w:rsidRDefault="00AD695E">
            <w:pPr>
              <w:widowControl w:val="0"/>
              <w:spacing w:line="249" w:lineRule="auto"/>
              <w:rPr>
                <w:sz w:val="22"/>
                <w:szCs w:val="22"/>
              </w:rPr>
            </w:pPr>
            <w:r>
              <w:rPr>
                <w:sz w:val="22"/>
                <w:szCs w:val="22"/>
              </w:rPr>
              <w:t>Prolific</w:t>
            </w:r>
          </w:p>
        </w:tc>
        <w:tc>
          <w:tcPr>
            <w:tcW w:w="3870" w:type="dxa"/>
            <w:tcBorders>
              <w:top w:val="nil"/>
              <w:left w:val="nil"/>
              <w:right w:val="nil"/>
            </w:tcBorders>
            <w:shd w:val="clear" w:color="auto" w:fill="auto"/>
            <w:tcMar>
              <w:top w:w="28" w:type="dxa"/>
              <w:left w:w="28" w:type="dxa"/>
              <w:bottom w:w="28" w:type="dxa"/>
              <w:right w:w="28" w:type="dxa"/>
            </w:tcMar>
          </w:tcPr>
          <w:p w14:paraId="2FA66A78" w14:textId="77777777" w:rsidR="00FB588B" w:rsidRDefault="00AD695E">
            <w:pPr>
              <w:widowControl w:val="0"/>
              <w:pBdr>
                <w:top w:val="nil"/>
                <w:left w:val="nil"/>
                <w:bottom w:val="nil"/>
                <w:right w:val="nil"/>
                <w:between w:val="nil"/>
              </w:pBdr>
              <w:spacing w:line="249" w:lineRule="auto"/>
              <w:rPr>
                <w:sz w:val="22"/>
                <w:szCs w:val="22"/>
              </w:rPr>
            </w:pPr>
            <w:r>
              <w:rPr>
                <w:sz w:val="22"/>
                <w:szCs w:val="22"/>
              </w:rPr>
              <w:t>Red Cross was considering paying $15 to each donor who donates blood.</w:t>
            </w:r>
          </w:p>
        </w:tc>
        <w:tc>
          <w:tcPr>
            <w:tcW w:w="4350" w:type="dxa"/>
            <w:tcBorders>
              <w:top w:val="nil"/>
              <w:left w:val="nil"/>
              <w:right w:val="nil"/>
            </w:tcBorders>
            <w:shd w:val="clear" w:color="auto" w:fill="auto"/>
            <w:tcMar>
              <w:top w:w="28" w:type="dxa"/>
              <w:left w:w="28" w:type="dxa"/>
              <w:bottom w:w="28" w:type="dxa"/>
              <w:right w:w="28" w:type="dxa"/>
            </w:tcMar>
          </w:tcPr>
          <w:p w14:paraId="1E4F5C28" w14:textId="77777777" w:rsidR="00FB588B" w:rsidRDefault="00AD695E">
            <w:pPr>
              <w:widowControl w:val="0"/>
              <w:spacing w:line="249" w:lineRule="auto"/>
              <w:rPr>
                <w:sz w:val="22"/>
                <w:szCs w:val="22"/>
              </w:rPr>
            </w:pPr>
            <w:r>
              <w:rPr>
                <w:sz w:val="22"/>
                <w:szCs w:val="22"/>
              </w:rPr>
              <w:t>Red Cross were to collect donations in the typical way, you would not receive any financial compensation for their donations.</w:t>
            </w:r>
          </w:p>
        </w:tc>
      </w:tr>
      <w:tr w:rsidR="00FB588B" w14:paraId="7A3D5990" w14:textId="77777777">
        <w:trPr>
          <w:trHeight w:val="270"/>
        </w:trPr>
        <w:tc>
          <w:tcPr>
            <w:tcW w:w="1140" w:type="dxa"/>
            <w:tcBorders>
              <w:top w:val="nil"/>
              <w:left w:val="nil"/>
              <w:right w:val="nil"/>
            </w:tcBorders>
            <w:shd w:val="clear" w:color="auto" w:fill="auto"/>
            <w:tcMar>
              <w:top w:w="28" w:type="dxa"/>
              <w:left w:w="28" w:type="dxa"/>
              <w:bottom w:w="28" w:type="dxa"/>
              <w:right w:w="28" w:type="dxa"/>
            </w:tcMar>
          </w:tcPr>
          <w:p w14:paraId="3FD23523" w14:textId="77777777" w:rsidR="00FB588B" w:rsidRDefault="00FB588B">
            <w:pPr>
              <w:widowControl w:val="0"/>
              <w:spacing w:line="249" w:lineRule="auto"/>
              <w:rPr>
                <w:sz w:val="22"/>
                <w:szCs w:val="22"/>
              </w:rPr>
            </w:pPr>
          </w:p>
        </w:tc>
        <w:tc>
          <w:tcPr>
            <w:tcW w:w="8220" w:type="dxa"/>
            <w:gridSpan w:val="2"/>
            <w:tcBorders>
              <w:top w:val="nil"/>
              <w:left w:val="nil"/>
              <w:right w:val="nil"/>
            </w:tcBorders>
            <w:shd w:val="clear" w:color="auto" w:fill="auto"/>
            <w:tcMar>
              <w:top w:w="28" w:type="dxa"/>
              <w:left w:w="28" w:type="dxa"/>
              <w:bottom w:w="28" w:type="dxa"/>
              <w:right w:w="28" w:type="dxa"/>
            </w:tcMar>
          </w:tcPr>
          <w:p w14:paraId="7E4D658A" w14:textId="77777777" w:rsidR="00FB588B" w:rsidRDefault="00AD695E">
            <w:pPr>
              <w:widowControl w:val="0"/>
              <w:spacing w:line="249" w:lineRule="auto"/>
              <w:ind w:left="1080" w:firstLine="90"/>
              <w:rPr>
                <w:sz w:val="22"/>
                <w:szCs w:val="22"/>
              </w:rPr>
            </w:pPr>
            <w:r>
              <w:rPr>
                <w:i/>
                <w:sz w:val="22"/>
                <w:szCs w:val="22"/>
              </w:rPr>
              <w:t xml:space="preserve">                  DV: Willingness to Donate Blood</w:t>
            </w:r>
          </w:p>
        </w:tc>
      </w:tr>
      <w:tr w:rsidR="00FB588B" w14:paraId="3A0900CB" w14:textId="77777777">
        <w:trPr>
          <w:trHeight w:val="440"/>
        </w:trPr>
        <w:tc>
          <w:tcPr>
            <w:tcW w:w="1140" w:type="dxa"/>
            <w:tcBorders>
              <w:top w:val="nil"/>
              <w:left w:val="nil"/>
              <w:right w:val="nil"/>
            </w:tcBorders>
            <w:shd w:val="clear" w:color="auto" w:fill="auto"/>
            <w:tcMar>
              <w:top w:w="28" w:type="dxa"/>
              <w:left w:w="28" w:type="dxa"/>
              <w:bottom w:w="28" w:type="dxa"/>
              <w:right w:w="28" w:type="dxa"/>
            </w:tcMar>
          </w:tcPr>
          <w:p w14:paraId="1EA1E206" w14:textId="77777777" w:rsidR="00FB588B" w:rsidRDefault="00FB588B">
            <w:pPr>
              <w:widowControl w:val="0"/>
              <w:spacing w:line="249" w:lineRule="auto"/>
              <w:rPr>
                <w:sz w:val="22"/>
                <w:szCs w:val="22"/>
              </w:rPr>
            </w:pPr>
          </w:p>
        </w:tc>
        <w:tc>
          <w:tcPr>
            <w:tcW w:w="3870" w:type="dxa"/>
            <w:tcBorders>
              <w:top w:val="nil"/>
              <w:left w:val="nil"/>
              <w:right w:val="nil"/>
            </w:tcBorders>
            <w:shd w:val="clear" w:color="auto" w:fill="auto"/>
            <w:tcMar>
              <w:top w:w="28" w:type="dxa"/>
              <w:left w:w="28" w:type="dxa"/>
              <w:bottom w:w="28" w:type="dxa"/>
              <w:right w:w="28" w:type="dxa"/>
            </w:tcMar>
          </w:tcPr>
          <w:p w14:paraId="4368CBA2" w14:textId="77777777" w:rsidR="00FB588B" w:rsidRDefault="00AD695E">
            <w:pPr>
              <w:widowControl w:val="0"/>
              <w:spacing w:line="249" w:lineRule="auto"/>
              <w:rPr>
                <w:sz w:val="22"/>
                <w:szCs w:val="22"/>
              </w:rPr>
            </w:pPr>
            <w:r>
              <w:rPr>
                <w:sz w:val="22"/>
                <w:szCs w:val="22"/>
              </w:rPr>
              <w:t xml:space="preserve">Would you donate blood if the Red Cross were to pay $15? </w:t>
            </w:r>
          </w:p>
        </w:tc>
        <w:tc>
          <w:tcPr>
            <w:tcW w:w="4350" w:type="dxa"/>
            <w:tcBorders>
              <w:top w:val="nil"/>
              <w:left w:val="nil"/>
              <w:right w:val="nil"/>
            </w:tcBorders>
            <w:shd w:val="clear" w:color="auto" w:fill="auto"/>
            <w:tcMar>
              <w:top w:w="28" w:type="dxa"/>
              <w:left w:w="28" w:type="dxa"/>
              <w:bottom w:w="28" w:type="dxa"/>
              <w:right w:w="28" w:type="dxa"/>
            </w:tcMar>
          </w:tcPr>
          <w:p w14:paraId="2658DC52" w14:textId="77777777" w:rsidR="00FB588B" w:rsidRDefault="00AD695E">
            <w:pPr>
              <w:widowControl w:val="0"/>
              <w:spacing w:line="249" w:lineRule="auto"/>
              <w:rPr>
                <w:sz w:val="22"/>
                <w:szCs w:val="22"/>
              </w:rPr>
            </w:pPr>
            <w:r>
              <w:rPr>
                <w:sz w:val="22"/>
                <w:szCs w:val="22"/>
              </w:rPr>
              <w:t xml:space="preserve">Would you donate blood if you were not to be paid? </w:t>
            </w:r>
          </w:p>
        </w:tc>
      </w:tr>
      <w:tr w:rsidR="00FB588B" w14:paraId="6D3D4998" w14:textId="77777777">
        <w:trPr>
          <w:trHeight w:val="285"/>
        </w:trPr>
        <w:tc>
          <w:tcPr>
            <w:tcW w:w="1140" w:type="dxa"/>
            <w:tcBorders>
              <w:top w:val="nil"/>
              <w:left w:val="nil"/>
              <w:right w:val="nil"/>
            </w:tcBorders>
            <w:shd w:val="clear" w:color="auto" w:fill="auto"/>
            <w:tcMar>
              <w:top w:w="28" w:type="dxa"/>
              <w:left w:w="28" w:type="dxa"/>
              <w:bottom w:w="28" w:type="dxa"/>
              <w:right w:w="28" w:type="dxa"/>
            </w:tcMar>
          </w:tcPr>
          <w:p w14:paraId="06703EC5" w14:textId="77777777" w:rsidR="00FB588B" w:rsidRDefault="00FB588B">
            <w:pPr>
              <w:widowControl w:val="0"/>
              <w:spacing w:line="249" w:lineRule="auto"/>
              <w:rPr>
                <w:sz w:val="22"/>
                <w:szCs w:val="22"/>
              </w:rPr>
            </w:pPr>
          </w:p>
        </w:tc>
        <w:tc>
          <w:tcPr>
            <w:tcW w:w="8220" w:type="dxa"/>
            <w:gridSpan w:val="2"/>
            <w:tcBorders>
              <w:top w:val="nil"/>
              <w:left w:val="nil"/>
              <w:right w:val="nil"/>
            </w:tcBorders>
            <w:shd w:val="clear" w:color="auto" w:fill="auto"/>
            <w:tcMar>
              <w:top w:w="28" w:type="dxa"/>
              <w:left w:w="28" w:type="dxa"/>
              <w:bottom w:w="28" w:type="dxa"/>
              <w:right w:w="28" w:type="dxa"/>
            </w:tcMar>
          </w:tcPr>
          <w:p w14:paraId="1B24C8EF" w14:textId="77777777" w:rsidR="00FB588B" w:rsidRDefault="00AD695E">
            <w:pPr>
              <w:widowControl w:val="0"/>
              <w:spacing w:line="249" w:lineRule="auto"/>
              <w:jc w:val="center"/>
              <w:rPr>
                <w:sz w:val="22"/>
                <w:szCs w:val="22"/>
              </w:rPr>
            </w:pPr>
            <w:r>
              <w:rPr>
                <w:i/>
                <w:sz w:val="22"/>
                <w:szCs w:val="22"/>
              </w:rPr>
              <w:t>DV: Estimating Others' Willingness to Donate Blood</w:t>
            </w:r>
          </w:p>
        </w:tc>
      </w:tr>
      <w:tr w:rsidR="00FB588B" w14:paraId="6227CFBA" w14:textId="77777777">
        <w:trPr>
          <w:trHeight w:val="440"/>
        </w:trPr>
        <w:tc>
          <w:tcPr>
            <w:tcW w:w="1140" w:type="dxa"/>
            <w:tcBorders>
              <w:top w:val="nil"/>
              <w:left w:val="nil"/>
              <w:right w:val="nil"/>
            </w:tcBorders>
            <w:shd w:val="clear" w:color="auto" w:fill="auto"/>
            <w:tcMar>
              <w:top w:w="28" w:type="dxa"/>
              <w:left w:w="28" w:type="dxa"/>
              <w:bottom w:w="28" w:type="dxa"/>
              <w:right w:w="28" w:type="dxa"/>
            </w:tcMar>
          </w:tcPr>
          <w:p w14:paraId="633D4514" w14:textId="77777777" w:rsidR="00FB588B" w:rsidRDefault="00FB588B">
            <w:pPr>
              <w:widowControl w:val="0"/>
              <w:spacing w:line="249" w:lineRule="auto"/>
              <w:rPr>
                <w:sz w:val="22"/>
                <w:szCs w:val="22"/>
              </w:rPr>
            </w:pPr>
          </w:p>
        </w:tc>
        <w:tc>
          <w:tcPr>
            <w:tcW w:w="3870" w:type="dxa"/>
            <w:tcBorders>
              <w:top w:val="nil"/>
              <w:left w:val="nil"/>
              <w:right w:val="nil"/>
            </w:tcBorders>
            <w:shd w:val="clear" w:color="auto" w:fill="auto"/>
            <w:tcMar>
              <w:top w:w="28" w:type="dxa"/>
              <w:left w:w="28" w:type="dxa"/>
              <w:bottom w:w="28" w:type="dxa"/>
              <w:right w:w="28" w:type="dxa"/>
            </w:tcMar>
          </w:tcPr>
          <w:p w14:paraId="408FE9A8" w14:textId="77777777" w:rsidR="00FB588B" w:rsidRDefault="00AD695E">
            <w:pPr>
              <w:widowControl w:val="0"/>
              <w:spacing w:line="249" w:lineRule="auto"/>
              <w:rPr>
                <w:sz w:val="22"/>
                <w:szCs w:val="22"/>
              </w:rPr>
            </w:pPr>
            <w:r>
              <w:rPr>
                <w:sz w:val="22"/>
                <w:szCs w:val="22"/>
              </w:rPr>
              <w:t>Based on your estimation, what percentage of your peers would donate blood for $15? (Please answer from 0 - 100)</w:t>
            </w:r>
          </w:p>
        </w:tc>
        <w:tc>
          <w:tcPr>
            <w:tcW w:w="4350" w:type="dxa"/>
            <w:tcBorders>
              <w:top w:val="nil"/>
              <w:left w:val="nil"/>
              <w:right w:val="nil"/>
            </w:tcBorders>
            <w:shd w:val="clear" w:color="auto" w:fill="auto"/>
            <w:tcMar>
              <w:top w:w="28" w:type="dxa"/>
              <w:left w:w="28" w:type="dxa"/>
              <w:bottom w:w="28" w:type="dxa"/>
              <w:right w:w="28" w:type="dxa"/>
            </w:tcMar>
          </w:tcPr>
          <w:p w14:paraId="6C03A041" w14:textId="77777777" w:rsidR="00FB588B" w:rsidRDefault="00AD695E">
            <w:pPr>
              <w:widowControl w:val="0"/>
              <w:spacing w:line="249" w:lineRule="auto"/>
              <w:rPr>
                <w:sz w:val="22"/>
                <w:szCs w:val="22"/>
              </w:rPr>
            </w:pPr>
            <w:r>
              <w:rPr>
                <w:sz w:val="22"/>
                <w:szCs w:val="22"/>
              </w:rPr>
              <w:t>Based on your estimation, what percentage of your peers would donate blood if they were not to be paid? (Please answer from 0 - 100)</w:t>
            </w:r>
          </w:p>
        </w:tc>
      </w:tr>
    </w:tbl>
    <w:p w14:paraId="2C5904FD" w14:textId="77777777" w:rsidR="00FB588B" w:rsidRDefault="00FB588B">
      <w:pPr>
        <w:spacing w:line="249" w:lineRule="auto"/>
      </w:pPr>
    </w:p>
    <w:p w14:paraId="6E211F65" w14:textId="77777777" w:rsidR="00FB588B" w:rsidRDefault="00FB588B">
      <w:pPr>
        <w:spacing w:line="249" w:lineRule="auto"/>
        <w:rPr>
          <w:sz w:val="22"/>
          <w:szCs w:val="22"/>
        </w:rPr>
      </w:pPr>
    </w:p>
    <w:p w14:paraId="07BE5C75" w14:textId="77777777" w:rsidR="00FB588B" w:rsidRDefault="00AD695E">
      <w:pPr>
        <w:pStyle w:val="Heading3"/>
        <w:spacing w:line="249" w:lineRule="auto"/>
      </w:pPr>
      <w:bookmarkStart w:id="12" w:name="_wol56b8g7hr5" w:colFirst="0" w:colLast="0"/>
      <w:bookmarkEnd w:id="12"/>
      <w:r>
        <w:t>Study 4</w:t>
      </w:r>
    </w:p>
    <w:p w14:paraId="2CEDA43C" w14:textId="488F9B82" w:rsidR="00FB588B" w:rsidRDefault="00AD695E">
      <w:pPr>
        <w:spacing w:line="249" w:lineRule="auto"/>
        <w:ind w:firstLine="720"/>
      </w:pPr>
      <w:r>
        <w:t xml:space="preserve">Participants were randomized to either the Self or the Estimation </w:t>
      </w:r>
      <w:r w:rsidR="00893274">
        <w:t xml:space="preserve">(other) </w:t>
      </w:r>
      <w:r>
        <w:t xml:space="preserve">condition. Vignette introduction (both samples): </w:t>
      </w:r>
      <w:r>
        <w:rPr>
          <w:i/>
        </w:rPr>
        <w:t>"</w:t>
      </w:r>
      <w:r>
        <w:t>We are interested in how accurate people's estimates are of smokers' and nonsmokers' attitudes toward cigarette taxation and smoking restrictions. We are asking both smokers and nonsmokers to indicate whether they would support a number of proposals (e.g., "Would you support or oppose an increase in taxes on cigarettes?").</w:t>
      </w:r>
    </w:p>
    <w:p w14:paraId="33C26053" w14:textId="77777777" w:rsidR="00FB588B" w:rsidRDefault="00FB588B">
      <w:pPr>
        <w:spacing w:line="249" w:lineRule="auto"/>
      </w:pPr>
    </w:p>
    <w:p w14:paraId="42F6116A" w14:textId="77777777" w:rsidR="00FB588B" w:rsidRDefault="00FB588B">
      <w:pPr>
        <w:spacing w:line="249" w:lineRule="auto"/>
      </w:pPr>
    </w:p>
    <w:p w14:paraId="7506F15C" w14:textId="77777777" w:rsidR="00FB588B" w:rsidRDefault="00AD695E">
      <w:pPr>
        <w:spacing w:line="249" w:lineRule="auto"/>
        <w:rPr>
          <w:b/>
        </w:rPr>
      </w:pPr>
      <w:r>
        <w:br w:type="page"/>
      </w:r>
    </w:p>
    <w:p w14:paraId="26665F2B" w14:textId="77777777" w:rsidR="00FB588B" w:rsidRDefault="00AD695E">
      <w:pPr>
        <w:spacing w:line="249" w:lineRule="auto"/>
        <w:rPr>
          <w:b/>
        </w:rPr>
      </w:pPr>
      <w:r>
        <w:rPr>
          <w:b/>
        </w:rPr>
        <w:lastRenderedPageBreak/>
        <w:t>Table S2</w:t>
      </w:r>
    </w:p>
    <w:p w14:paraId="405DBB21" w14:textId="77777777" w:rsidR="00FB588B" w:rsidRDefault="00FB588B">
      <w:pPr>
        <w:spacing w:line="249" w:lineRule="auto"/>
      </w:pPr>
    </w:p>
    <w:p w14:paraId="66E0B7E7" w14:textId="77777777" w:rsidR="00FB588B" w:rsidRDefault="00AD695E">
      <w:pPr>
        <w:spacing w:line="249" w:lineRule="auto"/>
        <w:rPr>
          <w:i/>
        </w:rPr>
      </w:pPr>
      <w:r>
        <w:rPr>
          <w:i/>
        </w:rPr>
        <w:t>Study 4 IV and DV Text (Differences Are Superficial Other Than the MTurk Extension)</w:t>
      </w:r>
    </w:p>
    <w:p w14:paraId="55FC0DBB" w14:textId="77777777" w:rsidR="00FB588B" w:rsidRDefault="00FB588B">
      <w:pPr>
        <w:spacing w:line="249" w:lineRule="auto"/>
        <w:rPr>
          <w:i/>
        </w:rPr>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35"/>
        <w:gridCol w:w="3780"/>
        <w:gridCol w:w="3945"/>
      </w:tblGrid>
      <w:tr w:rsidR="00FB588B" w14:paraId="6D2069EB" w14:textId="77777777">
        <w:tc>
          <w:tcPr>
            <w:tcW w:w="1635" w:type="dxa"/>
            <w:tcBorders>
              <w:left w:val="nil"/>
              <w:right w:val="nil"/>
            </w:tcBorders>
            <w:shd w:val="clear" w:color="auto" w:fill="auto"/>
            <w:tcMar>
              <w:top w:w="28" w:type="dxa"/>
              <w:left w:w="28" w:type="dxa"/>
              <w:bottom w:w="28" w:type="dxa"/>
              <w:right w:w="28" w:type="dxa"/>
            </w:tcMar>
          </w:tcPr>
          <w:p w14:paraId="41A79F97" w14:textId="77777777" w:rsidR="00FB588B" w:rsidRDefault="00FB588B">
            <w:pPr>
              <w:widowControl w:val="0"/>
              <w:spacing w:line="249" w:lineRule="auto"/>
              <w:rPr>
                <w:sz w:val="22"/>
                <w:szCs w:val="22"/>
              </w:rPr>
            </w:pPr>
          </w:p>
        </w:tc>
        <w:tc>
          <w:tcPr>
            <w:tcW w:w="3780" w:type="dxa"/>
            <w:tcBorders>
              <w:left w:val="nil"/>
              <w:right w:val="nil"/>
            </w:tcBorders>
            <w:shd w:val="clear" w:color="auto" w:fill="auto"/>
            <w:tcMar>
              <w:top w:w="28" w:type="dxa"/>
              <w:left w:w="28" w:type="dxa"/>
              <w:bottom w:w="28" w:type="dxa"/>
              <w:right w:w="28" w:type="dxa"/>
            </w:tcMar>
          </w:tcPr>
          <w:p w14:paraId="56A249D5" w14:textId="77777777" w:rsidR="00FB588B" w:rsidRDefault="00AD695E">
            <w:pPr>
              <w:widowControl w:val="0"/>
              <w:spacing w:line="249" w:lineRule="auto"/>
              <w:rPr>
                <w:sz w:val="22"/>
                <w:szCs w:val="22"/>
              </w:rPr>
            </w:pPr>
            <w:r>
              <w:rPr>
                <w:sz w:val="22"/>
                <w:szCs w:val="22"/>
              </w:rPr>
              <w:t>IV: Self Condition</w:t>
            </w:r>
          </w:p>
        </w:tc>
        <w:tc>
          <w:tcPr>
            <w:tcW w:w="3945" w:type="dxa"/>
            <w:tcBorders>
              <w:left w:val="nil"/>
              <w:right w:val="nil"/>
            </w:tcBorders>
            <w:shd w:val="clear" w:color="auto" w:fill="auto"/>
            <w:tcMar>
              <w:top w:w="28" w:type="dxa"/>
              <w:left w:w="28" w:type="dxa"/>
              <w:bottom w:w="28" w:type="dxa"/>
              <w:right w:w="28" w:type="dxa"/>
            </w:tcMar>
          </w:tcPr>
          <w:p w14:paraId="2AF75263" w14:textId="77777777" w:rsidR="00FB588B" w:rsidRDefault="00AD695E">
            <w:pPr>
              <w:widowControl w:val="0"/>
              <w:spacing w:line="249" w:lineRule="auto"/>
              <w:rPr>
                <w:sz w:val="22"/>
                <w:szCs w:val="22"/>
              </w:rPr>
            </w:pPr>
            <w:r>
              <w:rPr>
                <w:sz w:val="22"/>
                <w:szCs w:val="22"/>
              </w:rPr>
              <w:t>IV: Other (Estimation) Condition</w:t>
            </w:r>
          </w:p>
        </w:tc>
      </w:tr>
      <w:tr w:rsidR="00FB588B" w14:paraId="470EDB5B" w14:textId="77777777">
        <w:tc>
          <w:tcPr>
            <w:tcW w:w="1635" w:type="dxa"/>
            <w:tcBorders>
              <w:left w:val="nil"/>
              <w:bottom w:val="nil"/>
              <w:right w:val="nil"/>
            </w:tcBorders>
            <w:shd w:val="clear" w:color="auto" w:fill="auto"/>
            <w:tcMar>
              <w:top w:w="28" w:type="dxa"/>
              <w:left w:w="28" w:type="dxa"/>
              <w:bottom w:w="28" w:type="dxa"/>
              <w:right w:w="28" w:type="dxa"/>
            </w:tcMar>
          </w:tcPr>
          <w:p w14:paraId="0F8C40EE" w14:textId="77777777" w:rsidR="00FB588B" w:rsidRDefault="00AD695E">
            <w:pPr>
              <w:widowControl w:val="0"/>
              <w:spacing w:line="249" w:lineRule="auto"/>
              <w:rPr>
                <w:sz w:val="22"/>
                <w:szCs w:val="22"/>
              </w:rPr>
            </w:pPr>
            <w:r>
              <w:rPr>
                <w:sz w:val="22"/>
                <w:szCs w:val="22"/>
              </w:rPr>
              <w:t>MTurk</w:t>
            </w:r>
          </w:p>
        </w:tc>
        <w:tc>
          <w:tcPr>
            <w:tcW w:w="3780" w:type="dxa"/>
            <w:tcBorders>
              <w:left w:val="nil"/>
              <w:bottom w:val="nil"/>
              <w:right w:val="nil"/>
            </w:tcBorders>
            <w:shd w:val="clear" w:color="auto" w:fill="auto"/>
            <w:tcMar>
              <w:top w:w="28" w:type="dxa"/>
              <w:left w:w="28" w:type="dxa"/>
              <w:bottom w:w="28" w:type="dxa"/>
              <w:right w:w="28" w:type="dxa"/>
            </w:tcMar>
          </w:tcPr>
          <w:p w14:paraId="12A394F3" w14:textId="77777777" w:rsidR="00FB588B" w:rsidRDefault="00AD695E">
            <w:pPr>
              <w:spacing w:line="249" w:lineRule="auto"/>
              <w:rPr>
                <w:i/>
                <w:sz w:val="22"/>
                <w:szCs w:val="22"/>
              </w:rPr>
            </w:pPr>
            <w:r>
              <w:rPr>
                <w:i/>
                <w:sz w:val="22"/>
                <w:szCs w:val="22"/>
              </w:rPr>
              <w:t xml:space="preserve">DV: Actual Support </w:t>
            </w:r>
          </w:p>
          <w:p w14:paraId="2895E161" w14:textId="77777777" w:rsidR="00FB588B" w:rsidRDefault="00AD695E">
            <w:pPr>
              <w:spacing w:line="249" w:lineRule="auto"/>
              <w:rPr>
                <w:sz w:val="22"/>
                <w:szCs w:val="22"/>
              </w:rPr>
            </w:pPr>
            <w:r>
              <w:rPr>
                <w:sz w:val="22"/>
                <w:szCs w:val="22"/>
              </w:rPr>
              <w:t>Please indicate your support for the smoking-related policies below. Do you think there should be restrictions on smoking in the following areas?</w:t>
            </w:r>
          </w:p>
        </w:tc>
        <w:tc>
          <w:tcPr>
            <w:tcW w:w="3945" w:type="dxa"/>
            <w:tcBorders>
              <w:left w:val="nil"/>
              <w:bottom w:val="nil"/>
              <w:right w:val="nil"/>
            </w:tcBorders>
            <w:shd w:val="clear" w:color="auto" w:fill="auto"/>
            <w:tcMar>
              <w:top w:w="28" w:type="dxa"/>
              <w:left w:w="28" w:type="dxa"/>
              <w:bottom w:w="28" w:type="dxa"/>
              <w:right w:w="28" w:type="dxa"/>
            </w:tcMar>
          </w:tcPr>
          <w:p w14:paraId="18F41B6F" w14:textId="77777777" w:rsidR="00FB588B" w:rsidRDefault="00AD695E">
            <w:pPr>
              <w:spacing w:line="249" w:lineRule="auto"/>
              <w:rPr>
                <w:i/>
                <w:sz w:val="22"/>
                <w:szCs w:val="22"/>
              </w:rPr>
            </w:pPr>
            <w:r>
              <w:rPr>
                <w:i/>
                <w:sz w:val="22"/>
                <w:szCs w:val="22"/>
              </w:rPr>
              <w:t>DV: Estimated Support</w:t>
            </w:r>
          </w:p>
          <w:p w14:paraId="67CD38F4" w14:textId="77777777" w:rsidR="00FB588B" w:rsidRDefault="00AD695E">
            <w:pPr>
              <w:spacing w:line="249" w:lineRule="auto"/>
              <w:rPr>
                <w:sz w:val="22"/>
                <w:szCs w:val="22"/>
              </w:rPr>
            </w:pPr>
            <w:r>
              <w:rPr>
                <w:sz w:val="22"/>
                <w:szCs w:val="22"/>
              </w:rPr>
              <w:t>We would like you to try to estimate as accurately as you can the percentage of smokers [nonsmokers] who indicate support for each of the following proposals.</w:t>
            </w:r>
          </w:p>
        </w:tc>
      </w:tr>
      <w:tr w:rsidR="00FB588B" w14:paraId="4C1119D0" w14:textId="77777777">
        <w:tc>
          <w:tcPr>
            <w:tcW w:w="1635" w:type="dxa"/>
            <w:tcBorders>
              <w:left w:val="nil"/>
              <w:bottom w:val="nil"/>
              <w:right w:val="nil"/>
            </w:tcBorders>
            <w:shd w:val="clear" w:color="auto" w:fill="auto"/>
            <w:tcMar>
              <w:top w:w="28" w:type="dxa"/>
              <w:left w:w="28" w:type="dxa"/>
              <w:bottom w:w="28" w:type="dxa"/>
              <w:right w:w="28" w:type="dxa"/>
            </w:tcMar>
          </w:tcPr>
          <w:p w14:paraId="20020F6C" w14:textId="77777777" w:rsidR="00FB588B" w:rsidRDefault="00AD695E">
            <w:pPr>
              <w:widowControl w:val="0"/>
              <w:spacing w:line="249" w:lineRule="auto"/>
              <w:rPr>
                <w:sz w:val="22"/>
                <w:szCs w:val="22"/>
              </w:rPr>
            </w:pPr>
            <w:r>
              <w:rPr>
                <w:sz w:val="22"/>
                <w:szCs w:val="22"/>
              </w:rPr>
              <w:t xml:space="preserve">    Extension</w:t>
            </w:r>
          </w:p>
        </w:tc>
        <w:tc>
          <w:tcPr>
            <w:tcW w:w="3780" w:type="dxa"/>
            <w:tcBorders>
              <w:left w:val="nil"/>
              <w:bottom w:val="nil"/>
              <w:right w:val="nil"/>
            </w:tcBorders>
            <w:shd w:val="clear" w:color="auto" w:fill="auto"/>
            <w:tcMar>
              <w:top w:w="28" w:type="dxa"/>
              <w:left w:w="28" w:type="dxa"/>
              <w:bottom w:w="28" w:type="dxa"/>
              <w:right w:w="28" w:type="dxa"/>
            </w:tcMar>
          </w:tcPr>
          <w:p w14:paraId="0A166227" w14:textId="77777777" w:rsidR="00FB588B" w:rsidRDefault="00AD695E">
            <w:pPr>
              <w:widowControl w:val="0"/>
              <w:spacing w:line="249" w:lineRule="auto"/>
              <w:rPr>
                <w:sz w:val="22"/>
                <w:szCs w:val="22"/>
              </w:rPr>
            </w:pPr>
            <w:r>
              <w:rPr>
                <w:sz w:val="22"/>
                <w:szCs w:val="22"/>
              </w:rPr>
              <w:t>"</w:t>
            </w:r>
          </w:p>
        </w:tc>
        <w:tc>
          <w:tcPr>
            <w:tcW w:w="3945" w:type="dxa"/>
            <w:tcBorders>
              <w:left w:val="nil"/>
              <w:bottom w:val="nil"/>
              <w:right w:val="nil"/>
            </w:tcBorders>
            <w:shd w:val="clear" w:color="auto" w:fill="auto"/>
            <w:tcMar>
              <w:top w:w="28" w:type="dxa"/>
              <w:left w:w="28" w:type="dxa"/>
              <w:bottom w:w="28" w:type="dxa"/>
              <w:right w:w="28" w:type="dxa"/>
            </w:tcMar>
          </w:tcPr>
          <w:p w14:paraId="17C02353" w14:textId="77777777" w:rsidR="00FB588B" w:rsidRDefault="00AD695E">
            <w:pPr>
              <w:widowControl w:val="0"/>
              <w:spacing w:line="249" w:lineRule="auto"/>
              <w:rPr>
                <w:i/>
                <w:sz w:val="22"/>
                <w:szCs w:val="22"/>
              </w:rPr>
            </w:pPr>
            <w:r>
              <w:rPr>
                <w:i/>
                <w:sz w:val="22"/>
                <w:szCs w:val="22"/>
              </w:rPr>
              <w:t>DV: Estimated Support</w:t>
            </w:r>
          </w:p>
          <w:p w14:paraId="4117E09F" w14:textId="77777777" w:rsidR="00FB588B" w:rsidRDefault="00AD695E">
            <w:pPr>
              <w:widowControl w:val="0"/>
              <w:spacing w:line="249" w:lineRule="auto"/>
              <w:rPr>
                <w:sz w:val="22"/>
                <w:szCs w:val="22"/>
              </w:rPr>
            </w:pPr>
            <w:r>
              <w:rPr>
                <w:sz w:val="22"/>
                <w:szCs w:val="22"/>
              </w:rPr>
              <w:t xml:space="preserve">We would like you to try to estimate as accurately as you can the percentage of light smokers (&lt;10 cigarettes per day), moderate smokers (10-20 cigarettes per day), heavy smokers (&gt;20 cigarettes per day), former smokers (not smoking currently, but having smoked for more than 6 months) and nonsmokers (never smoked for more than 6 months) who indicate support for each of the following proposals. </w:t>
            </w:r>
          </w:p>
        </w:tc>
      </w:tr>
      <w:tr w:rsidR="00FB588B" w14:paraId="1C83EB82" w14:textId="77777777">
        <w:tc>
          <w:tcPr>
            <w:tcW w:w="1635" w:type="dxa"/>
            <w:tcBorders>
              <w:top w:val="nil"/>
              <w:left w:val="nil"/>
              <w:right w:val="nil"/>
            </w:tcBorders>
            <w:shd w:val="clear" w:color="auto" w:fill="auto"/>
            <w:tcMar>
              <w:top w:w="28" w:type="dxa"/>
              <w:left w:w="28" w:type="dxa"/>
              <w:bottom w:w="28" w:type="dxa"/>
              <w:right w:w="28" w:type="dxa"/>
            </w:tcMar>
          </w:tcPr>
          <w:p w14:paraId="47182989" w14:textId="77777777" w:rsidR="00FB588B" w:rsidRDefault="00AD695E">
            <w:pPr>
              <w:widowControl w:val="0"/>
              <w:spacing w:line="249" w:lineRule="auto"/>
              <w:rPr>
                <w:sz w:val="22"/>
                <w:szCs w:val="22"/>
              </w:rPr>
            </w:pPr>
            <w:r>
              <w:rPr>
                <w:sz w:val="22"/>
                <w:szCs w:val="22"/>
              </w:rPr>
              <w:t>Prolific</w:t>
            </w:r>
          </w:p>
        </w:tc>
        <w:tc>
          <w:tcPr>
            <w:tcW w:w="3780" w:type="dxa"/>
            <w:tcBorders>
              <w:top w:val="nil"/>
              <w:left w:val="nil"/>
              <w:right w:val="nil"/>
            </w:tcBorders>
            <w:shd w:val="clear" w:color="auto" w:fill="auto"/>
            <w:tcMar>
              <w:top w:w="28" w:type="dxa"/>
              <w:left w:w="28" w:type="dxa"/>
              <w:bottom w:w="28" w:type="dxa"/>
              <w:right w:w="28" w:type="dxa"/>
            </w:tcMar>
          </w:tcPr>
          <w:p w14:paraId="04FE58F8" w14:textId="77777777" w:rsidR="00FB588B" w:rsidRDefault="00AD695E">
            <w:pPr>
              <w:spacing w:line="249" w:lineRule="auto"/>
              <w:rPr>
                <w:i/>
                <w:sz w:val="22"/>
                <w:szCs w:val="22"/>
              </w:rPr>
            </w:pPr>
            <w:r>
              <w:rPr>
                <w:i/>
                <w:sz w:val="22"/>
                <w:szCs w:val="22"/>
              </w:rPr>
              <w:t xml:space="preserve">DV: Actual Support </w:t>
            </w:r>
          </w:p>
          <w:p w14:paraId="2CA7E0A9" w14:textId="77777777" w:rsidR="00FB588B" w:rsidRDefault="00AD695E">
            <w:pPr>
              <w:spacing w:line="249" w:lineRule="auto"/>
              <w:rPr>
                <w:sz w:val="22"/>
                <w:szCs w:val="22"/>
              </w:rPr>
            </w:pPr>
            <w:r>
              <w:rPr>
                <w:sz w:val="22"/>
                <w:szCs w:val="22"/>
              </w:rPr>
              <w:t xml:space="preserve">Would you support an increase in taxes on cigarettes, complete ban on cigarette advertisement or complete ban on cigarettes in public places? Do you think there should be restrictions on smoking in restaurants, workplaces, buses and trains, airplanes, or hotels and motels? </w:t>
            </w:r>
          </w:p>
        </w:tc>
        <w:tc>
          <w:tcPr>
            <w:tcW w:w="3945" w:type="dxa"/>
            <w:tcBorders>
              <w:top w:val="nil"/>
              <w:left w:val="nil"/>
              <w:right w:val="nil"/>
            </w:tcBorders>
            <w:shd w:val="clear" w:color="auto" w:fill="auto"/>
            <w:tcMar>
              <w:top w:w="28" w:type="dxa"/>
              <w:left w:w="28" w:type="dxa"/>
              <w:bottom w:w="28" w:type="dxa"/>
              <w:right w:w="28" w:type="dxa"/>
            </w:tcMar>
          </w:tcPr>
          <w:p w14:paraId="3F628092" w14:textId="77777777" w:rsidR="00FB588B" w:rsidRDefault="00AD695E">
            <w:pPr>
              <w:spacing w:line="249" w:lineRule="auto"/>
              <w:rPr>
                <w:i/>
                <w:sz w:val="22"/>
                <w:szCs w:val="22"/>
              </w:rPr>
            </w:pPr>
            <w:r>
              <w:rPr>
                <w:i/>
                <w:sz w:val="22"/>
                <w:szCs w:val="22"/>
              </w:rPr>
              <w:t>DV: Estimated Support</w:t>
            </w:r>
          </w:p>
          <w:p w14:paraId="40EB3E53" w14:textId="77777777" w:rsidR="00FB588B" w:rsidRDefault="00AD695E">
            <w:pPr>
              <w:spacing w:line="249" w:lineRule="auto"/>
              <w:rPr>
                <w:sz w:val="22"/>
                <w:szCs w:val="22"/>
              </w:rPr>
            </w:pPr>
            <w:r>
              <w:rPr>
                <w:sz w:val="22"/>
                <w:szCs w:val="22"/>
              </w:rPr>
              <w:t xml:space="preserve">Based on your estimation, what's the percentage for smokers who would support the following policies? Based on your estimation, what's the percentage for nonsmokers who would support the following policies? </w:t>
            </w:r>
          </w:p>
          <w:p w14:paraId="1BC2D577" w14:textId="77777777" w:rsidR="00FB588B" w:rsidRDefault="00FB588B">
            <w:pPr>
              <w:widowControl w:val="0"/>
              <w:spacing w:line="249" w:lineRule="auto"/>
              <w:rPr>
                <w:sz w:val="22"/>
                <w:szCs w:val="22"/>
              </w:rPr>
            </w:pPr>
          </w:p>
        </w:tc>
      </w:tr>
    </w:tbl>
    <w:p w14:paraId="0BEE9353" w14:textId="77777777" w:rsidR="00FB588B" w:rsidRDefault="00FB588B" w:rsidP="00243563">
      <w:bookmarkStart w:id="13" w:name="_ceq9soodk7d5" w:colFirst="0" w:colLast="0"/>
      <w:bookmarkEnd w:id="13"/>
    </w:p>
    <w:p w14:paraId="5A969A5D" w14:textId="77777777" w:rsidR="00FB588B" w:rsidRDefault="00FB588B" w:rsidP="00243563">
      <w:bookmarkStart w:id="14" w:name="_7i7jzbzivqu" w:colFirst="0" w:colLast="0"/>
      <w:bookmarkEnd w:id="14"/>
    </w:p>
    <w:p w14:paraId="5EACB900" w14:textId="77777777" w:rsidR="00FB588B" w:rsidRDefault="00AD695E">
      <w:pPr>
        <w:pStyle w:val="Heading2"/>
        <w:spacing w:line="249" w:lineRule="auto"/>
      </w:pPr>
      <w:bookmarkStart w:id="15" w:name="_grw58tqnxbiy" w:colFirst="0" w:colLast="0"/>
      <w:bookmarkEnd w:id="15"/>
      <w:r>
        <w:t>Communal Orientation Scale (Prolific Sample)</w:t>
      </w:r>
    </w:p>
    <w:p w14:paraId="23421F53" w14:textId="77777777" w:rsidR="00FB588B" w:rsidRDefault="00FB588B"/>
    <w:p w14:paraId="3AB88354" w14:textId="77777777" w:rsidR="00FB588B" w:rsidRDefault="00AD695E">
      <w:pPr>
        <w:spacing w:line="249" w:lineRule="auto"/>
      </w:pPr>
      <w:r>
        <w:t>Chen, Lee-Chai, &amp; Bargh (2001)</w:t>
      </w:r>
    </w:p>
    <w:p w14:paraId="5392EEA1" w14:textId="77777777" w:rsidR="00FB588B" w:rsidRDefault="00FB588B">
      <w:pPr>
        <w:spacing w:line="249" w:lineRule="auto"/>
      </w:pPr>
    </w:p>
    <w:p w14:paraId="46D96A68" w14:textId="77777777" w:rsidR="00FB588B" w:rsidRDefault="00AD695E">
      <w:pPr>
        <w:numPr>
          <w:ilvl w:val="0"/>
          <w:numId w:val="2"/>
        </w:numPr>
        <w:spacing w:line="249" w:lineRule="auto"/>
      </w:pPr>
      <w:r>
        <w:t>It bothers me when other people neglect my needs.</w:t>
      </w:r>
    </w:p>
    <w:p w14:paraId="1DD40268" w14:textId="77777777" w:rsidR="00FB588B" w:rsidRDefault="00AD695E">
      <w:pPr>
        <w:numPr>
          <w:ilvl w:val="0"/>
          <w:numId w:val="2"/>
        </w:numPr>
        <w:spacing w:line="249" w:lineRule="auto"/>
      </w:pPr>
      <w:r>
        <w:t>When making a decision, I take other people's needs and feelings into account.</w:t>
      </w:r>
    </w:p>
    <w:p w14:paraId="696D1576" w14:textId="77777777" w:rsidR="00FB588B" w:rsidRDefault="00AD695E">
      <w:pPr>
        <w:numPr>
          <w:ilvl w:val="0"/>
          <w:numId w:val="2"/>
        </w:numPr>
        <w:spacing w:line="249" w:lineRule="auto"/>
      </w:pPr>
      <w:r>
        <w:t>I'm not especially sensitive to other people's feelings.*</w:t>
      </w:r>
    </w:p>
    <w:p w14:paraId="18DD4D3A" w14:textId="77777777" w:rsidR="00FB588B" w:rsidRDefault="00AD695E">
      <w:pPr>
        <w:numPr>
          <w:ilvl w:val="0"/>
          <w:numId w:val="2"/>
        </w:numPr>
        <w:spacing w:line="249" w:lineRule="auto"/>
      </w:pPr>
      <w:r>
        <w:t>I don't consider myself to be a particularly helpful person.*</w:t>
      </w:r>
    </w:p>
    <w:p w14:paraId="7CE8591F" w14:textId="77777777" w:rsidR="00FB588B" w:rsidRDefault="00AD695E">
      <w:pPr>
        <w:numPr>
          <w:ilvl w:val="0"/>
          <w:numId w:val="2"/>
        </w:numPr>
        <w:spacing w:line="249" w:lineRule="auto"/>
      </w:pPr>
      <w:r>
        <w:t>I believe people should go out of their way to be helpful.</w:t>
      </w:r>
    </w:p>
    <w:p w14:paraId="78AFFD29" w14:textId="77777777" w:rsidR="00FB588B" w:rsidRDefault="00AD695E">
      <w:pPr>
        <w:numPr>
          <w:ilvl w:val="0"/>
          <w:numId w:val="2"/>
        </w:numPr>
        <w:spacing w:line="249" w:lineRule="auto"/>
      </w:pPr>
      <w:r>
        <w:t>I don't especially enjoy giving others aid.*</w:t>
      </w:r>
    </w:p>
    <w:p w14:paraId="128FF453" w14:textId="77777777" w:rsidR="00FB588B" w:rsidRDefault="00AD695E">
      <w:pPr>
        <w:numPr>
          <w:ilvl w:val="0"/>
          <w:numId w:val="2"/>
        </w:numPr>
        <w:spacing w:line="249" w:lineRule="auto"/>
      </w:pPr>
      <w:r>
        <w:t>I expect people I know to be responsive to my needs and feelings.</w:t>
      </w:r>
    </w:p>
    <w:p w14:paraId="379CD351" w14:textId="77777777" w:rsidR="00FB588B" w:rsidRDefault="00AD695E">
      <w:pPr>
        <w:numPr>
          <w:ilvl w:val="0"/>
          <w:numId w:val="2"/>
        </w:numPr>
        <w:spacing w:line="249" w:lineRule="auto"/>
      </w:pPr>
      <w:r>
        <w:t>I often go out of my way to help another person.</w:t>
      </w:r>
    </w:p>
    <w:p w14:paraId="1663A8FD" w14:textId="77777777" w:rsidR="00FB588B" w:rsidRDefault="00AD695E">
      <w:pPr>
        <w:numPr>
          <w:ilvl w:val="0"/>
          <w:numId w:val="2"/>
        </w:numPr>
        <w:spacing w:line="249" w:lineRule="auto"/>
      </w:pPr>
      <w:r>
        <w:t>I believe it's best not to get involved taking care of other people's personal needs.*</w:t>
      </w:r>
    </w:p>
    <w:p w14:paraId="0856AE3B" w14:textId="77777777" w:rsidR="00FB588B" w:rsidRDefault="00AD695E">
      <w:pPr>
        <w:numPr>
          <w:ilvl w:val="0"/>
          <w:numId w:val="2"/>
        </w:numPr>
        <w:spacing w:line="249" w:lineRule="auto"/>
      </w:pPr>
      <w:r>
        <w:t>I'm not the sort of person who often comes to the aid of others.*</w:t>
      </w:r>
    </w:p>
    <w:p w14:paraId="0066C961" w14:textId="77777777" w:rsidR="00FB588B" w:rsidRDefault="00AD695E">
      <w:pPr>
        <w:numPr>
          <w:ilvl w:val="0"/>
          <w:numId w:val="2"/>
        </w:numPr>
        <w:spacing w:line="249" w:lineRule="auto"/>
      </w:pPr>
      <w:r>
        <w:t>When I have a need, I turn to others I know for help.</w:t>
      </w:r>
    </w:p>
    <w:p w14:paraId="02484DB5" w14:textId="77777777" w:rsidR="00FB588B" w:rsidRDefault="00AD695E">
      <w:pPr>
        <w:numPr>
          <w:ilvl w:val="0"/>
          <w:numId w:val="2"/>
        </w:numPr>
        <w:spacing w:line="249" w:lineRule="auto"/>
      </w:pPr>
      <w:r>
        <w:lastRenderedPageBreak/>
        <w:t>When people get emotionally upset, I tend to avoid them.*</w:t>
      </w:r>
    </w:p>
    <w:p w14:paraId="2AD9C677" w14:textId="77777777" w:rsidR="00FB588B" w:rsidRDefault="00AD695E">
      <w:pPr>
        <w:numPr>
          <w:ilvl w:val="0"/>
          <w:numId w:val="2"/>
        </w:numPr>
        <w:spacing w:line="249" w:lineRule="auto"/>
      </w:pPr>
      <w:r>
        <w:t>People should keep their troubles to themselves.*</w:t>
      </w:r>
    </w:p>
    <w:p w14:paraId="7F9F7D6F" w14:textId="77777777" w:rsidR="00FB588B" w:rsidRDefault="00AD695E">
      <w:pPr>
        <w:numPr>
          <w:ilvl w:val="0"/>
          <w:numId w:val="2"/>
        </w:numPr>
        <w:spacing w:line="249" w:lineRule="auto"/>
      </w:pPr>
      <w:r>
        <w:t>When I have a need that others ignore, I'm hurt.</w:t>
      </w:r>
    </w:p>
    <w:p w14:paraId="249C10D0" w14:textId="77777777" w:rsidR="00FB588B" w:rsidRDefault="00FB588B">
      <w:pPr>
        <w:spacing w:line="249" w:lineRule="auto"/>
      </w:pPr>
    </w:p>
    <w:p w14:paraId="123DB2A3" w14:textId="77777777" w:rsidR="00FB588B" w:rsidRDefault="00AD695E">
      <w:pPr>
        <w:spacing w:line="249" w:lineRule="auto"/>
      </w:pPr>
      <w:r>
        <w:t>Respondents rate each item on a seven-point scale from 1 (</w:t>
      </w:r>
      <w:r>
        <w:rPr>
          <w:i/>
        </w:rPr>
        <w:t>extremely uncharacteristic of me</w:t>
      </w:r>
      <w:r>
        <w:t>) to 7 (</w:t>
      </w:r>
      <w:r>
        <w:rPr>
          <w:i/>
        </w:rPr>
        <w:t>extremely characteristic of me</w:t>
      </w:r>
      <w:r>
        <w:t>). Items with an asterisk are reverse-coded.</w:t>
      </w:r>
    </w:p>
    <w:p w14:paraId="63FADE18" w14:textId="77777777" w:rsidR="00FB588B" w:rsidRDefault="00FB588B">
      <w:pPr>
        <w:spacing w:line="249" w:lineRule="auto"/>
      </w:pPr>
    </w:p>
    <w:p w14:paraId="2A27387B" w14:textId="77777777" w:rsidR="00FB588B" w:rsidRDefault="00FB588B">
      <w:pPr>
        <w:spacing w:line="249" w:lineRule="auto"/>
      </w:pPr>
    </w:p>
    <w:p w14:paraId="3DAE8087" w14:textId="77777777" w:rsidR="00FB588B" w:rsidRDefault="00AD695E">
      <w:pPr>
        <w:spacing w:line="249" w:lineRule="auto"/>
        <w:rPr>
          <w:b/>
        </w:rPr>
      </w:pPr>
      <w:r>
        <w:rPr>
          <w:b/>
        </w:rPr>
        <w:t>Table S3</w:t>
      </w:r>
    </w:p>
    <w:p w14:paraId="6A859D92" w14:textId="77777777" w:rsidR="00FB588B" w:rsidRDefault="00FB588B">
      <w:pPr>
        <w:spacing w:line="249" w:lineRule="auto"/>
      </w:pPr>
    </w:p>
    <w:p w14:paraId="22FAE4C6" w14:textId="77777777" w:rsidR="00FB588B" w:rsidRDefault="00AD695E">
      <w:pPr>
        <w:spacing w:line="249" w:lineRule="auto"/>
        <w:rPr>
          <w:i/>
        </w:rPr>
      </w:pPr>
      <w:r>
        <w:rPr>
          <w:i/>
        </w:rPr>
        <w:t>Paid vs. Unpaid Donation Willingness (Self) and Estimates (Others) in Study 1 Replications</w:t>
      </w:r>
    </w:p>
    <w:p w14:paraId="0E2747A4" w14:textId="77777777" w:rsidR="00FB588B" w:rsidRDefault="00FB588B">
      <w:pPr>
        <w:spacing w:line="249" w:lineRule="auto"/>
        <w:rPr>
          <w:i/>
        </w:rPr>
      </w:pPr>
    </w:p>
    <w:tbl>
      <w:tblPr>
        <w:tblStyle w:val="a1"/>
        <w:tblW w:w="7965" w:type="dxa"/>
        <w:tblBorders>
          <w:top w:val="nil"/>
          <w:left w:val="nil"/>
          <w:bottom w:val="nil"/>
          <w:right w:val="nil"/>
          <w:insideH w:val="nil"/>
          <w:insideV w:val="nil"/>
        </w:tblBorders>
        <w:tblLayout w:type="fixed"/>
        <w:tblLook w:val="0600" w:firstRow="0" w:lastRow="0" w:firstColumn="0" w:lastColumn="0" w:noHBand="1" w:noVBand="1"/>
      </w:tblPr>
      <w:tblGrid>
        <w:gridCol w:w="1020"/>
        <w:gridCol w:w="1020"/>
        <w:gridCol w:w="600"/>
        <w:gridCol w:w="825"/>
        <w:gridCol w:w="1965"/>
        <w:gridCol w:w="2535"/>
      </w:tblGrid>
      <w:tr w:rsidR="00FB588B" w14:paraId="10D34812" w14:textId="77777777">
        <w:tc>
          <w:tcPr>
            <w:tcW w:w="1020" w:type="dxa"/>
            <w:tcBorders>
              <w:top w:val="single" w:sz="8" w:space="0" w:color="9A9182"/>
              <w:left w:val="nil"/>
              <w:bottom w:val="single" w:sz="8" w:space="0" w:color="9A9182"/>
              <w:right w:val="nil"/>
            </w:tcBorders>
            <w:shd w:val="clear" w:color="auto" w:fill="auto"/>
            <w:tcMar>
              <w:top w:w="28" w:type="dxa"/>
              <w:left w:w="28" w:type="dxa"/>
              <w:bottom w:w="28" w:type="dxa"/>
              <w:right w:w="28" w:type="dxa"/>
            </w:tcMar>
            <w:vAlign w:val="bottom"/>
          </w:tcPr>
          <w:p w14:paraId="13F40B8A" w14:textId="77777777" w:rsidR="00FB588B" w:rsidRDefault="00FB588B">
            <w:pPr>
              <w:spacing w:line="249" w:lineRule="auto"/>
              <w:rPr>
                <w:sz w:val="22"/>
                <w:szCs w:val="22"/>
              </w:rPr>
            </w:pPr>
          </w:p>
        </w:tc>
        <w:tc>
          <w:tcPr>
            <w:tcW w:w="1020" w:type="dxa"/>
            <w:tcBorders>
              <w:top w:val="single" w:sz="8" w:space="0" w:color="9A9182"/>
              <w:left w:val="nil"/>
              <w:bottom w:val="single" w:sz="8" w:space="0" w:color="9A9182"/>
              <w:right w:val="nil"/>
            </w:tcBorders>
            <w:shd w:val="clear" w:color="auto" w:fill="auto"/>
            <w:tcMar>
              <w:top w:w="28" w:type="dxa"/>
              <w:left w:w="28" w:type="dxa"/>
              <w:bottom w:w="28" w:type="dxa"/>
              <w:right w:w="28" w:type="dxa"/>
            </w:tcMar>
            <w:vAlign w:val="bottom"/>
          </w:tcPr>
          <w:p w14:paraId="146B6003" w14:textId="77777777" w:rsidR="00FB588B" w:rsidRDefault="00AD695E">
            <w:pPr>
              <w:spacing w:line="249" w:lineRule="auto"/>
              <w:rPr>
                <w:i/>
                <w:sz w:val="22"/>
                <w:szCs w:val="22"/>
              </w:rPr>
            </w:pPr>
            <w:r>
              <w:rPr>
                <w:i/>
                <w:sz w:val="22"/>
                <w:szCs w:val="22"/>
              </w:rPr>
              <w:t>Sample</w:t>
            </w:r>
          </w:p>
        </w:tc>
        <w:tc>
          <w:tcPr>
            <w:tcW w:w="600" w:type="dxa"/>
            <w:tcBorders>
              <w:top w:val="single" w:sz="8" w:space="0" w:color="9A9182"/>
              <w:left w:val="nil"/>
              <w:bottom w:val="single" w:sz="8" w:space="0" w:color="9A9182"/>
              <w:right w:val="nil"/>
            </w:tcBorders>
            <w:shd w:val="clear" w:color="auto" w:fill="auto"/>
            <w:tcMar>
              <w:top w:w="28" w:type="dxa"/>
              <w:left w:w="28" w:type="dxa"/>
              <w:bottom w:w="28" w:type="dxa"/>
              <w:right w:w="28" w:type="dxa"/>
            </w:tcMar>
            <w:vAlign w:val="bottom"/>
          </w:tcPr>
          <w:p w14:paraId="764F1360" w14:textId="77777777" w:rsidR="00FB588B" w:rsidRDefault="00AD695E">
            <w:pPr>
              <w:spacing w:line="249" w:lineRule="auto"/>
              <w:jc w:val="right"/>
              <w:rPr>
                <w:i/>
                <w:sz w:val="22"/>
                <w:szCs w:val="22"/>
              </w:rPr>
            </w:pPr>
            <w:r>
              <w:rPr>
                <w:i/>
                <w:sz w:val="22"/>
                <w:szCs w:val="22"/>
              </w:rPr>
              <w:t>t</w:t>
            </w:r>
          </w:p>
        </w:tc>
        <w:tc>
          <w:tcPr>
            <w:tcW w:w="825" w:type="dxa"/>
            <w:tcBorders>
              <w:top w:val="single" w:sz="8" w:space="0" w:color="9A9182"/>
              <w:left w:val="nil"/>
              <w:bottom w:val="single" w:sz="8" w:space="0" w:color="9A9182"/>
              <w:right w:val="nil"/>
            </w:tcBorders>
            <w:shd w:val="clear" w:color="auto" w:fill="auto"/>
            <w:tcMar>
              <w:top w:w="28" w:type="dxa"/>
              <w:left w:w="28" w:type="dxa"/>
              <w:bottom w:w="28" w:type="dxa"/>
              <w:right w:w="28" w:type="dxa"/>
            </w:tcMar>
            <w:vAlign w:val="bottom"/>
          </w:tcPr>
          <w:p w14:paraId="52A7443B" w14:textId="77777777" w:rsidR="00FB588B" w:rsidRDefault="00AD695E">
            <w:pPr>
              <w:spacing w:line="249" w:lineRule="auto"/>
              <w:jc w:val="right"/>
              <w:rPr>
                <w:i/>
                <w:sz w:val="22"/>
                <w:szCs w:val="22"/>
              </w:rPr>
            </w:pPr>
            <w:r>
              <w:rPr>
                <w:i/>
                <w:sz w:val="22"/>
                <w:szCs w:val="22"/>
              </w:rPr>
              <w:t>df</w:t>
            </w:r>
          </w:p>
        </w:tc>
        <w:tc>
          <w:tcPr>
            <w:tcW w:w="1965" w:type="dxa"/>
            <w:tcBorders>
              <w:top w:val="single" w:sz="8" w:space="0" w:color="9A9182"/>
              <w:left w:val="nil"/>
              <w:bottom w:val="single" w:sz="8" w:space="0" w:color="9A9182"/>
              <w:right w:val="nil"/>
            </w:tcBorders>
            <w:shd w:val="clear" w:color="auto" w:fill="auto"/>
            <w:tcMar>
              <w:top w:w="28" w:type="dxa"/>
              <w:left w:w="28" w:type="dxa"/>
              <w:bottom w:w="28" w:type="dxa"/>
              <w:right w:w="28" w:type="dxa"/>
            </w:tcMar>
            <w:vAlign w:val="bottom"/>
          </w:tcPr>
          <w:p w14:paraId="75F17D19" w14:textId="77777777" w:rsidR="00FB588B" w:rsidRDefault="00AD695E">
            <w:pPr>
              <w:spacing w:line="249" w:lineRule="auto"/>
              <w:jc w:val="right"/>
              <w:rPr>
                <w:sz w:val="22"/>
                <w:szCs w:val="22"/>
              </w:rPr>
            </w:pPr>
            <w:r>
              <w:rPr>
                <w:i/>
                <w:sz w:val="22"/>
                <w:szCs w:val="22"/>
              </w:rPr>
              <w:t>d</w:t>
            </w:r>
            <w:r>
              <w:rPr>
                <w:sz w:val="22"/>
                <w:szCs w:val="22"/>
              </w:rPr>
              <w:t xml:space="preserve"> [95% CI]</w:t>
            </w:r>
          </w:p>
        </w:tc>
        <w:tc>
          <w:tcPr>
            <w:tcW w:w="2535" w:type="dxa"/>
            <w:tcBorders>
              <w:top w:val="single" w:sz="8" w:space="0" w:color="9A9182"/>
              <w:left w:val="nil"/>
              <w:bottom w:val="single" w:sz="8" w:space="0" w:color="9A9182"/>
              <w:right w:val="nil"/>
            </w:tcBorders>
            <w:shd w:val="clear" w:color="auto" w:fill="auto"/>
            <w:tcMar>
              <w:top w:w="28" w:type="dxa"/>
              <w:left w:w="28" w:type="dxa"/>
              <w:bottom w:w="28" w:type="dxa"/>
              <w:right w:w="28" w:type="dxa"/>
            </w:tcMar>
            <w:vAlign w:val="bottom"/>
          </w:tcPr>
          <w:p w14:paraId="4C5916FA" w14:textId="77777777" w:rsidR="00FB588B" w:rsidRDefault="00AD695E">
            <w:pPr>
              <w:spacing w:line="249" w:lineRule="auto"/>
              <w:ind w:left="270"/>
              <w:jc w:val="center"/>
              <w:rPr>
                <w:sz w:val="22"/>
                <w:szCs w:val="22"/>
              </w:rPr>
            </w:pPr>
            <w:r>
              <w:rPr>
                <w:sz w:val="22"/>
                <w:szCs w:val="22"/>
              </w:rPr>
              <w:t>Interpretation</w:t>
            </w:r>
          </w:p>
        </w:tc>
      </w:tr>
      <w:tr w:rsidR="00FB588B" w14:paraId="08A8570A" w14:textId="77777777">
        <w:tc>
          <w:tcPr>
            <w:tcW w:w="1020" w:type="dxa"/>
            <w:tcBorders>
              <w:top w:val="nil"/>
              <w:left w:val="nil"/>
              <w:bottom w:val="nil"/>
              <w:right w:val="nil"/>
            </w:tcBorders>
            <w:shd w:val="clear" w:color="auto" w:fill="auto"/>
            <w:tcMar>
              <w:top w:w="28" w:type="dxa"/>
              <w:left w:w="28" w:type="dxa"/>
              <w:bottom w:w="28" w:type="dxa"/>
              <w:right w:w="28" w:type="dxa"/>
            </w:tcMar>
          </w:tcPr>
          <w:p w14:paraId="14808673" w14:textId="77777777" w:rsidR="00FB588B" w:rsidRDefault="00AD695E">
            <w:pPr>
              <w:spacing w:line="249" w:lineRule="auto"/>
              <w:rPr>
                <w:sz w:val="22"/>
                <w:szCs w:val="22"/>
              </w:rPr>
            </w:pPr>
            <w:r>
              <w:rPr>
                <w:sz w:val="22"/>
                <w:szCs w:val="22"/>
              </w:rPr>
              <w:t>Self</w:t>
            </w:r>
          </w:p>
        </w:tc>
        <w:tc>
          <w:tcPr>
            <w:tcW w:w="1020" w:type="dxa"/>
            <w:tcBorders>
              <w:top w:val="nil"/>
              <w:left w:val="nil"/>
              <w:bottom w:val="nil"/>
              <w:right w:val="nil"/>
            </w:tcBorders>
            <w:shd w:val="clear" w:color="auto" w:fill="auto"/>
            <w:tcMar>
              <w:top w:w="28" w:type="dxa"/>
              <w:left w:w="28" w:type="dxa"/>
              <w:bottom w:w="28" w:type="dxa"/>
              <w:right w:w="28" w:type="dxa"/>
            </w:tcMar>
          </w:tcPr>
          <w:p w14:paraId="21B2AE30" w14:textId="77777777" w:rsidR="00FB588B" w:rsidRDefault="00AD695E">
            <w:pPr>
              <w:spacing w:line="249" w:lineRule="auto"/>
              <w:rPr>
                <w:sz w:val="22"/>
                <w:szCs w:val="22"/>
              </w:rPr>
            </w:pPr>
            <w:r>
              <w:rPr>
                <w:sz w:val="22"/>
                <w:szCs w:val="22"/>
              </w:rPr>
              <w:t>MTurk</w:t>
            </w:r>
          </w:p>
        </w:tc>
        <w:tc>
          <w:tcPr>
            <w:tcW w:w="600" w:type="dxa"/>
            <w:tcBorders>
              <w:top w:val="nil"/>
              <w:left w:val="nil"/>
              <w:bottom w:val="nil"/>
              <w:right w:val="nil"/>
            </w:tcBorders>
            <w:shd w:val="clear" w:color="auto" w:fill="auto"/>
            <w:tcMar>
              <w:top w:w="28" w:type="dxa"/>
              <w:left w:w="28" w:type="dxa"/>
              <w:bottom w:w="28" w:type="dxa"/>
              <w:right w:w="28" w:type="dxa"/>
            </w:tcMar>
          </w:tcPr>
          <w:p w14:paraId="5ED13B0E" w14:textId="77777777" w:rsidR="00FB588B" w:rsidRDefault="00AD695E">
            <w:pPr>
              <w:spacing w:line="249" w:lineRule="auto"/>
              <w:jc w:val="right"/>
              <w:rPr>
                <w:sz w:val="22"/>
                <w:szCs w:val="22"/>
              </w:rPr>
            </w:pPr>
            <w:r>
              <w:rPr>
                <w:sz w:val="22"/>
                <w:szCs w:val="22"/>
              </w:rPr>
              <w:t>8.50</w:t>
            </w:r>
          </w:p>
        </w:tc>
        <w:tc>
          <w:tcPr>
            <w:tcW w:w="825" w:type="dxa"/>
            <w:tcBorders>
              <w:top w:val="nil"/>
              <w:left w:val="nil"/>
              <w:bottom w:val="nil"/>
              <w:right w:val="nil"/>
            </w:tcBorders>
            <w:shd w:val="clear" w:color="auto" w:fill="auto"/>
            <w:tcMar>
              <w:top w:w="28" w:type="dxa"/>
              <w:left w:w="28" w:type="dxa"/>
              <w:bottom w:w="28" w:type="dxa"/>
              <w:right w:w="28" w:type="dxa"/>
            </w:tcMar>
          </w:tcPr>
          <w:p w14:paraId="1BD37D34" w14:textId="77777777" w:rsidR="00FB588B" w:rsidRDefault="00AD695E">
            <w:pPr>
              <w:spacing w:line="249" w:lineRule="auto"/>
              <w:jc w:val="right"/>
              <w:rPr>
                <w:sz w:val="22"/>
                <w:szCs w:val="22"/>
              </w:rPr>
            </w:pPr>
            <w:r>
              <w:rPr>
                <w:sz w:val="22"/>
                <w:szCs w:val="22"/>
              </w:rPr>
              <w:t>798</w:t>
            </w:r>
          </w:p>
        </w:tc>
        <w:tc>
          <w:tcPr>
            <w:tcW w:w="1965" w:type="dxa"/>
            <w:tcBorders>
              <w:top w:val="nil"/>
              <w:left w:val="nil"/>
              <w:bottom w:val="nil"/>
              <w:right w:val="nil"/>
            </w:tcBorders>
            <w:shd w:val="clear" w:color="auto" w:fill="auto"/>
            <w:tcMar>
              <w:top w:w="28" w:type="dxa"/>
              <w:left w:w="28" w:type="dxa"/>
              <w:bottom w:w="28" w:type="dxa"/>
              <w:right w:w="28" w:type="dxa"/>
            </w:tcMar>
          </w:tcPr>
          <w:p w14:paraId="1B76E3B3" w14:textId="77777777" w:rsidR="00FB588B" w:rsidRDefault="00AD695E">
            <w:pPr>
              <w:spacing w:line="249" w:lineRule="auto"/>
              <w:jc w:val="right"/>
              <w:rPr>
                <w:sz w:val="22"/>
                <w:szCs w:val="22"/>
              </w:rPr>
            </w:pPr>
            <w:r>
              <w:rPr>
                <w:sz w:val="22"/>
                <w:szCs w:val="22"/>
              </w:rPr>
              <w:t>0.29 [0.22, 0.35]</w:t>
            </w:r>
          </w:p>
        </w:tc>
        <w:tc>
          <w:tcPr>
            <w:tcW w:w="2535" w:type="dxa"/>
            <w:tcBorders>
              <w:top w:val="nil"/>
              <w:left w:val="nil"/>
              <w:bottom w:val="nil"/>
              <w:right w:val="nil"/>
            </w:tcBorders>
            <w:shd w:val="clear" w:color="auto" w:fill="auto"/>
            <w:tcMar>
              <w:top w:w="28" w:type="dxa"/>
              <w:left w:w="28" w:type="dxa"/>
              <w:bottom w:w="28" w:type="dxa"/>
              <w:right w:w="28" w:type="dxa"/>
            </w:tcMar>
          </w:tcPr>
          <w:p w14:paraId="3B09F928" w14:textId="77777777" w:rsidR="00FB588B" w:rsidRDefault="00AD695E">
            <w:pPr>
              <w:spacing w:line="249" w:lineRule="auto"/>
              <w:ind w:left="270"/>
              <w:rPr>
                <w:sz w:val="22"/>
                <w:szCs w:val="22"/>
              </w:rPr>
            </w:pPr>
            <w:r>
              <w:rPr>
                <w:sz w:val="22"/>
                <w:szCs w:val="22"/>
              </w:rPr>
              <w:t>Signal Same Direction</w:t>
            </w:r>
          </w:p>
        </w:tc>
      </w:tr>
      <w:tr w:rsidR="00FB588B" w14:paraId="39051148" w14:textId="77777777">
        <w:tc>
          <w:tcPr>
            <w:tcW w:w="1020" w:type="dxa"/>
            <w:tcBorders>
              <w:top w:val="nil"/>
              <w:left w:val="nil"/>
              <w:bottom w:val="nil"/>
              <w:right w:val="nil"/>
            </w:tcBorders>
            <w:shd w:val="clear" w:color="auto" w:fill="auto"/>
            <w:tcMar>
              <w:top w:w="28" w:type="dxa"/>
              <w:left w:w="28" w:type="dxa"/>
              <w:bottom w:w="28" w:type="dxa"/>
              <w:right w:w="28" w:type="dxa"/>
            </w:tcMar>
          </w:tcPr>
          <w:p w14:paraId="3D1FD680" w14:textId="77777777" w:rsidR="00FB588B" w:rsidRDefault="00FB588B">
            <w:pPr>
              <w:spacing w:line="249" w:lineRule="auto"/>
              <w:rPr>
                <w:sz w:val="22"/>
                <w:szCs w:val="22"/>
              </w:rPr>
            </w:pPr>
          </w:p>
        </w:tc>
        <w:tc>
          <w:tcPr>
            <w:tcW w:w="1020" w:type="dxa"/>
            <w:tcBorders>
              <w:top w:val="nil"/>
              <w:left w:val="nil"/>
              <w:bottom w:val="nil"/>
              <w:right w:val="nil"/>
            </w:tcBorders>
            <w:shd w:val="clear" w:color="auto" w:fill="EFEFEF"/>
            <w:tcMar>
              <w:top w:w="28" w:type="dxa"/>
              <w:left w:w="28" w:type="dxa"/>
              <w:bottom w:w="28" w:type="dxa"/>
              <w:right w:w="28" w:type="dxa"/>
            </w:tcMar>
          </w:tcPr>
          <w:p w14:paraId="0974CB5D" w14:textId="77777777" w:rsidR="00FB588B" w:rsidRDefault="00AD695E">
            <w:pPr>
              <w:spacing w:line="249" w:lineRule="auto"/>
              <w:rPr>
                <w:sz w:val="22"/>
                <w:szCs w:val="22"/>
              </w:rPr>
            </w:pPr>
            <w:r>
              <w:rPr>
                <w:sz w:val="22"/>
                <w:szCs w:val="22"/>
              </w:rPr>
              <w:t>Prolific</w:t>
            </w:r>
          </w:p>
        </w:tc>
        <w:tc>
          <w:tcPr>
            <w:tcW w:w="600" w:type="dxa"/>
            <w:tcBorders>
              <w:top w:val="nil"/>
              <w:left w:val="nil"/>
              <w:bottom w:val="nil"/>
              <w:right w:val="nil"/>
            </w:tcBorders>
            <w:shd w:val="clear" w:color="auto" w:fill="EFEFEF"/>
            <w:tcMar>
              <w:top w:w="28" w:type="dxa"/>
              <w:left w:w="28" w:type="dxa"/>
              <w:bottom w:w="28" w:type="dxa"/>
              <w:right w:w="28" w:type="dxa"/>
            </w:tcMar>
          </w:tcPr>
          <w:p w14:paraId="60AA609C" w14:textId="77777777" w:rsidR="00FB588B" w:rsidRDefault="00AD695E">
            <w:pPr>
              <w:spacing w:line="249" w:lineRule="auto"/>
              <w:jc w:val="right"/>
              <w:rPr>
                <w:sz w:val="22"/>
                <w:szCs w:val="22"/>
              </w:rPr>
            </w:pPr>
            <w:r>
              <w:rPr>
                <w:sz w:val="22"/>
                <w:szCs w:val="22"/>
              </w:rPr>
              <w:t>4.17</w:t>
            </w:r>
          </w:p>
        </w:tc>
        <w:tc>
          <w:tcPr>
            <w:tcW w:w="825" w:type="dxa"/>
            <w:tcBorders>
              <w:top w:val="nil"/>
              <w:left w:val="nil"/>
              <w:bottom w:val="nil"/>
              <w:right w:val="nil"/>
            </w:tcBorders>
            <w:shd w:val="clear" w:color="auto" w:fill="EFEFEF"/>
            <w:tcMar>
              <w:top w:w="28" w:type="dxa"/>
              <w:left w:w="28" w:type="dxa"/>
              <w:bottom w:w="28" w:type="dxa"/>
              <w:right w:w="28" w:type="dxa"/>
            </w:tcMar>
          </w:tcPr>
          <w:p w14:paraId="034938DC" w14:textId="77777777" w:rsidR="00FB588B" w:rsidRDefault="00AD695E">
            <w:pPr>
              <w:spacing w:line="249" w:lineRule="auto"/>
              <w:jc w:val="right"/>
              <w:rPr>
                <w:sz w:val="22"/>
                <w:szCs w:val="22"/>
              </w:rPr>
            </w:pPr>
            <w:r>
              <w:rPr>
                <w:sz w:val="22"/>
                <w:szCs w:val="22"/>
              </w:rPr>
              <w:t>798</w:t>
            </w:r>
          </w:p>
        </w:tc>
        <w:tc>
          <w:tcPr>
            <w:tcW w:w="1965" w:type="dxa"/>
            <w:tcBorders>
              <w:top w:val="nil"/>
              <w:left w:val="nil"/>
              <w:bottom w:val="nil"/>
              <w:right w:val="nil"/>
            </w:tcBorders>
            <w:shd w:val="clear" w:color="auto" w:fill="EFEFEF"/>
            <w:tcMar>
              <w:top w:w="28" w:type="dxa"/>
              <w:left w:w="28" w:type="dxa"/>
              <w:bottom w:w="28" w:type="dxa"/>
              <w:right w:w="28" w:type="dxa"/>
            </w:tcMar>
          </w:tcPr>
          <w:p w14:paraId="2B1710E3" w14:textId="77777777" w:rsidR="00FB588B" w:rsidRDefault="00AD695E">
            <w:pPr>
              <w:spacing w:line="249" w:lineRule="auto"/>
              <w:jc w:val="right"/>
              <w:rPr>
                <w:sz w:val="22"/>
                <w:szCs w:val="22"/>
              </w:rPr>
            </w:pPr>
            <w:r>
              <w:rPr>
                <w:sz w:val="22"/>
                <w:szCs w:val="22"/>
              </w:rPr>
              <w:t>0.13 [0.07, 0.19]</w:t>
            </w:r>
          </w:p>
        </w:tc>
        <w:tc>
          <w:tcPr>
            <w:tcW w:w="2535" w:type="dxa"/>
            <w:tcBorders>
              <w:top w:val="nil"/>
              <w:left w:val="nil"/>
              <w:bottom w:val="nil"/>
              <w:right w:val="nil"/>
            </w:tcBorders>
            <w:shd w:val="clear" w:color="auto" w:fill="EFEFEF"/>
            <w:tcMar>
              <w:top w:w="28" w:type="dxa"/>
              <w:left w:w="28" w:type="dxa"/>
              <w:bottom w:w="28" w:type="dxa"/>
              <w:right w:w="28" w:type="dxa"/>
            </w:tcMar>
          </w:tcPr>
          <w:p w14:paraId="2EEF9A74" w14:textId="77777777" w:rsidR="00FB588B" w:rsidRDefault="00AD695E">
            <w:pPr>
              <w:spacing w:line="249" w:lineRule="auto"/>
              <w:ind w:left="270"/>
              <w:rPr>
                <w:sz w:val="22"/>
                <w:szCs w:val="22"/>
              </w:rPr>
            </w:pPr>
            <w:r>
              <w:rPr>
                <w:sz w:val="22"/>
                <w:szCs w:val="22"/>
              </w:rPr>
              <w:t>Signal Same Direction</w:t>
            </w:r>
          </w:p>
        </w:tc>
      </w:tr>
      <w:tr w:rsidR="00FB588B" w14:paraId="0499B273" w14:textId="77777777">
        <w:tc>
          <w:tcPr>
            <w:tcW w:w="1020" w:type="dxa"/>
            <w:tcBorders>
              <w:top w:val="nil"/>
              <w:left w:val="nil"/>
              <w:bottom w:val="nil"/>
              <w:right w:val="nil"/>
            </w:tcBorders>
            <w:shd w:val="clear" w:color="auto" w:fill="auto"/>
            <w:tcMar>
              <w:top w:w="28" w:type="dxa"/>
              <w:left w:w="28" w:type="dxa"/>
              <w:bottom w:w="28" w:type="dxa"/>
              <w:right w:w="28" w:type="dxa"/>
            </w:tcMar>
          </w:tcPr>
          <w:p w14:paraId="1274D964" w14:textId="77777777" w:rsidR="00FB588B" w:rsidRDefault="00AD695E">
            <w:pPr>
              <w:spacing w:line="249" w:lineRule="auto"/>
              <w:rPr>
                <w:sz w:val="22"/>
                <w:szCs w:val="22"/>
              </w:rPr>
            </w:pPr>
            <w:r>
              <w:rPr>
                <w:sz w:val="22"/>
                <w:szCs w:val="22"/>
              </w:rPr>
              <w:t>Others</w:t>
            </w:r>
          </w:p>
        </w:tc>
        <w:tc>
          <w:tcPr>
            <w:tcW w:w="1020" w:type="dxa"/>
            <w:tcBorders>
              <w:top w:val="nil"/>
              <w:left w:val="nil"/>
              <w:bottom w:val="nil"/>
              <w:right w:val="nil"/>
            </w:tcBorders>
            <w:shd w:val="clear" w:color="auto" w:fill="auto"/>
            <w:tcMar>
              <w:top w:w="28" w:type="dxa"/>
              <w:left w:w="28" w:type="dxa"/>
              <w:bottom w:w="28" w:type="dxa"/>
              <w:right w:w="28" w:type="dxa"/>
            </w:tcMar>
          </w:tcPr>
          <w:p w14:paraId="27C489D3" w14:textId="77777777" w:rsidR="00FB588B" w:rsidRDefault="00AD695E">
            <w:pPr>
              <w:spacing w:line="249" w:lineRule="auto"/>
              <w:rPr>
                <w:sz w:val="22"/>
                <w:szCs w:val="22"/>
              </w:rPr>
            </w:pPr>
            <w:r>
              <w:rPr>
                <w:sz w:val="22"/>
                <w:szCs w:val="22"/>
              </w:rPr>
              <w:t>MTurk</w:t>
            </w:r>
          </w:p>
        </w:tc>
        <w:tc>
          <w:tcPr>
            <w:tcW w:w="600" w:type="dxa"/>
            <w:tcBorders>
              <w:top w:val="nil"/>
              <w:left w:val="nil"/>
              <w:bottom w:val="nil"/>
              <w:right w:val="nil"/>
            </w:tcBorders>
            <w:shd w:val="clear" w:color="auto" w:fill="auto"/>
            <w:tcMar>
              <w:top w:w="28" w:type="dxa"/>
              <w:left w:w="28" w:type="dxa"/>
              <w:bottom w:w="28" w:type="dxa"/>
              <w:right w:w="28" w:type="dxa"/>
            </w:tcMar>
          </w:tcPr>
          <w:p w14:paraId="39E83BD8" w14:textId="77777777" w:rsidR="00FB588B" w:rsidRDefault="00AD695E">
            <w:pPr>
              <w:spacing w:line="249" w:lineRule="auto"/>
              <w:jc w:val="right"/>
              <w:rPr>
                <w:sz w:val="22"/>
                <w:szCs w:val="22"/>
              </w:rPr>
            </w:pPr>
            <w:r>
              <w:rPr>
                <w:sz w:val="22"/>
                <w:szCs w:val="22"/>
              </w:rPr>
              <w:t>24.25</w:t>
            </w:r>
          </w:p>
        </w:tc>
        <w:tc>
          <w:tcPr>
            <w:tcW w:w="825" w:type="dxa"/>
            <w:tcBorders>
              <w:top w:val="nil"/>
              <w:left w:val="nil"/>
              <w:bottom w:val="nil"/>
              <w:right w:val="nil"/>
            </w:tcBorders>
            <w:shd w:val="clear" w:color="auto" w:fill="auto"/>
            <w:tcMar>
              <w:top w:w="28" w:type="dxa"/>
              <w:left w:w="28" w:type="dxa"/>
              <w:bottom w:w="28" w:type="dxa"/>
              <w:right w:w="28" w:type="dxa"/>
            </w:tcMar>
          </w:tcPr>
          <w:p w14:paraId="1D4C9F4B" w14:textId="77777777" w:rsidR="00FB588B" w:rsidRDefault="00AD695E">
            <w:pPr>
              <w:spacing w:line="249" w:lineRule="auto"/>
              <w:jc w:val="right"/>
              <w:rPr>
                <w:sz w:val="22"/>
                <w:szCs w:val="22"/>
              </w:rPr>
            </w:pPr>
            <w:r>
              <w:rPr>
                <w:sz w:val="22"/>
                <w:szCs w:val="22"/>
              </w:rPr>
              <w:t>798</w:t>
            </w:r>
          </w:p>
        </w:tc>
        <w:tc>
          <w:tcPr>
            <w:tcW w:w="1965" w:type="dxa"/>
            <w:tcBorders>
              <w:top w:val="nil"/>
              <w:left w:val="nil"/>
              <w:bottom w:val="nil"/>
              <w:right w:val="nil"/>
            </w:tcBorders>
            <w:shd w:val="clear" w:color="auto" w:fill="auto"/>
            <w:tcMar>
              <w:top w:w="28" w:type="dxa"/>
              <w:left w:w="28" w:type="dxa"/>
              <w:bottom w:w="28" w:type="dxa"/>
              <w:right w:w="28" w:type="dxa"/>
            </w:tcMar>
          </w:tcPr>
          <w:p w14:paraId="1F87C136" w14:textId="77777777" w:rsidR="00FB588B" w:rsidRDefault="00AD695E">
            <w:pPr>
              <w:spacing w:line="249" w:lineRule="auto"/>
              <w:jc w:val="right"/>
              <w:rPr>
                <w:sz w:val="22"/>
                <w:szCs w:val="22"/>
              </w:rPr>
            </w:pPr>
            <w:r>
              <w:rPr>
                <w:sz w:val="22"/>
                <w:szCs w:val="22"/>
              </w:rPr>
              <w:t>0.67 [0.61, 0.73]</w:t>
            </w:r>
          </w:p>
        </w:tc>
        <w:tc>
          <w:tcPr>
            <w:tcW w:w="2535" w:type="dxa"/>
            <w:tcBorders>
              <w:top w:val="nil"/>
              <w:left w:val="nil"/>
              <w:bottom w:val="nil"/>
              <w:right w:val="nil"/>
            </w:tcBorders>
            <w:shd w:val="clear" w:color="auto" w:fill="auto"/>
            <w:tcMar>
              <w:top w:w="28" w:type="dxa"/>
              <w:left w:w="28" w:type="dxa"/>
              <w:bottom w:w="28" w:type="dxa"/>
              <w:right w:w="28" w:type="dxa"/>
            </w:tcMar>
          </w:tcPr>
          <w:p w14:paraId="360BFA9A" w14:textId="77777777" w:rsidR="00FB588B" w:rsidRDefault="00AD695E">
            <w:pPr>
              <w:spacing w:line="249" w:lineRule="auto"/>
              <w:ind w:left="270"/>
              <w:rPr>
                <w:sz w:val="22"/>
                <w:szCs w:val="22"/>
              </w:rPr>
            </w:pPr>
            <w:r>
              <w:rPr>
                <w:sz w:val="22"/>
                <w:szCs w:val="22"/>
              </w:rPr>
              <w:t>Signal Same Direction</w:t>
            </w:r>
          </w:p>
        </w:tc>
      </w:tr>
      <w:tr w:rsidR="00FB588B" w14:paraId="1155B396" w14:textId="77777777">
        <w:trPr>
          <w:trHeight w:val="165"/>
        </w:trPr>
        <w:tc>
          <w:tcPr>
            <w:tcW w:w="1020" w:type="dxa"/>
            <w:tcBorders>
              <w:top w:val="nil"/>
              <w:left w:val="nil"/>
              <w:bottom w:val="single" w:sz="4" w:space="0" w:color="666666"/>
              <w:right w:val="nil"/>
            </w:tcBorders>
            <w:shd w:val="clear" w:color="auto" w:fill="auto"/>
            <w:tcMar>
              <w:top w:w="28" w:type="dxa"/>
              <w:left w:w="28" w:type="dxa"/>
              <w:bottom w:w="28" w:type="dxa"/>
              <w:right w:w="28" w:type="dxa"/>
            </w:tcMar>
          </w:tcPr>
          <w:p w14:paraId="175FAAB7" w14:textId="77777777" w:rsidR="00FB588B" w:rsidRDefault="00FB588B">
            <w:pPr>
              <w:spacing w:line="249" w:lineRule="auto"/>
              <w:rPr>
                <w:sz w:val="22"/>
                <w:szCs w:val="22"/>
              </w:rPr>
            </w:pPr>
          </w:p>
        </w:tc>
        <w:tc>
          <w:tcPr>
            <w:tcW w:w="1020" w:type="dxa"/>
            <w:tcBorders>
              <w:top w:val="nil"/>
              <w:left w:val="nil"/>
              <w:bottom w:val="single" w:sz="4" w:space="0" w:color="666666"/>
              <w:right w:val="nil"/>
            </w:tcBorders>
            <w:shd w:val="clear" w:color="auto" w:fill="EFEFEF"/>
            <w:tcMar>
              <w:top w:w="28" w:type="dxa"/>
              <w:left w:w="28" w:type="dxa"/>
              <w:bottom w:w="28" w:type="dxa"/>
              <w:right w:w="28" w:type="dxa"/>
            </w:tcMar>
          </w:tcPr>
          <w:p w14:paraId="4C24E627" w14:textId="77777777" w:rsidR="00FB588B" w:rsidRDefault="00AD695E">
            <w:pPr>
              <w:spacing w:line="249" w:lineRule="auto"/>
              <w:rPr>
                <w:sz w:val="22"/>
                <w:szCs w:val="22"/>
              </w:rPr>
            </w:pPr>
            <w:r>
              <w:rPr>
                <w:sz w:val="22"/>
                <w:szCs w:val="22"/>
              </w:rPr>
              <w:t>Prolific</w:t>
            </w:r>
          </w:p>
        </w:tc>
        <w:tc>
          <w:tcPr>
            <w:tcW w:w="600" w:type="dxa"/>
            <w:tcBorders>
              <w:top w:val="nil"/>
              <w:left w:val="nil"/>
              <w:bottom w:val="single" w:sz="4" w:space="0" w:color="666666"/>
              <w:right w:val="nil"/>
            </w:tcBorders>
            <w:shd w:val="clear" w:color="auto" w:fill="EFEFEF"/>
            <w:tcMar>
              <w:top w:w="28" w:type="dxa"/>
              <w:left w:w="28" w:type="dxa"/>
              <w:bottom w:w="28" w:type="dxa"/>
              <w:right w:w="28" w:type="dxa"/>
            </w:tcMar>
          </w:tcPr>
          <w:p w14:paraId="3E9E3E6F" w14:textId="77777777" w:rsidR="00FB588B" w:rsidRDefault="00AD695E">
            <w:pPr>
              <w:spacing w:line="249" w:lineRule="auto"/>
              <w:jc w:val="right"/>
              <w:rPr>
                <w:sz w:val="22"/>
                <w:szCs w:val="22"/>
              </w:rPr>
            </w:pPr>
            <w:r>
              <w:rPr>
                <w:sz w:val="22"/>
                <w:szCs w:val="22"/>
              </w:rPr>
              <w:t>23.66</w:t>
            </w:r>
          </w:p>
        </w:tc>
        <w:tc>
          <w:tcPr>
            <w:tcW w:w="825" w:type="dxa"/>
            <w:tcBorders>
              <w:top w:val="nil"/>
              <w:left w:val="nil"/>
              <w:bottom w:val="single" w:sz="4" w:space="0" w:color="666666"/>
              <w:right w:val="nil"/>
            </w:tcBorders>
            <w:shd w:val="clear" w:color="auto" w:fill="EFEFEF"/>
            <w:tcMar>
              <w:top w:w="28" w:type="dxa"/>
              <w:left w:w="28" w:type="dxa"/>
              <w:bottom w:w="28" w:type="dxa"/>
              <w:right w:w="28" w:type="dxa"/>
            </w:tcMar>
          </w:tcPr>
          <w:p w14:paraId="57CE011D" w14:textId="77777777" w:rsidR="00FB588B" w:rsidRDefault="00AD695E">
            <w:pPr>
              <w:spacing w:line="249" w:lineRule="auto"/>
              <w:jc w:val="right"/>
              <w:rPr>
                <w:sz w:val="22"/>
                <w:szCs w:val="22"/>
              </w:rPr>
            </w:pPr>
            <w:r>
              <w:rPr>
                <w:sz w:val="22"/>
                <w:szCs w:val="22"/>
              </w:rPr>
              <w:t>798</w:t>
            </w:r>
          </w:p>
        </w:tc>
        <w:tc>
          <w:tcPr>
            <w:tcW w:w="1965" w:type="dxa"/>
            <w:tcBorders>
              <w:top w:val="nil"/>
              <w:left w:val="nil"/>
              <w:bottom w:val="single" w:sz="4" w:space="0" w:color="666666"/>
              <w:right w:val="nil"/>
            </w:tcBorders>
            <w:shd w:val="clear" w:color="auto" w:fill="EFEFEF"/>
            <w:tcMar>
              <w:top w:w="28" w:type="dxa"/>
              <w:left w:w="28" w:type="dxa"/>
              <w:bottom w:w="28" w:type="dxa"/>
              <w:right w:w="28" w:type="dxa"/>
            </w:tcMar>
          </w:tcPr>
          <w:p w14:paraId="150D98BE" w14:textId="77777777" w:rsidR="00FB588B" w:rsidRDefault="00AD695E">
            <w:pPr>
              <w:spacing w:line="249" w:lineRule="auto"/>
              <w:jc w:val="right"/>
              <w:rPr>
                <w:sz w:val="22"/>
                <w:szCs w:val="22"/>
              </w:rPr>
            </w:pPr>
            <w:r>
              <w:rPr>
                <w:sz w:val="22"/>
                <w:szCs w:val="22"/>
              </w:rPr>
              <w:t>0.64 [0.58, 0.70]</w:t>
            </w:r>
          </w:p>
        </w:tc>
        <w:tc>
          <w:tcPr>
            <w:tcW w:w="2535" w:type="dxa"/>
            <w:tcBorders>
              <w:top w:val="nil"/>
              <w:left w:val="nil"/>
              <w:bottom w:val="single" w:sz="4" w:space="0" w:color="666666"/>
              <w:right w:val="nil"/>
            </w:tcBorders>
            <w:shd w:val="clear" w:color="auto" w:fill="EFEFEF"/>
            <w:tcMar>
              <w:top w:w="28" w:type="dxa"/>
              <w:left w:w="28" w:type="dxa"/>
              <w:bottom w:w="28" w:type="dxa"/>
              <w:right w:w="28" w:type="dxa"/>
            </w:tcMar>
          </w:tcPr>
          <w:p w14:paraId="45A97762" w14:textId="77777777" w:rsidR="00FB588B" w:rsidRDefault="00AD695E">
            <w:pPr>
              <w:spacing w:line="249" w:lineRule="auto"/>
              <w:ind w:left="270"/>
              <w:rPr>
                <w:sz w:val="22"/>
                <w:szCs w:val="22"/>
              </w:rPr>
            </w:pPr>
            <w:r>
              <w:rPr>
                <w:sz w:val="22"/>
                <w:szCs w:val="22"/>
              </w:rPr>
              <w:t>Signal Same Direction</w:t>
            </w:r>
          </w:p>
        </w:tc>
      </w:tr>
    </w:tbl>
    <w:p w14:paraId="1FD731D3" w14:textId="77777777" w:rsidR="00FB588B" w:rsidRDefault="00AD695E">
      <w:pPr>
        <w:spacing w:line="249" w:lineRule="auto"/>
        <w:rPr>
          <w:sz w:val="22"/>
          <w:szCs w:val="22"/>
        </w:rPr>
      </w:pPr>
      <w:r>
        <w:rPr>
          <w:i/>
          <w:sz w:val="22"/>
          <w:szCs w:val="22"/>
        </w:rPr>
        <w:t>Note</w:t>
      </w:r>
      <w:r>
        <w:rPr>
          <w:sz w:val="22"/>
          <w:szCs w:val="22"/>
        </w:rPr>
        <w:t xml:space="preserve">. All </w:t>
      </w:r>
      <w:r>
        <w:rPr>
          <w:i/>
          <w:sz w:val="22"/>
          <w:szCs w:val="22"/>
        </w:rPr>
        <w:t>p</w:t>
      </w:r>
      <w:r>
        <w:rPr>
          <w:sz w:val="22"/>
          <w:szCs w:val="22"/>
        </w:rPr>
        <w:t xml:space="preserve">s &lt; .001. Paired-sample </w:t>
      </w:r>
      <w:r>
        <w:rPr>
          <w:i/>
          <w:sz w:val="22"/>
          <w:szCs w:val="22"/>
        </w:rPr>
        <w:t>t</w:t>
      </w:r>
      <w:r>
        <w:rPr>
          <w:sz w:val="22"/>
          <w:szCs w:val="22"/>
        </w:rPr>
        <w:t xml:space="preserve">-tests were conducted to contrast donation rates between Paid and Unpaid conditions. The interpretation is based on </w:t>
      </w:r>
      <w:hyperlink r:id="rId8">
        <w:r>
          <w:rPr>
            <w:sz w:val="22"/>
            <w:szCs w:val="22"/>
          </w:rPr>
          <w:t>(LeBel et al., 2019)</w:t>
        </w:r>
      </w:hyperlink>
      <w:r>
        <w:rPr>
          <w:sz w:val="22"/>
          <w:szCs w:val="22"/>
        </w:rPr>
        <w:t>, and the size of the effects could not be precisely compared to the original due to missing information.</w:t>
      </w:r>
    </w:p>
    <w:p w14:paraId="1D9F2533" w14:textId="77777777" w:rsidR="00FB588B" w:rsidRDefault="00FB588B">
      <w:pPr>
        <w:spacing w:line="249" w:lineRule="auto"/>
      </w:pPr>
    </w:p>
    <w:p w14:paraId="7D62DC2E" w14:textId="77777777" w:rsidR="00FB588B" w:rsidRDefault="00FB588B">
      <w:pPr>
        <w:spacing w:line="249" w:lineRule="auto"/>
      </w:pPr>
    </w:p>
    <w:p w14:paraId="54A5DBED" w14:textId="77777777" w:rsidR="00FB588B" w:rsidRDefault="00AD695E">
      <w:pPr>
        <w:spacing w:line="249" w:lineRule="auto"/>
        <w:rPr>
          <w:b/>
        </w:rPr>
      </w:pPr>
      <w:r>
        <w:br w:type="page"/>
      </w:r>
    </w:p>
    <w:p w14:paraId="79F2FFD1" w14:textId="77777777" w:rsidR="00FB588B" w:rsidRDefault="00AD695E">
      <w:pPr>
        <w:spacing w:line="249" w:lineRule="auto"/>
        <w:rPr>
          <w:b/>
        </w:rPr>
      </w:pPr>
      <w:r>
        <w:rPr>
          <w:b/>
        </w:rPr>
        <w:lastRenderedPageBreak/>
        <w:t>Table S4</w:t>
      </w:r>
    </w:p>
    <w:p w14:paraId="7A4CE444" w14:textId="77777777" w:rsidR="00FB588B" w:rsidRDefault="00FB588B">
      <w:pPr>
        <w:spacing w:line="249" w:lineRule="auto"/>
        <w:rPr>
          <w:b/>
        </w:rPr>
      </w:pPr>
    </w:p>
    <w:p w14:paraId="72DE01E8" w14:textId="77777777" w:rsidR="00FB588B" w:rsidRDefault="00AD695E">
      <w:pPr>
        <w:spacing w:line="249" w:lineRule="auto"/>
        <w:rPr>
          <w:i/>
        </w:rPr>
      </w:pPr>
      <w:r>
        <w:rPr>
          <w:i/>
        </w:rPr>
        <w:t xml:space="preserve">Smokers vs. Nonsmokers Policy Support (Self Ratings) in Study 4 Replications Using Paired-Samples </w:t>
      </w:r>
      <w:r>
        <w:t>t</w:t>
      </w:r>
      <w:r>
        <w:rPr>
          <w:i/>
        </w:rPr>
        <w:t xml:space="preserve">-Tests (MTurk </w:t>
      </w:r>
      <w:r>
        <w:t>N</w:t>
      </w:r>
      <w:r>
        <w:rPr>
          <w:i/>
        </w:rPr>
        <w:t xml:space="preserve"> = 799, Prolific </w:t>
      </w:r>
      <w:r>
        <w:t>N</w:t>
      </w:r>
      <w:r>
        <w:rPr>
          <w:i/>
        </w:rPr>
        <w:t xml:space="preserve"> = 799)</w:t>
      </w:r>
    </w:p>
    <w:p w14:paraId="49FC0F33" w14:textId="77777777" w:rsidR="00FB588B" w:rsidRDefault="00FB588B">
      <w:pPr>
        <w:spacing w:line="249" w:lineRule="auto"/>
        <w:rPr>
          <w:i/>
        </w:rPr>
      </w:pPr>
    </w:p>
    <w:tbl>
      <w:tblPr>
        <w:tblStyle w:val="a2"/>
        <w:tblW w:w="6390" w:type="dxa"/>
        <w:tblBorders>
          <w:top w:val="nil"/>
          <w:left w:val="nil"/>
          <w:bottom w:val="nil"/>
          <w:right w:val="nil"/>
          <w:insideH w:val="nil"/>
          <w:insideV w:val="nil"/>
        </w:tblBorders>
        <w:tblLayout w:type="fixed"/>
        <w:tblLook w:val="0600" w:firstRow="0" w:lastRow="0" w:firstColumn="0" w:lastColumn="0" w:noHBand="1" w:noVBand="1"/>
      </w:tblPr>
      <w:tblGrid>
        <w:gridCol w:w="2040"/>
        <w:gridCol w:w="855"/>
        <w:gridCol w:w="645"/>
        <w:gridCol w:w="1020"/>
        <w:gridCol w:w="1830"/>
      </w:tblGrid>
      <w:tr w:rsidR="00FB588B" w14:paraId="6EB22A92" w14:textId="77777777">
        <w:tc>
          <w:tcPr>
            <w:tcW w:w="2040" w:type="dxa"/>
            <w:tcBorders>
              <w:top w:val="single" w:sz="8" w:space="0" w:color="9A9182"/>
              <w:left w:val="nil"/>
              <w:bottom w:val="single" w:sz="8" w:space="0" w:color="9A9182"/>
              <w:right w:val="nil"/>
            </w:tcBorders>
            <w:shd w:val="clear" w:color="auto" w:fill="auto"/>
            <w:tcMar>
              <w:top w:w="28" w:type="dxa"/>
              <w:left w:w="28" w:type="dxa"/>
              <w:bottom w:w="28" w:type="dxa"/>
              <w:right w:w="28" w:type="dxa"/>
            </w:tcMar>
          </w:tcPr>
          <w:p w14:paraId="65E00359" w14:textId="77777777" w:rsidR="00FB588B" w:rsidRDefault="00AD695E">
            <w:pPr>
              <w:spacing w:line="249" w:lineRule="auto"/>
              <w:ind w:left="40"/>
              <w:rPr>
                <w:sz w:val="22"/>
                <w:szCs w:val="22"/>
              </w:rPr>
            </w:pPr>
            <w:r>
              <w:rPr>
                <w:sz w:val="22"/>
                <w:szCs w:val="22"/>
              </w:rPr>
              <w:t xml:space="preserve"> Policy</w:t>
            </w:r>
          </w:p>
        </w:tc>
        <w:tc>
          <w:tcPr>
            <w:tcW w:w="855" w:type="dxa"/>
            <w:tcBorders>
              <w:top w:val="single" w:sz="8" w:space="0" w:color="9A9182"/>
              <w:bottom w:val="single" w:sz="8" w:space="0" w:color="9A9182"/>
            </w:tcBorders>
            <w:tcMar>
              <w:top w:w="28" w:type="dxa"/>
              <w:left w:w="28" w:type="dxa"/>
              <w:bottom w:w="28" w:type="dxa"/>
              <w:right w:w="28" w:type="dxa"/>
            </w:tcMar>
          </w:tcPr>
          <w:p w14:paraId="5DED55C8" w14:textId="77777777" w:rsidR="00FB588B" w:rsidRDefault="00AD695E">
            <w:pPr>
              <w:spacing w:line="249" w:lineRule="auto"/>
              <w:rPr>
                <w:sz w:val="22"/>
                <w:szCs w:val="22"/>
              </w:rPr>
            </w:pPr>
            <w:r>
              <w:rPr>
                <w:sz w:val="22"/>
                <w:szCs w:val="22"/>
              </w:rPr>
              <w:t>Sample</w:t>
            </w:r>
          </w:p>
        </w:tc>
        <w:tc>
          <w:tcPr>
            <w:tcW w:w="645" w:type="dxa"/>
            <w:tcBorders>
              <w:top w:val="single" w:sz="8" w:space="0" w:color="9A9182"/>
              <w:bottom w:val="single" w:sz="8" w:space="0" w:color="9A9182"/>
            </w:tcBorders>
            <w:tcMar>
              <w:top w:w="28" w:type="dxa"/>
              <w:left w:w="28" w:type="dxa"/>
              <w:bottom w:w="28" w:type="dxa"/>
              <w:right w:w="28" w:type="dxa"/>
            </w:tcMar>
          </w:tcPr>
          <w:p w14:paraId="7500BB6F" w14:textId="77777777" w:rsidR="00FB588B" w:rsidRDefault="00AD695E">
            <w:pPr>
              <w:spacing w:line="249" w:lineRule="auto"/>
              <w:ind w:left="40"/>
              <w:jc w:val="center"/>
              <w:rPr>
                <w:i/>
                <w:sz w:val="22"/>
                <w:szCs w:val="22"/>
                <w:vertAlign w:val="superscript"/>
              </w:rPr>
            </w:pPr>
            <w:r>
              <w:rPr>
                <w:i/>
                <w:sz w:val="22"/>
                <w:szCs w:val="22"/>
              </w:rPr>
              <w:t>t</w:t>
            </w:r>
          </w:p>
        </w:tc>
        <w:tc>
          <w:tcPr>
            <w:tcW w:w="1020" w:type="dxa"/>
            <w:tcBorders>
              <w:top w:val="single" w:sz="8" w:space="0" w:color="9A9182"/>
              <w:left w:val="nil"/>
              <w:bottom w:val="single" w:sz="8" w:space="0" w:color="9A9182"/>
            </w:tcBorders>
            <w:shd w:val="clear" w:color="auto" w:fill="auto"/>
            <w:tcMar>
              <w:top w:w="28" w:type="dxa"/>
              <w:left w:w="28" w:type="dxa"/>
              <w:bottom w:w="28" w:type="dxa"/>
              <w:right w:w="28" w:type="dxa"/>
            </w:tcMar>
          </w:tcPr>
          <w:p w14:paraId="3823931A" w14:textId="77777777" w:rsidR="00FB588B" w:rsidRDefault="00AD695E">
            <w:pPr>
              <w:spacing w:line="249" w:lineRule="auto"/>
              <w:ind w:left="40"/>
              <w:jc w:val="center"/>
              <w:rPr>
                <w:i/>
                <w:sz w:val="22"/>
                <w:szCs w:val="22"/>
              </w:rPr>
            </w:pPr>
            <w:r>
              <w:rPr>
                <w:i/>
                <w:sz w:val="22"/>
                <w:szCs w:val="22"/>
              </w:rPr>
              <w:t>p</w:t>
            </w:r>
          </w:p>
        </w:tc>
        <w:tc>
          <w:tcPr>
            <w:tcW w:w="1830" w:type="dxa"/>
            <w:tcBorders>
              <w:top w:val="single" w:sz="4" w:space="0" w:color="666666"/>
              <w:bottom w:val="single" w:sz="8" w:space="0" w:color="9A9182"/>
              <w:right w:val="nil"/>
            </w:tcBorders>
            <w:shd w:val="clear" w:color="auto" w:fill="auto"/>
            <w:tcMar>
              <w:top w:w="28" w:type="dxa"/>
              <w:left w:w="28" w:type="dxa"/>
              <w:bottom w:w="28" w:type="dxa"/>
              <w:right w:w="28" w:type="dxa"/>
            </w:tcMar>
          </w:tcPr>
          <w:p w14:paraId="47CF1700" w14:textId="77777777" w:rsidR="00FB588B" w:rsidRDefault="00AD695E">
            <w:pPr>
              <w:spacing w:line="249" w:lineRule="auto"/>
              <w:ind w:left="40"/>
              <w:jc w:val="center"/>
              <w:rPr>
                <w:sz w:val="22"/>
                <w:szCs w:val="22"/>
              </w:rPr>
            </w:pPr>
            <w:r>
              <w:rPr>
                <w:i/>
                <w:sz w:val="22"/>
                <w:szCs w:val="22"/>
              </w:rPr>
              <w:t>d</w:t>
            </w:r>
            <w:r>
              <w:rPr>
                <w:sz w:val="22"/>
                <w:szCs w:val="22"/>
              </w:rPr>
              <w:t xml:space="preserve"> [95% CI]</w:t>
            </w:r>
          </w:p>
        </w:tc>
      </w:tr>
      <w:tr w:rsidR="00FB588B" w14:paraId="3661E373" w14:textId="77777777">
        <w:trPr>
          <w:trHeight w:val="277"/>
        </w:trPr>
        <w:tc>
          <w:tcPr>
            <w:tcW w:w="2040" w:type="dxa"/>
            <w:vMerge w:val="restart"/>
            <w:tcBorders>
              <w:top w:val="single" w:sz="4" w:space="0" w:color="666666"/>
              <w:left w:val="nil"/>
              <w:bottom w:val="nil"/>
              <w:right w:val="nil"/>
            </w:tcBorders>
            <w:shd w:val="clear" w:color="auto" w:fill="auto"/>
            <w:tcMar>
              <w:top w:w="28" w:type="dxa"/>
              <w:left w:w="28" w:type="dxa"/>
              <w:bottom w:w="28" w:type="dxa"/>
              <w:right w:w="28" w:type="dxa"/>
            </w:tcMar>
            <w:vAlign w:val="center"/>
          </w:tcPr>
          <w:p w14:paraId="44181F7F" w14:textId="77777777" w:rsidR="00FB588B" w:rsidRDefault="00AD695E">
            <w:pPr>
              <w:spacing w:line="249" w:lineRule="auto"/>
              <w:ind w:left="270" w:hanging="225"/>
              <w:rPr>
                <w:sz w:val="22"/>
                <w:szCs w:val="22"/>
              </w:rPr>
            </w:pPr>
            <w:r>
              <w:rPr>
                <w:sz w:val="22"/>
                <w:szCs w:val="22"/>
              </w:rPr>
              <w:t>Increase cigarette taxation</w:t>
            </w:r>
          </w:p>
        </w:tc>
        <w:tc>
          <w:tcPr>
            <w:tcW w:w="855" w:type="dxa"/>
            <w:tcBorders>
              <w:top w:val="single" w:sz="4" w:space="0" w:color="666666"/>
              <w:left w:val="nil"/>
              <w:bottom w:val="nil"/>
              <w:right w:val="nil"/>
            </w:tcBorders>
            <w:shd w:val="clear" w:color="auto" w:fill="auto"/>
            <w:tcMar>
              <w:top w:w="28" w:type="dxa"/>
              <w:left w:w="28" w:type="dxa"/>
              <w:bottom w:w="28" w:type="dxa"/>
              <w:right w:w="28" w:type="dxa"/>
            </w:tcMar>
          </w:tcPr>
          <w:p w14:paraId="6C7D19BC" w14:textId="77777777" w:rsidR="00FB588B" w:rsidRDefault="00AD695E">
            <w:pPr>
              <w:spacing w:line="249" w:lineRule="auto"/>
              <w:ind w:left="40"/>
              <w:rPr>
                <w:sz w:val="22"/>
                <w:szCs w:val="22"/>
              </w:rPr>
            </w:pPr>
            <w:r>
              <w:rPr>
                <w:sz w:val="22"/>
                <w:szCs w:val="22"/>
              </w:rPr>
              <w:t>MTurk</w:t>
            </w:r>
          </w:p>
        </w:tc>
        <w:tc>
          <w:tcPr>
            <w:tcW w:w="645" w:type="dxa"/>
            <w:tcBorders>
              <w:top w:val="nil"/>
              <w:left w:val="nil"/>
              <w:bottom w:val="nil"/>
              <w:right w:val="nil"/>
            </w:tcBorders>
            <w:shd w:val="clear" w:color="auto" w:fill="auto"/>
            <w:tcMar>
              <w:top w:w="14" w:type="dxa"/>
              <w:left w:w="14" w:type="dxa"/>
              <w:bottom w:w="14" w:type="dxa"/>
              <w:right w:w="14" w:type="dxa"/>
            </w:tcMar>
          </w:tcPr>
          <w:p w14:paraId="16512FE5" w14:textId="77777777" w:rsidR="00FB588B" w:rsidRDefault="00AD695E">
            <w:pPr>
              <w:spacing w:line="249" w:lineRule="auto"/>
              <w:jc w:val="right"/>
              <w:rPr>
                <w:sz w:val="22"/>
                <w:szCs w:val="22"/>
              </w:rPr>
            </w:pPr>
            <w:r>
              <w:rPr>
                <w:sz w:val="22"/>
                <w:szCs w:val="22"/>
              </w:rPr>
              <w:t>7.40</w:t>
            </w:r>
          </w:p>
        </w:tc>
        <w:tc>
          <w:tcPr>
            <w:tcW w:w="1020" w:type="dxa"/>
            <w:tcBorders>
              <w:top w:val="nil"/>
              <w:left w:val="nil"/>
              <w:bottom w:val="nil"/>
              <w:right w:val="nil"/>
            </w:tcBorders>
            <w:shd w:val="clear" w:color="auto" w:fill="auto"/>
            <w:tcMar>
              <w:top w:w="14" w:type="dxa"/>
              <w:left w:w="14" w:type="dxa"/>
              <w:bottom w:w="14" w:type="dxa"/>
              <w:right w:w="14" w:type="dxa"/>
            </w:tcMar>
          </w:tcPr>
          <w:p w14:paraId="43A71B90" w14:textId="77777777" w:rsidR="00FB588B" w:rsidRDefault="00AD695E">
            <w:pPr>
              <w:spacing w:line="249" w:lineRule="auto"/>
              <w:jc w:val="center"/>
              <w:rPr>
                <w:sz w:val="22"/>
                <w:szCs w:val="22"/>
              </w:rPr>
            </w:pPr>
            <w:r>
              <w:rPr>
                <w:sz w:val="22"/>
                <w:szCs w:val="22"/>
              </w:rPr>
              <w:t>&lt; .001</w:t>
            </w:r>
          </w:p>
        </w:tc>
        <w:tc>
          <w:tcPr>
            <w:tcW w:w="1830" w:type="dxa"/>
            <w:tcBorders>
              <w:top w:val="nil"/>
              <w:left w:val="nil"/>
              <w:bottom w:val="nil"/>
              <w:right w:val="nil"/>
            </w:tcBorders>
            <w:shd w:val="clear" w:color="auto" w:fill="auto"/>
            <w:tcMar>
              <w:top w:w="14" w:type="dxa"/>
              <w:left w:w="14" w:type="dxa"/>
              <w:bottom w:w="14" w:type="dxa"/>
              <w:right w:w="14" w:type="dxa"/>
            </w:tcMar>
          </w:tcPr>
          <w:p w14:paraId="7CD94611" w14:textId="77777777" w:rsidR="00FB588B" w:rsidRDefault="00AD695E">
            <w:pPr>
              <w:spacing w:line="249" w:lineRule="auto"/>
              <w:rPr>
                <w:sz w:val="22"/>
                <w:szCs w:val="22"/>
              </w:rPr>
            </w:pPr>
            <w:r>
              <w:rPr>
                <w:sz w:val="22"/>
                <w:szCs w:val="22"/>
              </w:rPr>
              <w:t>1.19 [0.86, 1.51]</w:t>
            </w:r>
          </w:p>
        </w:tc>
      </w:tr>
      <w:tr w:rsidR="00FB588B" w14:paraId="20D0DF5D" w14:textId="77777777">
        <w:trPr>
          <w:trHeight w:val="277"/>
        </w:trPr>
        <w:tc>
          <w:tcPr>
            <w:tcW w:w="2040" w:type="dxa"/>
            <w:vMerge/>
            <w:tcBorders>
              <w:top w:val="nil"/>
              <w:left w:val="nil"/>
              <w:bottom w:val="nil"/>
              <w:right w:val="nil"/>
            </w:tcBorders>
            <w:shd w:val="clear" w:color="auto" w:fill="auto"/>
            <w:tcMar>
              <w:top w:w="28" w:type="dxa"/>
              <w:left w:w="28" w:type="dxa"/>
              <w:bottom w:w="28" w:type="dxa"/>
              <w:right w:w="28" w:type="dxa"/>
            </w:tcMar>
            <w:vAlign w:val="center"/>
          </w:tcPr>
          <w:p w14:paraId="645F948F" w14:textId="77777777" w:rsidR="00FB588B" w:rsidRDefault="00FB588B">
            <w:pPr>
              <w:spacing w:line="240" w:lineRule="auto"/>
              <w:rPr>
                <w:sz w:val="22"/>
                <w:szCs w:val="22"/>
              </w:rPr>
            </w:pPr>
          </w:p>
        </w:tc>
        <w:tc>
          <w:tcPr>
            <w:tcW w:w="855" w:type="dxa"/>
            <w:tcBorders>
              <w:top w:val="nil"/>
              <w:left w:val="nil"/>
              <w:bottom w:val="nil"/>
              <w:right w:val="nil"/>
            </w:tcBorders>
            <w:shd w:val="clear" w:color="auto" w:fill="EFEFEF"/>
            <w:tcMar>
              <w:top w:w="28" w:type="dxa"/>
              <w:left w:w="28" w:type="dxa"/>
              <w:bottom w:w="28" w:type="dxa"/>
              <w:right w:w="28" w:type="dxa"/>
            </w:tcMar>
          </w:tcPr>
          <w:p w14:paraId="41D30D5D" w14:textId="77777777" w:rsidR="00FB588B" w:rsidRDefault="00AD695E">
            <w:pPr>
              <w:spacing w:line="249" w:lineRule="auto"/>
              <w:ind w:left="40"/>
              <w:rPr>
                <w:sz w:val="22"/>
                <w:szCs w:val="22"/>
              </w:rPr>
            </w:pPr>
            <w:r>
              <w:rPr>
                <w:sz w:val="22"/>
                <w:szCs w:val="22"/>
              </w:rPr>
              <w:t>Prolific</w:t>
            </w:r>
          </w:p>
        </w:tc>
        <w:tc>
          <w:tcPr>
            <w:tcW w:w="645" w:type="dxa"/>
            <w:tcBorders>
              <w:top w:val="nil"/>
              <w:left w:val="nil"/>
              <w:bottom w:val="nil"/>
              <w:right w:val="nil"/>
            </w:tcBorders>
            <w:shd w:val="clear" w:color="auto" w:fill="EFEFEF"/>
            <w:tcMar>
              <w:top w:w="28" w:type="dxa"/>
              <w:left w:w="28" w:type="dxa"/>
              <w:bottom w:w="28" w:type="dxa"/>
              <w:right w:w="28" w:type="dxa"/>
            </w:tcMar>
          </w:tcPr>
          <w:p w14:paraId="58B47356" w14:textId="77777777" w:rsidR="00FB588B" w:rsidRDefault="00AD695E">
            <w:pPr>
              <w:spacing w:line="249" w:lineRule="auto"/>
              <w:ind w:left="40"/>
              <w:jc w:val="right"/>
              <w:rPr>
                <w:sz w:val="22"/>
                <w:szCs w:val="22"/>
              </w:rPr>
            </w:pPr>
            <w:r>
              <w:rPr>
                <w:sz w:val="22"/>
                <w:szCs w:val="22"/>
              </w:rPr>
              <w:t>9.45</w:t>
            </w:r>
          </w:p>
        </w:tc>
        <w:tc>
          <w:tcPr>
            <w:tcW w:w="1020" w:type="dxa"/>
            <w:tcBorders>
              <w:top w:val="nil"/>
              <w:left w:val="nil"/>
              <w:bottom w:val="nil"/>
              <w:right w:val="nil"/>
            </w:tcBorders>
            <w:shd w:val="clear" w:color="auto" w:fill="EFEFEF"/>
            <w:tcMar>
              <w:top w:w="28" w:type="dxa"/>
              <w:left w:w="28" w:type="dxa"/>
              <w:bottom w:w="28" w:type="dxa"/>
              <w:right w:w="28" w:type="dxa"/>
            </w:tcMar>
          </w:tcPr>
          <w:p w14:paraId="1DB9A02F" w14:textId="77777777" w:rsidR="00FB588B" w:rsidRDefault="00AD695E">
            <w:pPr>
              <w:spacing w:line="249" w:lineRule="auto"/>
              <w:jc w:val="center"/>
              <w:rPr>
                <w:sz w:val="22"/>
                <w:szCs w:val="22"/>
              </w:rPr>
            </w:pPr>
            <w:r>
              <w:rPr>
                <w:sz w:val="22"/>
                <w:szCs w:val="22"/>
              </w:rPr>
              <w:t>&lt; .001</w:t>
            </w:r>
          </w:p>
        </w:tc>
        <w:tc>
          <w:tcPr>
            <w:tcW w:w="1830" w:type="dxa"/>
            <w:tcBorders>
              <w:top w:val="nil"/>
              <w:left w:val="nil"/>
              <w:bottom w:val="nil"/>
              <w:right w:val="nil"/>
            </w:tcBorders>
            <w:shd w:val="clear" w:color="auto" w:fill="EFEFEF"/>
            <w:tcMar>
              <w:top w:w="28" w:type="dxa"/>
              <w:left w:w="28" w:type="dxa"/>
              <w:bottom w:w="28" w:type="dxa"/>
              <w:right w:w="28" w:type="dxa"/>
            </w:tcMar>
          </w:tcPr>
          <w:p w14:paraId="7542DACD" w14:textId="77777777" w:rsidR="00FB588B" w:rsidRDefault="00AD695E">
            <w:pPr>
              <w:spacing w:line="249" w:lineRule="auto"/>
              <w:rPr>
                <w:sz w:val="22"/>
                <w:szCs w:val="22"/>
              </w:rPr>
            </w:pPr>
            <w:r>
              <w:rPr>
                <w:sz w:val="22"/>
                <w:szCs w:val="22"/>
              </w:rPr>
              <w:t>1.42 [1.15, 1.68]</w:t>
            </w:r>
          </w:p>
        </w:tc>
      </w:tr>
      <w:tr w:rsidR="00FB588B" w14:paraId="4D8A2BE4" w14:textId="77777777">
        <w:trPr>
          <w:trHeight w:val="277"/>
        </w:trPr>
        <w:tc>
          <w:tcPr>
            <w:tcW w:w="2040" w:type="dxa"/>
            <w:vMerge w:val="restart"/>
            <w:tcBorders>
              <w:top w:val="nil"/>
              <w:left w:val="nil"/>
              <w:bottom w:val="nil"/>
              <w:right w:val="nil"/>
            </w:tcBorders>
            <w:shd w:val="clear" w:color="auto" w:fill="auto"/>
            <w:tcMar>
              <w:top w:w="28" w:type="dxa"/>
              <w:left w:w="28" w:type="dxa"/>
              <w:bottom w:w="28" w:type="dxa"/>
              <w:right w:w="28" w:type="dxa"/>
            </w:tcMar>
            <w:vAlign w:val="center"/>
          </w:tcPr>
          <w:p w14:paraId="0815B40D" w14:textId="77777777" w:rsidR="00FB588B" w:rsidRDefault="00AD695E">
            <w:pPr>
              <w:spacing w:line="249" w:lineRule="auto"/>
              <w:ind w:left="270" w:hanging="225"/>
              <w:rPr>
                <w:sz w:val="22"/>
                <w:szCs w:val="22"/>
              </w:rPr>
            </w:pPr>
            <w:r>
              <w:rPr>
                <w:sz w:val="22"/>
                <w:szCs w:val="22"/>
              </w:rPr>
              <w:t>Ban cigarette ads</w:t>
            </w:r>
          </w:p>
        </w:tc>
        <w:tc>
          <w:tcPr>
            <w:tcW w:w="855" w:type="dxa"/>
            <w:tcBorders>
              <w:top w:val="nil"/>
              <w:left w:val="nil"/>
              <w:bottom w:val="nil"/>
              <w:right w:val="nil"/>
            </w:tcBorders>
            <w:shd w:val="clear" w:color="auto" w:fill="auto"/>
            <w:tcMar>
              <w:top w:w="28" w:type="dxa"/>
              <w:left w:w="28" w:type="dxa"/>
              <w:bottom w:w="28" w:type="dxa"/>
              <w:right w:w="28" w:type="dxa"/>
            </w:tcMar>
          </w:tcPr>
          <w:p w14:paraId="43A91237" w14:textId="77777777" w:rsidR="00FB588B" w:rsidRDefault="00AD695E">
            <w:pPr>
              <w:spacing w:line="249" w:lineRule="auto"/>
              <w:ind w:left="40"/>
              <w:rPr>
                <w:sz w:val="22"/>
                <w:szCs w:val="22"/>
              </w:rPr>
            </w:pPr>
            <w:r>
              <w:rPr>
                <w:sz w:val="22"/>
                <w:szCs w:val="22"/>
              </w:rPr>
              <w:t>MTurk</w:t>
            </w:r>
          </w:p>
        </w:tc>
        <w:tc>
          <w:tcPr>
            <w:tcW w:w="645" w:type="dxa"/>
            <w:tcBorders>
              <w:top w:val="nil"/>
              <w:left w:val="nil"/>
              <w:bottom w:val="nil"/>
              <w:right w:val="nil"/>
            </w:tcBorders>
            <w:shd w:val="clear" w:color="auto" w:fill="auto"/>
            <w:tcMar>
              <w:top w:w="14" w:type="dxa"/>
              <w:left w:w="14" w:type="dxa"/>
              <w:bottom w:w="14" w:type="dxa"/>
              <w:right w:w="14" w:type="dxa"/>
            </w:tcMar>
          </w:tcPr>
          <w:p w14:paraId="482CAA5C" w14:textId="77777777" w:rsidR="00FB588B" w:rsidRDefault="00AD695E">
            <w:pPr>
              <w:spacing w:line="249" w:lineRule="auto"/>
              <w:jc w:val="right"/>
              <w:rPr>
                <w:sz w:val="22"/>
                <w:szCs w:val="22"/>
              </w:rPr>
            </w:pPr>
            <w:r>
              <w:rPr>
                <w:sz w:val="22"/>
                <w:szCs w:val="22"/>
              </w:rPr>
              <w:t>1.53</w:t>
            </w:r>
          </w:p>
        </w:tc>
        <w:tc>
          <w:tcPr>
            <w:tcW w:w="1020" w:type="dxa"/>
            <w:tcBorders>
              <w:top w:val="nil"/>
              <w:left w:val="nil"/>
              <w:bottom w:val="nil"/>
              <w:right w:val="nil"/>
            </w:tcBorders>
            <w:shd w:val="clear" w:color="auto" w:fill="auto"/>
            <w:tcMar>
              <w:top w:w="14" w:type="dxa"/>
              <w:left w:w="14" w:type="dxa"/>
              <w:bottom w:w="14" w:type="dxa"/>
              <w:right w:w="14" w:type="dxa"/>
            </w:tcMar>
          </w:tcPr>
          <w:p w14:paraId="74907837" w14:textId="77777777" w:rsidR="00FB588B" w:rsidRDefault="00AD695E">
            <w:pPr>
              <w:spacing w:line="249" w:lineRule="auto"/>
              <w:rPr>
                <w:sz w:val="22"/>
                <w:szCs w:val="22"/>
              </w:rPr>
            </w:pPr>
            <w:r>
              <w:rPr>
                <w:sz w:val="22"/>
                <w:szCs w:val="22"/>
              </w:rPr>
              <w:t xml:space="preserve">        .13</w:t>
            </w:r>
          </w:p>
        </w:tc>
        <w:tc>
          <w:tcPr>
            <w:tcW w:w="1830" w:type="dxa"/>
            <w:tcBorders>
              <w:top w:val="nil"/>
              <w:left w:val="nil"/>
              <w:bottom w:val="nil"/>
              <w:right w:val="nil"/>
            </w:tcBorders>
            <w:shd w:val="clear" w:color="auto" w:fill="auto"/>
            <w:tcMar>
              <w:top w:w="14" w:type="dxa"/>
              <w:left w:w="14" w:type="dxa"/>
              <w:bottom w:w="14" w:type="dxa"/>
              <w:right w:w="14" w:type="dxa"/>
            </w:tcMar>
          </w:tcPr>
          <w:p w14:paraId="6560CC4A" w14:textId="77777777" w:rsidR="00FB588B" w:rsidRDefault="00AD695E">
            <w:pPr>
              <w:spacing w:line="249" w:lineRule="auto"/>
              <w:rPr>
                <w:sz w:val="22"/>
                <w:szCs w:val="22"/>
              </w:rPr>
            </w:pPr>
            <w:r>
              <w:rPr>
                <w:sz w:val="22"/>
                <w:szCs w:val="22"/>
              </w:rPr>
              <w:t>0.25 [-0.06, 0.55]</w:t>
            </w:r>
          </w:p>
        </w:tc>
      </w:tr>
      <w:tr w:rsidR="00FB588B" w14:paraId="7279D690" w14:textId="77777777">
        <w:trPr>
          <w:trHeight w:val="277"/>
        </w:trPr>
        <w:tc>
          <w:tcPr>
            <w:tcW w:w="2040" w:type="dxa"/>
            <w:vMerge/>
            <w:tcBorders>
              <w:top w:val="nil"/>
              <w:left w:val="nil"/>
              <w:bottom w:val="nil"/>
              <w:right w:val="nil"/>
            </w:tcBorders>
            <w:shd w:val="clear" w:color="auto" w:fill="auto"/>
            <w:tcMar>
              <w:top w:w="28" w:type="dxa"/>
              <w:left w:w="28" w:type="dxa"/>
              <w:bottom w:w="28" w:type="dxa"/>
              <w:right w:w="28" w:type="dxa"/>
            </w:tcMar>
            <w:vAlign w:val="center"/>
          </w:tcPr>
          <w:p w14:paraId="48C2B114" w14:textId="77777777" w:rsidR="00FB588B" w:rsidRDefault="00FB588B">
            <w:pPr>
              <w:spacing w:line="240" w:lineRule="auto"/>
              <w:rPr>
                <w:sz w:val="22"/>
                <w:szCs w:val="22"/>
              </w:rPr>
            </w:pPr>
          </w:p>
        </w:tc>
        <w:tc>
          <w:tcPr>
            <w:tcW w:w="855" w:type="dxa"/>
            <w:tcBorders>
              <w:top w:val="nil"/>
              <w:left w:val="nil"/>
              <w:bottom w:val="nil"/>
              <w:right w:val="nil"/>
            </w:tcBorders>
            <w:shd w:val="clear" w:color="auto" w:fill="EFEFEF"/>
            <w:tcMar>
              <w:top w:w="28" w:type="dxa"/>
              <w:left w:w="28" w:type="dxa"/>
              <w:bottom w:w="28" w:type="dxa"/>
              <w:right w:w="28" w:type="dxa"/>
            </w:tcMar>
          </w:tcPr>
          <w:p w14:paraId="701031A4" w14:textId="77777777" w:rsidR="00FB588B" w:rsidRDefault="00AD695E">
            <w:pPr>
              <w:spacing w:line="249" w:lineRule="auto"/>
              <w:ind w:left="40"/>
              <w:rPr>
                <w:sz w:val="22"/>
                <w:szCs w:val="22"/>
              </w:rPr>
            </w:pPr>
            <w:r>
              <w:rPr>
                <w:sz w:val="22"/>
                <w:szCs w:val="22"/>
              </w:rPr>
              <w:t>Prolific</w:t>
            </w:r>
          </w:p>
        </w:tc>
        <w:tc>
          <w:tcPr>
            <w:tcW w:w="645" w:type="dxa"/>
            <w:tcBorders>
              <w:top w:val="nil"/>
              <w:left w:val="nil"/>
              <w:bottom w:val="nil"/>
              <w:right w:val="nil"/>
            </w:tcBorders>
            <w:shd w:val="clear" w:color="auto" w:fill="EFEFEF"/>
            <w:tcMar>
              <w:top w:w="28" w:type="dxa"/>
              <w:left w:w="28" w:type="dxa"/>
              <w:bottom w:w="28" w:type="dxa"/>
              <w:right w:w="28" w:type="dxa"/>
            </w:tcMar>
          </w:tcPr>
          <w:p w14:paraId="384D5791" w14:textId="77777777" w:rsidR="00FB588B" w:rsidRDefault="00AD695E">
            <w:pPr>
              <w:spacing w:line="249" w:lineRule="auto"/>
              <w:ind w:left="40"/>
              <w:jc w:val="right"/>
              <w:rPr>
                <w:sz w:val="22"/>
                <w:szCs w:val="22"/>
              </w:rPr>
            </w:pPr>
            <w:r>
              <w:rPr>
                <w:sz w:val="22"/>
                <w:szCs w:val="22"/>
              </w:rPr>
              <w:t>4.26</w:t>
            </w:r>
          </w:p>
        </w:tc>
        <w:tc>
          <w:tcPr>
            <w:tcW w:w="1020" w:type="dxa"/>
            <w:tcBorders>
              <w:top w:val="nil"/>
              <w:left w:val="nil"/>
              <w:bottom w:val="nil"/>
              <w:right w:val="nil"/>
            </w:tcBorders>
            <w:shd w:val="clear" w:color="auto" w:fill="EFEFEF"/>
            <w:tcMar>
              <w:top w:w="28" w:type="dxa"/>
              <w:left w:w="28" w:type="dxa"/>
              <w:bottom w:w="28" w:type="dxa"/>
              <w:right w:w="28" w:type="dxa"/>
            </w:tcMar>
          </w:tcPr>
          <w:p w14:paraId="0A251A3D" w14:textId="77777777" w:rsidR="00FB588B" w:rsidRDefault="00AD695E">
            <w:pPr>
              <w:spacing w:line="249" w:lineRule="auto"/>
              <w:jc w:val="center"/>
              <w:rPr>
                <w:sz w:val="22"/>
                <w:szCs w:val="22"/>
              </w:rPr>
            </w:pPr>
            <w:r>
              <w:rPr>
                <w:sz w:val="22"/>
                <w:szCs w:val="22"/>
              </w:rPr>
              <w:t>&lt; .001</w:t>
            </w:r>
          </w:p>
        </w:tc>
        <w:tc>
          <w:tcPr>
            <w:tcW w:w="1830" w:type="dxa"/>
            <w:tcBorders>
              <w:top w:val="nil"/>
              <w:left w:val="nil"/>
              <w:bottom w:val="nil"/>
              <w:right w:val="nil"/>
            </w:tcBorders>
            <w:shd w:val="clear" w:color="auto" w:fill="EFEFEF"/>
            <w:tcMar>
              <w:top w:w="28" w:type="dxa"/>
              <w:left w:w="28" w:type="dxa"/>
              <w:bottom w:w="28" w:type="dxa"/>
              <w:right w:w="28" w:type="dxa"/>
            </w:tcMar>
          </w:tcPr>
          <w:p w14:paraId="4C6C515A" w14:textId="77777777" w:rsidR="00FB588B" w:rsidRDefault="00AD695E">
            <w:pPr>
              <w:spacing w:line="249" w:lineRule="auto"/>
              <w:rPr>
                <w:sz w:val="22"/>
                <w:szCs w:val="22"/>
              </w:rPr>
            </w:pPr>
            <w:r>
              <w:rPr>
                <w:sz w:val="22"/>
                <w:szCs w:val="22"/>
              </w:rPr>
              <w:t>0.68 [0.43, 0.93]</w:t>
            </w:r>
          </w:p>
        </w:tc>
      </w:tr>
      <w:tr w:rsidR="00FB588B" w14:paraId="295A17DC" w14:textId="77777777">
        <w:trPr>
          <w:trHeight w:val="277"/>
        </w:trPr>
        <w:tc>
          <w:tcPr>
            <w:tcW w:w="2040" w:type="dxa"/>
            <w:vMerge w:val="restart"/>
            <w:tcBorders>
              <w:top w:val="nil"/>
              <w:left w:val="nil"/>
              <w:bottom w:val="nil"/>
              <w:right w:val="nil"/>
            </w:tcBorders>
            <w:shd w:val="clear" w:color="auto" w:fill="auto"/>
            <w:tcMar>
              <w:top w:w="28" w:type="dxa"/>
              <w:left w:w="28" w:type="dxa"/>
              <w:bottom w:w="28" w:type="dxa"/>
              <w:right w:w="28" w:type="dxa"/>
            </w:tcMar>
            <w:vAlign w:val="center"/>
          </w:tcPr>
          <w:p w14:paraId="47294F98" w14:textId="77777777" w:rsidR="00FB588B" w:rsidRDefault="00AD695E">
            <w:pPr>
              <w:spacing w:line="249" w:lineRule="auto"/>
              <w:ind w:left="270" w:hanging="225"/>
              <w:rPr>
                <w:sz w:val="22"/>
                <w:szCs w:val="22"/>
              </w:rPr>
            </w:pPr>
            <w:r>
              <w:rPr>
                <w:sz w:val="22"/>
                <w:szCs w:val="22"/>
              </w:rPr>
              <w:t>Ban smoking in public places</w:t>
            </w:r>
          </w:p>
        </w:tc>
        <w:tc>
          <w:tcPr>
            <w:tcW w:w="855" w:type="dxa"/>
            <w:tcBorders>
              <w:top w:val="nil"/>
              <w:left w:val="nil"/>
              <w:bottom w:val="nil"/>
              <w:right w:val="nil"/>
            </w:tcBorders>
            <w:shd w:val="clear" w:color="auto" w:fill="auto"/>
            <w:tcMar>
              <w:top w:w="28" w:type="dxa"/>
              <w:left w:w="28" w:type="dxa"/>
              <w:bottom w:w="28" w:type="dxa"/>
              <w:right w:w="28" w:type="dxa"/>
            </w:tcMar>
          </w:tcPr>
          <w:p w14:paraId="16DF48AC" w14:textId="77777777" w:rsidR="00FB588B" w:rsidRDefault="00AD695E">
            <w:pPr>
              <w:spacing w:line="249" w:lineRule="auto"/>
              <w:ind w:left="40"/>
              <w:rPr>
                <w:sz w:val="22"/>
                <w:szCs w:val="22"/>
              </w:rPr>
            </w:pPr>
            <w:r>
              <w:rPr>
                <w:sz w:val="22"/>
                <w:szCs w:val="22"/>
              </w:rPr>
              <w:t>MTurk</w:t>
            </w:r>
          </w:p>
        </w:tc>
        <w:tc>
          <w:tcPr>
            <w:tcW w:w="645" w:type="dxa"/>
            <w:tcBorders>
              <w:top w:val="nil"/>
              <w:left w:val="nil"/>
              <w:bottom w:val="nil"/>
              <w:right w:val="nil"/>
            </w:tcBorders>
            <w:shd w:val="clear" w:color="auto" w:fill="auto"/>
            <w:tcMar>
              <w:top w:w="14" w:type="dxa"/>
              <w:left w:w="14" w:type="dxa"/>
              <w:bottom w:w="14" w:type="dxa"/>
              <w:right w:w="14" w:type="dxa"/>
            </w:tcMar>
          </w:tcPr>
          <w:p w14:paraId="0EF3A8C8" w14:textId="77777777" w:rsidR="00FB588B" w:rsidRDefault="00AD695E">
            <w:pPr>
              <w:spacing w:line="249" w:lineRule="auto"/>
              <w:jc w:val="right"/>
              <w:rPr>
                <w:sz w:val="22"/>
                <w:szCs w:val="22"/>
              </w:rPr>
            </w:pPr>
            <w:r>
              <w:rPr>
                <w:sz w:val="22"/>
                <w:szCs w:val="22"/>
              </w:rPr>
              <w:t>6.82</w:t>
            </w:r>
          </w:p>
        </w:tc>
        <w:tc>
          <w:tcPr>
            <w:tcW w:w="1020" w:type="dxa"/>
            <w:tcBorders>
              <w:top w:val="nil"/>
              <w:left w:val="nil"/>
              <w:bottom w:val="nil"/>
              <w:right w:val="nil"/>
            </w:tcBorders>
            <w:shd w:val="clear" w:color="auto" w:fill="auto"/>
            <w:tcMar>
              <w:top w:w="14" w:type="dxa"/>
              <w:left w:w="14" w:type="dxa"/>
              <w:bottom w:w="14" w:type="dxa"/>
              <w:right w:w="14" w:type="dxa"/>
            </w:tcMar>
          </w:tcPr>
          <w:p w14:paraId="349EC045" w14:textId="77777777" w:rsidR="00FB588B" w:rsidRDefault="00AD695E">
            <w:pPr>
              <w:spacing w:line="249" w:lineRule="auto"/>
              <w:jc w:val="center"/>
              <w:rPr>
                <w:sz w:val="22"/>
                <w:szCs w:val="22"/>
              </w:rPr>
            </w:pPr>
            <w:r>
              <w:rPr>
                <w:sz w:val="22"/>
                <w:szCs w:val="22"/>
              </w:rPr>
              <w:t>&lt; .001</w:t>
            </w:r>
          </w:p>
        </w:tc>
        <w:tc>
          <w:tcPr>
            <w:tcW w:w="1830" w:type="dxa"/>
            <w:tcBorders>
              <w:top w:val="nil"/>
              <w:left w:val="nil"/>
              <w:bottom w:val="nil"/>
              <w:right w:val="nil"/>
            </w:tcBorders>
            <w:shd w:val="clear" w:color="auto" w:fill="auto"/>
            <w:tcMar>
              <w:top w:w="14" w:type="dxa"/>
              <w:left w:w="14" w:type="dxa"/>
              <w:bottom w:w="14" w:type="dxa"/>
              <w:right w:w="14" w:type="dxa"/>
            </w:tcMar>
          </w:tcPr>
          <w:p w14:paraId="4942F913" w14:textId="77777777" w:rsidR="00FB588B" w:rsidRDefault="00AD695E">
            <w:pPr>
              <w:spacing w:line="249" w:lineRule="auto"/>
              <w:rPr>
                <w:sz w:val="22"/>
                <w:szCs w:val="22"/>
              </w:rPr>
            </w:pPr>
            <w:r>
              <w:rPr>
                <w:sz w:val="22"/>
                <w:szCs w:val="22"/>
              </w:rPr>
              <w:t>1.13 [0.81, 1.46]</w:t>
            </w:r>
          </w:p>
        </w:tc>
      </w:tr>
      <w:tr w:rsidR="00FB588B" w14:paraId="4B41AB11" w14:textId="77777777">
        <w:trPr>
          <w:trHeight w:val="277"/>
        </w:trPr>
        <w:tc>
          <w:tcPr>
            <w:tcW w:w="2040" w:type="dxa"/>
            <w:vMerge/>
            <w:tcBorders>
              <w:top w:val="nil"/>
              <w:left w:val="nil"/>
              <w:bottom w:val="nil"/>
              <w:right w:val="nil"/>
            </w:tcBorders>
            <w:shd w:val="clear" w:color="auto" w:fill="auto"/>
            <w:tcMar>
              <w:top w:w="28" w:type="dxa"/>
              <w:left w:w="28" w:type="dxa"/>
              <w:bottom w:w="28" w:type="dxa"/>
              <w:right w:w="28" w:type="dxa"/>
            </w:tcMar>
            <w:vAlign w:val="center"/>
          </w:tcPr>
          <w:p w14:paraId="0052111E" w14:textId="77777777" w:rsidR="00FB588B" w:rsidRDefault="00FB588B">
            <w:pPr>
              <w:spacing w:line="240" w:lineRule="auto"/>
              <w:rPr>
                <w:sz w:val="22"/>
                <w:szCs w:val="22"/>
              </w:rPr>
            </w:pPr>
          </w:p>
        </w:tc>
        <w:tc>
          <w:tcPr>
            <w:tcW w:w="855" w:type="dxa"/>
            <w:tcBorders>
              <w:top w:val="nil"/>
              <w:left w:val="nil"/>
              <w:bottom w:val="nil"/>
              <w:right w:val="nil"/>
            </w:tcBorders>
            <w:shd w:val="clear" w:color="auto" w:fill="EFEFEF"/>
            <w:tcMar>
              <w:top w:w="28" w:type="dxa"/>
              <w:left w:w="28" w:type="dxa"/>
              <w:bottom w:w="28" w:type="dxa"/>
              <w:right w:w="28" w:type="dxa"/>
            </w:tcMar>
          </w:tcPr>
          <w:p w14:paraId="6767563B" w14:textId="77777777" w:rsidR="00FB588B" w:rsidRDefault="00AD695E">
            <w:pPr>
              <w:spacing w:line="249" w:lineRule="auto"/>
              <w:ind w:left="40"/>
              <w:rPr>
                <w:sz w:val="22"/>
                <w:szCs w:val="22"/>
              </w:rPr>
            </w:pPr>
            <w:r>
              <w:rPr>
                <w:sz w:val="22"/>
                <w:szCs w:val="22"/>
              </w:rPr>
              <w:t>Prolific</w:t>
            </w:r>
          </w:p>
        </w:tc>
        <w:tc>
          <w:tcPr>
            <w:tcW w:w="645" w:type="dxa"/>
            <w:tcBorders>
              <w:top w:val="nil"/>
              <w:left w:val="nil"/>
              <w:bottom w:val="nil"/>
              <w:right w:val="nil"/>
            </w:tcBorders>
            <w:shd w:val="clear" w:color="auto" w:fill="EFEFEF"/>
            <w:tcMar>
              <w:top w:w="28" w:type="dxa"/>
              <w:left w:w="28" w:type="dxa"/>
              <w:bottom w:w="28" w:type="dxa"/>
              <w:right w:w="28" w:type="dxa"/>
            </w:tcMar>
          </w:tcPr>
          <w:p w14:paraId="02640755" w14:textId="77777777" w:rsidR="00FB588B" w:rsidRDefault="00AD695E">
            <w:pPr>
              <w:spacing w:line="249" w:lineRule="auto"/>
              <w:ind w:left="40"/>
              <w:jc w:val="right"/>
              <w:rPr>
                <w:sz w:val="22"/>
                <w:szCs w:val="22"/>
              </w:rPr>
            </w:pPr>
            <w:r>
              <w:rPr>
                <w:sz w:val="22"/>
                <w:szCs w:val="22"/>
              </w:rPr>
              <w:t>6.45</w:t>
            </w:r>
          </w:p>
        </w:tc>
        <w:tc>
          <w:tcPr>
            <w:tcW w:w="1020" w:type="dxa"/>
            <w:tcBorders>
              <w:top w:val="nil"/>
              <w:left w:val="nil"/>
              <w:bottom w:val="nil"/>
              <w:right w:val="nil"/>
            </w:tcBorders>
            <w:shd w:val="clear" w:color="auto" w:fill="EFEFEF"/>
            <w:tcMar>
              <w:top w:w="28" w:type="dxa"/>
              <w:left w:w="28" w:type="dxa"/>
              <w:bottom w:w="28" w:type="dxa"/>
              <w:right w:w="28" w:type="dxa"/>
            </w:tcMar>
          </w:tcPr>
          <w:p w14:paraId="5279E6F9" w14:textId="77777777" w:rsidR="00FB588B" w:rsidRDefault="00AD695E">
            <w:pPr>
              <w:spacing w:line="249" w:lineRule="auto"/>
              <w:jc w:val="center"/>
              <w:rPr>
                <w:sz w:val="22"/>
                <w:szCs w:val="22"/>
              </w:rPr>
            </w:pPr>
            <w:r>
              <w:rPr>
                <w:sz w:val="22"/>
                <w:szCs w:val="22"/>
              </w:rPr>
              <w:t>&lt; .001</w:t>
            </w:r>
          </w:p>
        </w:tc>
        <w:tc>
          <w:tcPr>
            <w:tcW w:w="1830" w:type="dxa"/>
            <w:tcBorders>
              <w:top w:val="nil"/>
              <w:left w:val="nil"/>
              <w:bottom w:val="nil"/>
              <w:right w:val="nil"/>
            </w:tcBorders>
            <w:shd w:val="clear" w:color="auto" w:fill="EFEFEF"/>
            <w:tcMar>
              <w:top w:w="28" w:type="dxa"/>
              <w:left w:w="28" w:type="dxa"/>
              <w:bottom w:w="28" w:type="dxa"/>
              <w:right w:w="28" w:type="dxa"/>
            </w:tcMar>
          </w:tcPr>
          <w:p w14:paraId="299EC6E9" w14:textId="77777777" w:rsidR="00FB588B" w:rsidRDefault="00AD695E">
            <w:pPr>
              <w:spacing w:line="249" w:lineRule="auto"/>
              <w:rPr>
                <w:sz w:val="22"/>
                <w:szCs w:val="22"/>
              </w:rPr>
            </w:pPr>
            <w:r>
              <w:rPr>
                <w:sz w:val="22"/>
                <w:szCs w:val="22"/>
              </w:rPr>
              <w:t>0.93 [0.68, 1.18]</w:t>
            </w:r>
          </w:p>
        </w:tc>
      </w:tr>
      <w:tr w:rsidR="00FB588B" w14:paraId="57A7E710" w14:textId="77777777">
        <w:trPr>
          <w:trHeight w:val="277"/>
        </w:trPr>
        <w:tc>
          <w:tcPr>
            <w:tcW w:w="2040" w:type="dxa"/>
            <w:vMerge w:val="restart"/>
            <w:tcBorders>
              <w:top w:val="nil"/>
              <w:left w:val="nil"/>
              <w:bottom w:val="nil"/>
              <w:right w:val="nil"/>
            </w:tcBorders>
            <w:shd w:val="clear" w:color="auto" w:fill="auto"/>
            <w:tcMar>
              <w:top w:w="28" w:type="dxa"/>
              <w:left w:w="28" w:type="dxa"/>
              <w:bottom w:w="28" w:type="dxa"/>
              <w:right w:w="28" w:type="dxa"/>
            </w:tcMar>
            <w:vAlign w:val="center"/>
          </w:tcPr>
          <w:p w14:paraId="314C7D86" w14:textId="77777777" w:rsidR="00FB588B" w:rsidRDefault="00AD695E">
            <w:pPr>
              <w:spacing w:line="249" w:lineRule="auto"/>
              <w:ind w:left="270" w:hanging="225"/>
              <w:rPr>
                <w:sz w:val="22"/>
                <w:szCs w:val="22"/>
              </w:rPr>
            </w:pPr>
            <w:r>
              <w:rPr>
                <w:sz w:val="22"/>
                <w:szCs w:val="22"/>
              </w:rPr>
              <w:t>Restrict smoking in restaurants</w:t>
            </w:r>
          </w:p>
        </w:tc>
        <w:tc>
          <w:tcPr>
            <w:tcW w:w="855" w:type="dxa"/>
            <w:tcBorders>
              <w:top w:val="nil"/>
              <w:left w:val="nil"/>
              <w:bottom w:val="nil"/>
              <w:right w:val="nil"/>
            </w:tcBorders>
            <w:shd w:val="clear" w:color="auto" w:fill="auto"/>
            <w:tcMar>
              <w:top w:w="28" w:type="dxa"/>
              <w:left w:w="28" w:type="dxa"/>
              <w:bottom w:w="28" w:type="dxa"/>
              <w:right w:w="28" w:type="dxa"/>
            </w:tcMar>
          </w:tcPr>
          <w:p w14:paraId="5E78490E" w14:textId="77777777" w:rsidR="00FB588B" w:rsidRDefault="00AD695E">
            <w:pPr>
              <w:spacing w:line="249" w:lineRule="auto"/>
              <w:ind w:left="40"/>
              <w:rPr>
                <w:sz w:val="22"/>
                <w:szCs w:val="22"/>
              </w:rPr>
            </w:pPr>
            <w:r>
              <w:rPr>
                <w:sz w:val="22"/>
                <w:szCs w:val="22"/>
              </w:rPr>
              <w:t>MTurk</w:t>
            </w:r>
          </w:p>
        </w:tc>
        <w:tc>
          <w:tcPr>
            <w:tcW w:w="645" w:type="dxa"/>
            <w:tcBorders>
              <w:top w:val="nil"/>
              <w:left w:val="nil"/>
              <w:bottom w:val="nil"/>
              <w:right w:val="nil"/>
            </w:tcBorders>
            <w:shd w:val="clear" w:color="auto" w:fill="auto"/>
            <w:tcMar>
              <w:top w:w="14" w:type="dxa"/>
              <w:left w:w="14" w:type="dxa"/>
              <w:bottom w:w="14" w:type="dxa"/>
              <w:right w:w="14" w:type="dxa"/>
            </w:tcMar>
          </w:tcPr>
          <w:p w14:paraId="479793F3" w14:textId="77777777" w:rsidR="00FB588B" w:rsidRDefault="00AD695E">
            <w:pPr>
              <w:spacing w:line="249" w:lineRule="auto"/>
              <w:jc w:val="right"/>
              <w:rPr>
                <w:sz w:val="22"/>
                <w:szCs w:val="22"/>
              </w:rPr>
            </w:pPr>
            <w:r>
              <w:rPr>
                <w:sz w:val="22"/>
                <w:szCs w:val="22"/>
              </w:rPr>
              <w:t>3.12</w:t>
            </w:r>
          </w:p>
        </w:tc>
        <w:tc>
          <w:tcPr>
            <w:tcW w:w="1020" w:type="dxa"/>
            <w:tcBorders>
              <w:top w:val="nil"/>
              <w:left w:val="nil"/>
              <w:bottom w:val="nil"/>
              <w:right w:val="nil"/>
            </w:tcBorders>
            <w:shd w:val="clear" w:color="auto" w:fill="auto"/>
            <w:tcMar>
              <w:top w:w="14" w:type="dxa"/>
              <w:left w:w="14" w:type="dxa"/>
              <w:bottom w:w="14" w:type="dxa"/>
              <w:right w:w="14" w:type="dxa"/>
            </w:tcMar>
          </w:tcPr>
          <w:p w14:paraId="1D13A067" w14:textId="77777777" w:rsidR="00FB588B" w:rsidRDefault="00AD695E">
            <w:pPr>
              <w:spacing w:line="249" w:lineRule="auto"/>
              <w:jc w:val="center"/>
              <w:rPr>
                <w:sz w:val="22"/>
                <w:szCs w:val="22"/>
              </w:rPr>
            </w:pPr>
            <w:r>
              <w:rPr>
                <w:sz w:val="22"/>
                <w:szCs w:val="22"/>
              </w:rPr>
              <w:t xml:space="preserve">  .003</w:t>
            </w:r>
          </w:p>
        </w:tc>
        <w:tc>
          <w:tcPr>
            <w:tcW w:w="1830" w:type="dxa"/>
            <w:tcBorders>
              <w:top w:val="nil"/>
              <w:left w:val="nil"/>
              <w:bottom w:val="nil"/>
              <w:right w:val="nil"/>
            </w:tcBorders>
            <w:shd w:val="clear" w:color="auto" w:fill="auto"/>
            <w:tcMar>
              <w:top w:w="14" w:type="dxa"/>
              <w:left w:w="14" w:type="dxa"/>
              <w:bottom w:w="14" w:type="dxa"/>
              <w:right w:w="14" w:type="dxa"/>
            </w:tcMar>
          </w:tcPr>
          <w:p w14:paraId="14FD6211" w14:textId="77777777" w:rsidR="00FB588B" w:rsidRDefault="00AD695E">
            <w:pPr>
              <w:spacing w:line="249" w:lineRule="auto"/>
              <w:rPr>
                <w:sz w:val="22"/>
                <w:szCs w:val="22"/>
              </w:rPr>
            </w:pPr>
            <w:r>
              <w:rPr>
                <w:sz w:val="22"/>
                <w:szCs w:val="22"/>
              </w:rPr>
              <w:t>0.60 [0.29, 0.91]</w:t>
            </w:r>
          </w:p>
        </w:tc>
      </w:tr>
      <w:tr w:rsidR="00FB588B" w14:paraId="53545533" w14:textId="77777777">
        <w:trPr>
          <w:trHeight w:val="277"/>
        </w:trPr>
        <w:tc>
          <w:tcPr>
            <w:tcW w:w="2040" w:type="dxa"/>
            <w:vMerge/>
            <w:tcBorders>
              <w:top w:val="nil"/>
              <w:left w:val="nil"/>
              <w:bottom w:val="nil"/>
              <w:right w:val="nil"/>
            </w:tcBorders>
            <w:shd w:val="clear" w:color="auto" w:fill="auto"/>
            <w:tcMar>
              <w:top w:w="28" w:type="dxa"/>
              <w:left w:w="28" w:type="dxa"/>
              <w:bottom w:w="28" w:type="dxa"/>
              <w:right w:w="28" w:type="dxa"/>
            </w:tcMar>
            <w:vAlign w:val="center"/>
          </w:tcPr>
          <w:p w14:paraId="5F583630" w14:textId="77777777" w:rsidR="00FB588B" w:rsidRDefault="00FB588B">
            <w:pPr>
              <w:spacing w:line="240" w:lineRule="auto"/>
              <w:rPr>
                <w:sz w:val="22"/>
                <w:szCs w:val="22"/>
              </w:rPr>
            </w:pPr>
          </w:p>
        </w:tc>
        <w:tc>
          <w:tcPr>
            <w:tcW w:w="855" w:type="dxa"/>
            <w:tcBorders>
              <w:top w:val="nil"/>
              <w:left w:val="nil"/>
              <w:bottom w:val="nil"/>
              <w:right w:val="nil"/>
            </w:tcBorders>
            <w:shd w:val="clear" w:color="auto" w:fill="EFEFEF"/>
            <w:tcMar>
              <w:top w:w="28" w:type="dxa"/>
              <w:left w:w="28" w:type="dxa"/>
              <w:bottom w:w="28" w:type="dxa"/>
              <w:right w:w="28" w:type="dxa"/>
            </w:tcMar>
          </w:tcPr>
          <w:p w14:paraId="5623C66C" w14:textId="77777777" w:rsidR="00FB588B" w:rsidRDefault="00AD695E">
            <w:pPr>
              <w:spacing w:line="249" w:lineRule="auto"/>
              <w:ind w:left="40"/>
              <w:rPr>
                <w:sz w:val="22"/>
                <w:szCs w:val="22"/>
              </w:rPr>
            </w:pPr>
            <w:r>
              <w:rPr>
                <w:sz w:val="22"/>
                <w:szCs w:val="22"/>
              </w:rPr>
              <w:t>Prolific</w:t>
            </w:r>
          </w:p>
        </w:tc>
        <w:tc>
          <w:tcPr>
            <w:tcW w:w="645" w:type="dxa"/>
            <w:tcBorders>
              <w:top w:val="nil"/>
              <w:left w:val="nil"/>
              <w:bottom w:val="nil"/>
              <w:right w:val="nil"/>
            </w:tcBorders>
            <w:shd w:val="clear" w:color="auto" w:fill="EFEFEF"/>
            <w:tcMar>
              <w:top w:w="28" w:type="dxa"/>
              <w:left w:w="28" w:type="dxa"/>
              <w:bottom w:w="28" w:type="dxa"/>
              <w:right w:w="28" w:type="dxa"/>
            </w:tcMar>
          </w:tcPr>
          <w:p w14:paraId="35800828" w14:textId="77777777" w:rsidR="00FB588B" w:rsidRDefault="00AD695E">
            <w:pPr>
              <w:spacing w:line="249" w:lineRule="auto"/>
              <w:ind w:left="40"/>
              <w:jc w:val="right"/>
              <w:rPr>
                <w:sz w:val="22"/>
                <w:szCs w:val="22"/>
              </w:rPr>
            </w:pPr>
            <w:r>
              <w:rPr>
                <w:sz w:val="22"/>
                <w:szCs w:val="22"/>
              </w:rPr>
              <w:t>3.10</w:t>
            </w:r>
          </w:p>
        </w:tc>
        <w:tc>
          <w:tcPr>
            <w:tcW w:w="1020" w:type="dxa"/>
            <w:tcBorders>
              <w:top w:val="nil"/>
              <w:left w:val="nil"/>
              <w:bottom w:val="nil"/>
              <w:right w:val="nil"/>
            </w:tcBorders>
            <w:shd w:val="clear" w:color="auto" w:fill="EFEFEF"/>
            <w:tcMar>
              <w:top w:w="28" w:type="dxa"/>
              <w:left w:w="28" w:type="dxa"/>
              <w:bottom w:w="28" w:type="dxa"/>
              <w:right w:w="28" w:type="dxa"/>
            </w:tcMar>
          </w:tcPr>
          <w:p w14:paraId="0BC5C817" w14:textId="77777777" w:rsidR="00FB588B" w:rsidRDefault="00AD695E">
            <w:pPr>
              <w:spacing w:line="249" w:lineRule="auto"/>
              <w:jc w:val="center"/>
              <w:rPr>
                <w:sz w:val="22"/>
                <w:szCs w:val="22"/>
              </w:rPr>
            </w:pPr>
            <w:r>
              <w:rPr>
                <w:sz w:val="22"/>
                <w:szCs w:val="22"/>
              </w:rPr>
              <w:t>&lt;.003</w:t>
            </w:r>
          </w:p>
        </w:tc>
        <w:tc>
          <w:tcPr>
            <w:tcW w:w="1830" w:type="dxa"/>
            <w:tcBorders>
              <w:top w:val="nil"/>
              <w:left w:val="nil"/>
              <w:bottom w:val="nil"/>
              <w:right w:val="nil"/>
            </w:tcBorders>
            <w:shd w:val="clear" w:color="auto" w:fill="EFEFEF"/>
            <w:tcMar>
              <w:top w:w="28" w:type="dxa"/>
              <w:left w:w="28" w:type="dxa"/>
              <w:bottom w:w="28" w:type="dxa"/>
              <w:right w:w="28" w:type="dxa"/>
            </w:tcMar>
          </w:tcPr>
          <w:p w14:paraId="3D99E0DD" w14:textId="77777777" w:rsidR="00FB588B" w:rsidRDefault="00AD695E">
            <w:pPr>
              <w:spacing w:line="249" w:lineRule="auto"/>
              <w:rPr>
                <w:sz w:val="22"/>
                <w:szCs w:val="22"/>
              </w:rPr>
            </w:pPr>
            <w:r>
              <w:rPr>
                <w:sz w:val="22"/>
                <w:szCs w:val="22"/>
              </w:rPr>
              <w:t>0.59 [0.34, 0.84]</w:t>
            </w:r>
          </w:p>
        </w:tc>
      </w:tr>
      <w:tr w:rsidR="00FB588B" w14:paraId="5F205D58" w14:textId="77777777">
        <w:trPr>
          <w:trHeight w:val="277"/>
        </w:trPr>
        <w:tc>
          <w:tcPr>
            <w:tcW w:w="2040" w:type="dxa"/>
            <w:vMerge w:val="restart"/>
            <w:tcBorders>
              <w:top w:val="nil"/>
              <w:left w:val="nil"/>
              <w:bottom w:val="nil"/>
              <w:right w:val="nil"/>
            </w:tcBorders>
            <w:shd w:val="clear" w:color="auto" w:fill="auto"/>
            <w:tcMar>
              <w:top w:w="28" w:type="dxa"/>
              <w:left w:w="28" w:type="dxa"/>
              <w:bottom w:w="28" w:type="dxa"/>
              <w:right w:w="28" w:type="dxa"/>
            </w:tcMar>
            <w:vAlign w:val="center"/>
          </w:tcPr>
          <w:p w14:paraId="65557A57" w14:textId="77777777" w:rsidR="00FB588B" w:rsidRDefault="00AD695E">
            <w:pPr>
              <w:spacing w:line="249" w:lineRule="auto"/>
              <w:ind w:left="270" w:hanging="225"/>
              <w:rPr>
                <w:sz w:val="22"/>
                <w:szCs w:val="22"/>
              </w:rPr>
            </w:pPr>
            <w:r>
              <w:rPr>
                <w:sz w:val="22"/>
                <w:szCs w:val="22"/>
              </w:rPr>
              <w:t>Restrict smoking in workplaces</w:t>
            </w:r>
          </w:p>
        </w:tc>
        <w:tc>
          <w:tcPr>
            <w:tcW w:w="855" w:type="dxa"/>
            <w:tcBorders>
              <w:top w:val="nil"/>
              <w:left w:val="nil"/>
              <w:bottom w:val="nil"/>
              <w:right w:val="nil"/>
            </w:tcBorders>
            <w:shd w:val="clear" w:color="auto" w:fill="auto"/>
            <w:tcMar>
              <w:top w:w="28" w:type="dxa"/>
              <w:left w:w="28" w:type="dxa"/>
              <w:bottom w:w="28" w:type="dxa"/>
              <w:right w:w="28" w:type="dxa"/>
            </w:tcMar>
          </w:tcPr>
          <w:p w14:paraId="1B433C44" w14:textId="77777777" w:rsidR="00FB588B" w:rsidRDefault="00AD695E">
            <w:pPr>
              <w:spacing w:line="249" w:lineRule="auto"/>
              <w:ind w:left="40"/>
              <w:rPr>
                <w:sz w:val="22"/>
                <w:szCs w:val="22"/>
              </w:rPr>
            </w:pPr>
            <w:r>
              <w:rPr>
                <w:sz w:val="22"/>
                <w:szCs w:val="22"/>
              </w:rPr>
              <w:t>MTurk</w:t>
            </w:r>
          </w:p>
        </w:tc>
        <w:tc>
          <w:tcPr>
            <w:tcW w:w="645" w:type="dxa"/>
            <w:tcBorders>
              <w:top w:val="nil"/>
              <w:left w:val="nil"/>
              <w:bottom w:val="nil"/>
              <w:right w:val="nil"/>
            </w:tcBorders>
            <w:shd w:val="clear" w:color="auto" w:fill="auto"/>
            <w:tcMar>
              <w:top w:w="14" w:type="dxa"/>
              <w:left w:w="14" w:type="dxa"/>
              <w:bottom w:w="14" w:type="dxa"/>
              <w:right w:w="14" w:type="dxa"/>
            </w:tcMar>
          </w:tcPr>
          <w:p w14:paraId="7D6BBC50" w14:textId="77777777" w:rsidR="00FB588B" w:rsidRDefault="00AD695E">
            <w:pPr>
              <w:spacing w:line="249" w:lineRule="auto"/>
              <w:jc w:val="right"/>
              <w:rPr>
                <w:sz w:val="22"/>
                <w:szCs w:val="22"/>
              </w:rPr>
            </w:pPr>
            <w:r>
              <w:rPr>
                <w:sz w:val="22"/>
                <w:szCs w:val="22"/>
              </w:rPr>
              <w:t>2.86</w:t>
            </w:r>
          </w:p>
        </w:tc>
        <w:tc>
          <w:tcPr>
            <w:tcW w:w="1020" w:type="dxa"/>
            <w:tcBorders>
              <w:top w:val="nil"/>
              <w:left w:val="nil"/>
              <w:bottom w:val="nil"/>
              <w:right w:val="nil"/>
            </w:tcBorders>
            <w:shd w:val="clear" w:color="auto" w:fill="auto"/>
            <w:tcMar>
              <w:top w:w="14" w:type="dxa"/>
              <w:left w:w="14" w:type="dxa"/>
              <w:bottom w:w="14" w:type="dxa"/>
              <w:right w:w="14" w:type="dxa"/>
            </w:tcMar>
          </w:tcPr>
          <w:p w14:paraId="2924516F" w14:textId="77777777" w:rsidR="00FB588B" w:rsidRDefault="00AD695E">
            <w:pPr>
              <w:spacing w:line="249" w:lineRule="auto"/>
              <w:jc w:val="center"/>
              <w:rPr>
                <w:sz w:val="22"/>
                <w:szCs w:val="22"/>
              </w:rPr>
            </w:pPr>
            <w:r>
              <w:rPr>
                <w:sz w:val="22"/>
                <w:szCs w:val="22"/>
              </w:rPr>
              <w:t xml:space="preserve">  .005</w:t>
            </w:r>
          </w:p>
        </w:tc>
        <w:tc>
          <w:tcPr>
            <w:tcW w:w="1830" w:type="dxa"/>
            <w:tcBorders>
              <w:top w:val="nil"/>
              <w:left w:val="nil"/>
              <w:bottom w:val="nil"/>
              <w:right w:val="nil"/>
            </w:tcBorders>
            <w:shd w:val="clear" w:color="auto" w:fill="auto"/>
            <w:tcMar>
              <w:top w:w="14" w:type="dxa"/>
              <w:left w:w="14" w:type="dxa"/>
              <w:bottom w:w="14" w:type="dxa"/>
              <w:right w:w="14" w:type="dxa"/>
            </w:tcMar>
          </w:tcPr>
          <w:p w14:paraId="7154D947" w14:textId="77777777" w:rsidR="00FB588B" w:rsidRDefault="00AD695E">
            <w:pPr>
              <w:spacing w:line="249" w:lineRule="auto"/>
              <w:rPr>
                <w:sz w:val="22"/>
                <w:szCs w:val="22"/>
              </w:rPr>
            </w:pPr>
            <w:r>
              <w:rPr>
                <w:sz w:val="22"/>
                <w:szCs w:val="22"/>
              </w:rPr>
              <w:t>0.53 [0.22, 0.84]</w:t>
            </w:r>
          </w:p>
        </w:tc>
      </w:tr>
      <w:tr w:rsidR="00FB588B" w14:paraId="17453660" w14:textId="77777777">
        <w:trPr>
          <w:trHeight w:val="277"/>
        </w:trPr>
        <w:tc>
          <w:tcPr>
            <w:tcW w:w="2040" w:type="dxa"/>
            <w:vMerge/>
            <w:tcBorders>
              <w:top w:val="nil"/>
              <w:left w:val="nil"/>
              <w:bottom w:val="nil"/>
              <w:right w:val="nil"/>
            </w:tcBorders>
            <w:shd w:val="clear" w:color="auto" w:fill="auto"/>
            <w:tcMar>
              <w:top w:w="28" w:type="dxa"/>
              <w:left w:w="28" w:type="dxa"/>
              <w:bottom w:w="28" w:type="dxa"/>
              <w:right w:w="28" w:type="dxa"/>
            </w:tcMar>
            <w:vAlign w:val="center"/>
          </w:tcPr>
          <w:p w14:paraId="77A9F02D" w14:textId="77777777" w:rsidR="00FB588B" w:rsidRDefault="00FB588B">
            <w:pPr>
              <w:spacing w:line="240" w:lineRule="auto"/>
              <w:rPr>
                <w:sz w:val="22"/>
                <w:szCs w:val="22"/>
              </w:rPr>
            </w:pPr>
          </w:p>
        </w:tc>
        <w:tc>
          <w:tcPr>
            <w:tcW w:w="855" w:type="dxa"/>
            <w:tcBorders>
              <w:top w:val="nil"/>
              <w:left w:val="nil"/>
              <w:bottom w:val="nil"/>
              <w:right w:val="nil"/>
            </w:tcBorders>
            <w:shd w:val="clear" w:color="auto" w:fill="EFEFEF"/>
            <w:tcMar>
              <w:top w:w="28" w:type="dxa"/>
              <w:left w:w="28" w:type="dxa"/>
              <w:bottom w:w="28" w:type="dxa"/>
              <w:right w:w="28" w:type="dxa"/>
            </w:tcMar>
          </w:tcPr>
          <w:p w14:paraId="4D6FEE2D" w14:textId="77777777" w:rsidR="00FB588B" w:rsidRDefault="00AD695E">
            <w:pPr>
              <w:spacing w:line="249" w:lineRule="auto"/>
              <w:ind w:left="40"/>
              <w:rPr>
                <w:sz w:val="22"/>
                <w:szCs w:val="22"/>
              </w:rPr>
            </w:pPr>
            <w:r>
              <w:rPr>
                <w:sz w:val="22"/>
                <w:szCs w:val="22"/>
              </w:rPr>
              <w:t>Prolific</w:t>
            </w:r>
          </w:p>
        </w:tc>
        <w:tc>
          <w:tcPr>
            <w:tcW w:w="645" w:type="dxa"/>
            <w:tcBorders>
              <w:top w:val="nil"/>
              <w:left w:val="nil"/>
              <w:bottom w:val="nil"/>
              <w:right w:val="nil"/>
            </w:tcBorders>
            <w:shd w:val="clear" w:color="auto" w:fill="EFEFEF"/>
            <w:tcMar>
              <w:top w:w="28" w:type="dxa"/>
              <w:left w:w="28" w:type="dxa"/>
              <w:bottom w:w="28" w:type="dxa"/>
              <w:right w:w="28" w:type="dxa"/>
            </w:tcMar>
          </w:tcPr>
          <w:p w14:paraId="5A1109B1" w14:textId="77777777" w:rsidR="00FB588B" w:rsidRDefault="00AD695E">
            <w:pPr>
              <w:spacing w:line="249" w:lineRule="auto"/>
              <w:ind w:left="40"/>
              <w:jc w:val="right"/>
              <w:rPr>
                <w:sz w:val="22"/>
                <w:szCs w:val="22"/>
              </w:rPr>
            </w:pPr>
            <w:r>
              <w:rPr>
                <w:sz w:val="22"/>
                <w:szCs w:val="22"/>
              </w:rPr>
              <w:t>3.56</w:t>
            </w:r>
          </w:p>
        </w:tc>
        <w:tc>
          <w:tcPr>
            <w:tcW w:w="1020" w:type="dxa"/>
            <w:tcBorders>
              <w:top w:val="nil"/>
              <w:left w:val="nil"/>
              <w:bottom w:val="nil"/>
              <w:right w:val="nil"/>
            </w:tcBorders>
            <w:shd w:val="clear" w:color="auto" w:fill="EFEFEF"/>
            <w:tcMar>
              <w:top w:w="28" w:type="dxa"/>
              <w:left w:w="28" w:type="dxa"/>
              <w:bottom w:w="28" w:type="dxa"/>
              <w:right w:w="28" w:type="dxa"/>
            </w:tcMar>
          </w:tcPr>
          <w:p w14:paraId="5AADA0DE" w14:textId="77777777" w:rsidR="00FB588B" w:rsidRDefault="00AD695E">
            <w:pPr>
              <w:spacing w:line="249" w:lineRule="auto"/>
              <w:jc w:val="center"/>
              <w:rPr>
                <w:sz w:val="22"/>
                <w:szCs w:val="22"/>
              </w:rPr>
            </w:pPr>
            <w:r>
              <w:rPr>
                <w:sz w:val="22"/>
                <w:szCs w:val="22"/>
              </w:rPr>
              <w:t>&lt; .001</w:t>
            </w:r>
          </w:p>
        </w:tc>
        <w:tc>
          <w:tcPr>
            <w:tcW w:w="1830" w:type="dxa"/>
            <w:tcBorders>
              <w:top w:val="nil"/>
              <w:left w:val="nil"/>
              <w:bottom w:val="nil"/>
              <w:right w:val="nil"/>
            </w:tcBorders>
            <w:shd w:val="clear" w:color="auto" w:fill="EFEFEF"/>
            <w:tcMar>
              <w:top w:w="28" w:type="dxa"/>
              <w:left w:w="28" w:type="dxa"/>
              <w:bottom w:w="28" w:type="dxa"/>
              <w:right w:w="28" w:type="dxa"/>
            </w:tcMar>
          </w:tcPr>
          <w:p w14:paraId="52014F1F" w14:textId="77777777" w:rsidR="00FB588B" w:rsidRDefault="00AD695E">
            <w:pPr>
              <w:spacing w:line="249" w:lineRule="auto"/>
              <w:rPr>
                <w:sz w:val="22"/>
                <w:szCs w:val="22"/>
              </w:rPr>
            </w:pPr>
            <w:r>
              <w:rPr>
                <w:sz w:val="22"/>
                <w:szCs w:val="22"/>
              </w:rPr>
              <w:t>0.65 [0.40, 0.90]</w:t>
            </w:r>
          </w:p>
        </w:tc>
      </w:tr>
      <w:tr w:rsidR="00FB588B" w14:paraId="516AD597" w14:textId="77777777">
        <w:trPr>
          <w:trHeight w:val="277"/>
        </w:trPr>
        <w:tc>
          <w:tcPr>
            <w:tcW w:w="2040" w:type="dxa"/>
            <w:vMerge w:val="restart"/>
            <w:tcBorders>
              <w:top w:val="nil"/>
              <w:left w:val="nil"/>
              <w:bottom w:val="nil"/>
              <w:right w:val="nil"/>
            </w:tcBorders>
            <w:shd w:val="clear" w:color="auto" w:fill="auto"/>
            <w:tcMar>
              <w:top w:w="28" w:type="dxa"/>
              <w:left w:w="28" w:type="dxa"/>
              <w:bottom w:w="28" w:type="dxa"/>
              <w:right w:w="28" w:type="dxa"/>
            </w:tcMar>
            <w:vAlign w:val="center"/>
          </w:tcPr>
          <w:p w14:paraId="5543B9BF" w14:textId="77777777" w:rsidR="00FB588B" w:rsidRDefault="00AD695E">
            <w:pPr>
              <w:spacing w:line="249" w:lineRule="auto"/>
              <w:ind w:left="270" w:hanging="225"/>
              <w:rPr>
                <w:sz w:val="22"/>
                <w:szCs w:val="22"/>
              </w:rPr>
            </w:pPr>
            <w:r>
              <w:rPr>
                <w:sz w:val="22"/>
                <w:szCs w:val="22"/>
              </w:rPr>
              <w:t>Restrict smoking on buses and trains</w:t>
            </w:r>
          </w:p>
        </w:tc>
        <w:tc>
          <w:tcPr>
            <w:tcW w:w="855" w:type="dxa"/>
            <w:tcBorders>
              <w:top w:val="nil"/>
              <w:left w:val="nil"/>
              <w:bottom w:val="nil"/>
              <w:right w:val="nil"/>
            </w:tcBorders>
            <w:shd w:val="clear" w:color="auto" w:fill="auto"/>
            <w:tcMar>
              <w:top w:w="28" w:type="dxa"/>
              <w:left w:w="28" w:type="dxa"/>
              <w:bottom w:w="28" w:type="dxa"/>
              <w:right w:w="28" w:type="dxa"/>
            </w:tcMar>
          </w:tcPr>
          <w:p w14:paraId="2239A90F" w14:textId="77777777" w:rsidR="00FB588B" w:rsidRDefault="00AD695E">
            <w:pPr>
              <w:spacing w:line="249" w:lineRule="auto"/>
              <w:ind w:left="40"/>
              <w:rPr>
                <w:sz w:val="22"/>
                <w:szCs w:val="22"/>
              </w:rPr>
            </w:pPr>
            <w:r>
              <w:rPr>
                <w:sz w:val="22"/>
                <w:szCs w:val="22"/>
              </w:rPr>
              <w:t>MTurk</w:t>
            </w:r>
          </w:p>
        </w:tc>
        <w:tc>
          <w:tcPr>
            <w:tcW w:w="645" w:type="dxa"/>
            <w:tcBorders>
              <w:top w:val="nil"/>
              <w:left w:val="nil"/>
              <w:bottom w:val="nil"/>
              <w:right w:val="nil"/>
            </w:tcBorders>
            <w:shd w:val="clear" w:color="auto" w:fill="auto"/>
            <w:tcMar>
              <w:top w:w="14" w:type="dxa"/>
              <w:left w:w="14" w:type="dxa"/>
              <w:bottom w:w="14" w:type="dxa"/>
              <w:right w:w="14" w:type="dxa"/>
            </w:tcMar>
          </w:tcPr>
          <w:p w14:paraId="191761AB" w14:textId="77777777" w:rsidR="00FB588B" w:rsidRDefault="00AD695E">
            <w:pPr>
              <w:spacing w:line="249" w:lineRule="auto"/>
              <w:jc w:val="right"/>
              <w:rPr>
                <w:sz w:val="22"/>
                <w:szCs w:val="22"/>
              </w:rPr>
            </w:pPr>
            <w:r>
              <w:rPr>
                <w:sz w:val="22"/>
                <w:szCs w:val="22"/>
              </w:rPr>
              <w:t>1.54</w:t>
            </w:r>
          </w:p>
        </w:tc>
        <w:tc>
          <w:tcPr>
            <w:tcW w:w="1020" w:type="dxa"/>
            <w:tcBorders>
              <w:top w:val="nil"/>
              <w:left w:val="nil"/>
              <w:bottom w:val="nil"/>
              <w:right w:val="nil"/>
            </w:tcBorders>
            <w:shd w:val="clear" w:color="auto" w:fill="auto"/>
            <w:tcMar>
              <w:top w:w="14" w:type="dxa"/>
              <w:left w:w="14" w:type="dxa"/>
              <w:bottom w:w="14" w:type="dxa"/>
              <w:right w:w="14" w:type="dxa"/>
            </w:tcMar>
          </w:tcPr>
          <w:p w14:paraId="310A9FF5" w14:textId="77777777" w:rsidR="00FB588B" w:rsidRDefault="00AD695E">
            <w:pPr>
              <w:spacing w:line="249" w:lineRule="auto"/>
              <w:rPr>
                <w:sz w:val="22"/>
                <w:szCs w:val="22"/>
              </w:rPr>
            </w:pPr>
            <w:r>
              <w:rPr>
                <w:sz w:val="22"/>
                <w:szCs w:val="22"/>
              </w:rPr>
              <w:t xml:space="preserve">        .13</w:t>
            </w:r>
          </w:p>
        </w:tc>
        <w:tc>
          <w:tcPr>
            <w:tcW w:w="1830" w:type="dxa"/>
            <w:tcBorders>
              <w:top w:val="nil"/>
              <w:left w:val="nil"/>
              <w:bottom w:val="nil"/>
              <w:right w:val="nil"/>
            </w:tcBorders>
            <w:shd w:val="clear" w:color="auto" w:fill="auto"/>
            <w:tcMar>
              <w:top w:w="14" w:type="dxa"/>
              <w:left w:w="14" w:type="dxa"/>
              <w:bottom w:w="14" w:type="dxa"/>
              <w:right w:w="14" w:type="dxa"/>
            </w:tcMar>
          </w:tcPr>
          <w:p w14:paraId="7FA754BD" w14:textId="77777777" w:rsidR="00FB588B" w:rsidRDefault="00AD695E">
            <w:pPr>
              <w:spacing w:line="249" w:lineRule="auto"/>
              <w:rPr>
                <w:sz w:val="22"/>
                <w:szCs w:val="22"/>
              </w:rPr>
            </w:pPr>
            <w:r>
              <w:rPr>
                <w:sz w:val="22"/>
                <w:szCs w:val="22"/>
              </w:rPr>
              <w:t>0.28 [-0.03, 0.58]</w:t>
            </w:r>
          </w:p>
        </w:tc>
      </w:tr>
      <w:tr w:rsidR="00FB588B" w14:paraId="7D5BA0C6" w14:textId="77777777">
        <w:trPr>
          <w:trHeight w:val="277"/>
        </w:trPr>
        <w:tc>
          <w:tcPr>
            <w:tcW w:w="2040" w:type="dxa"/>
            <w:vMerge/>
            <w:tcBorders>
              <w:top w:val="nil"/>
              <w:left w:val="nil"/>
              <w:bottom w:val="nil"/>
              <w:right w:val="nil"/>
            </w:tcBorders>
            <w:shd w:val="clear" w:color="auto" w:fill="auto"/>
            <w:tcMar>
              <w:top w:w="28" w:type="dxa"/>
              <w:left w:w="28" w:type="dxa"/>
              <w:bottom w:w="28" w:type="dxa"/>
              <w:right w:w="28" w:type="dxa"/>
            </w:tcMar>
            <w:vAlign w:val="center"/>
          </w:tcPr>
          <w:p w14:paraId="0A90D04F" w14:textId="77777777" w:rsidR="00FB588B" w:rsidRDefault="00FB588B">
            <w:pPr>
              <w:spacing w:line="240" w:lineRule="auto"/>
              <w:rPr>
                <w:sz w:val="22"/>
                <w:szCs w:val="22"/>
              </w:rPr>
            </w:pPr>
          </w:p>
        </w:tc>
        <w:tc>
          <w:tcPr>
            <w:tcW w:w="855" w:type="dxa"/>
            <w:tcBorders>
              <w:top w:val="nil"/>
              <w:left w:val="nil"/>
              <w:bottom w:val="nil"/>
              <w:right w:val="nil"/>
            </w:tcBorders>
            <w:shd w:val="clear" w:color="auto" w:fill="EFEFEF"/>
            <w:tcMar>
              <w:top w:w="28" w:type="dxa"/>
              <w:left w:w="28" w:type="dxa"/>
              <w:bottom w:w="28" w:type="dxa"/>
              <w:right w:w="28" w:type="dxa"/>
            </w:tcMar>
          </w:tcPr>
          <w:p w14:paraId="709420FE" w14:textId="77777777" w:rsidR="00FB588B" w:rsidRDefault="00AD695E">
            <w:pPr>
              <w:spacing w:line="249" w:lineRule="auto"/>
              <w:ind w:left="40"/>
              <w:rPr>
                <w:sz w:val="22"/>
                <w:szCs w:val="22"/>
              </w:rPr>
            </w:pPr>
            <w:r>
              <w:rPr>
                <w:sz w:val="22"/>
                <w:szCs w:val="22"/>
              </w:rPr>
              <w:t>Prolific</w:t>
            </w:r>
          </w:p>
        </w:tc>
        <w:tc>
          <w:tcPr>
            <w:tcW w:w="645" w:type="dxa"/>
            <w:tcBorders>
              <w:top w:val="nil"/>
              <w:left w:val="nil"/>
              <w:bottom w:val="nil"/>
              <w:right w:val="nil"/>
            </w:tcBorders>
            <w:shd w:val="clear" w:color="auto" w:fill="EFEFEF"/>
            <w:tcMar>
              <w:top w:w="28" w:type="dxa"/>
              <w:left w:w="28" w:type="dxa"/>
              <w:bottom w:w="28" w:type="dxa"/>
              <w:right w:w="28" w:type="dxa"/>
            </w:tcMar>
          </w:tcPr>
          <w:p w14:paraId="7DC2963F" w14:textId="77777777" w:rsidR="00FB588B" w:rsidRDefault="00AD695E">
            <w:pPr>
              <w:spacing w:line="249" w:lineRule="auto"/>
              <w:ind w:left="40"/>
              <w:jc w:val="right"/>
              <w:rPr>
                <w:sz w:val="22"/>
                <w:szCs w:val="22"/>
              </w:rPr>
            </w:pPr>
            <w:r>
              <w:rPr>
                <w:sz w:val="22"/>
                <w:szCs w:val="22"/>
              </w:rPr>
              <w:t>2.63</w:t>
            </w:r>
          </w:p>
        </w:tc>
        <w:tc>
          <w:tcPr>
            <w:tcW w:w="1020" w:type="dxa"/>
            <w:tcBorders>
              <w:top w:val="nil"/>
              <w:left w:val="nil"/>
              <w:bottom w:val="nil"/>
              <w:right w:val="nil"/>
            </w:tcBorders>
            <w:shd w:val="clear" w:color="auto" w:fill="EFEFEF"/>
            <w:tcMar>
              <w:top w:w="28" w:type="dxa"/>
              <w:left w:w="28" w:type="dxa"/>
              <w:bottom w:w="28" w:type="dxa"/>
              <w:right w:w="28" w:type="dxa"/>
            </w:tcMar>
          </w:tcPr>
          <w:p w14:paraId="2D0AF755" w14:textId="77777777" w:rsidR="00FB588B" w:rsidRDefault="00AD695E">
            <w:pPr>
              <w:spacing w:line="249" w:lineRule="auto"/>
              <w:jc w:val="center"/>
              <w:rPr>
                <w:sz w:val="22"/>
                <w:szCs w:val="22"/>
              </w:rPr>
            </w:pPr>
            <w:r>
              <w:rPr>
                <w:sz w:val="22"/>
                <w:szCs w:val="22"/>
              </w:rPr>
              <w:t>&lt;.01</w:t>
            </w:r>
          </w:p>
        </w:tc>
        <w:tc>
          <w:tcPr>
            <w:tcW w:w="1830" w:type="dxa"/>
            <w:tcBorders>
              <w:top w:val="nil"/>
              <w:left w:val="nil"/>
              <w:bottom w:val="nil"/>
              <w:right w:val="nil"/>
            </w:tcBorders>
            <w:shd w:val="clear" w:color="auto" w:fill="EFEFEF"/>
            <w:tcMar>
              <w:top w:w="28" w:type="dxa"/>
              <w:left w:w="28" w:type="dxa"/>
              <w:bottom w:w="28" w:type="dxa"/>
              <w:right w:w="28" w:type="dxa"/>
            </w:tcMar>
          </w:tcPr>
          <w:p w14:paraId="18BF48E1" w14:textId="77777777" w:rsidR="00FB588B" w:rsidRDefault="00AD695E">
            <w:pPr>
              <w:spacing w:line="249" w:lineRule="auto"/>
              <w:rPr>
                <w:sz w:val="22"/>
                <w:szCs w:val="22"/>
              </w:rPr>
            </w:pPr>
            <w:r>
              <w:rPr>
                <w:sz w:val="22"/>
                <w:szCs w:val="22"/>
              </w:rPr>
              <w:t>0.47 [0.23, 0.72]</w:t>
            </w:r>
          </w:p>
        </w:tc>
      </w:tr>
      <w:tr w:rsidR="00FB588B" w14:paraId="2D40CBF2" w14:textId="77777777">
        <w:trPr>
          <w:trHeight w:val="277"/>
        </w:trPr>
        <w:tc>
          <w:tcPr>
            <w:tcW w:w="2040" w:type="dxa"/>
            <w:vMerge w:val="restart"/>
            <w:tcBorders>
              <w:top w:val="nil"/>
              <w:left w:val="nil"/>
              <w:bottom w:val="nil"/>
              <w:right w:val="nil"/>
            </w:tcBorders>
            <w:shd w:val="clear" w:color="auto" w:fill="auto"/>
            <w:tcMar>
              <w:top w:w="28" w:type="dxa"/>
              <w:left w:w="28" w:type="dxa"/>
              <w:bottom w:w="28" w:type="dxa"/>
              <w:right w:w="28" w:type="dxa"/>
            </w:tcMar>
            <w:vAlign w:val="center"/>
          </w:tcPr>
          <w:p w14:paraId="3F33BF3F" w14:textId="77777777" w:rsidR="00FB588B" w:rsidRDefault="00AD695E">
            <w:pPr>
              <w:spacing w:line="249" w:lineRule="auto"/>
              <w:ind w:left="270" w:hanging="225"/>
              <w:rPr>
                <w:sz w:val="22"/>
                <w:szCs w:val="22"/>
              </w:rPr>
            </w:pPr>
            <w:r>
              <w:rPr>
                <w:sz w:val="22"/>
                <w:szCs w:val="22"/>
              </w:rPr>
              <w:t>Restrict smoking on airplanes</w:t>
            </w:r>
          </w:p>
        </w:tc>
        <w:tc>
          <w:tcPr>
            <w:tcW w:w="855" w:type="dxa"/>
            <w:tcBorders>
              <w:top w:val="nil"/>
              <w:left w:val="nil"/>
              <w:bottom w:val="nil"/>
              <w:right w:val="nil"/>
            </w:tcBorders>
            <w:shd w:val="clear" w:color="auto" w:fill="auto"/>
            <w:tcMar>
              <w:top w:w="28" w:type="dxa"/>
              <w:left w:w="28" w:type="dxa"/>
              <w:bottom w:w="28" w:type="dxa"/>
              <w:right w:w="28" w:type="dxa"/>
            </w:tcMar>
          </w:tcPr>
          <w:p w14:paraId="3F3C9C58" w14:textId="77777777" w:rsidR="00FB588B" w:rsidRDefault="00AD695E">
            <w:pPr>
              <w:spacing w:line="249" w:lineRule="auto"/>
              <w:ind w:left="40"/>
              <w:rPr>
                <w:sz w:val="22"/>
                <w:szCs w:val="22"/>
              </w:rPr>
            </w:pPr>
            <w:r>
              <w:rPr>
                <w:sz w:val="22"/>
                <w:szCs w:val="22"/>
              </w:rPr>
              <w:t>MTurk</w:t>
            </w:r>
          </w:p>
        </w:tc>
        <w:tc>
          <w:tcPr>
            <w:tcW w:w="645" w:type="dxa"/>
            <w:tcBorders>
              <w:top w:val="nil"/>
              <w:left w:val="nil"/>
              <w:bottom w:val="nil"/>
              <w:right w:val="nil"/>
            </w:tcBorders>
            <w:shd w:val="clear" w:color="auto" w:fill="auto"/>
            <w:tcMar>
              <w:top w:w="14" w:type="dxa"/>
              <w:left w:w="14" w:type="dxa"/>
              <w:bottom w:w="14" w:type="dxa"/>
              <w:right w:w="14" w:type="dxa"/>
            </w:tcMar>
          </w:tcPr>
          <w:p w14:paraId="1346A840" w14:textId="77777777" w:rsidR="00FB588B" w:rsidRDefault="00AD695E">
            <w:pPr>
              <w:spacing w:line="249" w:lineRule="auto"/>
              <w:jc w:val="right"/>
              <w:rPr>
                <w:sz w:val="22"/>
                <w:szCs w:val="22"/>
              </w:rPr>
            </w:pPr>
            <w:r>
              <w:rPr>
                <w:sz w:val="22"/>
                <w:szCs w:val="22"/>
              </w:rPr>
              <w:t>1.10</w:t>
            </w:r>
          </w:p>
        </w:tc>
        <w:tc>
          <w:tcPr>
            <w:tcW w:w="1020" w:type="dxa"/>
            <w:tcBorders>
              <w:top w:val="nil"/>
              <w:left w:val="nil"/>
              <w:bottom w:val="nil"/>
              <w:right w:val="nil"/>
            </w:tcBorders>
            <w:shd w:val="clear" w:color="auto" w:fill="auto"/>
            <w:tcMar>
              <w:top w:w="14" w:type="dxa"/>
              <w:left w:w="14" w:type="dxa"/>
              <w:bottom w:w="14" w:type="dxa"/>
              <w:right w:w="14" w:type="dxa"/>
            </w:tcMar>
          </w:tcPr>
          <w:p w14:paraId="18B14F48" w14:textId="77777777" w:rsidR="00FB588B" w:rsidRDefault="00AD695E">
            <w:pPr>
              <w:spacing w:line="249" w:lineRule="auto"/>
              <w:rPr>
                <w:sz w:val="22"/>
                <w:szCs w:val="22"/>
              </w:rPr>
            </w:pPr>
            <w:r>
              <w:rPr>
                <w:sz w:val="22"/>
                <w:szCs w:val="22"/>
              </w:rPr>
              <w:t xml:space="preserve">        .28</w:t>
            </w:r>
          </w:p>
        </w:tc>
        <w:tc>
          <w:tcPr>
            <w:tcW w:w="1830" w:type="dxa"/>
            <w:tcBorders>
              <w:top w:val="nil"/>
              <w:left w:val="nil"/>
              <w:bottom w:val="nil"/>
              <w:right w:val="nil"/>
            </w:tcBorders>
            <w:shd w:val="clear" w:color="auto" w:fill="auto"/>
            <w:tcMar>
              <w:top w:w="14" w:type="dxa"/>
              <w:left w:w="14" w:type="dxa"/>
              <w:bottom w:w="14" w:type="dxa"/>
              <w:right w:w="14" w:type="dxa"/>
            </w:tcMar>
          </w:tcPr>
          <w:p w14:paraId="653B4130" w14:textId="77777777" w:rsidR="00FB588B" w:rsidRDefault="00AD695E">
            <w:pPr>
              <w:spacing w:line="249" w:lineRule="auto"/>
              <w:rPr>
                <w:sz w:val="22"/>
                <w:szCs w:val="22"/>
              </w:rPr>
            </w:pPr>
            <w:r>
              <w:rPr>
                <w:sz w:val="22"/>
                <w:szCs w:val="22"/>
              </w:rPr>
              <w:t>0.19 [-0.11, 0.50]</w:t>
            </w:r>
          </w:p>
        </w:tc>
      </w:tr>
      <w:tr w:rsidR="00FB588B" w14:paraId="7B5570B3" w14:textId="77777777">
        <w:trPr>
          <w:trHeight w:val="277"/>
        </w:trPr>
        <w:tc>
          <w:tcPr>
            <w:tcW w:w="2040" w:type="dxa"/>
            <w:vMerge/>
            <w:tcBorders>
              <w:top w:val="nil"/>
              <w:left w:val="nil"/>
              <w:bottom w:val="nil"/>
              <w:right w:val="nil"/>
            </w:tcBorders>
            <w:shd w:val="clear" w:color="auto" w:fill="auto"/>
            <w:tcMar>
              <w:top w:w="28" w:type="dxa"/>
              <w:left w:w="28" w:type="dxa"/>
              <w:bottom w:w="28" w:type="dxa"/>
              <w:right w:w="28" w:type="dxa"/>
            </w:tcMar>
            <w:vAlign w:val="center"/>
          </w:tcPr>
          <w:p w14:paraId="29DCBFE8" w14:textId="77777777" w:rsidR="00FB588B" w:rsidRDefault="00FB588B">
            <w:pPr>
              <w:spacing w:line="240" w:lineRule="auto"/>
              <w:rPr>
                <w:sz w:val="22"/>
                <w:szCs w:val="22"/>
              </w:rPr>
            </w:pPr>
          </w:p>
        </w:tc>
        <w:tc>
          <w:tcPr>
            <w:tcW w:w="855" w:type="dxa"/>
            <w:tcBorders>
              <w:top w:val="nil"/>
              <w:left w:val="nil"/>
              <w:bottom w:val="nil"/>
              <w:right w:val="nil"/>
            </w:tcBorders>
            <w:shd w:val="clear" w:color="auto" w:fill="EFEFEF"/>
            <w:tcMar>
              <w:top w:w="28" w:type="dxa"/>
              <w:left w:w="28" w:type="dxa"/>
              <w:bottom w:w="28" w:type="dxa"/>
              <w:right w:w="28" w:type="dxa"/>
            </w:tcMar>
          </w:tcPr>
          <w:p w14:paraId="14BAFB94" w14:textId="77777777" w:rsidR="00FB588B" w:rsidRDefault="00AD695E">
            <w:pPr>
              <w:spacing w:line="249" w:lineRule="auto"/>
              <w:ind w:left="40"/>
              <w:rPr>
                <w:sz w:val="22"/>
                <w:szCs w:val="22"/>
              </w:rPr>
            </w:pPr>
            <w:r>
              <w:rPr>
                <w:sz w:val="22"/>
                <w:szCs w:val="22"/>
              </w:rPr>
              <w:t>Prolific</w:t>
            </w:r>
          </w:p>
        </w:tc>
        <w:tc>
          <w:tcPr>
            <w:tcW w:w="645" w:type="dxa"/>
            <w:tcBorders>
              <w:top w:val="nil"/>
              <w:left w:val="nil"/>
              <w:bottom w:val="nil"/>
              <w:right w:val="nil"/>
            </w:tcBorders>
            <w:shd w:val="clear" w:color="auto" w:fill="EFEFEF"/>
            <w:tcMar>
              <w:top w:w="28" w:type="dxa"/>
              <w:left w:w="28" w:type="dxa"/>
              <w:bottom w:w="28" w:type="dxa"/>
              <w:right w:w="28" w:type="dxa"/>
            </w:tcMar>
          </w:tcPr>
          <w:p w14:paraId="64521D80" w14:textId="77777777" w:rsidR="00FB588B" w:rsidRDefault="00AD695E">
            <w:pPr>
              <w:spacing w:line="249" w:lineRule="auto"/>
              <w:ind w:left="40"/>
              <w:jc w:val="right"/>
              <w:rPr>
                <w:sz w:val="22"/>
                <w:szCs w:val="22"/>
              </w:rPr>
            </w:pPr>
            <w:r>
              <w:rPr>
                <w:sz w:val="22"/>
                <w:szCs w:val="22"/>
              </w:rPr>
              <w:t>2.62</w:t>
            </w:r>
          </w:p>
        </w:tc>
        <w:tc>
          <w:tcPr>
            <w:tcW w:w="1020" w:type="dxa"/>
            <w:tcBorders>
              <w:top w:val="nil"/>
              <w:left w:val="nil"/>
              <w:bottom w:val="nil"/>
              <w:right w:val="nil"/>
            </w:tcBorders>
            <w:shd w:val="clear" w:color="auto" w:fill="EFEFEF"/>
            <w:tcMar>
              <w:top w:w="28" w:type="dxa"/>
              <w:left w:w="28" w:type="dxa"/>
              <w:bottom w:w="28" w:type="dxa"/>
              <w:right w:w="28" w:type="dxa"/>
            </w:tcMar>
          </w:tcPr>
          <w:p w14:paraId="3D42B54E" w14:textId="77777777" w:rsidR="00FB588B" w:rsidRDefault="00AD695E">
            <w:pPr>
              <w:spacing w:line="249" w:lineRule="auto"/>
              <w:jc w:val="center"/>
              <w:rPr>
                <w:sz w:val="22"/>
                <w:szCs w:val="22"/>
              </w:rPr>
            </w:pPr>
            <w:r>
              <w:rPr>
                <w:sz w:val="22"/>
                <w:szCs w:val="22"/>
              </w:rPr>
              <w:t xml:space="preserve">  .01</w:t>
            </w:r>
          </w:p>
        </w:tc>
        <w:tc>
          <w:tcPr>
            <w:tcW w:w="1830" w:type="dxa"/>
            <w:tcBorders>
              <w:top w:val="nil"/>
              <w:left w:val="nil"/>
              <w:bottom w:val="nil"/>
              <w:right w:val="nil"/>
            </w:tcBorders>
            <w:shd w:val="clear" w:color="auto" w:fill="EFEFEF"/>
            <w:tcMar>
              <w:top w:w="28" w:type="dxa"/>
              <w:left w:w="28" w:type="dxa"/>
              <w:bottom w:w="28" w:type="dxa"/>
              <w:right w:w="28" w:type="dxa"/>
            </w:tcMar>
          </w:tcPr>
          <w:p w14:paraId="43324A33" w14:textId="77777777" w:rsidR="00FB588B" w:rsidRDefault="00AD695E">
            <w:pPr>
              <w:spacing w:line="249" w:lineRule="auto"/>
              <w:rPr>
                <w:sz w:val="22"/>
                <w:szCs w:val="22"/>
              </w:rPr>
            </w:pPr>
            <w:r>
              <w:rPr>
                <w:sz w:val="22"/>
                <w:szCs w:val="22"/>
              </w:rPr>
              <w:t>0.52 [0.28, 0.77]</w:t>
            </w:r>
          </w:p>
        </w:tc>
      </w:tr>
      <w:tr w:rsidR="00FB588B" w14:paraId="5DF77318" w14:textId="77777777">
        <w:trPr>
          <w:trHeight w:val="277"/>
        </w:trPr>
        <w:tc>
          <w:tcPr>
            <w:tcW w:w="2040" w:type="dxa"/>
            <w:vMerge w:val="restart"/>
            <w:tcBorders>
              <w:top w:val="nil"/>
              <w:left w:val="nil"/>
              <w:bottom w:val="nil"/>
              <w:right w:val="nil"/>
            </w:tcBorders>
            <w:shd w:val="clear" w:color="auto" w:fill="auto"/>
            <w:tcMar>
              <w:top w:w="28" w:type="dxa"/>
              <w:left w:w="28" w:type="dxa"/>
              <w:bottom w:w="28" w:type="dxa"/>
              <w:right w:w="28" w:type="dxa"/>
            </w:tcMar>
            <w:vAlign w:val="center"/>
          </w:tcPr>
          <w:p w14:paraId="17D16BA1" w14:textId="77777777" w:rsidR="00FB588B" w:rsidRDefault="00AD695E">
            <w:pPr>
              <w:spacing w:line="249" w:lineRule="auto"/>
              <w:ind w:left="270" w:hanging="225"/>
              <w:rPr>
                <w:sz w:val="22"/>
                <w:szCs w:val="22"/>
              </w:rPr>
            </w:pPr>
            <w:r>
              <w:rPr>
                <w:sz w:val="22"/>
                <w:szCs w:val="22"/>
              </w:rPr>
              <w:t>Restrict smoking in hotels &amp; motels</w:t>
            </w:r>
          </w:p>
        </w:tc>
        <w:tc>
          <w:tcPr>
            <w:tcW w:w="855" w:type="dxa"/>
            <w:tcBorders>
              <w:top w:val="nil"/>
              <w:left w:val="nil"/>
              <w:bottom w:val="nil"/>
              <w:right w:val="nil"/>
            </w:tcBorders>
            <w:shd w:val="clear" w:color="auto" w:fill="auto"/>
            <w:tcMar>
              <w:top w:w="28" w:type="dxa"/>
              <w:left w:w="28" w:type="dxa"/>
              <w:bottom w:w="28" w:type="dxa"/>
              <w:right w:w="28" w:type="dxa"/>
            </w:tcMar>
          </w:tcPr>
          <w:p w14:paraId="581AC8D8" w14:textId="77777777" w:rsidR="00FB588B" w:rsidRDefault="00AD695E">
            <w:pPr>
              <w:spacing w:line="249" w:lineRule="auto"/>
              <w:ind w:left="40"/>
              <w:rPr>
                <w:sz w:val="22"/>
                <w:szCs w:val="22"/>
              </w:rPr>
            </w:pPr>
            <w:r>
              <w:rPr>
                <w:sz w:val="22"/>
                <w:szCs w:val="22"/>
              </w:rPr>
              <w:t>MTurk</w:t>
            </w:r>
          </w:p>
        </w:tc>
        <w:tc>
          <w:tcPr>
            <w:tcW w:w="645" w:type="dxa"/>
            <w:tcBorders>
              <w:top w:val="nil"/>
              <w:left w:val="nil"/>
              <w:bottom w:val="nil"/>
              <w:right w:val="nil"/>
            </w:tcBorders>
            <w:shd w:val="clear" w:color="auto" w:fill="auto"/>
            <w:tcMar>
              <w:top w:w="14" w:type="dxa"/>
              <w:left w:w="14" w:type="dxa"/>
              <w:bottom w:w="14" w:type="dxa"/>
              <w:right w:w="14" w:type="dxa"/>
            </w:tcMar>
          </w:tcPr>
          <w:p w14:paraId="1697D9A4" w14:textId="77777777" w:rsidR="00FB588B" w:rsidRDefault="00AD695E">
            <w:pPr>
              <w:spacing w:line="249" w:lineRule="auto"/>
              <w:jc w:val="right"/>
              <w:rPr>
                <w:sz w:val="22"/>
                <w:szCs w:val="22"/>
              </w:rPr>
            </w:pPr>
            <w:r>
              <w:rPr>
                <w:sz w:val="22"/>
                <w:szCs w:val="22"/>
              </w:rPr>
              <w:t>4.32</w:t>
            </w:r>
          </w:p>
        </w:tc>
        <w:tc>
          <w:tcPr>
            <w:tcW w:w="1020" w:type="dxa"/>
            <w:tcBorders>
              <w:top w:val="nil"/>
              <w:left w:val="nil"/>
              <w:bottom w:val="nil"/>
              <w:right w:val="nil"/>
            </w:tcBorders>
            <w:shd w:val="clear" w:color="auto" w:fill="auto"/>
            <w:tcMar>
              <w:top w:w="14" w:type="dxa"/>
              <w:left w:w="14" w:type="dxa"/>
              <w:bottom w:w="14" w:type="dxa"/>
              <w:right w:w="14" w:type="dxa"/>
            </w:tcMar>
          </w:tcPr>
          <w:p w14:paraId="5A8533E1" w14:textId="77777777" w:rsidR="00FB588B" w:rsidRDefault="00AD695E">
            <w:pPr>
              <w:spacing w:line="249" w:lineRule="auto"/>
              <w:jc w:val="center"/>
              <w:rPr>
                <w:sz w:val="22"/>
                <w:szCs w:val="22"/>
              </w:rPr>
            </w:pPr>
            <w:r>
              <w:rPr>
                <w:sz w:val="22"/>
                <w:szCs w:val="22"/>
              </w:rPr>
              <w:t>&lt; .001</w:t>
            </w:r>
          </w:p>
        </w:tc>
        <w:tc>
          <w:tcPr>
            <w:tcW w:w="1830" w:type="dxa"/>
            <w:tcBorders>
              <w:top w:val="nil"/>
              <w:left w:val="nil"/>
              <w:bottom w:val="nil"/>
              <w:right w:val="nil"/>
            </w:tcBorders>
            <w:shd w:val="clear" w:color="auto" w:fill="auto"/>
            <w:tcMar>
              <w:top w:w="14" w:type="dxa"/>
              <w:left w:w="14" w:type="dxa"/>
              <w:bottom w:w="14" w:type="dxa"/>
              <w:right w:w="14" w:type="dxa"/>
            </w:tcMar>
          </w:tcPr>
          <w:p w14:paraId="43242DA2" w14:textId="77777777" w:rsidR="00FB588B" w:rsidRDefault="00AD695E">
            <w:pPr>
              <w:spacing w:line="249" w:lineRule="auto"/>
              <w:rPr>
                <w:sz w:val="22"/>
                <w:szCs w:val="22"/>
              </w:rPr>
            </w:pPr>
            <w:r>
              <w:rPr>
                <w:sz w:val="22"/>
                <w:szCs w:val="22"/>
              </w:rPr>
              <w:t>0.81 [0.49, 1.12]</w:t>
            </w:r>
          </w:p>
        </w:tc>
      </w:tr>
      <w:tr w:rsidR="00FB588B" w14:paraId="64FCFD24" w14:textId="77777777">
        <w:trPr>
          <w:trHeight w:val="277"/>
        </w:trPr>
        <w:tc>
          <w:tcPr>
            <w:tcW w:w="2040" w:type="dxa"/>
            <w:vMerge/>
            <w:tcBorders>
              <w:top w:val="nil"/>
              <w:left w:val="nil"/>
              <w:bottom w:val="nil"/>
              <w:right w:val="nil"/>
            </w:tcBorders>
            <w:shd w:val="clear" w:color="auto" w:fill="auto"/>
            <w:tcMar>
              <w:top w:w="28" w:type="dxa"/>
              <w:left w:w="28" w:type="dxa"/>
              <w:bottom w:w="28" w:type="dxa"/>
              <w:right w:w="28" w:type="dxa"/>
            </w:tcMar>
            <w:vAlign w:val="center"/>
          </w:tcPr>
          <w:p w14:paraId="7907585A" w14:textId="77777777" w:rsidR="00FB588B" w:rsidRDefault="00FB588B">
            <w:pPr>
              <w:spacing w:line="240" w:lineRule="auto"/>
              <w:rPr>
                <w:sz w:val="22"/>
                <w:szCs w:val="22"/>
              </w:rPr>
            </w:pPr>
          </w:p>
        </w:tc>
        <w:tc>
          <w:tcPr>
            <w:tcW w:w="855" w:type="dxa"/>
            <w:tcBorders>
              <w:top w:val="nil"/>
              <w:left w:val="nil"/>
              <w:bottom w:val="nil"/>
              <w:right w:val="nil"/>
            </w:tcBorders>
            <w:shd w:val="clear" w:color="auto" w:fill="EFEFEF"/>
            <w:tcMar>
              <w:top w:w="28" w:type="dxa"/>
              <w:left w:w="28" w:type="dxa"/>
              <w:bottom w:w="28" w:type="dxa"/>
              <w:right w:w="28" w:type="dxa"/>
            </w:tcMar>
          </w:tcPr>
          <w:p w14:paraId="29D55F78" w14:textId="77777777" w:rsidR="00FB588B" w:rsidRDefault="00AD695E">
            <w:pPr>
              <w:spacing w:line="249" w:lineRule="auto"/>
              <w:ind w:left="40"/>
              <w:rPr>
                <w:sz w:val="22"/>
                <w:szCs w:val="22"/>
              </w:rPr>
            </w:pPr>
            <w:r>
              <w:rPr>
                <w:sz w:val="22"/>
                <w:szCs w:val="22"/>
              </w:rPr>
              <w:t>Prolific</w:t>
            </w:r>
          </w:p>
        </w:tc>
        <w:tc>
          <w:tcPr>
            <w:tcW w:w="645" w:type="dxa"/>
            <w:tcBorders>
              <w:top w:val="nil"/>
              <w:left w:val="nil"/>
              <w:bottom w:val="nil"/>
              <w:right w:val="nil"/>
            </w:tcBorders>
            <w:shd w:val="clear" w:color="auto" w:fill="EFEFEF"/>
            <w:tcMar>
              <w:top w:w="28" w:type="dxa"/>
              <w:left w:w="28" w:type="dxa"/>
              <w:bottom w:w="28" w:type="dxa"/>
              <w:right w:w="28" w:type="dxa"/>
            </w:tcMar>
          </w:tcPr>
          <w:p w14:paraId="79BC5249" w14:textId="77777777" w:rsidR="00FB588B" w:rsidRDefault="00AD695E">
            <w:pPr>
              <w:spacing w:line="249" w:lineRule="auto"/>
              <w:ind w:left="40"/>
              <w:jc w:val="right"/>
              <w:rPr>
                <w:sz w:val="22"/>
                <w:szCs w:val="22"/>
              </w:rPr>
            </w:pPr>
            <w:r>
              <w:rPr>
                <w:sz w:val="22"/>
                <w:szCs w:val="22"/>
              </w:rPr>
              <w:t>5.05</w:t>
            </w:r>
          </w:p>
        </w:tc>
        <w:tc>
          <w:tcPr>
            <w:tcW w:w="1020" w:type="dxa"/>
            <w:tcBorders>
              <w:top w:val="nil"/>
              <w:left w:val="nil"/>
              <w:bottom w:val="nil"/>
              <w:right w:val="nil"/>
            </w:tcBorders>
            <w:shd w:val="clear" w:color="auto" w:fill="EFEFEF"/>
            <w:tcMar>
              <w:top w:w="28" w:type="dxa"/>
              <w:left w:w="28" w:type="dxa"/>
              <w:bottom w:w="28" w:type="dxa"/>
              <w:right w:w="28" w:type="dxa"/>
            </w:tcMar>
          </w:tcPr>
          <w:p w14:paraId="48ADB69A" w14:textId="77777777" w:rsidR="00FB588B" w:rsidRDefault="00AD695E">
            <w:pPr>
              <w:spacing w:line="249" w:lineRule="auto"/>
              <w:jc w:val="center"/>
              <w:rPr>
                <w:sz w:val="22"/>
                <w:szCs w:val="22"/>
              </w:rPr>
            </w:pPr>
            <w:r>
              <w:rPr>
                <w:sz w:val="22"/>
                <w:szCs w:val="22"/>
              </w:rPr>
              <w:t>&lt; .001</w:t>
            </w:r>
          </w:p>
        </w:tc>
        <w:tc>
          <w:tcPr>
            <w:tcW w:w="1830" w:type="dxa"/>
            <w:tcBorders>
              <w:top w:val="nil"/>
              <w:left w:val="nil"/>
              <w:bottom w:val="nil"/>
              <w:right w:val="nil"/>
            </w:tcBorders>
            <w:shd w:val="clear" w:color="auto" w:fill="EFEFEF"/>
            <w:tcMar>
              <w:top w:w="28" w:type="dxa"/>
              <w:left w:w="28" w:type="dxa"/>
              <w:bottom w:w="28" w:type="dxa"/>
              <w:right w:w="28" w:type="dxa"/>
            </w:tcMar>
          </w:tcPr>
          <w:p w14:paraId="4B4303FE" w14:textId="77777777" w:rsidR="00FB588B" w:rsidRDefault="00AD695E">
            <w:pPr>
              <w:spacing w:line="249" w:lineRule="auto"/>
              <w:rPr>
                <w:sz w:val="22"/>
                <w:szCs w:val="22"/>
              </w:rPr>
            </w:pPr>
            <w:r>
              <w:rPr>
                <w:sz w:val="22"/>
                <w:szCs w:val="22"/>
              </w:rPr>
              <w:t>0.94 [0.68, 1.19]</w:t>
            </w:r>
          </w:p>
        </w:tc>
      </w:tr>
      <w:tr w:rsidR="00FB588B" w14:paraId="3C7B55C8" w14:textId="77777777">
        <w:trPr>
          <w:trHeight w:val="277"/>
        </w:trPr>
        <w:tc>
          <w:tcPr>
            <w:tcW w:w="2040" w:type="dxa"/>
            <w:vMerge w:val="restart"/>
            <w:tcBorders>
              <w:top w:val="nil"/>
              <w:left w:val="nil"/>
              <w:bottom w:val="nil"/>
              <w:right w:val="nil"/>
            </w:tcBorders>
            <w:shd w:val="clear" w:color="auto" w:fill="auto"/>
            <w:tcMar>
              <w:top w:w="28" w:type="dxa"/>
              <w:left w:w="28" w:type="dxa"/>
              <w:bottom w:w="28" w:type="dxa"/>
              <w:right w:w="28" w:type="dxa"/>
            </w:tcMar>
            <w:vAlign w:val="center"/>
          </w:tcPr>
          <w:p w14:paraId="58882E0F" w14:textId="77777777" w:rsidR="00FB588B" w:rsidRDefault="00AD695E">
            <w:pPr>
              <w:spacing w:line="249" w:lineRule="auto"/>
              <w:ind w:left="270" w:hanging="225"/>
              <w:rPr>
                <w:sz w:val="22"/>
                <w:szCs w:val="22"/>
              </w:rPr>
            </w:pPr>
            <w:r>
              <w:rPr>
                <w:sz w:val="22"/>
                <w:szCs w:val="22"/>
              </w:rPr>
              <w:t>Total (</w:t>
            </w:r>
            <w:r>
              <w:rPr>
                <w:i/>
                <w:sz w:val="22"/>
                <w:szCs w:val="22"/>
              </w:rPr>
              <w:t>M</w:t>
            </w:r>
            <w:r>
              <w:rPr>
                <w:sz w:val="22"/>
                <w:szCs w:val="22"/>
              </w:rPr>
              <w:t>)</w:t>
            </w:r>
          </w:p>
        </w:tc>
        <w:tc>
          <w:tcPr>
            <w:tcW w:w="855" w:type="dxa"/>
            <w:tcBorders>
              <w:top w:val="nil"/>
              <w:left w:val="nil"/>
              <w:bottom w:val="nil"/>
              <w:right w:val="nil"/>
            </w:tcBorders>
            <w:shd w:val="clear" w:color="auto" w:fill="auto"/>
            <w:tcMar>
              <w:top w:w="28" w:type="dxa"/>
              <w:left w:w="28" w:type="dxa"/>
              <w:bottom w:w="28" w:type="dxa"/>
              <w:right w:w="28" w:type="dxa"/>
            </w:tcMar>
          </w:tcPr>
          <w:p w14:paraId="7B5BE96F" w14:textId="77777777" w:rsidR="00FB588B" w:rsidRDefault="00AD695E">
            <w:pPr>
              <w:spacing w:line="249" w:lineRule="auto"/>
              <w:ind w:left="40"/>
              <w:rPr>
                <w:sz w:val="22"/>
                <w:szCs w:val="22"/>
              </w:rPr>
            </w:pPr>
            <w:r>
              <w:rPr>
                <w:sz w:val="22"/>
                <w:szCs w:val="22"/>
              </w:rPr>
              <w:t>MTurk</w:t>
            </w:r>
          </w:p>
        </w:tc>
        <w:tc>
          <w:tcPr>
            <w:tcW w:w="645" w:type="dxa"/>
            <w:tcBorders>
              <w:top w:val="nil"/>
              <w:left w:val="nil"/>
              <w:bottom w:val="nil"/>
              <w:right w:val="nil"/>
            </w:tcBorders>
            <w:shd w:val="clear" w:color="auto" w:fill="auto"/>
            <w:tcMar>
              <w:top w:w="14" w:type="dxa"/>
              <w:left w:w="14" w:type="dxa"/>
              <w:bottom w:w="14" w:type="dxa"/>
              <w:right w:w="14" w:type="dxa"/>
            </w:tcMar>
          </w:tcPr>
          <w:p w14:paraId="10174E6C" w14:textId="77777777" w:rsidR="00FB588B" w:rsidRDefault="00AD695E">
            <w:pPr>
              <w:spacing w:line="249" w:lineRule="auto"/>
              <w:jc w:val="right"/>
              <w:rPr>
                <w:sz w:val="22"/>
                <w:szCs w:val="22"/>
              </w:rPr>
            </w:pPr>
            <w:r>
              <w:rPr>
                <w:sz w:val="22"/>
                <w:szCs w:val="22"/>
              </w:rPr>
              <w:t>3.71</w:t>
            </w:r>
          </w:p>
        </w:tc>
        <w:tc>
          <w:tcPr>
            <w:tcW w:w="1020" w:type="dxa"/>
            <w:tcBorders>
              <w:top w:val="nil"/>
              <w:left w:val="nil"/>
              <w:bottom w:val="nil"/>
              <w:right w:val="nil"/>
            </w:tcBorders>
            <w:shd w:val="clear" w:color="auto" w:fill="auto"/>
            <w:tcMar>
              <w:top w:w="14" w:type="dxa"/>
              <w:left w:w="14" w:type="dxa"/>
              <w:bottom w:w="14" w:type="dxa"/>
              <w:right w:w="14" w:type="dxa"/>
            </w:tcMar>
          </w:tcPr>
          <w:p w14:paraId="69284BE4" w14:textId="77777777" w:rsidR="00FB588B" w:rsidRDefault="00AD695E">
            <w:pPr>
              <w:spacing w:line="249" w:lineRule="auto"/>
              <w:jc w:val="center"/>
              <w:rPr>
                <w:sz w:val="22"/>
                <w:szCs w:val="22"/>
              </w:rPr>
            </w:pPr>
            <w:r>
              <w:rPr>
                <w:sz w:val="22"/>
                <w:szCs w:val="22"/>
              </w:rPr>
              <w:t>&lt; .001</w:t>
            </w:r>
          </w:p>
        </w:tc>
        <w:tc>
          <w:tcPr>
            <w:tcW w:w="1830" w:type="dxa"/>
            <w:tcBorders>
              <w:top w:val="nil"/>
              <w:left w:val="nil"/>
              <w:bottom w:val="nil"/>
              <w:right w:val="nil"/>
            </w:tcBorders>
            <w:shd w:val="clear" w:color="auto" w:fill="auto"/>
            <w:tcMar>
              <w:top w:w="14" w:type="dxa"/>
              <w:left w:w="14" w:type="dxa"/>
              <w:bottom w:w="14" w:type="dxa"/>
              <w:right w:w="14" w:type="dxa"/>
            </w:tcMar>
          </w:tcPr>
          <w:p w14:paraId="49F44EAE" w14:textId="77777777" w:rsidR="00FB588B" w:rsidRDefault="00AD695E">
            <w:pPr>
              <w:spacing w:line="249" w:lineRule="auto"/>
              <w:rPr>
                <w:sz w:val="22"/>
                <w:szCs w:val="22"/>
              </w:rPr>
            </w:pPr>
            <w:r>
              <w:rPr>
                <w:sz w:val="22"/>
                <w:szCs w:val="22"/>
              </w:rPr>
              <w:t>0.43 [0.21, 0.65]</w:t>
            </w:r>
          </w:p>
        </w:tc>
      </w:tr>
      <w:tr w:rsidR="00FB588B" w14:paraId="1E5BCB22" w14:textId="77777777">
        <w:trPr>
          <w:trHeight w:val="297"/>
        </w:trPr>
        <w:tc>
          <w:tcPr>
            <w:tcW w:w="2040" w:type="dxa"/>
            <w:vMerge/>
            <w:tcBorders>
              <w:top w:val="nil"/>
              <w:left w:val="nil"/>
              <w:bottom w:val="single" w:sz="8" w:space="0" w:color="9A9182"/>
              <w:right w:val="nil"/>
            </w:tcBorders>
            <w:shd w:val="clear" w:color="auto" w:fill="auto"/>
            <w:tcMar>
              <w:top w:w="28" w:type="dxa"/>
              <w:left w:w="28" w:type="dxa"/>
              <w:bottom w:w="28" w:type="dxa"/>
              <w:right w:w="28" w:type="dxa"/>
            </w:tcMar>
            <w:vAlign w:val="center"/>
          </w:tcPr>
          <w:p w14:paraId="6296BB10" w14:textId="77777777" w:rsidR="00FB588B" w:rsidRDefault="00FB588B">
            <w:pPr>
              <w:spacing w:line="240" w:lineRule="auto"/>
            </w:pPr>
          </w:p>
        </w:tc>
        <w:tc>
          <w:tcPr>
            <w:tcW w:w="855" w:type="dxa"/>
            <w:tcBorders>
              <w:top w:val="nil"/>
              <w:left w:val="nil"/>
              <w:bottom w:val="single" w:sz="8" w:space="0" w:color="9A9182"/>
              <w:right w:val="nil"/>
            </w:tcBorders>
            <w:shd w:val="clear" w:color="auto" w:fill="EFEFEF"/>
            <w:tcMar>
              <w:top w:w="28" w:type="dxa"/>
              <w:left w:w="28" w:type="dxa"/>
              <w:bottom w:w="28" w:type="dxa"/>
              <w:right w:w="28" w:type="dxa"/>
            </w:tcMar>
          </w:tcPr>
          <w:p w14:paraId="4B9333BF" w14:textId="77777777" w:rsidR="00FB588B" w:rsidRDefault="00AD695E">
            <w:pPr>
              <w:spacing w:line="249" w:lineRule="auto"/>
              <w:ind w:left="40"/>
              <w:rPr>
                <w:sz w:val="22"/>
                <w:szCs w:val="22"/>
              </w:rPr>
            </w:pPr>
            <w:r>
              <w:rPr>
                <w:sz w:val="22"/>
                <w:szCs w:val="22"/>
              </w:rPr>
              <w:t>Prolific</w:t>
            </w:r>
          </w:p>
        </w:tc>
        <w:tc>
          <w:tcPr>
            <w:tcW w:w="645" w:type="dxa"/>
            <w:tcBorders>
              <w:top w:val="nil"/>
              <w:left w:val="nil"/>
              <w:bottom w:val="single" w:sz="8" w:space="0" w:color="9A9182"/>
              <w:right w:val="nil"/>
            </w:tcBorders>
            <w:shd w:val="clear" w:color="auto" w:fill="EFEFEF"/>
            <w:tcMar>
              <w:top w:w="28" w:type="dxa"/>
              <w:left w:w="28" w:type="dxa"/>
              <w:bottom w:w="28" w:type="dxa"/>
              <w:right w:w="28" w:type="dxa"/>
            </w:tcMar>
          </w:tcPr>
          <w:p w14:paraId="6935058B" w14:textId="77777777" w:rsidR="00FB588B" w:rsidRDefault="00AD695E">
            <w:pPr>
              <w:spacing w:line="249" w:lineRule="auto"/>
              <w:ind w:left="40" w:right="-135"/>
              <w:jc w:val="center"/>
              <w:rPr>
                <w:sz w:val="22"/>
                <w:szCs w:val="22"/>
              </w:rPr>
            </w:pPr>
            <w:r>
              <w:rPr>
                <w:sz w:val="22"/>
                <w:szCs w:val="22"/>
              </w:rPr>
              <w:t>5.39</w:t>
            </w:r>
          </w:p>
        </w:tc>
        <w:tc>
          <w:tcPr>
            <w:tcW w:w="1020" w:type="dxa"/>
            <w:tcBorders>
              <w:top w:val="nil"/>
              <w:left w:val="nil"/>
              <w:bottom w:val="single" w:sz="8" w:space="0" w:color="9A9182"/>
              <w:right w:val="nil"/>
            </w:tcBorders>
            <w:shd w:val="clear" w:color="auto" w:fill="EFEFEF"/>
            <w:tcMar>
              <w:top w:w="28" w:type="dxa"/>
              <w:left w:w="28" w:type="dxa"/>
              <w:bottom w:w="28" w:type="dxa"/>
              <w:right w:w="28" w:type="dxa"/>
            </w:tcMar>
          </w:tcPr>
          <w:p w14:paraId="32229990" w14:textId="77777777" w:rsidR="00FB588B" w:rsidRDefault="00AD695E">
            <w:pPr>
              <w:spacing w:line="249" w:lineRule="auto"/>
              <w:jc w:val="center"/>
              <w:rPr>
                <w:sz w:val="22"/>
                <w:szCs w:val="22"/>
              </w:rPr>
            </w:pPr>
            <w:r>
              <w:rPr>
                <w:sz w:val="22"/>
                <w:szCs w:val="22"/>
              </w:rPr>
              <w:t>&lt; .001</w:t>
            </w:r>
          </w:p>
        </w:tc>
        <w:tc>
          <w:tcPr>
            <w:tcW w:w="1830" w:type="dxa"/>
            <w:tcBorders>
              <w:top w:val="nil"/>
              <w:left w:val="nil"/>
              <w:bottom w:val="single" w:sz="8" w:space="0" w:color="9A9182"/>
              <w:right w:val="nil"/>
            </w:tcBorders>
            <w:shd w:val="clear" w:color="auto" w:fill="EFEFEF"/>
            <w:tcMar>
              <w:top w:w="28" w:type="dxa"/>
              <w:left w:w="28" w:type="dxa"/>
              <w:bottom w:w="28" w:type="dxa"/>
              <w:right w:w="28" w:type="dxa"/>
            </w:tcMar>
          </w:tcPr>
          <w:p w14:paraId="7469EAA6" w14:textId="77777777" w:rsidR="00FB588B" w:rsidRDefault="00AD695E">
            <w:pPr>
              <w:spacing w:line="249" w:lineRule="auto"/>
              <w:rPr>
                <w:sz w:val="22"/>
                <w:szCs w:val="22"/>
              </w:rPr>
            </w:pPr>
            <w:r>
              <w:rPr>
                <w:sz w:val="22"/>
                <w:szCs w:val="22"/>
              </w:rPr>
              <w:t>0.55 [0.37, 0.73]</w:t>
            </w:r>
          </w:p>
        </w:tc>
      </w:tr>
    </w:tbl>
    <w:p w14:paraId="428C8F53" w14:textId="77777777" w:rsidR="00FB588B" w:rsidRDefault="00FB588B">
      <w:pPr>
        <w:spacing w:line="249" w:lineRule="auto"/>
      </w:pPr>
    </w:p>
    <w:p w14:paraId="256330EE" w14:textId="77777777" w:rsidR="00FB588B" w:rsidRDefault="00FB588B">
      <w:pPr>
        <w:spacing w:line="249" w:lineRule="auto"/>
      </w:pPr>
    </w:p>
    <w:p w14:paraId="6958E2C4" w14:textId="77777777" w:rsidR="00FB588B" w:rsidRDefault="00AD695E">
      <w:pPr>
        <w:spacing w:line="249" w:lineRule="auto"/>
        <w:rPr>
          <w:b/>
        </w:rPr>
      </w:pPr>
      <w:r>
        <w:br w:type="page"/>
      </w:r>
    </w:p>
    <w:p w14:paraId="12005DE9" w14:textId="77777777" w:rsidR="00FB588B" w:rsidRDefault="00AD695E">
      <w:pPr>
        <w:spacing w:line="249" w:lineRule="auto"/>
        <w:rPr>
          <w:b/>
        </w:rPr>
      </w:pPr>
      <w:r>
        <w:rPr>
          <w:b/>
        </w:rPr>
        <w:lastRenderedPageBreak/>
        <w:t>Table S5</w:t>
      </w:r>
    </w:p>
    <w:p w14:paraId="331F6BEB" w14:textId="77777777" w:rsidR="00FB588B" w:rsidRDefault="00FB588B">
      <w:pPr>
        <w:spacing w:line="249" w:lineRule="auto"/>
      </w:pPr>
    </w:p>
    <w:p w14:paraId="577BD9A8" w14:textId="77777777" w:rsidR="00FB588B" w:rsidRDefault="00AD695E">
      <w:pPr>
        <w:spacing w:line="249" w:lineRule="auto"/>
        <w:rPr>
          <w:i/>
        </w:rPr>
      </w:pPr>
      <w:r>
        <w:rPr>
          <w:i/>
        </w:rPr>
        <w:t>Overestimation of Self-Interest by Policy in Study 4</w:t>
      </w:r>
      <w:r w:rsidR="00F22CAC">
        <w:rPr>
          <w:i/>
        </w:rPr>
        <w:t xml:space="preserve"> </w:t>
      </w:r>
      <w:r>
        <w:rPr>
          <w:i/>
        </w:rPr>
        <w:t xml:space="preserve">(MTurk </w:t>
      </w:r>
      <w:r w:rsidRPr="00F22CAC">
        <w:rPr>
          <w:iCs/>
        </w:rPr>
        <w:t>df</w:t>
      </w:r>
      <w:r>
        <w:rPr>
          <w:i/>
        </w:rPr>
        <w:t xml:space="preserve"> = 205, Prolific </w:t>
      </w:r>
      <w:r w:rsidRPr="00F22CAC">
        <w:rPr>
          <w:iCs/>
        </w:rPr>
        <w:t>df</w:t>
      </w:r>
      <w:r>
        <w:rPr>
          <w:i/>
        </w:rPr>
        <w:t xml:space="preserve"> = 398)</w:t>
      </w:r>
    </w:p>
    <w:p w14:paraId="4559E037" w14:textId="77777777" w:rsidR="00FB588B" w:rsidRDefault="00FB588B">
      <w:pPr>
        <w:spacing w:line="249" w:lineRule="auto"/>
        <w:rPr>
          <w:i/>
        </w:rPr>
      </w:pPr>
    </w:p>
    <w:tbl>
      <w:tblPr>
        <w:tblStyle w:val="a3"/>
        <w:tblW w:w="9030" w:type="dxa"/>
        <w:tblBorders>
          <w:top w:val="nil"/>
          <w:left w:val="nil"/>
          <w:bottom w:val="nil"/>
          <w:right w:val="nil"/>
          <w:insideH w:val="nil"/>
          <w:insideV w:val="nil"/>
        </w:tblBorders>
        <w:tblLayout w:type="fixed"/>
        <w:tblLook w:val="0600" w:firstRow="0" w:lastRow="0" w:firstColumn="0" w:lastColumn="0" w:noHBand="1" w:noVBand="1"/>
      </w:tblPr>
      <w:tblGrid>
        <w:gridCol w:w="1965"/>
        <w:gridCol w:w="825"/>
        <w:gridCol w:w="615"/>
        <w:gridCol w:w="615"/>
        <w:gridCol w:w="795"/>
        <w:gridCol w:w="1530"/>
        <w:gridCol w:w="2685"/>
      </w:tblGrid>
      <w:tr w:rsidR="00FB588B" w14:paraId="48297232" w14:textId="77777777">
        <w:tc>
          <w:tcPr>
            <w:tcW w:w="1965" w:type="dxa"/>
            <w:tcBorders>
              <w:top w:val="single" w:sz="8" w:space="0" w:color="9A9182"/>
              <w:left w:val="nil"/>
              <w:bottom w:val="single" w:sz="8" w:space="0" w:color="9A9182"/>
              <w:right w:val="nil"/>
            </w:tcBorders>
            <w:shd w:val="clear" w:color="auto" w:fill="auto"/>
            <w:tcMar>
              <w:top w:w="28" w:type="dxa"/>
              <w:left w:w="28" w:type="dxa"/>
              <w:bottom w:w="28" w:type="dxa"/>
              <w:right w:w="28" w:type="dxa"/>
            </w:tcMar>
          </w:tcPr>
          <w:p w14:paraId="23FB842F" w14:textId="77777777" w:rsidR="00FB588B" w:rsidRDefault="00AD695E">
            <w:pPr>
              <w:spacing w:line="249" w:lineRule="auto"/>
              <w:ind w:left="40"/>
              <w:rPr>
                <w:sz w:val="22"/>
                <w:szCs w:val="22"/>
              </w:rPr>
            </w:pPr>
            <w:r>
              <w:rPr>
                <w:sz w:val="22"/>
                <w:szCs w:val="22"/>
              </w:rPr>
              <w:t xml:space="preserve"> Policy</w:t>
            </w:r>
          </w:p>
        </w:tc>
        <w:tc>
          <w:tcPr>
            <w:tcW w:w="825" w:type="dxa"/>
            <w:tcBorders>
              <w:top w:val="single" w:sz="8" w:space="0" w:color="9A9182"/>
              <w:bottom w:val="single" w:sz="8" w:space="0" w:color="9A9182"/>
            </w:tcBorders>
            <w:tcMar>
              <w:top w:w="28" w:type="dxa"/>
              <w:left w:w="28" w:type="dxa"/>
              <w:bottom w:w="28" w:type="dxa"/>
              <w:right w:w="28" w:type="dxa"/>
            </w:tcMar>
          </w:tcPr>
          <w:p w14:paraId="030ACFA0" w14:textId="77777777" w:rsidR="00FB588B" w:rsidRDefault="00AD695E">
            <w:pPr>
              <w:spacing w:line="249" w:lineRule="auto"/>
              <w:rPr>
                <w:sz w:val="22"/>
                <w:szCs w:val="22"/>
              </w:rPr>
            </w:pPr>
            <w:r>
              <w:rPr>
                <w:sz w:val="22"/>
                <w:szCs w:val="22"/>
              </w:rPr>
              <w:t>Sample</w:t>
            </w:r>
          </w:p>
        </w:tc>
        <w:tc>
          <w:tcPr>
            <w:tcW w:w="615" w:type="dxa"/>
            <w:tcBorders>
              <w:top w:val="single" w:sz="8" w:space="0" w:color="9A9182"/>
              <w:left w:val="nil"/>
              <w:bottom w:val="single" w:sz="8" w:space="0" w:color="9A9182"/>
              <w:right w:val="nil"/>
            </w:tcBorders>
            <w:shd w:val="clear" w:color="auto" w:fill="auto"/>
            <w:tcMar>
              <w:top w:w="28" w:type="dxa"/>
              <w:left w:w="28" w:type="dxa"/>
              <w:bottom w:w="28" w:type="dxa"/>
              <w:right w:w="28" w:type="dxa"/>
            </w:tcMar>
            <w:vAlign w:val="bottom"/>
          </w:tcPr>
          <w:p w14:paraId="50CBEAB7" w14:textId="77777777" w:rsidR="00FB588B" w:rsidRDefault="00AD695E">
            <w:pPr>
              <w:spacing w:line="249" w:lineRule="auto"/>
              <w:jc w:val="center"/>
              <w:rPr>
                <w:i/>
                <w:sz w:val="22"/>
                <w:szCs w:val="22"/>
              </w:rPr>
            </w:pPr>
            <w:r>
              <w:rPr>
                <w:i/>
                <w:sz w:val="22"/>
                <w:szCs w:val="22"/>
              </w:rPr>
              <w:t>M</w:t>
            </w:r>
          </w:p>
        </w:tc>
        <w:tc>
          <w:tcPr>
            <w:tcW w:w="615" w:type="dxa"/>
            <w:tcBorders>
              <w:top w:val="single" w:sz="8" w:space="0" w:color="9A9182"/>
              <w:left w:val="nil"/>
              <w:bottom w:val="single" w:sz="8" w:space="0" w:color="9A9182"/>
              <w:right w:val="nil"/>
            </w:tcBorders>
            <w:shd w:val="clear" w:color="auto" w:fill="auto"/>
            <w:tcMar>
              <w:top w:w="28" w:type="dxa"/>
              <w:left w:w="28" w:type="dxa"/>
              <w:bottom w:w="28" w:type="dxa"/>
              <w:right w:w="28" w:type="dxa"/>
            </w:tcMar>
            <w:vAlign w:val="bottom"/>
          </w:tcPr>
          <w:p w14:paraId="39F85429" w14:textId="77777777" w:rsidR="00FB588B" w:rsidRDefault="00AD695E">
            <w:pPr>
              <w:spacing w:line="249" w:lineRule="auto"/>
              <w:jc w:val="center"/>
              <w:rPr>
                <w:i/>
                <w:sz w:val="22"/>
                <w:szCs w:val="22"/>
              </w:rPr>
            </w:pPr>
            <w:r>
              <w:rPr>
                <w:i/>
                <w:sz w:val="22"/>
                <w:szCs w:val="22"/>
              </w:rPr>
              <w:t>SD</w:t>
            </w:r>
          </w:p>
        </w:tc>
        <w:tc>
          <w:tcPr>
            <w:tcW w:w="795" w:type="dxa"/>
            <w:tcBorders>
              <w:top w:val="single" w:sz="8" w:space="0" w:color="9A9182"/>
              <w:bottom w:val="single" w:sz="8" w:space="0" w:color="9A9182"/>
            </w:tcBorders>
            <w:tcMar>
              <w:top w:w="28" w:type="dxa"/>
              <w:left w:w="28" w:type="dxa"/>
              <w:bottom w:w="28" w:type="dxa"/>
              <w:right w:w="28" w:type="dxa"/>
            </w:tcMar>
          </w:tcPr>
          <w:p w14:paraId="06C18609" w14:textId="77777777" w:rsidR="00FB588B" w:rsidRDefault="00AD695E">
            <w:pPr>
              <w:spacing w:line="249" w:lineRule="auto"/>
              <w:ind w:left="40"/>
              <w:jc w:val="center"/>
              <w:rPr>
                <w:i/>
                <w:sz w:val="22"/>
                <w:szCs w:val="22"/>
                <w:vertAlign w:val="superscript"/>
              </w:rPr>
            </w:pPr>
            <w:r>
              <w:rPr>
                <w:i/>
                <w:sz w:val="22"/>
                <w:szCs w:val="22"/>
              </w:rPr>
              <w:t>t</w:t>
            </w:r>
          </w:p>
        </w:tc>
        <w:tc>
          <w:tcPr>
            <w:tcW w:w="1530" w:type="dxa"/>
            <w:tcBorders>
              <w:top w:val="single" w:sz="4" w:space="0" w:color="666666"/>
              <w:bottom w:val="single" w:sz="8" w:space="0" w:color="9A9182"/>
              <w:right w:val="nil"/>
            </w:tcBorders>
            <w:shd w:val="clear" w:color="auto" w:fill="auto"/>
            <w:tcMar>
              <w:top w:w="28" w:type="dxa"/>
              <w:left w:w="28" w:type="dxa"/>
              <w:bottom w:w="28" w:type="dxa"/>
              <w:right w:w="28" w:type="dxa"/>
            </w:tcMar>
          </w:tcPr>
          <w:p w14:paraId="493FB247" w14:textId="77777777" w:rsidR="00FB588B" w:rsidRDefault="00AD695E">
            <w:pPr>
              <w:spacing w:line="249" w:lineRule="auto"/>
              <w:ind w:left="40"/>
              <w:jc w:val="center"/>
              <w:rPr>
                <w:sz w:val="22"/>
                <w:szCs w:val="22"/>
              </w:rPr>
            </w:pPr>
            <w:r>
              <w:rPr>
                <w:i/>
                <w:sz w:val="22"/>
                <w:szCs w:val="22"/>
              </w:rPr>
              <w:t>d</w:t>
            </w:r>
            <w:r>
              <w:rPr>
                <w:sz w:val="22"/>
                <w:szCs w:val="22"/>
              </w:rPr>
              <w:t xml:space="preserve"> [95% CI]</w:t>
            </w:r>
          </w:p>
        </w:tc>
        <w:tc>
          <w:tcPr>
            <w:tcW w:w="2685" w:type="dxa"/>
            <w:tcBorders>
              <w:top w:val="single" w:sz="4" w:space="0" w:color="666666"/>
              <w:bottom w:val="single" w:sz="8" w:space="0" w:color="9A9182"/>
              <w:right w:val="nil"/>
            </w:tcBorders>
            <w:shd w:val="clear" w:color="auto" w:fill="auto"/>
            <w:tcMar>
              <w:top w:w="28" w:type="dxa"/>
              <w:left w:w="28" w:type="dxa"/>
              <w:bottom w:w="28" w:type="dxa"/>
              <w:right w:w="28" w:type="dxa"/>
            </w:tcMar>
          </w:tcPr>
          <w:p w14:paraId="2BA731AD" w14:textId="77777777" w:rsidR="00FB588B" w:rsidRDefault="00AD695E">
            <w:pPr>
              <w:spacing w:line="249" w:lineRule="auto"/>
              <w:ind w:left="40"/>
              <w:jc w:val="center"/>
              <w:rPr>
                <w:sz w:val="22"/>
                <w:szCs w:val="22"/>
              </w:rPr>
            </w:pPr>
            <w:r>
              <w:rPr>
                <w:sz w:val="22"/>
                <w:szCs w:val="22"/>
              </w:rPr>
              <w:t>Interpretation</w:t>
            </w:r>
          </w:p>
        </w:tc>
      </w:tr>
      <w:tr w:rsidR="00FB588B" w14:paraId="08737698" w14:textId="77777777">
        <w:trPr>
          <w:trHeight w:val="277"/>
        </w:trPr>
        <w:tc>
          <w:tcPr>
            <w:tcW w:w="1965" w:type="dxa"/>
            <w:vMerge w:val="restart"/>
            <w:tcBorders>
              <w:top w:val="single" w:sz="4" w:space="0" w:color="666666"/>
              <w:left w:val="nil"/>
              <w:bottom w:val="nil"/>
              <w:right w:val="nil"/>
            </w:tcBorders>
            <w:shd w:val="clear" w:color="auto" w:fill="auto"/>
            <w:tcMar>
              <w:top w:w="28" w:type="dxa"/>
              <w:left w:w="28" w:type="dxa"/>
              <w:bottom w:w="28" w:type="dxa"/>
              <w:right w:w="28" w:type="dxa"/>
            </w:tcMar>
            <w:vAlign w:val="center"/>
          </w:tcPr>
          <w:p w14:paraId="790EB26A" w14:textId="77777777" w:rsidR="00FB588B" w:rsidRDefault="00AD695E">
            <w:pPr>
              <w:spacing w:line="249" w:lineRule="auto"/>
              <w:ind w:left="270" w:hanging="225"/>
              <w:rPr>
                <w:sz w:val="22"/>
                <w:szCs w:val="22"/>
              </w:rPr>
            </w:pPr>
            <w:r>
              <w:rPr>
                <w:sz w:val="22"/>
                <w:szCs w:val="22"/>
              </w:rPr>
              <w:t>Increase cigarette taxation</w:t>
            </w:r>
          </w:p>
        </w:tc>
        <w:tc>
          <w:tcPr>
            <w:tcW w:w="825" w:type="dxa"/>
            <w:tcBorders>
              <w:top w:val="single" w:sz="4" w:space="0" w:color="666666"/>
              <w:left w:val="nil"/>
              <w:bottom w:val="nil"/>
              <w:right w:val="nil"/>
            </w:tcBorders>
            <w:shd w:val="clear" w:color="auto" w:fill="auto"/>
            <w:tcMar>
              <w:top w:w="28" w:type="dxa"/>
              <w:left w:w="28" w:type="dxa"/>
              <w:bottom w:w="28" w:type="dxa"/>
              <w:right w:w="28" w:type="dxa"/>
            </w:tcMar>
          </w:tcPr>
          <w:p w14:paraId="43DF8CEF" w14:textId="77777777" w:rsidR="00FB588B" w:rsidRDefault="00AD695E">
            <w:pPr>
              <w:spacing w:line="249" w:lineRule="auto"/>
              <w:ind w:left="40"/>
              <w:rPr>
                <w:sz w:val="22"/>
                <w:szCs w:val="22"/>
              </w:rPr>
            </w:pPr>
            <w:r>
              <w:rPr>
                <w:sz w:val="22"/>
                <w:szCs w:val="22"/>
              </w:rPr>
              <w:t>MTurk</w:t>
            </w:r>
          </w:p>
        </w:tc>
        <w:tc>
          <w:tcPr>
            <w:tcW w:w="615" w:type="dxa"/>
            <w:tcBorders>
              <w:top w:val="nil"/>
              <w:left w:val="nil"/>
              <w:bottom w:val="nil"/>
              <w:right w:val="nil"/>
            </w:tcBorders>
            <w:shd w:val="clear" w:color="auto" w:fill="auto"/>
            <w:tcMar>
              <w:top w:w="14" w:type="dxa"/>
              <w:left w:w="14" w:type="dxa"/>
              <w:bottom w:w="14" w:type="dxa"/>
              <w:right w:w="14" w:type="dxa"/>
            </w:tcMar>
          </w:tcPr>
          <w:p w14:paraId="722E938C" w14:textId="77777777" w:rsidR="00FB588B" w:rsidRDefault="00AD695E">
            <w:pPr>
              <w:tabs>
                <w:tab w:val="center" w:pos="270"/>
              </w:tabs>
              <w:spacing w:line="249" w:lineRule="auto"/>
              <w:jc w:val="center"/>
              <w:rPr>
                <w:sz w:val="22"/>
                <w:szCs w:val="22"/>
              </w:rPr>
            </w:pPr>
            <w:r>
              <w:rPr>
                <w:sz w:val="22"/>
                <w:szCs w:val="22"/>
              </w:rPr>
              <w:t>43.4</w:t>
            </w:r>
          </w:p>
        </w:tc>
        <w:tc>
          <w:tcPr>
            <w:tcW w:w="615" w:type="dxa"/>
            <w:tcBorders>
              <w:top w:val="nil"/>
              <w:left w:val="nil"/>
              <w:bottom w:val="nil"/>
              <w:right w:val="nil"/>
            </w:tcBorders>
            <w:shd w:val="clear" w:color="auto" w:fill="auto"/>
            <w:tcMar>
              <w:top w:w="14" w:type="dxa"/>
              <w:left w:w="14" w:type="dxa"/>
              <w:bottom w:w="14" w:type="dxa"/>
              <w:right w:w="14" w:type="dxa"/>
            </w:tcMar>
          </w:tcPr>
          <w:p w14:paraId="7FDF632F" w14:textId="77777777" w:rsidR="00FB588B" w:rsidRDefault="00AD695E">
            <w:pPr>
              <w:tabs>
                <w:tab w:val="center" w:pos="270"/>
              </w:tabs>
              <w:spacing w:line="249" w:lineRule="auto"/>
              <w:jc w:val="center"/>
              <w:rPr>
                <w:sz w:val="22"/>
                <w:szCs w:val="22"/>
              </w:rPr>
            </w:pPr>
            <w:r>
              <w:rPr>
                <w:sz w:val="22"/>
                <w:szCs w:val="22"/>
              </w:rPr>
              <w:t>30</w:t>
            </w:r>
          </w:p>
        </w:tc>
        <w:tc>
          <w:tcPr>
            <w:tcW w:w="795" w:type="dxa"/>
            <w:tcBorders>
              <w:top w:val="nil"/>
              <w:left w:val="nil"/>
              <w:bottom w:val="nil"/>
              <w:right w:val="nil"/>
            </w:tcBorders>
            <w:shd w:val="clear" w:color="auto" w:fill="auto"/>
            <w:tcMar>
              <w:top w:w="14" w:type="dxa"/>
              <w:left w:w="14" w:type="dxa"/>
              <w:bottom w:w="14" w:type="dxa"/>
              <w:right w:w="14" w:type="dxa"/>
            </w:tcMar>
          </w:tcPr>
          <w:p w14:paraId="37ECEFB2" w14:textId="77777777" w:rsidR="00FB588B" w:rsidRDefault="00AD695E">
            <w:pPr>
              <w:tabs>
                <w:tab w:val="center" w:pos="270"/>
              </w:tabs>
              <w:spacing w:line="249" w:lineRule="auto"/>
              <w:jc w:val="center"/>
              <w:rPr>
                <w:sz w:val="22"/>
                <w:szCs w:val="22"/>
              </w:rPr>
            </w:pPr>
            <w:r>
              <w:rPr>
                <w:sz w:val="22"/>
                <w:szCs w:val="22"/>
              </w:rPr>
              <w:t>20.</w:t>
            </w:r>
            <w:r w:rsidR="00F22CAC">
              <w:rPr>
                <w:sz w:val="22"/>
                <w:szCs w:val="22"/>
              </w:rPr>
              <w:t>5</w:t>
            </w:r>
          </w:p>
        </w:tc>
        <w:tc>
          <w:tcPr>
            <w:tcW w:w="1530" w:type="dxa"/>
            <w:tcBorders>
              <w:top w:val="nil"/>
              <w:left w:val="nil"/>
              <w:bottom w:val="nil"/>
              <w:right w:val="nil"/>
            </w:tcBorders>
            <w:shd w:val="clear" w:color="auto" w:fill="auto"/>
            <w:tcMar>
              <w:top w:w="14" w:type="dxa"/>
              <w:left w:w="14" w:type="dxa"/>
              <w:bottom w:w="14" w:type="dxa"/>
              <w:right w:w="14" w:type="dxa"/>
            </w:tcMar>
          </w:tcPr>
          <w:p w14:paraId="17B44F9E" w14:textId="77777777" w:rsidR="00FB588B" w:rsidRDefault="00AD695E">
            <w:pPr>
              <w:spacing w:line="249" w:lineRule="auto"/>
              <w:jc w:val="center"/>
              <w:rPr>
                <w:sz w:val="22"/>
                <w:szCs w:val="22"/>
              </w:rPr>
            </w:pPr>
            <w:r>
              <w:rPr>
                <w:sz w:val="22"/>
                <w:szCs w:val="22"/>
              </w:rPr>
              <w:t>1.43 [1.23, 1.62]</w:t>
            </w:r>
          </w:p>
        </w:tc>
        <w:tc>
          <w:tcPr>
            <w:tcW w:w="2685" w:type="dxa"/>
            <w:tcBorders>
              <w:top w:val="nil"/>
              <w:left w:val="nil"/>
              <w:bottom w:val="nil"/>
              <w:right w:val="nil"/>
            </w:tcBorders>
            <w:shd w:val="clear" w:color="auto" w:fill="auto"/>
            <w:tcMar>
              <w:top w:w="14" w:type="dxa"/>
              <w:left w:w="14" w:type="dxa"/>
              <w:bottom w:w="14" w:type="dxa"/>
              <w:right w:w="14" w:type="dxa"/>
            </w:tcMar>
          </w:tcPr>
          <w:p w14:paraId="7B5F0C9A" w14:textId="77777777" w:rsidR="00FB588B" w:rsidRDefault="00AD695E">
            <w:pPr>
              <w:spacing w:line="249" w:lineRule="auto"/>
              <w:jc w:val="center"/>
              <w:rPr>
                <w:sz w:val="22"/>
                <w:szCs w:val="22"/>
              </w:rPr>
            </w:pPr>
            <w:r>
              <w:rPr>
                <w:sz w:val="22"/>
                <w:szCs w:val="22"/>
              </w:rPr>
              <w:t>Signal Same Direction</w:t>
            </w:r>
          </w:p>
        </w:tc>
      </w:tr>
      <w:tr w:rsidR="00FB588B" w14:paraId="3D57DC57" w14:textId="77777777">
        <w:trPr>
          <w:trHeight w:val="277"/>
        </w:trPr>
        <w:tc>
          <w:tcPr>
            <w:tcW w:w="1965" w:type="dxa"/>
            <w:vMerge/>
            <w:tcBorders>
              <w:top w:val="nil"/>
              <w:left w:val="nil"/>
              <w:bottom w:val="nil"/>
              <w:right w:val="nil"/>
            </w:tcBorders>
            <w:shd w:val="clear" w:color="auto" w:fill="auto"/>
            <w:tcMar>
              <w:top w:w="28" w:type="dxa"/>
              <w:left w:w="28" w:type="dxa"/>
              <w:bottom w:w="28" w:type="dxa"/>
              <w:right w:w="28" w:type="dxa"/>
            </w:tcMar>
            <w:vAlign w:val="center"/>
          </w:tcPr>
          <w:p w14:paraId="5099686E" w14:textId="77777777" w:rsidR="00FB588B" w:rsidRDefault="00FB588B">
            <w:pPr>
              <w:spacing w:line="240" w:lineRule="auto"/>
              <w:rPr>
                <w:sz w:val="22"/>
                <w:szCs w:val="22"/>
              </w:rPr>
            </w:pPr>
          </w:p>
        </w:tc>
        <w:tc>
          <w:tcPr>
            <w:tcW w:w="825" w:type="dxa"/>
            <w:tcBorders>
              <w:top w:val="nil"/>
              <w:left w:val="nil"/>
              <w:bottom w:val="nil"/>
              <w:right w:val="nil"/>
            </w:tcBorders>
            <w:shd w:val="clear" w:color="auto" w:fill="EFEFEF"/>
            <w:tcMar>
              <w:top w:w="28" w:type="dxa"/>
              <w:left w:w="28" w:type="dxa"/>
              <w:bottom w:w="28" w:type="dxa"/>
              <w:right w:w="28" w:type="dxa"/>
            </w:tcMar>
          </w:tcPr>
          <w:p w14:paraId="28481B2E" w14:textId="77777777" w:rsidR="00FB588B" w:rsidRDefault="00AD695E">
            <w:pPr>
              <w:spacing w:line="249" w:lineRule="auto"/>
              <w:ind w:left="40"/>
              <w:rPr>
                <w:sz w:val="22"/>
                <w:szCs w:val="22"/>
              </w:rPr>
            </w:pPr>
            <w:r>
              <w:rPr>
                <w:sz w:val="22"/>
                <w:szCs w:val="22"/>
              </w:rPr>
              <w:t>Prolific</w:t>
            </w:r>
          </w:p>
        </w:tc>
        <w:tc>
          <w:tcPr>
            <w:tcW w:w="615" w:type="dxa"/>
            <w:tcBorders>
              <w:top w:val="nil"/>
              <w:left w:val="nil"/>
              <w:bottom w:val="nil"/>
              <w:right w:val="nil"/>
            </w:tcBorders>
            <w:shd w:val="clear" w:color="auto" w:fill="EFEFEF"/>
            <w:tcMar>
              <w:top w:w="28" w:type="dxa"/>
              <w:left w:w="28" w:type="dxa"/>
              <w:bottom w:w="28" w:type="dxa"/>
              <w:right w:w="28" w:type="dxa"/>
            </w:tcMar>
          </w:tcPr>
          <w:p w14:paraId="714777AB" w14:textId="77777777" w:rsidR="00FB588B" w:rsidRDefault="00AD695E">
            <w:pPr>
              <w:tabs>
                <w:tab w:val="center" w:pos="270"/>
              </w:tabs>
              <w:spacing w:line="249" w:lineRule="auto"/>
              <w:jc w:val="center"/>
              <w:rPr>
                <w:sz w:val="22"/>
                <w:szCs w:val="22"/>
              </w:rPr>
            </w:pPr>
            <w:r>
              <w:rPr>
                <w:sz w:val="22"/>
                <w:szCs w:val="22"/>
              </w:rPr>
              <w:t>44.1</w:t>
            </w:r>
          </w:p>
        </w:tc>
        <w:tc>
          <w:tcPr>
            <w:tcW w:w="615" w:type="dxa"/>
            <w:tcBorders>
              <w:top w:val="nil"/>
              <w:left w:val="nil"/>
              <w:bottom w:val="nil"/>
              <w:right w:val="nil"/>
            </w:tcBorders>
            <w:shd w:val="clear" w:color="auto" w:fill="EFEFEF"/>
            <w:tcMar>
              <w:top w:w="28" w:type="dxa"/>
              <w:left w:w="28" w:type="dxa"/>
              <w:bottom w:w="28" w:type="dxa"/>
              <w:right w:w="28" w:type="dxa"/>
            </w:tcMar>
          </w:tcPr>
          <w:p w14:paraId="5DC6D1A8" w14:textId="77777777" w:rsidR="00FB588B" w:rsidRDefault="00AD695E">
            <w:pPr>
              <w:tabs>
                <w:tab w:val="center" w:pos="270"/>
              </w:tabs>
              <w:spacing w:line="249" w:lineRule="auto"/>
              <w:jc w:val="center"/>
              <w:rPr>
                <w:sz w:val="22"/>
                <w:szCs w:val="22"/>
              </w:rPr>
            </w:pPr>
            <w:r>
              <w:rPr>
                <w:sz w:val="22"/>
                <w:szCs w:val="22"/>
              </w:rPr>
              <w:t>28</w:t>
            </w:r>
          </w:p>
        </w:tc>
        <w:tc>
          <w:tcPr>
            <w:tcW w:w="795" w:type="dxa"/>
            <w:tcBorders>
              <w:top w:val="nil"/>
              <w:left w:val="nil"/>
              <w:bottom w:val="nil"/>
              <w:right w:val="nil"/>
            </w:tcBorders>
            <w:shd w:val="clear" w:color="auto" w:fill="EFEFEF"/>
            <w:tcMar>
              <w:top w:w="28" w:type="dxa"/>
              <w:left w:w="28" w:type="dxa"/>
              <w:bottom w:w="28" w:type="dxa"/>
              <w:right w:w="28" w:type="dxa"/>
            </w:tcMar>
          </w:tcPr>
          <w:p w14:paraId="2F6601A9" w14:textId="77777777" w:rsidR="00FB588B" w:rsidRDefault="00AD695E">
            <w:pPr>
              <w:tabs>
                <w:tab w:val="center" w:pos="270"/>
              </w:tabs>
              <w:spacing w:line="249" w:lineRule="auto"/>
              <w:jc w:val="center"/>
              <w:rPr>
                <w:sz w:val="22"/>
                <w:szCs w:val="22"/>
              </w:rPr>
            </w:pPr>
            <w:r>
              <w:rPr>
                <w:sz w:val="22"/>
                <w:szCs w:val="22"/>
              </w:rPr>
              <w:t>31.0</w:t>
            </w:r>
          </w:p>
        </w:tc>
        <w:tc>
          <w:tcPr>
            <w:tcW w:w="1530" w:type="dxa"/>
            <w:tcBorders>
              <w:top w:val="nil"/>
              <w:left w:val="nil"/>
              <w:bottom w:val="nil"/>
              <w:right w:val="nil"/>
            </w:tcBorders>
            <w:shd w:val="clear" w:color="auto" w:fill="EFEFEF"/>
            <w:tcMar>
              <w:top w:w="28" w:type="dxa"/>
              <w:left w:w="28" w:type="dxa"/>
              <w:bottom w:w="28" w:type="dxa"/>
              <w:right w:w="28" w:type="dxa"/>
            </w:tcMar>
          </w:tcPr>
          <w:p w14:paraId="775A6BE2" w14:textId="77777777" w:rsidR="00FB588B" w:rsidRDefault="00AD695E">
            <w:pPr>
              <w:spacing w:line="249" w:lineRule="auto"/>
              <w:jc w:val="center"/>
              <w:rPr>
                <w:sz w:val="22"/>
                <w:szCs w:val="22"/>
              </w:rPr>
            </w:pPr>
            <w:r>
              <w:rPr>
                <w:sz w:val="22"/>
                <w:szCs w:val="22"/>
              </w:rPr>
              <w:t>1.55 [1.41, 1.7</w:t>
            </w:r>
            <w:r w:rsidR="00F22CAC">
              <w:rPr>
                <w:sz w:val="22"/>
                <w:szCs w:val="22"/>
              </w:rPr>
              <w:t>0</w:t>
            </w:r>
            <w:r>
              <w:rPr>
                <w:sz w:val="22"/>
                <w:szCs w:val="22"/>
              </w:rPr>
              <w:t>]</w:t>
            </w:r>
          </w:p>
        </w:tc>
        <w:tc>
          <w:tcPr>
            <w:tcW w:w="2685" w:type="dxa"/>
            <w:tcBorders>
              <w:top w:val="nil"/>
              <w:left w:val="nil"/>
              <w:bottom w:val="nil"/>
              <w:right w:val="nil"/>
            </w:tcBorders>
            <w:shd w:val="clear" w:color="auto" w:fill="EFEFEF"/>
            <w:tcMar>
              <w:top w:w="28" w:type="dxa"/>
              <w:left w:w="28" w:type="dxa"/>
              <w:bottom w:w="28" w:type="dxa"/>
              <w:right w:w="28" w:type="dxa"/>
            </w:tcMar>
          </w:tcPr>
          <w:p w14:paraId="62E9C5D8" w14:textId="77777777" w:rsidR="00FB588B" w:rsidRDefault="00AD695E">
            <w:pPr>
              <w:spacing w:line="249" w:lineRule="auto"/>
              <w:jc w:val="center"/>
              <w:rPr>
                <w:sz w:val="22"/>
                <w:szCs w:val="22"/>
              </w:rPr>
            </w:pPr>
            <w:r>
              <w:rPr>
                <w:sz w:val="22"/>
                <w:szCs w:val="22"/>
              </w:rPr>
              <w:t>Signal Same Direction</w:t>
            </w:r>
          </w:p>
        </w:tc>
      </w:tr>
      <w:tr w:rsidR="00FB588B" w14:paraId="1CC52209" w14:textId="77777777">
        <w:trPr>
          <w:trHeight w:val="277"/>
        </w:trPr>
        <w:tc>
          <w:tcPr>
            <w:tcW w:w="1965" w:type="dxa"/>
            <w:vMerge w:val="restart"/>
            <w:tcBorders>
              <w:top w:val="nil"/>
              <w:left w:val="nil"/>
              <w:bottom w:val="nil"/>
              <w:right w:val="nil"/>
            </w:tcBorders>
            <w:shd w:val="clear" w:color="auto" w:fill="auto"/>
            <w:tcMar>
              <w:top w:w="28" w:type="dxa"/>
              <w:left w:w="28" w:type="dxa"/>
              <w:bottom w:w="28" w:type="dxa"/>
              <w:right w:w="28" w:type="dxa"/>
            </w:tcMar>
            <w:vAlign w:val="center"/>
          </w:tcPr>
          <w:p w14:paraId="6EACCC85" w14:textId="77777777" w:rsidR="00FB588B" w:rsidRDefault="00AD695E">
            <w:pPr>
              <w:spacing w:line="249" w:lineRule="auto"/>
              <w:ind w:left="270" w:hanging="225"/>
              <w:rPr>
                <w:sz w:val="22"/>
                <w:szCs w:val="22"/>
              </w:rPr>
            </w:pPr>
            <w:r>
              <w:rPr>
                <w:sz w:val="22"/>
                <w:szCs w:val="22"/>
              </w:rPr>
              <w:t>Ban cigarette ads</w:t>
            </w:r>
          </w:p>
        </w:tc>
        <w:tc>
          <w:tcPr>
            <w:tcW w:w="825" w:type="dxa"/>
            <w:tcBorders>
              <w:top w:val="nil"/>
              <w:left w:val="nil"/>
              <w:bottom w:val="nil"/>
              <w:right w:val="nil"/>
            </w:tcBorders>
            <w:shd w:val="clear" w:color="auto" w:fill="auto"/>
            <w:tcMar>
              <w:top w:w="28" w:type="dxa"/>
              <w:left w:w="28" w:type="dxa"/>
              <w:bottom w:w="28" w:type="dxa"/>
              <w:right w:w="28" w:type="dxa"/>
            </w:tcMar>
          </w:tcPr>
          <w:p w14:paraId="762EFF20" w14:textId="77777777" w:rsidR="00FB588B" w:rsidRDefault="00AD695E">
            <w:pPr>
              <w:spacing w:line="249" w:lineRule="auto"/>
              <w:ind w:left="40"/>
              <w:rPr>
                <w:sz w:val="22"/>
                <w:szCs w:val="22"/>
              </w:rPr>
            </w:pPr>
            <w:r>
              <w:rPr>
                <w:sz w:val="22"/>
                <w:szCs w:val="22"/>
              </w:rPr>
              <w:t>MTurk</w:t>
            </w:r>
          </w:p>
        </w:tc>
        <w:tc>
          <w:tcPr>
            <w:tcW w:w="615" w:type="dxa"/>
            <w:tcBorders>
              <w:top w:val="nil"/>
              <w:left w:val="nil"/>
              <w:bottom w:val="nil"/>
              <w:right w:val="nil"/>
            </w:tcBorders>
            <w:shd w:val="clear" w:color="auto" w:fill="auto"/>
            <w:tcMar>
              <w:top w:w="14" w:type="dxa"/>
              <w:left w:w="14" w:type="dxa"/>
              <w:bottom w:w="14" w:type="dxa"/>
              <w:right w:w="14" w:type="dxa"/>
            </w:tcMar>
          </w:tcPr>
          <w:p w14:paraId="03FE75BA" w14:textId="77777777" w:rsidR="00FB588B" w:rsidRDefault="00AD695E">
            <w:pPr>
              <w:tabs>
                <w:tab w:val="center" w:pos="270"/>
              </w:tabs>
              <w:spacing w:line="249" w:lineRule="auto"/>
              <w:jc w:val="center"/>
              <w:rPr>
                <w:sz w:val="22"/>
                <w:szCs w:val="22"/>
              </w:rPr>
            </w:pPr>
            <w:r>
              <w:rPr>
                <w:sz w:val="22"/>
                <w:szCs w:val="22"/>
              </w:rPr>
              <w:t>15.3</w:t>
            </w:r>
          </w:p>
        </w:tc>
        <w:tc>
          <w:tcPr>
            <w:tcW w:w="615" w:type="dxa"/>
            <w:tcBorders>
              <w:top w:val="nil"/>
              <w:left w:val="nil"/>
              <w:bottom w:val="nil"/>
              <w:right w:val="nil"/>
            </w:tcBorders>
            <w:shd w:val="clear" w:color="auto" w:fill="auto"/>
            <w:tcMar>
              <w:top w:w="14" w:type="dxa"/>
              <w:left w:w="14" w:type="dxa"/>
              <w:bottom w:w="14" w:type="dxa"/>
              <w:right w:w="14" w:type="dxa"/>
            </w:tcMar>
          </w:tcPr>
          <w:p w14:paraId="53F700DD" w14:textId="77777777" w:rsidR="00FB588B" w:rsidRDefault="00AD695E">
            <w:pPr>
              <w:tabs>
                <w:tab w:val="center" w:pos="270"/>
              </w:tabs>
              <w:spacing w:line="249" w:lineRule="auto"/>
              <w:jc w:val="center"/>
              <w:rPr>
                <w:sz w:val="22"/>
                <w:szCs w:val="22"/>
              </w:rPr>
            </w:pPr>
            <w:r>
              <w:rPr>
                <w:sz w:val="22"/>
                <w:szCs w:val="22"/>
              </w:rPr>
              <w:t>32</w:t>
            </w:r>
          </w:p>
        </w:tc>
        <w:tc>
          <w:tcPr>
            <w:tcW w:w="795" w:type="dxa"/>
            <w:tcBorders>
              <w:top w:val="nil"/>
              <w:left w:val="nil"/>
              <w:bottom w:val="nil"/>
              <w:right w:val="nil"/>
            </w:tcBorders>
            <w:shd w:val="clear" w:color="auto" w:fill="auto"/>
            <w:tcMar>
              <w:top w:w="14" w:type="dxa"/>
              <w:left w:w="14" w:type="dxa"/>
              <w:bottom w:w="14" w:type="dxa"/>
              <w:right w:w="14" w:type="dxa"/>
            </w:tcMar>
          </w:tcPr>
          <w:p w14:paraId="45E90323" w14:textId="77777777" w:rsidR="00FB588B" w:rsidRDefault="00AD695E">
            <w:pPr>
              <w:tabs>
                <w:tab w:val="center" w:pos="270"/>
              </w:tabs>
              <w:spacing w:line="249" w:lineRule="auto"/>
              <w:jc w:val="center"/>
              <w:rPr>
                <w:sz w:val="22"/>
                <w:szCs w:val="22"/>
              </w:rPr>
            </w:pPr>
            <w:r>
              <w:rPr>
                <w:sz w:val="22"/>
                <w:szCs w:val="22"/>
              </w:rPr>
              <w:t>6.95</w:t>
            </w:r>
          </w:p>
        </w:tc>
        <w:tc>
          <w:tcPr>
            <w:tcW w:w="1530" w:type="dxa"/>
            <w:tcBorders>
              <w:top w:val="nil"/>
              <w:left w:val="nil"/>
              <w:bottom w:val="nil"/>
              <w:right w:val="nil"/>
            </w:tcBorders>
            <w:shd w:val="clear" w:color="auto" w:fill="auto"/>
            <w:tcMar>
              <w:top w:w="14" w:type="dxa"/>
              <w:left w:w="14" w:type="dxa"/>
              <w:bottom w:w="14" w:type="dxa"/>
              <w:right w:w="14" w:type="dxa"/>
            </w:tcMar>
          </w:tcPr>
          <w:p w14:paraId="172A424A" w14:textId="77777777" w:rsidR="00FB588B" w:rsidRDefault="00AD695E">
            <w:pPr>
              <w:spacing w:line="249" w:lineRule="auto"/>
              <w:jc w:val="center"/>
              <w:rPr>
                <w:sz w:val="22"/>
                <w:szCs w:val="22"/>
              </w:rPr>
            </w:pPr>
            <w:r>
              <w:rPr>
                <w:sz w:val="22"/>
                <w:szCs w:val="22"/>
              </w:rPr>
              <w:t>0.49 [0.34, 0.63]</w:t>
            </w:r>
          </w:p>
        </w:tc>
        <w:tc>
          <w:tcPr>
            <w:tcW w:w="2685" w:type="dxa"/>
            <w:tcBorders>
              <w:top w:val="nil"/>
              <w:left w:val="nil"/>
              <w:bottom w:val="nil"/>
              <w:right w:val="nil"/>
            </w:tcBorders>
            <w:shd w:val="clear" w:color="auto" w:fill="auto"/>
            <w:tcMar>
              <w:top w:w="14" w:type="dxa"/>
              <w:left w:w="14" w:type="dxa"/>
              <w:bottom w:w="14" w:type="dxa"/>
              <w:right w:w="14" w:type="dxa"/>
            </w:tcMar>
          </w:tcPr>
          <w:p w14:paraId="4B3DCBED" w14:textId="77777777" w:rsidR="00FB588B" w:rsidRDefault="00AD695E">
            <w:pPr>
              <w:spacing w:line="249" w:lineRule="auto"/>
              <w:jc w:val="center"/>
              <w:rPr>
                <w:sz w:val="22"/>
                <w:szCs w:val="22"/>
              </w:rPr>
            </w:pPr>
            <w:r>
              <w:rPr>
                <w:sz w:val="22"/>
                <w:szCs w:val="22"/>
              </w:rPr>
              <w:t>Signal Same Direction</w:t>
            </w:r>
          </w:p>
        </w:tc>
      </w:tr>
      <w:tr w:rsidR="00FB588B" w14:paraId="6E89819D" w14:textId="77777777">
        <w:trPr>
          <w:trHeight w:val="277"/>
        </w:trPr>
        <w:tc>
          <w:tcPr>
            <w:tcW w:w="1965" w:type="dxa"/>
            <w:vMerge/>
            <w:tcBorders>
              <w:top w:val="nil"/>
              <w:left w:val="nil"/>
              <w:bottom w:val="nil"/>
              <w:right w:val="nil"/>
            </w:tcBorders>
            <w:shd w:val="clear" w:color="auto" w:fill="auto"/>
            <w:tcMar>
              <w:top w:w="28" w:type="dxa"/>
              <w:left w:w="28" w:type="dxa"/>
              <w:bottom w:w="28" w:type="dxa"/>
              <w:right w:w="28" w:type="dxa"/>
            </w:tcMar>
            <w:vAlign w:val="center"/>
          </w:tcPr>
          <w:p w14:paraId="51B76C10" w14:textId="77777777" w:rsidR="00FB588B" w:rsidRDefault="00FB588B">
            <w:pPr>
              <w:spacing w:line="240" w:lineRule="auto"/>
              <w:rPr>
                <w:sz w:val="22"/>
                <w:szCs w:val="22"/>
              </w:rPr>
            </w:pPr>
          </w:p>
        </w:tc>
        <w:tc>
          <w:tcPr>
            <w:tcW w:w="825" w:type="dxa"/>
            <w:tcBorders>
              <w:top w:val="nil"/>
              <w:left w:val="nil"/>
              <w:bottom w:val="nil"/>
              <w:right w:val="nil"/>
            </w:tcBorders>
            <w:shd w:val="clear" w:color="auto" w:fill="EFEFEF"/>
            <w:tcMar>
              <w:top w:w="28" w:type="dxa"/>
              <w:left w:w="28" w:type="dxa"/>
              <w:bottom w:w="28" w:type="dxa"/>
              <w:right w:w="28" w:type="dxa"/>
            </w:tcMar>
          </w:tcPr>
          <w:p w14:paraId="04B995E1" w14:textId="77777777" w:rsidR="00FB588B" w:rsidRDefault="00AD695E">
            <w:pPr>
              <w:spacing w:line="249" w:lineRule="auto"/>
              <w:ind w:left="40"/>
              <w:rPr>
                <w:sz w:val="22"/>
                <w:szCs w:val="22"/>
              </w:rPr>
            </w:pPr>
            <w:r>
              <w:rPr>
                <w:sz w:val="22"/>
                <w:szCs w:val="22"/>
              </w:rPr>
              <w:t>Prolific</w:t>
            </w:r>
          </w:p>
        </w:tc>
        <w:tc>
          <w:tcPr>
            <w:tcW w:w="615" w:type="dxa"/>
            <w:tcBorders>
              <w:top w:val="nil"/>
              <w:left w:val="nil"/>
              <w:bottom w:val="nil"/>
              <w:right w:val="nil"/>
            </w:tcBorders>
            <w:shd w:val="clear" w:color="auto" w:fill="EFEFEF"/>
            <w:tcMar>
              <w:top w:w="28" w:type="dxa"/>
              <w:left w:w="28" w:type="dxa"/>
              <w:bottom w:w="28" w:type="dxa"/>
              <w:right w:w="28" w:type="dxa"/>
            </w:tcMar>
          </w:tcPr>
          <w:p w14:paraId="5EB79A13" w14:textId="77777777" w:rsidR="00FB588B" w:rsidRDefault="00AD695E">
            <w:pPr>
              <w:tabs>
                <w:tab w:val="center" w:pos="270"/>
              </w:tabs>
              <w:spacing w:line="249" w:lineRule="auto"/>
              <w:jc w:val="center"/>
              <w:rPr>
                <w:sz w:val="22"/>
                <w:szCs w:val="22"/>
              </w:rPr>
            </w:pPr>
            <w:r>
              <w:rPr>
                <w:sz w:val="22"/>
                <w:szCs w:val="22"/>
              </w:rPr>
              <w:t>12.9</w:t>
            </w:r>
          </w:p>
        </w:tc>
        <w:tc>
          <w:tcPr>
            <w:tcW w:w="615" w:type="dxa"/>
            <w:tcBorders>
              <w:top w:val="nil"/>
              <w:left w:val="nil"/>
              <w:bottom w:val="nil"/>
              <w:right w:val="nil"/>
            </w:tcBorders>
            <w:shd w:val="clear" w:color="auto" w:fill="EFEFEF"/>
            <w:tcMar>
              <w:top w:w="28" w:type="dxa"/>
              <w:left w:w="28" w:type="dxa"/>
              <w:bottom w:w="28" w:type="dxa"/>
              <w:right w:w="28" w:type="dxa"/>
            </w:tcMar>
          </w:tcPr>
          <w:p w14:paraId="449EB3BA" w14:textId="77777777" w:rsidR="00FB588B" w:rsidRDefault="00AD695E">
            <w:pPr>
              <w:tabs>
                <w:tab w:val="center" w:pos="270"/>
              </w:tabs>
              <w:spacing w:line="249" w:lineRule="auto"/>
              <w:jc w:val="center"/>
              <w:rPr>
                <w:sz w:val="22"/>
                <w:szCs w:val="22"/>
              </w:rPr>
            </w:pPr>
            <w:r>
              <w:rPr>
                <w:sz w:val="22"/>
                <w:szCs w:val="22"/>
              </w:rPr>
              <w:t>31</w:t>
            </w:r>
          </w:p>
        </w:tc>
        <w:tc>
          <w:tcPr>
            <w:tcW w:w="795" w:type="dxa"/>
            <w:tcBorders>
              <w:top w:val="nil"/>
              <w:left w:val="nil"/>
              <w:bottom w:val="nil"/>
              <w:right w:val="nil"/>
            </w:tcBorders>
            <w:shd w:val="clear" w:color="auto" w:fill="EFEFEF"/>
            <w:tcMar>
              <w:top w:w="28" w:type="dxa"/>
              <w:left w:w="28" w:type="dxa"/>
              <w:bottom w:w="28" w:type="dxa"/>
              <w:right w:w="28" w:type="dxa"/>
            </w:tcMar>
          </w:tcPr>
          <w:p w14:paraId="1761C4D5" w14:textId="77777777" w:rsidR="00FB588B" w:rsidRDefault="00AD695E">
            <w:pPr>
              <w:tabs>
                <w:tab w:val="center" w:pos="270"/>
              </w:tabs>
              <w:spacing w:line="249" w:lineRule="auto"/>
              <w:jc w:val="center"/>
              <w:rPr>
                <w:sz w:val="22"/>
                <w:szCs w:val="22"/>
              </w:rPr>
            </w:pPr>
            <w:r>
              <w:rPr>
                <w:sz w:val="22"/>
                <w:szCs w:val="22"/>
              </w:rPr>
              <w:t>8.41</w:t>
            </w:r>
          </w:p>
        </w:tc>
        <w:tc>
          <w:tcPr>
            <w:tcW w:w="1530" w:type="dxa"/>
            <w:tcBorders>
              <w:top w:val="nil"/>
              <w:left w:val="nil"/>
              <w:bottom w:val="nil"/>
              <w:right w:val="nil"/>
            </w:tcBorders>
            <w:shd w:val="clear" w:color="auto" w:fill="EFEFEF"/>
            <w:tcMar>
              <w:top w:w="28" w:type="dxa"/>
              <w:left w:w="28" w:type="dxa"/>
              <w:bottom w:w="28" w:type="dxa"/>
              <w:right w:w="28" w:type="dxa"/>
            </w:tcMar>
          </w:tcPr>
          <w:p w14:paraId="1CC8E630" w14:textId="77777777" w:rsidR="00FB588B" w:rsidRDefault="00AD695E">
            <w:pPr>
              <w:spacing w:line="249" w:lineRule="auto"/>
              <w:jc w:val="center"/>
              <w:rPr>
                <w:sz w:val="22"/>
                <w:szCs w:val="22"/>
              </w:rPr>
            </w:pPr>
            <w:r>
              <w:rPr>
                <w:sz w:val="22"/>
                <w:szCs w:val="22"/>
              </w:rPr>
              <w:t>0.42 [0.32, 0.52]</w:t>
            </w:r>
          </w:p>
        </w:tc>
        <w:tc>
          <w:tcPr>
            <w:tcW w:w="2685" w:type="dxa"/>
            <w:tcBorders>
              <w:top w:val="nil"/>
              <w:left w:val="nil"/>
              <w:bottom w:val="nil"/>
              <w:right w:val="nil"/>
            </w:tcBorders>
            <w:shd w:val="clear" w:color="auto" w:fill="EFEFEF"/>
            <w:tcMar>
              <w:top w:w="28" w:type="dxa"/>
              <w:left w:w="28" w:type="dxa"/>
              <w:bottom w:w="28" w:type="dxa"/>
              <w:right w:w="28" w:type="dxa"/>
            </w:tcMar>
          </w:tcPr>
          <w:p w14:paraId="62338BDD" w14:textId="77777777" w:rsidR="00FB588B" w:rsidRDefault="00AD695E">
            <w:pPr>
              <w:spacing w:line="249" w:lineRule="auto"/>
              <w:jc w:val="center"/>
              <w:rPr>
                <w:sz w:val="22"/>
                <w:szCs w:val="22"/>
              </w:rPr>
            </w:pPr>
            <w:r>
              <w:rPr>
                <w:sz w:val="22"/>
                <w:szCs w:val="22"/>
              </w:rPr>
              <w:t>Signal Same Direction</w:t>
            </w:r>
          </w:p>
        </w:tc>
      </w:tr>
      <w:tr w:rsidR="00FB588B" w14:paraId="0F5A8A4C" w14:textId="77777777" w:rsidTr="00F22CAC">
        <w:trPr>
          <w:trHeight w:val="277"/>
        </w:trPr>
        <w:tc>
          <w:tcPr>
            <w:tcW w:w="1965" w:type="dxa"/>
            <w:vMerge w:val="restart"/>
            <w:tcBorders>
              <w:top w:val="nil"/>
              <w:left w:val="nil"/>
              <w:bottom w:val="nil"/>
              <w:right w:val="nil"/>
            </w:tcBorders>
            <w:shd w:val="clear" w:color="auto" w:fill="auto"/>
            <w:tcMar>
              <w:top w:w="28" w:type="dxa"/>
              <w:left w:w="28" w:type="dxa"/>
              <w:bottom w:w="28" w:type="dxa"/>
              <w:right w:w="28" w:type="dxa"/>
            </w:tcMar>
            <w:vAlign w:val="center"/>
          </w:tcPr>
          <w:p w14:paraId="2C3E4631" w14:textId="77777777" w:rsidR="00FB588B" w:rsidRDefault="00AD695E">
            <w:pPr>
              <w:spacing w:line="249" w:lineRule="auto"/>
              <w:ind w:left="270" w:hanging="225"/>
              <w:rPr>
                <w:sz w:val="22"/>
                <w:szCs w:val="22"/>
              </w:rPr>
            </w:pPr>
            <w:r>
              <w:rPr>
                <w:sz w:val="22"/>
                <w:szCs w:val="22"/>
              </w:rPr>
              <w:t>Ban smoking in public places</w:t>
            </w:r>
          </w:p>
        </w:tc>
        <w:tc>
          <w:tcPr>
            <w:tcW w:w="825" w:type="dxa"/>
            <w:tcBorders>
              <w:top w:val="nil"/>
              <w:left w:val="nil"/>
              <w:bottom w:val="nil"/>
              <w:right w:val="nil"/>
            </w:tcBorders>
            <w:shd w:val="clear" w:color="auto" w:fill="auto"/>
            <w:tcMar>
              <w:top w:w="28" w:type="dxa"/>
              <w:left w:w="28" w:type="dxa"/>
              <w:bottom w:w="28" w:type="dxa"/>
              <w:right w:w="28" w:type="dxa"/>
            </w:tcMar>
          </w:tcPr>
          <w:p w14:paraId="6C179DD7" w14:textId="77777777" w:rsidR="00FB588B" w:rsidRDefault="00AD695E">
            <w:pPr>
              <w:spacing w:line="249" w:lineRule="auto"/>
              <w:ind w:left="40"/>
              <w:rPr>
                <w:sz w:val="22"/>
                <w:szCs w:val="22"/>
              </w:rPr>
            </w:pPr>
            <w:r>
              <w:rPr>
                <w:sz w:val="22"/>
                <w:szCs w:val="22"/>
              </w:rPr>
              <w:t>MTurk</w:t>
            </w:r>
          </w:p>
        </w:tc>
        <w:tc>
          <w:tcPr>
            <w:tcW w:w="615" w:type="dxa"/>
            <w:tcBorders>
              <w:top w:val="nil"/>
              <w:left w:val="nil"/>
              <w:bottom w:val="nil"/>
              <w:right w:val="nil"/>
            </w:tcBorders>
            <w:shd w:val="clear" w:color="auto" w:fill="auto"/>
            <w:tcMar>
              <w:top w:w="14" w:type="dxa"/>
              <w:left w:w="14" w:type="dxa"/>
              <w:bottom w:w="14" w:type="dxa"/>
              <w:right w:w="14" w:type="dxa"/>
            </w:tcMar>
          </w:tcPr>
          <w:p w14:paraId="610F2B5A" w14:textId="77777777" w:rsidR="00FB588B" w:rsidRDefault="00AD695E">
            <w:pPr>
              <w:tabs>
                <w:tab w:val="center" w:pos="270"/>
              </w:tabs>
              <w:spacing w:line="249" w:lineRule="auto"/>
              <w:jc w:val="center"/>
              <w:rPr>
                <w:sz w:val="22"/>
                <w:szCs w:val="22"/>
              </w:rPr>
            </w:pPr>
            <w:r>
              <w:rPr>
                <w:sz w:val="22"/>
                <w:szCs w:val="22"/>
              </w:rPr>
              <w:t>36.0</w:t>
            </w:r>
          </w:p>
        </w:tc>
        <w:tc>
          <w:tcPr>
            <w:tcW w:w="615" w:type="dxa"/>
            <w:tcBorders>
              <w:top w:val="nil"/>
              <w:left w:val="nil"/>
              <w:bottom w:val="nil"/>
              <w:right w:val="nil"/>
            </w:tcBorders>
            <w:shd w:val="clear" w:color="auto" w:fill="auto"/>
            <w:tcMar>
              <w:top w:w="14" w:type="dxa"/>
              <w:left w:w="14" w:type="dxa"/>
              <w:bottom w:w="14" w:type="dxa"/>
              <w:right w:w="14" w:type="dxa"/>
            </w:tcMar>
          </w:tcPr>
          <w:p w14:paraId="1DFF0B6A" w14:textId="77777777" w:rsidR="00FB588B" w:rsidRDefault="00AD695E">
            <w:pPr>
              <w:tabs>
                <w:tab w:val="center" w:pos="270"/>
              </w:tabs>
              <w:spacing w:line="249" w:lineRule="auto"/>
              <w:jc w:val="center"/>
              <w:rPr>
                <w:sz w:val="22"/>
                <w:szCs w:val="22"/>
              </w:rPr>
            </w:pPr>
            <w:r>
              <w:rPr>
                <w:sz w:val="22"/>
                <w:szCs w:val="22"/>
              </w:rPr>
              <w:t>32</w:t>
            </w:r>
          </w:p>
        </w:tc>
        <w:tc>
          <w:tcPr>
            <w:tcW w:w="795" w:type="dxa"/>
            <w:tcBorders>
              <w:top w:val="nil"/>
              <w:left w:val="nil"/>
              <w:bottom w:val="nil"/>
              <w:right w:val="nil"/>
            </w:tcBorders>
            <w:shd w:val="clear" w:color="auto" w:fill="auto"/>
            <w:tcMar>
              <w:top w:w="28" w:type="dxa"/>
              <w:left w:w="28" w:type="dxa"/>
              <w:bottom w:w="28" w:type="dxa"/>
              <w:right w:w="28" w:type="dxa"/>
            </w:tcMar>
          </w:tcPr>
          <w:p w14:paraId="5C65B4AD" w14:textId="77777777" w:rsidR="00FB588B" w:rsidRDefault="00AD695E">
            <w:pPr>
              <w:tabs>
                <w:tab w:val="center" w:pos="270"/>
              </w:tabs>
              <w:spacing w:line="249" w:lineRule="auto"/>
              <w:jc w:val="center"/>
              <w:rPr>
                <w:sz w:val="22"/>
                <w:szCs w:val="22"/>
              </w:rPr>
            </w:pPr>
            <w:r>
              <w:rPr>
                <w:sz w:val="22"/>
                <w:szCs w:val="22"/>
              </w:rPr>
              <w:t>16.</w:t>
            </w:r>
            <w:r w:rsidR="00F22CAC">
              <w:rPr>
                <w:sz w:val="22"/>
                <w:szCs w:val="22"/>
              </w:rPr>
              <w:t>1</w:t>
            </w:r>
          </w:p>
        </w:tc>
        <w:tc>
          <w:tcPr>
            <w:tcW w:w="1530" w:type="dxa"/>
            <w:tcBorders>
              <w:top w:val="nil"/>
              <w:left w:val="nil"/>
              <w:bottom w:val="nil"/>
              <w:right w:val="nil"/>
            </w:tcBorders>
            <w:shd w:val="clear" w:color="auto" w:fill="auto"/>
            <w:tcMar>
              <w:top w:w="28" w:type="dxa"/>
              <w:left w:w="28" w:type="dxa"/>
              <w:bottom w:w="28" w:type="dxa"/>
              <w:right w:w="28" w:type="dxa"/>
            </w:tcMar>
          </w:tcPr>
          <w:p w14:paraId="44D14284" w14:textId="77777777" w:rsidR="00FB588B" w:rsidRDefault="00AD695E">
            <w:pPr>
              <w:spacing w:line="249" w:lineRule="auto"/>
              <w:jc w:val="center"/>
              <w:rPr>
                <w:sz w:val="22"/>
                <w:szCs w:val="22"/>
              </w:rPr>
            </w:pPr>
            <w:r>
              <w:rPr>
                <w:sz w:val="22"/>
                <w:szCs w:val="22"/>
              </w:rPr>
              <w:t>1.12 [0.95, 1.30]</w:t>
            </w:r>
          </w:p>
        </w:tc>
        <w:tc>
          <w:tcPr>
            <w:tcW w:w="2685" w:type="dxa"/>
            <w:tcBorders>
              <w:top w:val="nil"/>
              <w:left w:val="nil"/>
              <w:bottom w:val="nil"/>
              <w:right w:val="nil"/>
            </w:tcBorders>
            <w:shd w:val="clear" w:color="auto" w:fill="auto"/>
            <w:tcMar>
              <w:top w:w="14" w:type="dxa"/>
              <w:left w:w="14" w:type="dxa"/>
              <w:bottom w:w="14" w:type="dxa"/>
              <w:right w:w="14" w:type="dxa"/>
            </w:tcMar>
          </w:tcPr>
          <w:p w14:paraId="2AF18A7C" w14:textId="77777777" w:rsidR="00FB588B" w:rsidRDefault="00AD695E">
            <w:pPr>
              <w:spacing w:line="249" w:lineRule="auto"/>
              <w:jc w:val="center"/>
              <w:rPr>
                <w:sz w:val="22"/>
                <w:szCs w:val="22"/>
              </w:rPr>
            </w:pPr>
            <w:r>
              <w:rPr>
                <w:sz w:val="22"/>
                <w:szCs w:val="22"/>
              </w:rPr>
              <w:t>Signal Same Direction</w:t>
            </w:r>
          </w:p>
        </w:tc>
      </w:tr>
      <w:tr w:rsidR="00FB588B" w14:paraId="7C3B6CF9" w14:textId="77777777">
        <w:trPr>
          <w:trHeight w:val="277"/>
        </w:trPr>
        <w:tc>
          <w:tcPr>
            <w:tcW w:w="1965" w:type="dxa"/>
            <w:vMerge/>
            <w:tcBorders>
              <w:top w:val="nil"/>
              <w:left w:val="nil"/>
              <w:bottom w:val="nil"/>
              <w:right w:val="nil"/>
            </w:tcBorders>
            <w:shd w:val="clear" w:color="auto" w:fill="auto"/>
            <w:tcMar>
              <w:top w:w="28" w:type="dxa"/>
              <w:left w:w="28" w:type="dxa"/>
              <w:bottom w:w="28" w:type="dxa"/>
              <w:right w:w="28" w:type="dxa"/>
            </w:tcMar>
            <w:vAlign w:val="center"/>
          </w:tcPr>
          <w:p w14:paraId="1F783185" w14:textId="77777777" w:rsidR="00FB588B" w:rsidRDefault="00FB588B">
            <w:pPr>
              <w:spacing w:line="240" w:lineRule="auto"/>
              <w:rPr>
                <w:sz w:val="22"/>
                <w:szCs w:val="22"/>
              </w:rPr>
            </w:pPr>
          </w:p>
        </w:tc>
        <w:tc>
          <w:tcPr>
            <w:tcW w:w="825" w:type="dxa"/>
            <w:tcBorders>
              <w:top w:val="nil"/>
              <w:left w:val="nil"/>
              <w:bottom w:val="nil"/>
              <w:right w:val="nil"/>
            </w:tcBorders>
            <w:shd w:val="clear" w:color="auto" w:fill="EFEFEF"/>
            <w:tcMar>
              <w:top w:w="28" w:type="dxa"/>
              <w:left w:w="28" w:type="dxa"/>
              <w:bottom w:w="28" w:type="dxa"/>
              <w:right w:w="28" w:type="dxa"/>
            </w:tcMar>
          </w:tcPr>
          <w:p w14:paraId="61107FB9" w14:textId="77777777" w:rsidR="00FB588B" w:rsidRDefault="00AD695E">
            <w:pPr>
              <w:spacing w:line="249" w:lineRule="auto"/>
              <w:ind w:left="40"/>
              <w:rPr>
                <w:sz w:val="22"/>
                <w:szCs w:val="22"/>
              </w:rPr>
            </w:pPr>
            <w:r>
              <w:rPr>
                <w:sz w:val="22"/>
                <w:szCs w:val="22"/>
              </w:rPr>
              <w:t>Prolific</w:t>
            </w:r>
          </w:p>
        </w:tc>
        <w:tc>
          <w:tcPr>
            <w:tcW w:w="615" w:type="dxa"/>
            <w:tcBorders>
              <w:top w:val="nil"/>
              <w:left w:val="nil"/>
              <w:bottom w:val="nil"/>
              <w:right w:val="nil"/>
            </w:tcBorders>
            <w:shd w:val="clear" w:color="auto" w:fill="EFEFEF"/>
            <w:tcMar>
              <w:top w:w="28" w:type="dxa"/>
              <w:left w:w="28" w:type="dxa"/>
              <w:bottom w:w="28" w:type="dxa"/>
              <w:right w:w="28" w:type="dxa"/>
            </w:tcMar>
          </w:tcPr>
          <w:p w14:paraId="5100D631" w14:textId="77777777" w:rsidR="00FB588B" w:rsidRDefault="00AD695E">
            <w:pPr>
              <w:tabs>
                <w:tab w:val="center" w:pos="270"/>
              </w:tabs>
              <w:spacing w:line="249" w:lineRule="auto"/>
              <w:jc w:val="center"/>
              <w:rPr>
                <w:sz w:val="22"/>
                <w:szCs w:val="22"/>
              </w:rPr>
            </w:pPr>
            <w:r>
              <w:rPr>
                <w:sz w:val="22"/>
                <w:szCs w:val="22"/>
              </w:rPr>
              <w:t>36.5</w:t>
            </w:r>
          </w:p>
        </w:tc>
        <w:tc>
          <w:tcPr>
            <w:tcW w:w="615" w:type="dxa"/>
            <w:tcBorders>
              <w:top w:val="nil"/>
              <w:left w:val="nil"/>
              <w:bottom w:val="nil"/>
              <w:right w:val="nil"/>
            </w:tcBorders>
            <w:shd w:val="clear" w:color="auto" w:fill="EFEFEF"/>
            <w:tcMar>
              <w:top w:w="28" w:type="dxa"/>
              <w:left w:w="28" w:type="dxa"/>
              <w:bottom w:w="28" w:type="dxa"/>
              <w:right w:w="28" w:type="dxa"/>
            </w:tcMar>
          </w:tcPr>
          <w:p w14:paraId="2825E48D" w14:textId="77777777" w:rsidR="00FB588B" w:rsidRDefault="00AD695E">
            <w:pPr>
              <w:tabs>
                <w:tab w:val="center" w:pos="270"/>
              </w:tabs>
              <w:spacing w:line="249" w:lineRule="auto"/>
              <w:jc w:val="center"/>
              <w:rPr>
                <w:sz w:val="22"/>
                <w:szCs w:val="22"/>
              </w:rPr>
            </w:pPr>
            <w:r>
              <w:rPr>
                <w:sz w:val="22"/>
                <w:szCs w:val="22"/>
              </w:rPr>
              <w:t>29</w:t>
            </w:r>
          </w:p>
        </w:tc>
        <w:tc>
          <w:tcPr>
            <w:tcW w:w="795" w:type="dxa"/>
            <w:tcBorders>
              <w:top w:val="nil"/>
              <w:left w:val="nil"/>
              <w:bottom w:val="nil"/>
              <w:right w:val="nil"/>
            </w:tcBorders>
            <w:shd w:val="clear" w:color="auto" w:fill="EFEFEF"/>
            <w:tcMar>
              <w:top w:w="28" w:type="dxa"/>
              <w:left w:w="28" w:type="dxa"/>
              <w:bottom w:w="28" w:type="dxa"/>
              <w:right w:w="28" w:type="dxa"/>
            </w:tcMar>
          </w:tcPr>
          <w:p w14:paraId="50BDCB64" w14:textId="77777777" w:rsidR="00FB588B" w:rsidRDefault="00AD695E">
            <w:pPr>
              <w:tabs>
                <w:tab w:val="center" w:pos="270"/>
              </w:tabs>
              <w:spacing w:line="249" w:lineRule="auto"/>
              <w:jc w:val="center"/>
              <w:rPr>
                <w:sz w:val="22"/>
                <w:szCs w:val="22"/>
              </w:rPr>
            </w:pPr>
            <w:r>
              <w:rPr>
                <w:sz w:val="22"/>
                <w:szCs w:val="22"/>
              </w:rPr>
              <w:t>24.</w:t>
            </w:r>
            <w:r w:rsidR="00F22CAC">
              <w:rPr>
                <w:sz w:val="22"/>
                <w:szCs w:val="22"/>
              </w:rPr>
              <w:t>8</w:t>
            </w:r>
          </w:p>
        </w:tc>
        <w:tc>
          <w:tcPr>
            <w:tcW w:w="1530" w:type="dxa"/>
            <w:tcBorders>
              <w:top w:val="nil"/>
              <w:left w:val="nil"/>
              <w:bottom w:val="nil"/>
              <w:right w:val="nil"/>
            </w:tcBorders>
            <w:shd w:val="clear" w:color="auto" w:fill="EFEFEF"/>
            <w:tcMar>
              <w:top w:w="28" w:type="dxa"/>
              <w:left w:w="28" w:type="dxa"/>
              <w:bottom w:w="28" w:type="dxa"/>
              <w:right w:w="28" w:type="dxa"/>
            </w:tcMar>
          </w:tcPr>
          <w:p w14:paraId="1C3090D3" w14:textId="77777777" w:rsidR="00FB588B" w:rsidRDefault="00AD695E">
            <w:pPr>
              <w:spacing w:line="249" w:lineRule="auto"/>
              <w:jc w:val="center"/>
              <w:rPr>
                <w:sz w:val="22"/>
                <w:szCs w:val="22"/>
              </w:rPr>
            </w:pPr>
            <w:r>
              <w:rPr>
                <w:sz w:val="22"/>
                <w:szCs w:val="22"/>
              </w:rPr>
              <w:t>1.24 [1.11, 1.37]</w:t>
            </w:r>
          </w:p>
        </w:tc>
        <w:tc>
          <w:tcPr>
            <w:tcW w:w="2685" w:type="dxa"/>
            <w:tcBorders>
              <w:top w:val="nil"/>
              <w:left w:val="nil"/>
              <w:bottom w:val="nil"/>
              <w:right w:val="nil"/>
            </w:tcBorders>
            <w:shd w:val="clear" w:color="auto" w:fill="EFEFEF"/>
            <w:tcMar>
              <w:top w:w="28" w:type="dxa"/>
              <w:left w:w="28" w:type="dxa"/>
              <w:bottom w:w="28" w:type="dxa"/>
              <w:right w:w="28" w:type="dxa"/>
            </w:tcMar>
          </w:tcPr>
          <w:p w14:paraId="0E30ABCC" w14:textId="77777777" w:rsidR="00FB588B" w:rsidRDefault="00AD695E">
            <w:pPr>
              <w:spacing w:line="249" w:lineRule="auto"/>
              <w:jc w:val="center"/>
              <w:rPr>
                <w:sz w:val="22"/>
                <w:szCs w:val="22"/>
              </w:rPr>
            </w:pPr>
            <w:r>
              <w:rPr>
                <w:sz w:val="22"/>
                <w:szCs w:val="22"/>
              </w:rPr>
              <w:t>Signal Same Direction</w:t>
            </w:r>
          </w:p>
        </w:tc>
      </w:tr>
      <w:tr w:rsidR="00FB588B" w14:paraId="7A794F29" w14:textId="77777777">
        <w:trPr>
          <w:trHeight w:val="277"/>
        </w:trPr>
        <w:tc>
          <w:tcPr>
            <w:tcW w:w="1965" w:type="dxa"/>
            <w:vMerge w:val="restart"/>
            <w:tcBorders>
              <w:top w:val="nil"/>
              <w:left w:val="nil"/>
              <w:bottom w:val="nil"/>
              <w:right w:val="nil"/>
            </w:tcBorders>
            <w:shd w:val="clear" w:color="auto" w:fill="auto"/>
            <w:tcMar>
              <w:top w:w="28" w:type="dxa"/>
              <w:left w:w="28" w:type="dxa"/>
              <w:bottom w:w="28" w:type="dxa"/>
              <w:right w:w="28" w:type="dxa"/>
            </w:tcMar>
            <w:vAlign w:val="center"/>
          </w:tcPr>
          <w:p w14:paraId="0ED091AF" w14:textId="77777777" w:rsidR="00FB588B" w:rsidRDefault="00AD695E">
            <w:pPr>
              <w:spacing w:line="249" w:lineRule="auto"/>
              <w:ind w:left="270" w:hanging="225"/>
              <w:rPr>
                <w:sz w:val="22"/>
                <w:szCs w:val="22"/>
              </w:rPr>
            </w:pPr>
            <w:r>
              <w:rPr>
                <w:sz w:val="22"/>
                <w:szCs w:val="22"/>
              </w:rPr>
              <w:t>Restrict smoking in restaurants</w:t>
            </w:r>
          </w:p>
        </w:tc>
        <w:tc>
          <w:tcPr>
            <w:tcW w:w="825" w:type="dxa"/>
            <w:tcBorders>
              <w:top w:val="nil"/>
              <w:left w:val="nil"/>
              <w:bottom w:val="nil"/>
              <w:right w:val="nil"/>
            </w:tcBorders>
            <w:shd w:val="clear" w:color="auto" w:fill="auto"/>
            <w:tcMar>
              <w:top w:w="28" w:type="dxa"/>
              <w:left w:w="28" w:type="dxa"/>
              <w:bottom w:w="28" w:type="dxa"/>
              <w:right w:w="28" w:type="dxa"/>
            </w:tcMar>
          </w:tcPr>
          <w:p w14:paraId="7271988C" w14:textId="77777777" w:rsidR="00FB588B" w:rsidRDefault="00AD695E">
            <w:pPr>
              <w:spacing w:line="249" w:lineRule="auto"/>
              <w:ind w:left="40"/>
              <w:rPr>
                <w:sz w:val="22"/>
                <w:szCs w:val="22"/>
              </w:rPr>
            </w:pPr>
            <w:r>
              <w:rPr>
                <w:sz w:val="22"/>
                <w:szCs w:val="22"/>
              </w:rPr>
              <w:t>MTurk</w:t>
            </w:r>
          </w:p>
        </w:tc>
        <w:tc>
          <w:tcPr>
            <w:tcW w:w="615" w:type="dxa"/>
            <w:tcBorders>
              <w:top w:val="nil"/>
              <w:left w:val="nil"/>
              <w:bottom w:val="nil"/>
              <w:right w:val="nil"/>
            </w:tcBorders>
            <w:shd w:val="clear" w:color="auto" w:fill="auto"/>
            <w:tcMar>
              <w:top w:w="14" w:type="dxa"/>
              <w:left w:w="14" w:type="dxa"/>
              <w:bottom w:w="14" w:type="dxa"/>
              <w:right w:w="14" w:type="dxa"/>
            </w:tcMar>
          </w:tcPr>
          <w:p w14:paraId="0AF638FC" w14:textId="77777777" w:rsidR="00FB588B" w:rsidRDefault="00AD695E">
            <w:pPr>
              <w:tabs>
                <w:tab w:val="center" w:pos="270"/>
              </w:tabs>
              <w:spacing w:line="249" w:lineRule="auto"/>
              <w:jc w:val="center"/>
              <w:rPr>
                <w:sz w:val="22"/>
                <w:szCs w:val="22"/>
              </w:rPr>
            </w:pPr>
            <w:r>
              <w:rPr>
                <w:sz w:val="22"/>
                <w:szCs w:val="22"/>
              </w:rPr>
              <w:t>22.0</w:t>
            </w:r>
          </w:p>
        </w:tc>
        <w:tc>
          <w:tcPr>
            <w:tcW w:w="615" w:type="dxa"/>
            <w:tcBorders>
              <w:top w:val="nil"/>
              <w:left w:val="nil"/>
              <w:bottom w:val="nil"/>
              <w:right w:val="nil"/>
            </w:tcBorders>
            <w:shd w:val="clear" w:color="auto" w:fill="auto"/>
            <w:tcMar>
              <w:top w:w="14" w:type="dxa"/>
              <w:left w:w="14" w:type="dxa"/>
              <w:bottom w:w="14" w:type="dxa"/>
              <w:right w:w="14" w:type="dxa"/>
            </w:tcMar>
          </w:tcPr>
          <w:p w14:paraId="22F4D46B" w14:textId="77777777" w:rsidR="00FB588B" w:rsidRDefault="00AD695E">
            <w:pPr>
              <w:tabs>
                <w:tab w:val="center" w:pos="270"/>
              </w:tabs>
              <w:spacing w:line="249" w:lineRule="auto"/>
              <w:jc w:val="center"/>
              <w:rPr>
                <w:sz w:val="22"/>
                <w:szCs w:val="22"/>
              </w:rPr>
            </w:pPr>
            <w:r>
              <w:rPr>
                <w:sz w:val="22"/>
                <w:szCs w:val="22"/>
              </w:rPr>
              <w:t>33</w:t>
            </w:r>
          </w:p>
        </w:tc>
        <w:tc>
          <w:tcPr>
            <w:tcW w:w="795" w:type="dxa"/>
            <w:tcBorders>
              <w:top w:val="nil"/>
              <w:left w:val="nil"/>
              <w:bottom w:val="nil"/>
              <w:right w:val="nil"/>
            </w:tcBorders>
            <w:shd w:val="clear" w:color="auto" w:fill="auto"/>
            <w:tcMar>
              <w:top w:w="14" w:type="dxa"/>
              <w:left w:w="14" w:type="dxa"/>
              <w:bottom w:w="14" w:type="dxa"/>
              <w:right w:w="14" w:type="dxa"/>
            </w:tcMar>
          </w:tcPr>
          <w:p w14:paraId="2585E18B" w14:textId="77777777" w:rsidR="00FB588B" w:rsidRDefault="00AD695E">
            <w:pPr>
              <w:tabs>
                <w:tab w:val="center" w:pos="270"/>
              </w:tabs>
              <w:spacing w:line="249" w:lineRule="auto"/>
              <w:jc w:val="center"/>
              <w:rPr>
                <w:sz w:val="22"/>
                <w:szCs w:val="22"/>
              </w:rPr>
            </w:pPr>
            <w:r>
              <w:rPr>
                <w:sz w:val="22"/>
                <w:szCs w:val="22"/>
              </w:rPr>
              <w:t>9.45</w:t>
            </w:r>
          </w:p>
        </w:tc>
        <w:tc>
          <w:tcPr>
            <w:tcW w:w="1530" w:type="dxa"/>
            <w:tcBorders>
              <w:top w:val="nil"/>
              <w:left w:val="nil"/>
              <w:bottom w:val="nil"/>
              <w:right w:val="nil"/>
            </w:tcBorders>
            <w:shd w:val="clear" w:color="auto" w:fill="auto"/>
            <w:tcMar>
              <w:top w:w="14" w:type="dxa"/>
              <w:left w:w="14" w:type="dxa"/>
              <w:bottom w:w="14" w:type="dxa"/>
              <w:right w:w="14" w:type="dxa"/>
            </w:tcMar>
          </w:tcPr>
          <w:p w14:paraId="1C2A4EB7" w14:textId="77777777" w:rsidR="00FB588B" w:rsidRDefault="00AD695E">
            <w:pPr>
              <w:spacing w:line="249" w:lineRule="auto"/>
              <w:jc w:val="center"/>
              <w:rPr>
                <w:sz w:val="22"/>
                <w:szCs w:val="22"/>
              </w:rPr>
            </w:pPr>
            <w:r>
              <w:rPr>
                <w:sz w:val="22"/>
                <w:szCs w:val="22"/>
              </w:rPr>
              <w:t>0.66 [0.51, 0.81]</w:t>
            </w:r>
          </w:p>
        </w:tc>
        <w:tc>
          <w:tcPr>
            <w:tcW w:w="2685" w:type="dxa"/>
            <w:tcBorders>
              <w:top w:val="nil"/>
              <w:left w:val="nil"/>
              <w:bottom w:val="nil"/>
              <w:right w:val="nil"/>
            </w:tcBorders>
            <w:shd w:val="clear" w:color="auto" w:fill="auto"/>
            <w:tcMar>
              <w:top w:w="14" w:type="dxa"/>
              <w:left w:w="14" w:type="dxa"/>
              <w:bottom w:w="14" w:type="dxa"/>
              <w:right w:w="14" w:type="dxa"/>
            </w:tcMar>
          </w:tcPr>
          <w:p w14:paraId="1E1A8552" w14:textId="77777777" w:rsidR="00FB588B" w:rsidRDefault="00AD695E">
            <w:pPr>
              <w:spacing w:line="249" w:lineRule="auto"/>
              <w:jc w:val="center"/>
              <w:rPr>
                <w:sz w:val="22"/>
                <w:szCs w:val="22"/>
              </w:rPr>
            </w:pPr>
            <w:r>
              <w:rPr>
                <w:sz w:val="22"/>
                <w:szCs w:val="22"/>
              </w:rPr>
              <w:t>Signal Same Direction</w:t>
            </w:r>
          </w:p>
        </w:tc>
      </w:tr>
      <w:tr w:rsidR="00FB588B" w14:paraId="67C851CF" w14:textId="77777777">
        <w:trPr>
          <w:trHeight w:val="277"/>
        </w:trPr>
        <w:tc>
          <w:tcPr>
            <w:tcW w:w="1965" w:type="dxa"/>
            <w:vMerge/>
            <w:tcBorders>
              <w:top w:val="nil"/>
              <w:left w:val="nil"/>
              <w:bottom w:val="nil"/>
              <w:right w:val="nil"/>
            </w:tcBorders>
            <w:shd w:val="clear" w:color="auto" w:fill="auto"/>
            <w:tcMar>
              <w:top w:w="28" w:type="dxa"/>
              <w:left w:w="28" w:type="dxa"/>
              <w:bottom w:w="28" w:type="dxa"/>
              <w:right w:w="28" w:type="dxa"/>
            </w:tcMar>
            <w:vAlign w:val="center"/>
          </w:tcPr>
          <w:p w14:paraId="1ADED6D3" w14:textId="77777777" w:rsidR="00FB588B" w:rsidRDefault="00FB588B">
            <w:pPr>
              <w:spacing w:line="240" w:lineRule="auto"/>
              <w:rPr>
                <w:sz w:val="22"/>
                <w:szCs w:val="22"/>
              </w:rPr>
            </w:pPr>
          </w:p>
        </w:tc>
        <w:tc>
          <w:tcPr>
            <w:tcW w:w="825" w:type="dxa"/>
            <w:tcBorders>
              <w:top w:val="nil"/>
              <w:left w:val="nil"/>
              <w:bottom w:val="nil"/>
              <w:right w:val="nil"/>
            </w:tcBorders>
            <w:shd w:val="clear" w:color="auto" w:fill="EFEFEF"/>
            <w:tcMar>
              <w:top w:w="28" w:type="dxa"/>
              <w:left w:w="28" w:type="dxa"/>
              <w:bottom w:w="28" w:type="dxa"/>
              <w:right w:w="28" w:type="dxa"/>
            </w:tcMar>
          </w:tcPr>
          <w:p w14:paraId="71E42B19" w14:textId="77777777" w:rsidR="00FB588B" w:rsidRDefault="00AD695E">
            <w:pPr>
              <w:spacing w:line="249" w:lineRule="auto"/>
              <w:ind w:left="40"/>
              <w:rPr>
                <w:sz w:val="22"/>
                <w:szCs w:val="22"/>
              </w:rPr>
            </w:pPr>
            <w:r>
              <w:rPr>
                <w:sz w:val="22"/>
                <w:szCs w:val="22"/>
              </w:rPr>
              <w:t>Prolific</w:t>
            </w:r>
          </w:p>
        </w:tc>
        <w:tc>
          <w:tcPr>
            <w:tcW w:w="615" w:type="dxa"/>
            <w:tcBorders>
              <w:top w:val="nil"/>
              <w:left w:val="nil"/>
              <w:bottom w:val="nil"/>
              <w:right w:val="nil"/>
            </w:tcBorders>
            <w:shd w:val="clear" w:color="auto" w:fill="EFEFEF"/>
            <w:tcMar>
              <w:top w:w="28" w:type="dxa"/>
              <w:left w:w="28" w:type="dxa"/>
              <w:bottom w:w="28" w:type="dxa"/>
              <w:right w:w="28" w:type="dxa"/>
            </w:tcMar>
          </w:tcPr>
          <w:p w14:paraId="5956651A" w14:textId="77777777" w:rsidR="00FB588B" w:rsidRDefault="00AD695E">
            <w:pPr>
              <w:tabs>
                <w:tab w:val="center" w:pos="270"/>
              </w:tabs>
              <w:spacing w:line="249" w:lineRule="auto"/>
              <w:jc w:val="center"/>
              <w:rPr>
                <w:sz w:val="22"/>
                <w:szCs w:val="22"/>
              </w:rPr>
            </w:pPr>
            <w:r>
              <w:rPr>
                <w:sz w:val="22"/>
                <w:szCs w:val="22"/>
              </w:rPr>
              <w:t>22.2</w:t>
            </w:r>
          </w:p>
        </w:tc>
        <w:tc>
          <w:tcPr>
            <w:tcW w:w="615" w:type="dxa"/>
            <w:tcBorders>
              <w:top w:val="nil"/>
              <w:left w:val="nil"/>
              <w:bottom w:val="nil"/>
              <w:right w:val="nil"/>
            </w:tcBorders>
            <w:shd w:val="clear" w:color="auto" w:fill="EFEFEF"/>
            <w:tcMar>
              <w:top w:w="28" w:type="dxa"/>
              <w:left w:w="28" w:type="dxa"/>
              <w:bottom w:w="28" w:type="dxa"/>
              <w:right w:w="28" w:type="dxa"/>
            </w:tcMar>
          </w:tcPr>
          <w:p w14:paraId="62717C92" w14:textId="77777777" w:rsidR="00FB588B" w:rsidRDefault="00AD695E">
            <w:pPr>
              <w:tabs>
                <w:tab w:val="center" w:pos="270"/>
              </w:tabs>
              <w:spacing w:line="249" w:lineRule="auto"/>
              <w:jc w:val="center"/>
              <w:rPr>
                <w:sz w:val="22"/>
                <w:szCs w:val="22"/>
              </w:rPr>
            </w:pPr>
            <w:r>
              <w:rPr>
                <w:sz w:val="22"/>
                <w:szCs w:val="22"/>
              </w:rPr>
              <w:t>31</w:t>
            </w:r>
          </w:p>
        </w:tc>
        <w:tc>
          <w:tcPr>
            <w:tcW w:w="795" w:type="dxa"/>
            <w:tcBorders>
              <w:top w:val="nil"/>
              <w:left w:val="nil"/>
              <w:bottom w:val="nil"/>
              <w:right w:val="nil"/>
            </w:tcBorders>
            <w:shd w:val="clear" w:color="auto" w:fill="EFEFEF"/>
            <w:tcMar>
              <w:top w:w="28" w:type="dxa"/>
              <w:left w:w="28" w:type="dxa"/>
              <w:bottom w:w="28" w:type="dxa"/>
              <w:right w:w="28" w:type="dxa"/>
            </w:tcMar>
          </w:tcPr>
          <w:p w14:paraId="36C4DCFC" w14:textId="77777777" w:rsidR="00FB588B" w:rsidRDefault="00AD695E">
            <w:pPr>
              <w:tabs>
                <w:tab w:val="center" w:pos="270"/>
              </w:tabs>
              <w:spacing w:line="249" w:lineRule="auto"/>
              <w:jc w:val="center"/>
              <w:rPr>
                <w:sz w:val="22"/>
                <w:szCs w:val="22"/>
              </w:rPr>
            </w:pPr>
            <w:r>
              <w:rPr>
                <w:sz w:val="22"/>
                <w:szCs w:val="22"/>
              </w:rPr>
              <w:t>14.5</w:t>
            </w:r>
          </w:p>
        </w:tc>
        <w:tc>
          <w:tcPr>
            <w:tcW w:w="1530" w:type="dxa"/>
            <w:tcBorders>
              <w:top w:val="nil"/>
              <w:left w:val="nil"/>
              <w:bottom w:val="nil"/>
              <w:right w:val="nil"/>
            </w:tcBorders>
            <w:shd w:val="clear" w:color="auto" w:fill="EFEFEF"/>
            <w:tcMar>
              <w:top w:w="28" w:type="dxa"/>
              <w:left w:w="28" w:type="dxa"/>
              <w:bottom w:w="28" w:type="dxa"/>
              <w:right w:w="28" w:type="dxa"/>
            </w:tcMar>
          </w:tcPr>
          <w:p w14:paraId="395E7142" w14:textId="77777777" w:rsidR="00FB588B" w:rsidRDefault="00AD695E">
            <w:pPr>
              <w:spacing w:line="249" w:lineRule="auto"/>
              <w:jc w:val="center"/>
              <w:rPr>
                <w:sz w:val="22"/>
                <w:szCs w:val="22"/>
              </w:rPr>
            </w:pPr>
            <w:r>
              <w:rPr>
                <w:sz w:val="22"/>
                <w:szCs w:val="22"/>
              </w:rPr>
              <w:t>0.72 [0.61, 0.83]</w:t>
            </w:r>
          </w:p>
        </w:tc>
        <w:tc>
          <w:tcPr>
            <w:tcW w:w="2685" w:type="dxa"/>
            <w:tcBorders>
              <w:top w:val="nil"/>
              <w:left w:val="nil"/>
              <w:bottom w:val="nil"/>
              <w:right w:val="nil"/>
            </w:tcBorders>
            <w:shd w:val="clear" w:color="auto" w:fill="EFEFEF"/>
            <w:tcMar>
              <w:top w:w="28" w:type="dxa"/>
              <w:left w:w="28" w:type="dxa"/>
              <w:bottom w:w="28" w:type="dxa"/>
              <w:right w:w="28" w:type="dxa"/>
            </w:tcMar>
          </w:tcPr>
          <w:p w14:paraId="772BD647" w14:textId="77777777" w:rsidR="00FB588B" w:rsidRDefault="00AD695E">
            <w:pPr>
              <w:spacing w:line="249" w:lineRule="auto"/>
              <w:jc w:val="center"/>
              <w:rPr>
                <w:sz w:val="22"/>
                <w:szCs w:val="22"/>
              </w:rPr>
            </w:pPr>
            <w:r>
              <w:rPr>
                <w:sz w:val="22"/>
                <w:szCs w:val="22"/>
              </w:rPr>
              <w:t>Signal Same Direction</w:t>
            </w:r>
          </w:p>
        </w:tc>
      </w:tr>
      <w:tr w:rsidR="00FB588B" w14:paraId="75145662" w14:textId="77777777" w:rsidTr="00F22CAC">
        <w:trPr>
          <w:trHeight w:val="277"/>
        </w:trPr>
        <w:tc>
          <w:tcPr>
            <w:tcW w:w="1965" w:type="dxa"/>
            <w:vMerge w:val="restart"/>
            <w:tcBorders>
              <w:top w:val="nil"/>
              <w:left w:val="nil"/>
              <w:bottom w:val="nil"/>
              <w:right w:val="nil"/>
            </w:tcBorders>
            <w:shd w:val="clear" w:color="auto" w:fill="auto"/>
            <w:tcMar>
              <w:top w:w="28" w:type="dxa"/>
              <w:left w:w="28" w:type="dxa"/>
              <w:bottom w:w="28" w:type="dxa"/>
              <w:right w:w="28" w:type="dxa"/>
            </w:tcMar>
            <w:vAlign w:val="center"/>
          </w:tcPr>
          <w:p w14:paraId="0AF76152" w14:textId="77777777" w:rsidR="00FB588B" w:rsidRDefault="00AD695E">
            <w:pPr>
              <w:spacing w:line="249" w:lineRule="auto"/>
              <w:ind w:left="270" w:hanging="225"/>
              <w:rPr>
                <w:sz w:val="22"/>
                <w:szCs w:val="22"/>
              </w:rPr>
            </w:pPr>
            <w:r>
              <w:rPr>
                <w:sz w:val="22"/>
                <w:szCs w:val="22"/>
              </w:rPr>
              <w:t>Restrict smoking in workplaces</w:t>
            </w:r>
          </w:p>
        </w:tc>
        <w:tc>
          <w:tcPr>
            <w:tcW w:w="825" w:type="dxa"/>
            <w:tcBorders>
              <w:top w:val="nil"/>
              <w:left w:val="nil"/>
              <w:bottom w:val="nil"/>
              <w:right w:val="nil"/>
            </w:tcBorders>
            <w:shd w:val="clear" w:color="auto" w:fill="auto"/>
            <w:tcMar>
              <w:top w:w="28" w:type="dxa"/>
              <w:left w:w="28" w:type="dxa"/>
              <w:bottom w:w="28" w:type="dxa"/>
              <w:right w:w="28" w:type="dxa"/>
            </w:tcMar>
          </w:tcPr>
          <w:p w14:paraId="4F5D4893" w14:textId="77777777" w:rsidR="00FB588B" w:rsidRDefault="00AD695E">
            <w:pPr>
              <w:spacing w:line="249" w:lineRule="auto"/>
              <w:ind w:left="40"/>
              <w:rPr>
                <w:sz w:val="22"/>
                <w:szCs w:val="22"/>
              </w:rPr>
            </w:pPr>
            <w:r>
              <w:rPr>
                <w:sz w:val="22"/>
                <w:szCs w:val="22"/>
              </w:rPr>
              <w:t>MTurk</w:t>
            </w:r>
          </w:p>
        </w:tc>
        <w:tc>
          <w:tcPr>
            <w:tcW w:w="615" w:type="dxa"/>
            <w:tcBorders>
              <w:top w:val="nil"/>
              <w:left w:val="nil"/>
              <w:bottom w:val="nil"/>
              <w:right w:val="nil"/>
            </w:tcBorders>
            <w:shd w:val="clear" w:color="auto" w:fill="auto"/>
            <w:tcMar>
              <w:top w:w="14" w:type="dxa"/>
              <w:left w:w="14" w:type="dxa"/>
              <w:bottom w:w="14" w:type="dxa"/>
              <w:right w:w="14" w:type="dxa"/>
            </w:tcMar>
          </w:tcPr>
          <w:p w14:paraId="48B61BAC" w14:textId="77777777" w:rsidR="00FB588B" w:rsidRDefault="00AD695E">
            <w:pPr>
              <w:tabs>
                <w:tab w:val="center" w:pos="270"/>
              </w:tabs>
              <w:spacing w:line="249" w:lineRule="auto"/>
              <w:jc w:val="center"/>
              <w:rPr>
                <w:sz w:val="22"/>
                <w:szCs w:val="22"/>
              </w:rPr>
            </w:pPr>
            <w:r>
              <w:rPr>
                <w:sz w:val="22"/>
                <w:szCs w:val="22"/>
              </w:rPr>
              <w:t>20.7</w:t>
            </w:r>
          </w:p>
        </w:tc>
        <w:tc>
          <w:tcPr>
            <w:tcW w:w="615" w:type="dxa"/>
            <w:tcBorders>
              <w:top w:val="nil"/>
              <w:left w:val="nil"/>
              <w:bottom w:val="nil"/>
              <w:right w:val="nil"/>
            </w:tcBorders>
            <w:shd w:val="clear" w:color="auto" w:fill="auto"/>
            <w:tcMar>
              <w:top w:w="14" w:type="dxa"/>
              <w:left w:w="14" w:type="dxa"/>
              <w:bottom w:w="14" w:type="dxa"/>
              <w:right w:w="14" w:type="dxa"/>
            </w:tcMar>
          </w:tcPr>
          <w:p w14:paraId="0D508162" w14:textId="77777777" w:rsidR="00FB588B" w:rsidRDefault="00AD695E">
            <w:pPr>
              <w:tabs>
                <w:tab w:val="center" w:pos="270"/>
              </w:tabs>
              <w:spacing w:line="249" w:lineRule="auto"/>
              <w:jc w:val="center"/>
              <w:rPr>
                <w:sz w:val="22"/>
                <w:szCs w:val="22"/>
              </w:rPr>
            </w:pPr>
            <w:r>
              <w:rPr>
                <w:sz w:val="22"/>
                <w:szCs w:val="22"/>
              </w:rPr>
              <w:t>31</w:t>
            </w:r>
          </w:p>
        </w:tc>
        <w:tc>
          <w:tcPr>
            <w:tcW w:w="795" w:type="dxa"/>
            <w:tcBorders>
              <w:top w:val="nil"/>
              <w:left w:val="nil"/>
              <w:bottom w:val="nil"/>
              <w:right w:val="nil"/>
            </w:tcBorders>
            <w:shd w:val="clear" w:color="auto" w:fill="auto"/>
            <w:tcMar>
              <w:top w:w="28" w:type="dxa"/>
              <w:left w:w="28" w:type="dxa"/>
              <w:bottom w:w="28" w:type="dxa"/>
              <w:right w:w="28" w:type="dxa"/>
            </w:tcMar>
          </w:tcPr>
          <w:p w14:paraId="648055A8" w14:textId="77777777" w:rsidR="00FB588B" w:rsidRDefault="00AD695E">
            <w:pPr>
              <w:tabs>
                <w:tab w:val="center" w:pos="270"/>
              </w:tabs>
              <w:spacing w:line="249" w:lineRule="auto"/>
              <w:jc w:val="center"/>
              <w:rPr>
                <w:sz w:val="22"/>
                <w:szCs w:val="22"/>
              </w:rPr>
            </w:pPr>
            <w:r>
              <w:rPr>
                <w:sz w:val="22"/>
                <w:szCs w:val="22"/>
              </w:rPr>
              <w:t>9.72</w:t>
            </w:r>
          </w:p>
        </w:tc>
        <w:tc>
          <w:tcPr>
            <w:tcW w:w="1530" w:type="dxa"/>
            <w:tcBorders>
              <w:top w:val="nil"/>
              <w:left w:val="nil"/>
              <w:bottom w:val="nil"/>
              <w:right w:val="nil"/>
            </w:tcBorders>
            <w:shd w:val="clear" w:color="auto" w:fill="auto"/>
            <w:tcMar>
              <w:top w:w="28" w:type="dxa"/>
              <w:left w:w="28" w:type="dxa"/>
              <w:bottom w:w="28" w:type="dxa"/>
              <w:right w:w="28" w:type="dxa"/>
            </w:tcMar>
          </w:tcPr>
          <w:p w14:paraId="2A62EBB1" w14:textId="77777777" w:rsidR="00FB588B" w:rsidRDefault="00AD695E">
            <w:pPr>
              <w:spacing w:line="249" w:lineRule="auto"/>
              <w:jc w:val="center"/>
              <w:rPr>
                <w:sz w:val="22"/>
                <w:szCs w:val="22"/>
              </w:rPr>
            </w:pPr>
            <w:r>
              <w:rPr>
                <w:sz w:val="22"/>
                <w:szCs w:val="22"/>
              </w:rPr>
              <w:t>0.68 [0.53, 0.83]</w:t>
            </w:r>
          </w:p>
        </w:tc>
        <w:tc>
          <w:tcPr>
            <w:tcW w:w="2685" w:type="dxa"/>
            <w:tcBorders>
              <w:top w:val="nil"/>
              <w:left w:val="nil"/>
              <w:bottom w:val="nil"/>
              <w:right w:val="nil"/>
            </w:tcBorders>
            <w:shd w:val="clear" w:color="auto" w:fill="auto"/>
            <w:tcMar>
              <w:top w:w="14" w:type="dxa"/>
              <w:left w:w="14" w:type="dxa"/>
              <w:bottom w:w="14" w:type="dxa"/>
              <w:right w:w="14" w:type="dxa"/>
            </w:tcMar>
          </w:tcPr>
          <w:p w14:paraId="2FF8C117" w14:textId="77777777" w:rsidR="00FB588B" w:rsidRDefault="00AD695E">
            <w:pPr>
              <w:spacing w:line="249" w:lineRule="auto"/>
              <w:jc w:val="center"/>
              <w:rPr>
                <w:sz w:val="22"/>
                <w:szCs w:val="22"/>
              </w:rPr>
            </w:pPr>
            <w:r>
              <w:rPr>
                <w:sz w:val="22"/>
                <w:szCs w:val="22"/>
              </w:rPr>
              <w:t>Signal Same Direction</w:t>
            </w:r>
          </w:p>
        </w:tc>
      </w:tr>
      <w:tr w:rsidR="00FB588B" w14:paraId="01076DA5" w14:textId="77777777">
        <w:trPr>
          <w:trHeight w:val="277"/>
        </w:trPr>
        <w:tc>
          <w:tcPr>
            <w:tcW w:w="1965" w:type="dxa"/>
            <w:vMerge/>
            <w:tcBorders>
              <w:top w:val="nil"/>
              <w:left w:val="nil"/>
              <w:bottom w:val="nil"/>
              <w:right w:val="nil"/>
            </w:tcBorders>
            <w:shd w:val="clear" w:color="auto" w:fill="auto"/>
            <w:tcMar>
              <w:top w:w="28" w:type="dxa"/>
              <w:left w:w="28" w:type="dxa"/>
              <w:bottom w:w="28" w:type="dxa"/>
              <w:right w:w="28" w:type="dxa"/>
            </w:tcMar>
            <w:vAlign w:val="center"/>
          </w:tcPr>
          <w:p w14:paraId="2842F54C" w14:textId="77777777" w:rsidR="00FB588B" w:rsidRDefault="00FB588B">
            <w:pPr>
              <w:spacing w:line="240" w:lineRule="auto"/>
              <w:rPr>
                <w:sz w:val="22"/>
                <w:szCs w:val="22"/>
              </w:rPr>
            </w:pPr>
          </w:p>
        </w:tc>
        <w:tc>
          <w:tcPr>
            <w:tcW w:w="825" w:type="dxa"/>
            <w:tcBorders>
              <w:top w:val="nil"/>
              <w:left w:val="nil"/>
              <w:bottom w:val="nil"/>
              <w:right w:val="nil"/>
            </w:tcBorders>
            <w:shd w:val="clear" w:color="auto" w:fill="EFEFEF"/>
            <w:tcMar>
              <w:top w:w="28" w:type="dxa"/>
              <w:left w:w="28" w:type="dxa"/>
              <w:bottom w:w="28" w:type="dxa"/>
              <w:right w:w="28" w:type="dxa"/>
            </w:tcMar>
          </w:tcPr>
          <w:p w14:paraId="2BC93CA7" w14:textId="77777777" w:rsidR="00FB588B" w:rsidRDefault="00AD695E">
            <w:pPr>
              <w:spacing w:line="249" w:lineRule="auto"/>
              <w:ind w:left="40"/>
              <w:rPr>
                <w:sz w:val="22"/>
                <w:szCs w:val="22"/>
              </w:rPr>
            </w:pPr>
            <w:r>
              <w:rPr>
                <w:sz w:val="22"/>
                <w:szCs w:val="22"/>
              </w:rPr>
              <w:t>Prolific</w:t>
            </w:r>
          </w:p>
        </w:tc>
        <w:tc>
          <w:tcPr>
            <w:tcW w:w="615" w:type="dxa"/>
            <w:tcBorders>
              <w:top w:val="nil"/>
              <w:left w:val="nil"/>
              <w:bottom w:val="nil"/>
              <w:right w:val="nil"/>
            </w:tcBorders>
            <w:shd w:val="clear" w:color="auto" w:fill="EFEFEF"/>
            <w:tcMar>
              <w:top w:w="28" w:type="dxa"/>
              <w:left w:w="28" w:type="dxa"/>
              <w:bottom w:w="28" w:type="dxa"/>
              <w:right w:w="28" w:type="dxa"/>
            </w:tcMar>
          </w:tcPr>
          <w:p w14:paraId="6228968D" w14:textId="77777777" w:rsidR="00FB588B" w:rsidRDefault="00AD695E">
            <w:pPr>
              <w:tabs>
                <w:tab w:val="center" w:pos="270"/>
              </w:tabs>
              <w:spacing w:line="249" w:lineRule="auto"/>
              <w:jc w:val="center"/>
              <w:rPr>
                <w:sz w:val="22"/>
                <w:szCs w:val="22"/>
              </w:rPr>
            </w:pPr>
            <w:r>
              <w:rPr>
                <w:sz w:val="22"/>
                <w:szCs w:val="22"/>
              </w:rPr>
              <w:t>26.0</w:t>
            </w:r>
          </w:p>
        </w:tc>
        <w:tc>
          <w:tcPr>
            <w:tcW w:w="615" w:type="dxa"/>
            <w:tcBorders>
              <w:top w:val="nil"/>
              <w:left w:val="nil"/>
              <w:bottom w:val="nil"/>
              <w:right w:val="nil"/>
            </w:tcBorders>
            <w:shd w:val="clear" w:color="auto" w:fill="EFEFEF"/>
            <w:tcMar>
              <w:top w:w="28" w:type="dxa"/>
              <w:left w:w="28" w:type="dxa"/>
              <w:bottom w:w="28" w:type="dxa"/>
              <w:right w:w="28" w:type="dxa"/>
            </w:tcMar>
          </w:tcPr>
          <w:p w14:paraId="4A248ECA" w14:textId="77777777" w:rsidR="00FB588B" w:rsidRDefault="00AD695E">
            <w:pPr>
              <w:tabs>
                <w:tab w:val="center" w:pos="270"/>
              </w:tabs>
              <w:spacing w:line="249" w:lineRule="auto"/>
              <w:jc w:val="center"/>
              <w:rPr>
                <w:sz w:val="22"/>
                <w:szCs w:val="22"/>
              </w:rPr>
            </w:pPr>
            <w:r>
              <w:rPr>
                <w:sz w:val="22"/>
                <w:szCs w:val="22"/>
              </w:rPr>
              <w:t>30</w:t>
            </w:r>
          </w:p>
        </w:tc>
        <w:tc>
          <w:tcPr>
            <w:tcW w:w="795" w:type="dxa"/>
            <w:tcBorders>
              <w:top w:val="nil"/>
              <w:left w:val="nil"/>
              <w:bottom w:val="nil"/>
              <w:right w:val="nil"/>
            </w:tcBorders>
            <w:shd w:val="clear" w:color="auto" w:fill="EFEFEF"/>
            <w:tcMar>
              <w:top w:w="28" w:type="dxa"/>
              <w:left w:w="28" w:type="dxa"/>
              <w:bottom w:w="28" w:type="dxa"/>
              <w:right w:w="28" w:type="dxa"/>
            </w:tcMar>
          </w:tcPr>
          <w:p w14:paraId="7786C6FA" w14:textId="77777777" w:rsidR="00FB588B" w:rsidRDefault="00AD695E">
            <w:pPr>
              <w:tabs>
                <w:tab w:val="center" w:pos="270"/>
              </w:tabs>
              <w:spacing w:line="249" w:lineRule="auto"/>
              <w:jc w:val="center"/>
              <w:rPr>
                <w:sz w:val="22"/>
                <w:szCs w:val="22"/>
              </w:rPr>
            </w:pPr>
            <w:r>
              <w:rPr>
                <w:sz w:val="22"/>
                <w:szCs w:val="22"/>
              </w:rPr>
              <w:t>17.2</w:t>
            </w:r>
          </w:p>
        </w:tc>
        <w:tc>
          <w:tcPr>
            <w:tcW w:w="1530" w:type="dxa"/>
            <w:tcBorders>
              <w:top w:val="nil"/>
              <w:left w:val="nil"/>
              <w:bottom w:val="nil"/>
              <w:right w:val="nil"/>
            </w:tcBorders>
            <w:shd w:val="clear" w:color="auto" w:fill="EFEFEF"/>
            <w:tcMar>
              <w:top w:w="28" w:type="dxa"/>
              <w:left w:w="28" w:type="dxa"/>
              <w:bottom w:w="28" w:type="dxa"/>
              <w:right w:w="28" w:type="dxa"/>
            </w:tcMar>
          </w:tcPr>
          <w:p w14:paraId="088C5EBB" w14:textId="77777777" w:rsidR="00FB588B" w:rsidRDefault="00AD695E">
            <w:pPr>
              <w:spacing w:line="249" w:lineRule="auto"/>
              <w:jc w:val="center"/>
              <w:rPr>
                <w:sz w:val="22"/>
                <w:szCs w:val="22"/>
              </w:rPr>
            </w:pPr>
            <w:r>
              <w:rPr>
                <w:sz w:val="22"/>
                <w:szCs w:val="22"/>
              </w:rPr>
              <w:t>0.86 [0.75, 0.98]</w:t>
            </w:r>
          </w:p>
        </w:tc>
        <w:tc>
          <w:tcPr>
            <w:tcW w:w="2685" w:type="dxa"/>
            <w:tcBorders>
              <w:top w:val="nil"/>
              <w:left w:val="nil"/>
              <w:bottom w:val="nil"/>
              <w:right w:val="nil"/>
            </w:tcBorders>
            <w:shd w:val="clear" w:color="auto" w:fill="EFEFEF"/>
            <w:tcMar>
              <w:top w:w="28" w:type="dxa"/>
              <w:left w:w="28" w:type="dxa"/>
              <w:bottom w:w="28" w:type="dxa"/>
              <w:right w:w="28" w:type="dxa"/>
            </w:tcMar>
          </w:tcPr>
          <w:p w14:paraId="0C1AF3CB" w14:textId="77777777" w:rsidR="00FB588B" w:rsidRDefault="00AD695E">
            <w:pPr>
              <w:spacing w:line="249" w:lineRule="auto"/>
              <w:jc w:val="center"/>
              <w:rPr>
                <w:sz w:val="22"/>
                <w:szCs w:val="22"/>
              </w:rPr>
            </w:pPr>
            <w:r>
              <w:rPr>
                <w:sz w:val="22"/>
                <w:szCs w:val="22"/>
              </w:rPr>
              <w:t>Signal Same Direction</w:t>
            </w:r>
          </w:p>
        </w:tc>
      </w:tr>
      <w:tr w:rsidR="00FB588B" w14:paraId="565AFA4B" w14:textId="77777777">
        <w:trPr>
          <w:trHeight w:val="277"/>
        </w:trPr>
        <w:tc>
          <w:tcPr>
            <w:tcW w:w="1965" w:type="dxa"/>
            <w:vMerge w:val="restart"/>
            <w:tcBorders>
              <w:top w:val="nil"/>
              <w:left w:val="nil"/>
              <w:bottom w:val="nil"/>
              <w:right w:val="nil"/>
            </w:tcBorders>
            <w:shd w:val="clear" w:color="auto" w:fill="auto"/>
            <w:tcMar>
              <w:top w:w="28" w:type="dxa"/>
              <w:left w:w="28" w:type="dxa"/>
              <w:bottom w:w="28" w:type="dxa"/>
              <w:right w:w="28" w:type="dxa"/>
            </w:tcMar>
            <w:vAlign w:val="center"/>
          </w:tcPr>
          <w:p w14:paraId="1505FD94" w14:textId="77777777" w:rsidR="00FB588B" w:rsidRDefault="00AD695E">
            <w:pPr>
              <w:spacing w:line="249" w:lineRule="auto"/>
              <w:ind w:left="270" w:hanging="225"/>
              <w:rPr>
                <w:sz w:val="22"/>
                <w:szCs w:val="22"/>
              </w:rPr>
            </w:pPr>
            <w:r>
              <w:rPr>
                <w:sz w:val="22"/>
                <w:szCs w:val="22"/>
              </w:rPr>
              <w:t>Restrict smoking on buses and trains</w:t>
            </w:r>
          </w:p>
        </w:tc>
        <w:tc>
          <w:tcPr>
            <w:tcW w:w="825" w:type="dxa"/>
            <w:tcBorders>
              <w:top w:val="nil"/>
              <w:left w:val="nil"/>
              <w:bottom w:val="nil"/>
              <w:right w:val="nil"/>
            </w:tcBorders>
            <w:shd w:val="clear" w:color="auto" w:fill="auto"/>
            <w:tcMar>
              <w:top w:w="28" w:type="dxa"/>
              <w:left w:w="28" w:type="dxa"/>
              <w:bottom w:w="28" w:type="dxa"/>
              <w:right w:w="28" w:type="dxa"/>
            </w:tcMar>
          </w:tcPr>
          <w:p w14:paraId="21DDD7CF" w14:textId="77777777" w:rsidR="00FB588B" w:rsidRDefault="00AD695E">
            <w:pPr>
              <w:spacing w:line="249" w:lineRule="auto"/>
              <w:ind w:left="40"/>
              <w:rPr>
                <w:sz w:val="22"/>
                <w:szCs w:val="22"/>
              </w:rPr>
            </w:pPr>
            <w:r>
              <w:rPr>
                <w:sz w:val="22"/>
                <w:szCs w:val="22"/>
              </w:rPr>
              <w:t>MTurk</w:t>
            </w:r>
          </w:p>
        </w:tc>
        <w:tc>
          <w:tcPr>
            <w:tcW w:w="615" w:type="dxa"/>
            <w:tcBorders>
              <w:top w:val="nil"/>
              <w:left w:val="nil"/>
              <w:bottom w:val="nil"/>
              <w:right w:val="nil"/>
            </w:tcBorders>
            <w:shd w:val="clear" w:color="auto" w:fill="auto"/>
            <w:tcMar>
              <w:top w:w="14" w:type="dxa"/>
              <w:left w:w="14" w:type="dxa"/>
              <w:bottom w:w="14" w:type="dxa"/>
              <w:right w:w="14" w:type="dxa"/>
            </w:tcMar>
          </w:tcPr>
          <w:p w14:paraId="56ACD24A" w14:textId="77777777" w:rsidR="00FB588B" w:rsidRDefault="00AD695E">
            <w:pPr>
              <w:tabs>
                <w:tab w:val="center" w:pos="270"/>
              </w:tabs>
              <w:spacing w:line="249" w:lineRule="auto"/>
              <w:jc w:val="center"/>
              <w:rPr>
                <w:sz w:val="22"/>
                <w:szCs w:val="22"/>
              </w:rPr>
            </w:pPr>
            <w:r>
              <w:rPr>
                <w:sz w:val="22"/>
                <w:szCs w:val="22"/>
              </w:rPr>
              <w:t>16.5</w:t>
            </w:r>
          </w:p>
        </w:tc>
        <w:tc>
          <w:tcPr>
            <w:tcW w:w="615" w:type="dxa"/>
            <w:tcBorders>
              <w:top w:val="nil"/>
              <w:left w:val="nil"/>
              <w:bottom w:val="nil"/>
              <w:right w:val="nil"/>
            </w:tcBorders>
            <w:shd w:val="clear" w:color="auto" w:fill="auto"/>
            <w:tcMar>
              <w:top w:w="14" w:type="dxa"/>
              <w:left w:w="14" w:type="dxa"/>
              <w:bottom w:w="14" w:type="dxa"/>
              <w:right w:w="14" w:type="dxa"/>
            </w:tcMar>
          </w:tcPr>
          <w:p w14:paraId="3F0C37EA" w14:textId="77777777" w:rsidR="00FB588B" w:rsidRDefault="00AD695E">
            <w:pPr>
              <w:tabs>
                <w:tab w:val="center" w:pos="270"/>
              </w:tabs>
              <w:spacing w:line="249" w:lineRule="auto"/>
              <w:jc w:val="center"/>
              <w:rPr>
                <w:sz w:val="22"/>
                <w:szCs w:val="22"/>
              </w:rPr>
            </w:pPr>
            <w:r>
              <w:rPr>
                <w:sz w:val="22"/>
                <w:szCs w:val="22"/>
              </w:rPr>
              <w:t>33</w:t>
            </w:r>
          </w:p>
        </w:tc>
        <w:tc>
          <w:tcPr>
            <w:tcW w:w="795" w:type="dxa"/>
            <w:tcBorders>
              <w:top w:val="nil"/>
              <w:left w:val="nil"/>
              <w:bottom w:val="nil"/>
              <w:right w:val="nil"/>
            </w:tcBorders>
            <w:shd w:val="clear" w:color="auto" w:fill="auto"/>
            <w:tcMar>
              <w:top w:w="14" w:type="dxa"/>
              <w:left w:w="14" w:type="dxa"/>
              <w:bottom w:w="14" w:type="dxa"/>
              <w:right w:w="14" w:type="dxa"/>
            </w:tcMar>
          </w:tcPr>
          <w:p w14:paraId="52C9D1B1" w14:textId="77777777" w:rsidR="00FB588B" w:rsidRDefault="00AD695E">
            <w:pPr>
              <w:tabs>
                <w:tab w:val="center" w:pos="270"/>
              </w:tabs>
              <w:spacing w:line="249" w:lineRule="auto"/>
              <w:jc w:val="center"/>
              <w:rPr>
                <w:sz w:val="22"/>
                <w:szCs w:val="22"/>
              </w:rPr>
            </w:pPr>
            <w:r>
              <w:rPr>
                <w:sz w:val="22"/>
                <w:szCs w:val="22"/>
              </w:rPr>
              <w:t>7.22</w:t>
            </w:r>
          </w:p>
        </w:tc>
        <w:tc>
          <w:tcPr>
            <w:tcW w:w="1530" w:type="dxa"/>
            <w:tcBorders>
              <w:top w:val="nil"/>
              <w:left w:val="nil"/>
              <w:bottom w:val="nil"/>
              <w:right w:val="nil"/>
            </w:tcBorders>
            <w:shd w:val="clear" w:color="auto" w:fill="auto"/>
            <w:tcMar>
              <w:top w:w="14" w:type="dxa"/>
              <w:left w:w="14" w:type="dxa"/>
              <w:bottom w:w="14" w:type="dxa"/>
              <w:right w:w="14" w:type="dxa"/>
            </w:tcMar>
          </w:tcPr>
          <w:p w14:paraId="237E4A4B" w14:textId="77777777" w:rsidR="00FB588B" w:rsidRDefault="00AD695E">
            <w:pPr>
              <w:spacing w:line="249" w:lineRule="auto"/>
              <w:jc w:val="center"/>
              <w:rPr>
                <w:sz w:val="22"/>
                <w:szCs w:val="22"/>
              </w:rPr>
            </w:pPr>
            <w:r>
              <w:rPr>
                <w:sz w:val="22"/>
                <w:szCs w:val="22"/>
              </w:rPr>
              <w:t>0.50 [0.36, 0.65]</w:t>
            </w:r>
          </w:p>
        </w:tc>
        <w:tc>
          <w:tcPr>
            <w:tcW w:w="2685" w:type="dxa"/>
            <w:tcBorders>
              <w:top w:val="nil"/>
              <w:left w:val="nil"/>
              <w:bottom w:val="nil"/>
              <w:right w:val="nil"/>
            </w:tcBorders>
            <w:shd w:val="clear" w:color="auto" w:fill="auto"/>
            <w:tcMar>
              <w:top w:w="14" w:type="dxa"/>
              <w:left w:w="14" w:type="dxa"/>
              <w:bottom w:w="14" w:type="dxa"/>
              <w:right w:w="14" w:type="dxa"/>
            </w:tcMar>
          </w:tcPr>
          <w:p w14:paraId="3EF4F4AA" w14:textId="77777777" w:rsidR="00FB588B" w:rsidRDefault="00AD695E">
            <w:pPr>
              <w:spacing w:line="249" w:lineRule="auto"/>
              <w:jc w:val="center"/>
              <w:rPr>
                <w:sz w:val="22"/>
                <w:szCs w:val="22"/>
              </w:rPr>
            </w:pPr>
            <w:r>
              <w:rPr>
                <w:sz w:val="22"/>
                <w:szCs w:val="22"/>
              </w:rPr>
              <w:t>Signal Same Direction</w:t>
            </w:r>
          </w:p>
        </w:tc>
      </w:tr>
      <w:tr w:rsidR="00FB588B" w14:paraId="4ED12746" w14:textId="77777777">
        <w:trPr>
          <w:trHeight w:val="277"/>
        </w:trPr>
        <w:tc>
          <w:tcPr>
            <w:tcW w:w="1965" w:type="dxa"/>
            <w:vMerge/>
            <w:tcBorders>
              <w:top w:val="nil"/>
              <w:left w:val="nil"/>
              <w:bottom w:val="nil"/>
              <w:right w:val="nil"/>
            </w:tcBorders>
            <w:shd w:val="clear" w:color="auto" w:fill="auto"/>
            <w:tcMar>
              <w:top w:w="28" w:type="dxa"/>
              <w:left w:w="28" w:type="dxa"/>
              <w:bottom w:w="28" w:type="dxa"/>
              <w:right w:w="28" w:type="dxa"/>
            </w:tcMar>
            <w:vAlign w:val="center"/>
          </w:tcPr>
          <w:p w14:paraId="7B40F598" w14:textId="77777777" w:rsidR="00FB588B" w:rsidRDefault="00FB588B">
            <w:pPr>
              <w:spacing w:line="240" w:lineRule="auto"/>
              <w:rPr>
                <w:sz w:val="22"/>
                <w:szCs w:val="22"/>
              </w:rPr>
            </w:pPr>
          </w:p>
        </w:tc>
        <w:tc>
          <w:tcPr>
            <w:tcW w:w="825" w:type="dxa"/>
            <w:tcBorders>
              <w:top w:val="nil"/>
              <w:left w:val="nil"/>
              <w:bottom w:val="nil"/>
              <w:right w:val="nil"/>
            </w:tcBorders>
            <w:shd w:val="clear" w:color="auto" w:fill="EFEFEF"/>
            <w:tcMar>
              <w:top w:w="28" w:type="dxa"/>
              <w:left w:w="28" w:type="dxa"/>
              <w:bottom w:w="28" w:type="dxa"/>
              <w:right w:w="28" w:type="dxa"/>
            </w:tcMar>
          </w:tcPr>
          <w:p w14:paraId="061ACD12" w14:textId="77777777" w:rsidR="00FB588B" w:rsidRDefault="00AD695E">
            <w:pPr>
              <w:spacing w:line="249" w:lineRule="auto"/>
              <w:ind w:left="40"/>
              <w:rPr>
                <w:sz w:val="22"/>
                <w:szCs w:val="22"/>
              </w:rPr>
            </w:pPr>
            <w:r>
              <w:rPr>
                <w:sz w:val="22"/>
                <w:szCs w:val="22"/>
              </w:rPr>
              <w:t>Prolific</w:t>
            </w:r>
          </w:p>
        </w:tc>
        <w:tc>
          <w:tcPr>
            <w:tcW w:w="615" w:type="dxa"/>
            <w:tcBorders>
              <w:top w:val="nil"/>
              <w:left w:val="nil"/>
              <w:bottom w:val="nil"/>
              <w:right w:val="nil"/>
            </w:tcBorders>
            <w:shd w:val="clear" w:color="auto" w:fill="EFEFEF"/>
            <w:tcMar>
              <w:top w:w="28" w:type="dxa"/>
              <w:left w:w="28" w:type="dxa"/>
              <w:bottom w:w="28" w:type="dxa"/>
              <w:right w:w="28" w:type="dxa"/>
            </w:tcMar>
          </w:tcPr>
          <w:p w14:paraId="4D39E0F6" w14:textId="77777777" w:rsidR="00FB588B" w:rsidRDefault="00AD695E">
            <w:pPr>
              <w:tabs>
                <w:tab w:val="center" w:pos="270"/>
              </w:tabs>
              <w:spacing w:line="249" w:lineRule="auto"/>
              <w:jc w:val="center"/>
              <w:rPr>
                <w:sz w:val="22"/>
                <w:szCs w:val="22"/>
              </w:rPr>
            </w:pPr>
            <w:r>
              <w:rPr>
                <w:sz w:val="22"/>
                <w:szCs w:val="22"/>
              </w:rPr>
              <w:t>20.7</w:t>
            </w:r>
          </w:p>
        </w:tc>
        <w:tc>
          <w:tcPr>
            <w:tcW w:w="615" w:type="dxa"/>
            <w:tcBorders>
              <w:top w:val="nil"/>
              <w:left w:val="nil"/>
              <w:bottom w:val="nil"/>
              <w:right w:val="nil"/>
            </w:tcBorders>
            <w:shd w:val="clear" w:color="auto" w:fill="EFEFEF"/>
            <w:tcMar>
              <w:top w:w="28" w:type="dxa"/>
              <w:left w:w="28" w:type="dxa"/>
              <w:bottom w:w="28" w:type="dxa"/>
              <w:right w:w="28" w:type="dxa"/>
            </w:tcMar>
          </w:tcPr>
          <w:p w14:paraId="40782AC3" w14:textId="77777777" w:rsidR="00FB588B" w:rsidRDefault="00AD695E">
            <w:pPr>
              <w:tabs>
                <w:tab w:val="center" w:pos="270"/>
              </w:tabs>
              <w:spacing w:line="249" w:lineRule="auto"/>
              <w:jc w:val="center"/>
              <w:rPr>
                <w:sz w:val="22"/>
                <w:szCs w:val="22"/>
              </w:rPr>
            </w:pPr>
            <w:r>
              <w:rPr>
                <w:sz w:val="22"/>
                <w:szCs w:val="22"/>
              </w:rPr>
              <w:t>31</w:t>
            </w:r>
          </w:p>
        </w:tc>
        <w:tc>
          <w:tcPr>
            <w:tcW w:w="795" w:type="dxa"/>
            <w:tcBorders>
              <w:top w:val="nil"/>
              <w:left w:val="nil"/>
              <w:bottom w:val="nil"/>
              <w:right w:val="nil"/>
            </w:tcBorders>
            <w:shd w:val="clear" w:color="auto" w:fill="EFEFEF"/>
            <w:tcMar>
              <w:top w:w="28" w:type="dxa"/>
              <w:left w:w="28" w:type="dxa"/>
              <w:bottom w:w="28" w:type="dxa"/>
              <w:right w:w="28" w:type="dxa"/>
            </w:tcMar>
          </w:tcPr>
          <w:p w14:paraId="5D0D5C2C" w14:textId="77777777" w:rsidR="00FB588B" w:rsidRDefault="00AD695E">
            <w:pPr>
              <w:tabs>
                <w:tab w:val="center" w:pos="270"/>
              </w:tabs>
              <w:spacing w:line="249" w:lineRule="auto"/>
              <w:jc w:val="center"/>
              <w:rPr>
                <w:sz w:val="22"/>
                <w:szCs w:val="22"/>
              </w:rPr>
            </w:pPr>
            <w:r>
              <w:rPr>
                <w:sz w:val="22"/>
                <w:szCs w:val="22"/>
              </w:rPr>
              <w:t>13.5</w:t>
            </w:r>
          </w:p>
        </w:tc>
        <w:tc>
          <w:tcPr>
            <w:tcW w:w="1530" w:type="dxa"/>
            <w:tcBorders>
              <w:top w:val="nil"/>
              <w:left w:val="nil"/>
              <w:bottom w:val="nil"/>
              <w:right w:val="nil"/>
            </w:tcBorders>
            <w:shd w:val="clear" w:color="auto" w:fill="EFEFEF"/>
            <w:tcMar>
              <w:top w:w="28" w:type="dxa"/>
              <w:left w:w="28" w:type="dxa"/>
              <w:bottom w:w="28" w:type="dxa"/>
              <w:right w:w="28" w:type="dxa"/>
            </w:tcMar>
          </w:tcPr>
          <w:p w14:paraId="6495DBF3" w14:textId="77777777" w:rsidR="00FB588B" w:rsidRDefault="00AD695E">
            <w:pPr>
              <w:spacing w:line="249" w:lineRule="auto"/>
              <w:jc w:val="center"/>
              <w:rPr>
                <w:sz w:val="22"/>
                <w:szCs w:val="22"/>
              </w:rPr>
            </w:pPr>
            <w:r>
              <w:rPr>
                <w:sz w:val="22"/>
                <w:szCs w:val="22"/>
              </w:rPr>
              <w:t>0.68 [0.57, 0.79]</w:t>
            </w:r>
          </w:p>
        </w:tc>
        <w:tc>
          <w:tcPr>
            <w:tcW w:w="2685" w:type="dxa"/>
            <w:tcBorders>
              <w:top w:val="nil"/>
              <w:left w:val="nil"/>
              <w:bottom w:val="nil"/>
              <w:right w:val="nil"/>
            </w:tcBorders>
            <w:shd w:val="clear" w:color="auto" w:fill="EFEFEF"/>
            <w:tcMar>
              <w:top w:w="28" w:type="dxa"/>
              <w:left w:w="28" w:type="dxa"/>
              <w:bottom w:w="28" w:type="dxa"/>
              <w:right w:w="28" w:type="dxa"/>
            </w:tcMar>
          </w:tcPr>
          <w:p w14:paraId="6423DC8E" w14:textId="77777777" w:rsidR="00FB588B" w:rsidRDefault="00AD695E">
            <w:pPr>
              <w:spacing w:line="249" w:lineRule="auto"/>
              <w:jc w:val="center"/>
              <w:rPr>
                <w:sz w:val="22"/>
                <w:szCs w:val="22"/>
              </w:rPr>
            </w:pPr>
            <w:r>
              <w:rPr>
                <w:sz w:val="22"/>
                <w:szCs w:val="22"/>
              </w:rPr>
              <w:t>Signal Same Direction</w:t>
            </w:r>
          </w:p>
        </w:tc>
      </w:tr>
      <w:tr w:rsidR="00FB588B" w14:paraId="15EEDE4E" w14:textId="77777777" w:rsidTr="00F22CAC">
        <w:trPr>
          <w:trHeight w:val="277"/>
        </w:trPr>
        <w:tc>
          <w:tcPr>
            <w:tcW w:w="1965" w:type="dxa"/>
            <w:vMerge w:val="restart"/>
            <w:tcBorders>
              <w:top w:val="nil"/>
              <w:left w:val="nil"/>
              <w:bottom w:val="nil"/>
              <w:right w:val="nil"/>
            </w:tcBorders>
            <w:shd w:val="clear" w:color="auto" w:fill="auto"/>
            <w:tcMar>
              <w:top w:w="28" w:type="dxa"/>
              <w:left w:w="28" w:type="dxa"/>
              <w:bottom w:w="28" w:type="dxa"/>
              <w:right w:w="28" w:type="dxa"/>
            </w:tcMar>
            <w:vAlign w:val="center"/>
          </w:tcPr>
          <w:p w14:paraId="48DC93A7" w14:textId="77777777" w:rsidR="00FB588B" w:rsidRDefault="00AD695E">
            <w:pPr>
              <w:spacing w:line="249" w:lineRule="auto"/>
              <w:ind w:left="270" w:hanging="225"/>
              <w:rPr>
                <w:sz w:val="22"/>
                <w:szCs w:val="22"/>
              </w:rPr>
            </w:pPr>
            <w:r>
              <w:rPr>
                <w:sz w:val="22"/>
                <w:szCs w:val="22"/>
              </w:rPr>
              <w:t>Restrict smoking on airplanes</w:t>
            </w:r>
          </w:p>
        </w:tc>
        <w:tc>
          <w:tcPr>
            <w:tcW w:w="825" w:type="dxa"/>
            <w:tcBorders>
              <w:top w:val="nil"/>
              <w:left w:val="nil"/>
              <w:bottom w:val="nil"/>
              <w:right w:val="nil"/>
            </w:tcBorders>
            <w:shd w:val="clear" w:color="auto" w:fill="auto"/>
            <w:tcMar>
              <w:top w:w="28" w:type="dxa"/>
              <w:left w:w="28" w:type="dxa"/>
              <w:bottom w:w="28" w:type="dxa"/>
              <w:right w:w="28" w:type="dxa"/>
            </w:tcMar>
          </w:tcPr>
          <w:p w14:paraId="511944BC" w14:textId="77777777" w:rsidR="00FB588B" w:rsidRDefault="00AD695E">
            <w:pPr>
              <w:spacing w:line="249" w:lineRule="auto"/>
              <w:ind w:left="40"/>
              <w:rPr>
                <w:sz w:val="22"/>
                <w:szCs w:val="22"/>
              </w:rPr>
            </w:pPr>
            <w:r>
              <w:rPr>
                <w:sz w:val="22"/>
                <w:szCs w:val="22"/>
              </w:rPr>
              <w:t>MTurk</w:t>
            </w:r>
          </w:p>
        </w:tc>
        <w:tc>
          <w:tcPr>
            <w:tcW w:w="615" w:type="dxa"/>
            <w:tcBorders>
              <w:top w:val="nil"/>
              <w:left w:val="nil"/>
              <w:bottom w:val="nil"/>
              <w:right w:val="nil"/>
            </w:tcBorders>
            <w:shd w:val="clear" w:color="auto" w:fill="auto"/>
            <w:tcMar>
              <w:top w:w="14" w:type="dxa"/>
              <w:left w:w="14" w:type="dxa"/>
              <w:bottom w:w="14" w:type="dxa"/>
              <w:right w:w="14" w:type="dxa"/>
            </w:tcMar>
          </w:tcPr>
          <w:p w14:paraId="516EBCAF" w14:textId="77777777" w:rsidR="00FB588B" w:rsidRDefault="00AD695E">
            <w:pPr>
              <w:tabs>
                <w:tab w:val="center" w:pos="270"/>
              </w:tabs>
              <w:spacing w:line="249" w:lineRule="auto"/>
              <w:jc w:val="center"/>
              <w:rPr>
                <w:sz w:val="22"/>
                <w:szCs w:val="22"/>
              </w:rPr>
            </w:pPr>
            <w:r>
              <w:rPr>
                <w:sz w:val="22"/>
                <w:szCs w:val="22"/>
              </w:rPr>
              <w:t>6.5</w:t>
            </w:r>
          </w:p>
        </w:tc>
        <w:tc>
          <w:tcPr>
            <w:tcW w:w="615" w:type="dxa"/>
            <w:tcBorders>
              <w:top w:val="nil"/>
              <w:left w:val="nil"/>
              <w:bottom w:val="nil"/>
              <w:right w:val="nil"/>
            </w:tcBorders>
            <w:shd w:val="clear" w:color="auto" w:fill="auto"/>
            <w:tcMar>
              <w:top w:w="14" w:type="dxa"/>
              <w:left w:w="14" w:type="dxa"/>
              <w:bottom w:w="14" w:type="dxa"/>
              <w:right w:w="14" w:type="dxa"/>
            </w:tcMar>
          </w:tcPr>
          <w:p w14:paraId="20495DFE" w14:textId="77777777" w:rsidR="00FB588B" w:rsidRDefault="00AD695E">
            <w:pPr>
              <w:tabs>
                <w:tab w:val="center" w:pos="270"/>
              </w:tabs>
              <w:spacing w:line="249" w:lineRule="auto"/>
              <w:jc w:val="center"/>
              <w:rPr>
                <w:sz w:val="22"/>
                <w:szCs w:val="22"/>
              </w:rPr>
            </w:pPr>
            <w:r>
              <w:rPr>
                <w:sz w:val="22"/>
                <w:szCs w:val="22"/>
              </w:rPr>
              <w:t>32</w:t>
            </w:r>
          </w:p>
        </w:tc>
        <w:tc>
          <w:tcPr>
            <w:tcW w:w="795" w:type="dxa"/>
            <w:tcBorders>
              <w:top w:val="nil"/>
              <w:left w:val="nil"/>
              <w:bottom w:val="nil"/>
              <w:right w:val="nil"/>
            </w:tcBorders>
            <w:shd w:val="clear" w:color="auto" w:fill="auto"/>
            <w:tcMar>
              <w:top w:w="28" w:type="dxa"/>
              <w:left w:w="28" w:type="dxa"/>
              <w:bottom w:w="28" w:type="dxa"/>
              <w:right w:w="28" w:type="dxa"/>
            </w:tcMar>
          </w:tcPr>
          <w:p w14:paraId="39A799A3" w14:textId="77777777" w:rsidR="00FB588B" w:rsidRDefault="00AD695E">
            <w:pPr>
              <w:tabs>
                <w:tab w:val="center" w:pos="270"/>
              </w:tabs>
              <w:spacing w:line="249" w:lineRule="auto"/>
              <w:jc w:val="center"/>
              <w:rPr>
                <w:sz w:val="22"/>
                <w:szCs w:val="22"/>
              </w:rPr>
            </w:pPr>
            <w:r>
              <w:rPr>
                <w:sz w:val="22"/>
                <w:szCs w:val="22"/>
              </w:rPr>
              <w:t>2.92</w:t>
            </w:r>
          </w:p>
        </w:tc>
        <w:tc>
          <w:tcPr>
            <w:tcW w:w="1530" w:type="dxa"/>
            <w:tcBorders>
              <w:top w:val="nil"/>
              <w:left w:val="nil"/>
              <w:bottom w:val="nil"/>
              <w:right w:val="nil"/>
            </w:tcBorders>
            <w:shd w:val="clear" w:color="auto" w:fill="auto"/>
            <w:tcMar>
              <w:top w:w="28" w:type="dxa"/>
              <w:left w:w="28" w:type="dxa"/>
              <w:bottom w:w="28" w:type="dxa"/>
              <w:right w:w="28" w:type="dxa"/>
            </w:tcMar>
          </w:tcPr>
          <w:p w14:paraId="6DBDDD2D" w14:textId="77777777" w:rsidR="00FB588B" w:rsidRDefault="00AD695E">
            <w:pPr>
              <w:spacing w:line="249" w:lineRule="auto"/>
              <w:jc w:val="center"/>
              <w:rPr>
                <w:sz w:val="22"/>
                <w:szCs w:val="22"/>
              </w:rPr>
            </w:pPr>
            <w:r>
              <w:rPr>
                <w:sz w:val="22"/>
                <w:szCs w:val="22"/>
              </w:rPr>
              <w:t>0.20 [0.07, 0.34]</w:t>
            </w:r>
          </w:p>
        </w:tc>
        <w:tc>
          <w:tcPr>
            <w:tcW w:w="2685" w:type="dxa"/>
            <w:tcBorders>
              <w:top w:val="nil"/>
              <w:left w:val="nil"/>
              <w:bottom w:val="nil"/>
              <w:right w:val="nil"/>
            </w:tcBorders>
            <w:shd w:val="clear" w:color="auto" w:fill="auto"/>
            <w:tcMar>
              <w:top w:w="14" w:type="dxa"/>
              <w:left w:w="14" w:type="dxa"/>
              <w:bottom w:w="14" w:type="dxa"/>
              <w:right w:w="14" w:type="dxa"/>
            </w:tcMar>
          </w:tcPr>
          <w:p w14:paraId="27DAF4D2" w14:textId="77777777" w:rsidR="00FB588B" w:rsidRDefault="00AD695E">
            <w:pPr>
              <w:spacing w:line="249" w:lineRule="auto"/>
              <w:jc w:val="center"/>
              <w:rPr>
                <w:sz w:val="22"/>
                <w:szCs w:val="22"/>
              </w:rPr>
            </w:pPr>
            <w:r>
              <w:rPr>
                <w:sz w:val="22"/>
                <w:szCs w:val="22"/>
              </w:rPr>
              <w:t>Signal Same Direction</w:t>
            </w:r>
          </w:p>
        </w:tc>
      </w:tr>
      <w:tr w:rsidR="00FB588B" w14:paraId="2612F378" w14:textId="77777777">
        <w:trPr>
          <w:trHeight w:val="277"/>
        </w:trPr>
        <w:tc>
          <w:tcPr>
            <w:tcW w:w="1965" w:type="dxa"/>
            <w:vMerge/>
            <w:tcBorders>
              <w:top w:val="nil"/>
              <w:left w:val="nil"/>
              <w:right w:val="nil"/>
            </w:tcBorders>
            <w:shd w:val="clear" w:color="auto" w:fill="auto"/>
            <w:tcMar>
              <w:top w:w="28" w:type="dxa"/>
              <w:left w:w="28" w:type="dxa"/>
              <w:bottom w:w="28" w:type="dxa"/>
              <w:right w:w="28" w:type="dxa"/>
            </w:tcMar>
            <w:vAlign w:val="center"/>
          </w:tcPr>
          <w:p w14:paraId="07D30ACA" w14:textId="77777777" w:rsidR="00FB588B" w:rsidRDefault="00FB588B">
            <w:pPr>
              <w:spacing w:line="240" w:lineRule="auto"/>
              <w:rPr>
                <w:sz w:val="22"/>
                <w:szCs w:val="22"/>
              </w:rPr>
            </w:pPr>
          </w:p>
        </w:tc>
        <w:tc>
          <w:tcPr>
            <w:tcW w:w="825" w:type="dxa"/>
            <w:tcBorders>
              <w:top w:val="nil"/>
              <w:left w:val="nil"/>
              <w:right w:val="nil"/>
            </w:tcBorders>
            <w:shd w:val="clear" w:color="auto" w:fill="EFEFEF"/>
            <w:tcMar>
              <w:top w:w="28" w:type="dxa"/>
              <w:left w:w="28" w:type="dxa"/>
              <w:bottom w:w="28" w:type="dxa"/>
              <w:right w:w="28" w:type="dxa"/>
            </w:tcMar>
          </w:tcPr>
          <w:p w14:paraId="4651A08E" w14:textId="77777777" w:rsidR="00FB588B" w:rsidRDefault="00AD695E">
            <w:pPr>
              <w:spacing w:line="249" w:lineRule="auto"/>
              <w:ind w:left="40"/>
              <w:rPr>
                <w:sz w:val="22"/>
                <w:szCs w:val="22"/>
              </w:rPr>
            </w:pPr>
            <w:r>
              <w:rPr>
                <w:sz w:val="22"/>
                <w:szCs w:val="22"/>
              </w:rPr>
              <w:t>Prolific</w:t>
            </w:r>
          </w:p>
        </w:tc>
        <w:tc>
          <w:tcPr>
            <w:tcW w:w="615" w:type="dxa"/>
            <w:tcBorders>
              <w:top w:val="nil"/>
              <w:left w:val="nil"/>
              <w:right w:val="nil"/>
            </w:tcBorders>
            <w:shd w:val="clear" w:color="auto" w:fill="EFEFEF"/>
            <w:tcMar>
              <w:top w:w="28" w:type="dxa"/>
              <w:left w:w="28" w:type="dxa"/>
              <w:bottom w:w="28" w:type="dxa"/>
              <w:right w:w="28" w:type="dxa"/>
            </w:tcMar>
          </w:tcPr>
          <w:p w14:paraId="448931C4" w14:textId="77777777" w:rsidR="00FB588B" w:rsidRDefault="00AD695E">
            <w:pPr>
              <w:tabs>
                <w:tab w:val="center" w:pos="270"/>
              </w:tabs>
              <w:spacing w:line="249" w:lineRule="auto"/>
              <w:jc w:val="center"/>
              <w:rPr>
                <w:sz w:val="22"/>
                <w:szCs w:val="22"/>
              </w:rPr>
            </w:pPr>
            <w:r>
              <w:rPr>
                <w:sz w:val="22"/>
                <w:szCs w:val="22"/>
              </w:rPr>
              <w:t>13.0</w:t>
            </w:r>
          </w:p>
        </w:tc>
        <w:tc>
          <w:tcPr>
            <w:tcW w:w="615" w:type="dxa"/>
            <w:tcBorders>
              <w:top w:val="nil"/>
              <w:left w:val="nil"/>
              <w:right w:val="nil"/>
            </w:tcBorders>
            <w:shd w:val="clear" w:color="auto" w:fill="EFEFEF"/>
            <w:tcMar>
              <w:top w:w="28" w:type="dxa"/>
              <w:left w:w="28" w:type="dxa"/>
              <w:bottom w:w="28" w:type="dxa"/>
              <w:right w:w="28" w:type="dxa"/>
            </w:tcMar>
          </w:tcPr>
          <w:p w14:paraId="5E46FF4C" w14:textId="77777777" w:rsidR="00FB588B" w:rsidRDefault="00AD695E">
            <w:pPr>
              <w:tabs>
                <w:tab w:val="center" w:pos="270"/>
              </w:tabs>
              <w:spacing w:line="249" w:lineRule="auto"/>
              <w:jc w:val="center"/>
              <w:rPr>
                <w:sz w:val="22"/>
                <w:szCs w:val="22"/>
              </w:rPr>
            </w:pPr>
            <w:r>
              <w:rPr>
                <w:sz w:val="22"/>
                <w:szCs w:val="22"/>
              </w:rPr>
              <w:t>33</w:t>
            </w:r>
          </w:p>
        </w:tc>
        <w:tc>
          <w:tcPr>
            <w:tcW w:w="795" w:type="dxa"/>
            <w:tcBorders>
              <w:top w:val="nil"/>
              <w:left w:val="nil"/>
              <w:right w:val="nil"/>
            </w:tcBorders>
            <w:shd w:val="clear" w:color="auto" w:fill="EFEFEF"/>
            <w:tcMar>
              <w:top w:w="28" w:type="dxa"/>
              <w:left w:w="28" w:type="dxa"/>
              <w:bottom w:w="28" w:type="dxa"/>
              <w:right w:w="28" w:type="dxa"/>
            </w:tcMar>
          </w:tcPr>
          <w:p w14:paraId="64BCF14E" w14:textId="77777777" w:rsidR="00FB588B" w:rsidRDefault="00AD695E">
            <w:pPr>
              <w:tabs>
                <w:tab w:val="center" w:pos="270"/>
              </w:tabs>
              <w:spacing w:line="249" w:lineRule="auto"/>
              <w:jc w:val="center"/>
              <w:rPr>
                <w:sz w:val="22"/>
                <w:szCs w:val="22"/>
              </w:rPr>
            </w:pPr>
            <w:r>
              <w:rPr>
                <w:sz w:val="22"/>
                <w:szCs w:val="22"/>
              </w:rPr>
              <w:t>7.87</w:t>
            </w:r>
          </w:p>
        </w:tc>
        <w:tc>
          <w:tcPr>
            <w:tcW w:w="1530" w:type="dxa"/>
            <w:tcBorders>
              <w:top w:val="nil"/>
              <w:left w:val="nil"/>
              <w:right w:val="nil"/>
            </w:tcBorders>
            <w:shd w:val="clear" w:color="auto" w:fill="EFEFEF"/>
            <w:tcMar>
              <w:top w:w="28" w:type="dxa"/>
              <w:left w:w="28" w:type="dxa"/>
              <w:bottom w:w="28" w:type="dxa"/>
              <w:right w:w="28" w:type="dxa"/>
            </w:tcMar>
          </w:tcPr>
          <w:p w14:paraId="3F82305A" w14:textId="77777777" w:rsidR="00FB588B" w:rsidRDefault="00AD695E">
            <w:pPr>
              <w:spacing w:line="249" w:lineRule="auto"/>
              <w:jc w:val="center"/>
              <w:rPr>
                <w:sz w:val="22"/>
                <w:szCs w:val="22"/>
              </w:rPr>
            </w:pPr>
            <w:r>
              <w:rPr>
                <w:sz w:val="22"/>
                <w:szCs w:val="22"/>
              </w:rPr>
              <w:t>0.39 [0.29, 0.50]</w:t>
            </w:r>
          </w:p>
        </w:tc>
        <w:tc>
          <w:tcPr>
            <w:tcW w:w="2685" w:type="dxa"/>
            <w:tcBorders>
              <w:top w:val="nil"/>
              <w:left w:val="nil"/>
              <w:bottom w:val="nil"/>
              <w:right w:val="nil"/>
            </w:tcBorders>
            <w:shd w:val="clear" w:color="auto" w:fill="EFEFEF"/>
            <w:tcMar>
              <w:top w:w="28" w:type="dxa"/>
              <w:left w:w="28" w:type="dxa"/>
              <w:bottom w:w="28" w:type="dxa"/>
              <w:right w:w="28" w:type="dxa"/>
            </w:tcMar>
          </w:tcPr>
          <w:p w14:paraId="0085BF92" w14:textId="77777777" w:rsidR="00FB588B" w:rsidRDefault="00AD695E">
            <w:pPr>
              <w:spacing w:line="249" w:lineRule="auto"/>
              <w:jc w:val="center"/>
              <w:rPr>
                <w:sz w:val="22"/>
                <w:szCs w:val="22"/>
              </w:rPr>
            </w:pPr>
            <w:r>
              <w:rPr>
                <w:sz w:val="22"/>
                <w:szCs w:val="22"/>
              </w:rPr>
              <w:t>Signal Same Direction</w:t>
            </w:r>
          </w:p>
        </w:tc>
      </w:tr>
      <w:tr w:rsidR="00FB588B" w14:paraId="37428E64" w14:textId="77777777">
        <w:trPr>
          <w:trHeight w:val="277"/>
        </w:trPr>
        <w:tc>
          <w:tcPr>
            <w:tcW w:w="1965" w:type="dxa"/>
            <w:vMerge w:val="restart"/>
            <w:tcBorders>
              <w:top w:val="nil"/>
              <w:left w:val="nil"/>
              <w:bottom w:val="nil"/>
              <w:right w:val="nil"/>
            </w:tcBorders>
            <w:shd w:val="clear" w:color="auto" w:fill="auto"/>
            <w:tcMar>
              <w:top w:w="28" w:type="dxa"/>
              <w:left w:w="28" w:type="dxa"/>
              <w:bottom w:w="28" w:type="dxa"/>
              <w:right w:w="28" w:type="dxa"/>
            </w:tcMar>
            <w:vAlign w:val="center"/>
          </w:tcPr>
          <w:p w14:paraId="40131B9C" w14:textId="77777777" w:rsidR="00FB588B" w:rsidRDefault="00AD695E">
            <w:pPr>
              <w:spacing w:line="249" w:lineRule="auto"/>
              <w:ind w:left="270" w:hanging="225"/>
              <w:rPr>
                <w:sz w:val="22"/>
                <w:szCs w:val="22"/>
              </w:rPr>
            </w:pPr>
            <w:r>
              <w:rPr>
                <w:sz w:val="22"/>
                <w:szCs w:val="22"/>
              </w:rPr>
              <w:t>Restrict smoking in hotels &amp; motels</w:t>
            </w:r>
          </w:p>
        </w:tc>
        <w:tc>
          <w:tcPr>
            <w:tcW w:w="825" w:type="dxa"/>
            <w:tcBorders>
              <w:bottom w:val="nil"/>
            </w:tcBorders>
            <w:shd w:val="clear" w:color="auto" w:fill="auto"/>
            <w:tcMar>
              <w:top w:w="28" w:type="dxa"/>
              <w:left w:w="28" w:type="dxa"/>
              <w:bottom w:w="28" w:type="dxa"/>
              <w:right w:w="28" w:type="dxa"/>
            </w:tcMar>
          </w:tcPr>
          <w:p w14:paraId="38170CEC" w14:textId="77777777" w:rsidR="00FB588B" w:rsidRDefault="00AD695E">
            <w:pPr>
              <w:spacing w:line="249" w:lineRule="auto"/>
              <w:ind w:left="40"/>
              <w:rPr>
                <w:sz w:val="22"/>
                <w:szCs w:val="22"/>
              </w:rPr>
            </w:pPr>
            <w:r>
              <w:rPr>
                <w:sz w:val="22"/>
                <w:szCs w:val="22"/>
              </w:rPr>
              <w:t>MTurk</w:t>
            </w:r>
          </w:p>
        </w:tc>
        <w:tc>
          <w:tcPr>
            <w:tcW w:w="615" w:type="dxa"/>
            <w:tcBorders>
              <w:bottom w:val="nil"/>
            </w:tcBorders>
            <w:shd w:val="clear" w:color="auto" w:fill="auto"/>
            <w:tcMar>
              <w:top w:w="14" w:type="dxa"/>
              <w:left w:w="14" w:type="dxa"/>
              <w:bottom w:w="14" w:type="dxa"/>
              <w:right w:w="14" w:type="dxa"/>
            </w:tcMar>
          </w:tcPr>
          <w:p w14:paraId="6757826A" w14:textId="77777777" w:rsidR="00FB588B" w:rsidRDefault="00AD695E">
            <w:pPr>
              <w:tabs>
                <w:tab w:val="center" w:pos="270"/>
              </w:tabs>
              <w:spacing w:line="249" w:lineRule="auto"/>
              <w:jc w:val="center"/>
              <w:rPr>
                <w:sz w:val="22"/>
                <w:szCs w:val="22"/>
              </w:rPr>
            </w:pPr>
            <w:r>
              <w:rPr>
                <w:sz w:val="22"/>
                <w:szCs w:val="22"/>
              </w:rPr>
              <w:t>30.9</w:t>
            </w:r>
          </w:p>
        </w:tc>
        <w:tc>
          <w:tcPr>
            <w:tcW w:w="615" w:type="dxa"/>
            <w:tcBorders>
              <w:bottom w:val="nil"/>
            </w:tcBorders>
            <w:shd w:val="clear" w:color="auto" w:fill="auto"/>
            <w:tcMar>
              <w:top w:w="14" w:type="dxa"/>
              <w:left w:w="14" w:type="dxa"/>
              <w:bottom w:w="14" w:type="dxa"/>
              <w:right w:w="14" w:type="dxa"/>
            </w:tcMar>
          </w:tcPr>
          <w:p w14:paraId="2332FDB1" w14:textId="77777777" w:rsidR="00FB588B" w:rsidRDefault="00AD695E">
            <w:pPr>
              <w:tabs>
                <w:tab w:val="center" w:pos="270"/>
              </w:tabs>
              <w:spacing w:line="249" w:lineRule="auto"/>
              <w:jc w:val="center"/>
              <w:rPr>
                <w:sz w:val="22"/>
                <w:szCs w:val="22"/>
              </w:rPr>
            </w:pPr>
            <w:r>
              <w:rPr>
                <w:sz w:val="22"/>
                <w:szCs w:val="22"/>
              </w:rPr>
              <w:t>30</w:t>
            </w:r>
          </w:p>
        </w:tc>
        <w:tc>
          <w:tcPr>
            <w:tcW w:w="795" w:type="dxa"/>
            <w:tcBorders>
              <w:top w:val="nil"/>
              <w:left w:val="nil"/>
              <w:bottom w:val="nil"/>
              <w:right w:val="nil"/>
            </w:tcBorders>
            <w:shd w:val="clear" w:color="auto" w:fill="auto"/>
            <w:tcMar>
              <w:top w:w="14" w:type="dxa"/>
              <w:left w:w="14" w:type="dxa"/>
              <w:bottom w:w="14" w:type="dxa"/>
              <w:right w:w="14" w:type="dxa"/>
            </w:tcMar>
          </w:tcPr>
          <w:p w14:paraId="763B3954" w14:textId="77777777" w:rsidR="00FB588B" w:rsidRDefault="00AD695E">
            <w:pPr>
              <w:tabs>
                <w:tab w:val="center" w:pos="270"/>
              </w:tabs>
              <w:spacing w:line="249" w:lineRule="auto"/>
              <w:jc w:val="center"/>
              <w:rPr>
                <w:sz w:val="22"/>
                <w:szCs w:val="22"/>
              </w:rPr>
            </w:pPr>
            <w:r>
              <w:rPr>
                <w:sz w:val="22"/>
                <w:szCs w:val="22"/>
              </w:rPr>
              <w:t>14.8</w:t>
            </w:r>
          </w:p>
        </w:tc>
        <w:tc>
          <w:tcPr>
            <w:tcW w:w="1530" w:type="dxa"/>
            <w:tcBorders>
              <w:top w:val="nil"/>
              <w:left w:val="nil"/>
              <w:bottom w:val="nil"/>
              <w:right w:val="nil"/>
            </w:tcBorders>
            <w:shd w:val="clear" w:color="auto" w:fill="auto"/>
            <w:tcMar>
              <w:top w:w="14" w:type="dxa"/>
              <w:left w:w="14" w:type="dxa"/>
              <w:bottom w:w="14" w:type="dxa"/>
              <w:right w:w="14" w:type="dxa"/>
            </w:tcMar>
          </w:tcPr>
          <w:p w14:paraId="59133709" w14:textId="77777777" w:rsidR="00FB588B" w:rsidRDefault="00AD695E">
            <w:pPr>
              <w:spacing w:line="249" w:lineRule="auto"/>
              <w:jc w:val="center"/>
              <w:rPr>
                <w:sz w:val="22"/>
                <w:szCs w:val="22"/>
              </w:rPr>
            </w:pPr>
            <w:r>
              <w:rPr>
                <w:sz w:val="22"/>
                <w:szCs w:val="22"/>
              </w:rPr>
              <w:t>1.03 [0.86, 1.20]</w:t>
            </w:r>
          </w:p>
        </w:tc>
        <w:tc>
          <w:tcPr>
            <w:tcW w:w="2685" w:type="dxa"/>
            <w:tcBorders>
              <w:top w:val="nil"/>
              <w:left w:val="nil"/>
              <w:bottom w:val="nil"/>
              <w:right w:val="nil"/>
            </w:tcBorders>
            <w:shd w:val="clear" w:color="auto" w:fill="auto"/>
            <w:tcMar>
              <w:top w:w="14" w:type="dxa"/>
              <w:left w:w="14" w:type="dxa"/>
              <w:bottom w:w="14" w:type="dxa"/>
              <w:right w:w="14" w:type="dxa"/>
            </w:tcMar>
          </w:tcPr>
          <w:p w14:paraId="51334749" w14:textId="77777777" w:rsidR="00FB588B" w:rsidRDefault="00AD695E">
            <w:pPr>
              <w:spacing w:line="249" w:lineRule="auto"/>
              <w:jc w:val="center"/>
              <w:rPr>
                <w:sz w:val="22"/>
                <w:szCs w:val="22"/>
              </w:rPr>
            </w:pPr>
            <w:r>
              <w:rPr>
                <w:sz w:val="22"/>
                <w:szCs w:val="22"/>
              </w:rPr>
              <w:t>Signal Same Direction</w:t>
            </w:r>
          </w:p>
        </w:tc>
      </w:tr>
      <w:tr w:rsidR="00FB588B" w14:paraId="142CD817" w14:textId="77777777">
        <w:trPr>
          <w:trHeight w:val="277"/>
        </w:trPr>
        <w:tc>
          <w:tcPr>
            <w:tcW w:w="1965" w:type="dxa"/>
            <w:vMerge/>
            <w:tcBorders>
              <w:top w:val="nil"/>
              <w:left w:val="nil"/>
              <w:bottom w:val="single" w:sz="8" w:space="0" w:color="9A9182"/>
              <w:right w:val="nil"/>
            </w:tcBorders>
            <w:shd w:val="clear" w:color="auto" w:fill="auto"/>
            <w:tcMar>
              <w:top w:w="28" w:type="dxa"/>
              <w:left w:w="28" w:type="dxa"/>
              <w:bottom w:w="28" w:type="dxa"/>
              <w:right w:w="28" w:type="dxa"/>
            </w:tcMar>
            <w:vAlign w:val="center"/>
          </w:tcPr>
          <w:p w14:paraId="0F5D6820" w14:textId="77777777" w:rsidR="00FB588B" w:rsidRDefault="00FB588B">
            <w:pPr>
              <w:spacing w:line="240" w:lineRule="auto"/>
              <w:rPr>
                <w:sz w:val="22"/>
                <w:szCs w:val="22"/>
              </w:rPr>
            </w:pPr>
          </w:p>
        </w:tc>
        <w:tc>
          <w:tcPr>
            <w:tcW w:w="825" w:type="dxa"/>
            <w:tcBorders>
              <w:top w:val="nil"/>
              <w:left w:val="nil"/>
              <w:bottom w:val="single" w:sz="8" w:space="0" w:color="9A9182"/>
              <w:right w:val="nil"/>
            </w:tcBorders>
            <w:shd w:val="clear" w:color="auto" w:fill="EFEFEF"/>
            <w:tcMar>
              <w:top w:w="28" w:type="dxa"/>
              <w:left w:w="28" w:type="dxa"/>
              <w:bottom w:w="28" w:type="dxa"/>
              <w:right w:w="28" w:type="dxa"/>
            </w:tcMar>
          </w:tcPr>
          <w:p w14:paraId="0D704648" w14:textId="77777777" w:rsidR="00FB588B" w:rsidRDefault="00AD695E">
            <w:pPr>
              <w:spacing w:line="249" w:lineRule="auto"/>
              <w:ind w:left="40"/>
              <w:rPr>
                <w:sz w:val="22"/>
                <w:szCs w:val="22"/>
              </w:rPr>
            </w:pPr>
            <w:r>
              <w:rPr>
                <w:sz w:val="22"/>
                <w:szCs w:val="22"/>
              </w:rPr>
              <w:t>Prolific</w:t>
            </w:r>
          </w:p>
        </w:tc>
        <w:tc>
          <w:tcPr>
            <w:tcW w:w="615" w:type="dxa"/>
            <w:tcBorders>
              <w:top w:val="nil"/>
              <w:left w:val="nil"/>
              <w:bottom w:val="single" w:sz="8" w:space="0" w:color="9A9182"/>
              <w:right w:val="nil"/>
            </w:tcBorders>
            <w:shd w:val="clear" w:color="auto" w:fill="EFEFEF"/>
            <w:tcMar>
              <w:top w:w="28" w:type="dxa"/>
              <w:left w:w="28" w:type="dxa"/>
              <w:bottom w:w="28" w:type="dxa"/>
              <w:right w:w="28" w:type="dxa"/>
            </w:tcMar>
          </w:tcPr>
          <w:p w14:paraId="2744E38B" w14:textId="77777777" w:rsidR="00FB588B" w:rsidRDefault="00AD695E">
            <w:pPr>
              <w:tabs>
                <w:tab w:val="center" w:pos="270"/>
              </w:tabs>
              <w:spacing w:line="249" w:lineRule="auto"/>
              <w:ind w:left="40" w:right="-135"/>
              <w:rPr>
                <w:sz w:val="22"/>
                <w:szCs w:val="22"/>
              </w:rPr>
            </w:pPr>
            <w:r>
              <w:rPr>
                <w:sz w:val="22"/>
                <w:szCs w:val="22"/>
              </w:rPr>
              <w:t xml:space="preserve"> 27.4</w:t>
            </w:r>
          </w:p>
        </w:tc>
        <w:tc>
          <w:tcPr>
            <w:tcW w:w="615" w:type="dxa"/>
            <w:tcBorders>
              <w:top w:val="nil"/>
              <w:left w:val="nil"/>
              <w:bottom w:val="single" w:sz="8" w:space="0" w:color="9A9182"/>
              <w:right w:val="nil"/>
            </w:tcBorders>
            <w:shd w:val="clear" w:color="auto" w:fill="EFEFEF"/>
            <w:tcMar>
              <w:top w:w="28" w:type="dxa"/>
              <w:left w:w="28" w:type="dxa"/>
              <w:bottom w:w="28" w:type="dxa"/>
              <w:right w:w="28" w:type="dxa"/>
            </w:tcMar>
          </w:tcPr>
          <w:p w14:paraId="18DA057E" w14:textId="77777777" w:rsidR="00FB588B" w:rsidRDefault="00AD695E">
            <w:pPr>
              <w:tabs>
                <w:tab w:val="center" w:pos="270"/>
              </w:tabs>
              <w:spacing w:line="249" w:lineRule="auto"/>
              <w:jc w:val="center"/>
              <w:rPr>
                <w:sz w:val="22"/>
                <w:szCs w:val="22"/>
              </w:rPr>
            </w:pPr>
            <w:r>
              <w:rPr>
                <w:sz w:val="22"/>
                <w:szCs w:val="22"/>
              </w:rPr>
              <w:t>29</w:t>
            </w:r>
          </w:p>
        </w:tc>
        <w:tc>
          <w:tcPr>
            <w:tcW w:w="795" w:type="dxa"/>
            <w:tcBorders>
              <w:top w:val="nil"/>
              <w:left w:val="nil"/>
              <w:bottom w:val="single" w:sz="8" w:space="0" w:color="9A9182"/>
              <w:right w:val="nil"/>
            </w:tcBorders>
            <w:shd w:val="clear" w:color="auto" w:fill="EFEFEF"/>
            <w:tcMar>
              <w:top w:w="28" w:type="dxa"/>
              <w:left w:w="28" w:type="dxa"/>
              <w:bottom w:w="28" w:type="dxa"/>
              <w:right w:w="28" w:type="dxa"/>
            </w:tcMar>
          </w:tcPr>
          <w:p w14:paraId="7F117CE0" w14:textId="77777777" w:rsidR="00FB588B" w:rsidRDefault="00AD695E">
            <w:pPr>
              <w:tabs>
                <w:tab w:val="center" w:pos="270"/>
              </w:tabs>
              <w:spacing w:line="249" w:lineRule="auto"/>
              <w:jc w:val="center"/>
              <w:rPr>
                <w:sz w:val="22"/>
                <w:szCs w:val="22"/>
              </w:rPr>
            </w:pPr>
            <w:r>
              <w:rPr>
                <w:sz w:val="22"/>
                <w:szCs w:val="22"/>
              </w:rPr>
              <w:t>18.</w:t>
            </w:r>
            <w:r w:rsidR="00F22CAC">
              <w:rPr>
                <w:sz w:val="22"/>
                <w:szCs w:val="22"/>
              </w:rPr>
              <w:t>6</w:t>
            </w:r>
          </w:p>
        </w:tc>
        <w:tc>
          <w:tcPr>
            <w:tcW w:w="1530" w:type="dxa"/>
            <w:tcBorders>
              <w:top w:val="nil"/>
              <w:left w:val="nil"/>
              <w:bottom w:val="single" w:sz="8" w:space="0" w:color="9A9182"/>
              <w:right w:val="nil"/>
            </w:tcBorders>
            <w:shd w:val="clear" w:color="auto" w:fill="EFEFEF"/>
            <w:tcMar>
              <w:top w:w="28" w:type="dxa"/>
              <w:left w:w="28" w:type="dxa"/>
              <w:bottom w:w="28" w:type="dxa"/>
              <w:right w:w="28" w:type="dxa"/>
            </w:tcMar>
          </w:tcPr>
          <w:p w14:paraId="5CF08FDD" w14:textId="77777777" w:rsidR="00FB588B" w:rsidRDefault="00AD695E">
            <w:pPr>
              <w:tabs>
                <w:tab w:val="center" w:pos="270"/>
              </w:tabs>
              <w:spacing w:line="249" w:lineRule="auto"/>
              <w:rPr>
                <w:sz w:val="22"/>
                <w:szCs w:val="22"/>
              </w:rPr>
            </w:pPr>
            <w:r>
              <w:rPr>
                <w:sz w:val="22"/>
                <w:szCs w:val="22"/>
              </w:rPr>
              <w:t>0.93 [0.81, 1.05]</w:t>
            </w:r>
          </w:p>
        </w:tc>
        <w:tc>
          <w:tcPr>
            <w:tcW w:w="2685" w:type="dxa"/>
            <w:tcBorders>
              <w:top w:val="nil"/>
              <w:left w:val="nil"/>
              <w:bottom w:val="single" w:sz="8" w:space="0" w:color="9A9182"/>
              <w:right w:val="nil"/>
            </w:tcBorders>
            <w:shd w:val="clear" w:color="auto" w:fill="EFEFEF"/>
            <w:tcMar>
              <w:top w:w="28" w:type="dxa"/>
              <w:left w:w="28" w:type="dxa"/>
              <w:bottom w:w="28" w:type="dxa"/>
              <w:right w:w="28" w:type="dxa"/>
            </w:tcMar>
          </w:tcPr>
          <w:p w14:paraId="13CC001B" w14:textId="77777777" w:rsidR="00FB588B" w:rsidRDefault="00AD695E">
            <w:pPr>
              <w:pBdr>
                <w:top w:val="nil"/>
                <w:left w:val="nil"/>
                <w:bottom w:val="nil"/>
                <w:right w:val="nil"/>
                <w:between w:val="nil"/>
              </w:pBdr>
              <w:tabs>
                <w:tab w:val="center" w:pos="270"/>
              </w:tabs>
              <w:spacing w:line="249" w:lineRule="auto"/>
              <w:jc w:val="center"/>
              <w:rPr>
                <w:sz w:val="22"/>
                <w:szCs w:val="22"/>
              </w:rPr>
            </w:pPr>
            <w:r>
              <w:rPr>
                <w:sz w:val="22"/>
                <w:szCs w:val="22"/>
              </w:rPr>
              <w:t>Signal Same Direction</w:t>
            </w:r>
          </w:p>
        </w:tc>
      </w:tr>
    </w:tbl>
    <w:p w14:paraId="176A9A63" w14:textId="77777777" w:rsidR="00FB588B" w:rsidRDefault="00AD695E">
      <w:pPr>
        <w:spacing w:line="249" w:lineRule="auto"/>
      </w:pPr>
      <w:r>
        <w:rPr>
          <w:i/>
          <w:sz w:val="22"/>
          <w:szCs w:val="22"/>
        </w:rPr>
        <w:t>Note</w:t>
      </w:r>
      <w:r>
        <w:rPr>
          <w:sz w:val="22"/>
          <w:szCs w:val="22"/>
        </w:rPr>
        <w:t xml:space="preserve">. </w:t>
      </w:r>
      <w:r w:rsidRPr="00F22CAC">
        <w:rPr>
          <w:sz w:val="22"/>
          <w:szCs w:val="22"/>
        </w:rPr>
        <w:t xml:space="preserve">One-sample </w:t>
      </w:r>
      <w:r w:rsidRPr="00F22CAC">
        <w:rPr>
          <w:i/>
          <w:sz w:val="22"/>
          <w:szCs w:val="22"/>
        </w:rPr>
        <w:t>t</w:t>
      </w:r>
      <w:r w:rsidRPr="00F22CAC">
        <w:rPr>
          <w:sz w:val="22"/>
          <w:szCs w:val="22"/>
        </w:rPr>
        <w:t>-tests</w:t>
      </w:r>
      <w:r w:rsidRPr="00F22CAC">
        <w:rPr>
          <w:rFonts w:eastAsia="Gungsuh"/>
          <w:sz w:val="22"/>
          <w:szCs w:val="22"/>
        </w:rPr>
        <w:t xml:space="preserve">. Interpretation was </w:t>
      </w:r>
      <w:r w:rsidRPr="00F22CAC">
        <w:rPr>
          <w:sz w:val="22"/>
          <w:szCs w:val="22"/>
        </w:rPr>
        <w:t xml:space="preserve">based on </w:t>
      </w:r>
      <w:hyperlink r:id="rId9">
        <w:r w:rsidRPr="00F22CAC">
          <w:rPr>
            <w:sz w:val="22"/>
            <w:szCs w:val="22"/>
          </w:rPr>
          <w:t>(LeBel et al., 2019)</w:t>
        </w:r>
      </w:hyperlink>
      <w:r w:rsidRPr="00F22CAC">
        <w:rPr>
          <w:sz w:val="22"/>
          <w:szCs w:val="22"/>
        </w:rPr>
        <w:t>, and</w:t>
      </w:r>
      <w:r w:rsidRPr="00F22CAC">
        <w:rPr>
          <w:rFonts w:eastAsia="Gungsuh"/>
          <w:sz w:val="22"/>
          <w:szCs w:val="22"/>
        </w:rPr>
        <w:t xml:space="preserve"> effect sizes could not be precisely compared with the original because of missing variance.</w:t>
      </w:r>
    </w:p>
    <w:sectPr w:rsidR="00FB588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749019" w14:textId="77777777" w:rsidR="00DA3227" w:rsidRDefault="00DA3227" w:rsidP="00F22CAC">
      <w:pPr>
        <w:spacing w:line="240" w:lineRule="auto"/>
      </w:pPr>
      <w:r>
        <w:separator/>
      </w:r>
    </w:p>
  </w:endnote>
  <w:endnote w:type="continuationSeparator" w:id="0">
    <w:p w14:paraId="38EE4FDE" w14:textId="77777777" w:rsidR="00DA3227" w:rsidRDefault="00DA3227" w:rsidP="00F22C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Gungsuh">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3F9D5" w14:textId="77777777" w:rsidR="00F22CAC" w:rsidRDefault="00F22C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FC07F3" w14:textId="77777777" w:rsidR="00F22CAC" w:rsidRDefault="00F22C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BEC1C" w14:textId="77777777" w:rsidR="00F22CAC" w:rsidRDefault="00F22C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2F816F" w14:textId="77777777" w:rsidR="00DA3227" w:rsidRDefault="00DA3227" w:rsidP="00F22CAC">
      <w:pPr>
        <w:spacing w:line="240" w:lineRule="auto"/>
      </w:pPr>
      <w:r>
        <w:separator/>
      </w:r>
    </w:p>
  </w:footnote>
  <w:footnote w:type="continuationSeparator" w:id="0">
    <w:p w14:paraId="65ACC09D" w14:textId="77777777" w:rsidR="00DA3227" w:rsidRDefault="00DA3227" w:rsidP="00F22CA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63EB57" w14:textId="77777777" w:rsidR="00F22CAC" w:rsidRDefault="00F22C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638A03" w14:textId="77777777" w:rsidR="00F22CAC" w:rsidRDefault="00F22C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B7ED28" w14:textId="77777777" w:rsidR="00F22CAC" w:rsidRDefault="00F22C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6A4720"/>
    <w:multiLevelType w:val="multilevel"/>
    <w:tmpl w:val="C6E280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76F97810"/>
    <w:multiLevelType w:val="multilevel"/>
    <w:tmpl w:val="9F02AE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oNotDisplayPageBoundaries/>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paperpile-doc-id" w:val="U935I982X473C166"/>
    <w:docVar w:name="paperpile-doc-name" w:val="Collabra-RNR-Miller &amp; Ratner 1998 reps &amp; exts-supplement.docx"/>
  </w:docVars>
  <w:rsids>
    <w:rsidRoot w:val="00FB588B"/>
    <w:rsid w:val="000547EB"/>
    <w:rsid w:val="000B4E67"/>
    <w:rsid w:val="000C7BAD"/>
    <w:rsid w:val="00243563"/>
    <w:rsid w:val="003A4FB5"/>
    <w:rsid w:val="004270F8"/>
    <w:rsid w:val="004322AA"/>
    <w:rsid w:val="00473305"/>
    <w:rsid w:val="004F7CBC"/>
    <w:rsid w:val="005D0EEC"/>
    <w:rsid w:val="00893274"/>
    <w:rsid w:val="009B0DD2"/>
    <w:rsid w:val="009B753C"/>
    <w:rsid w:val="00AD695E"/>
    <w:rsid w:val="00B649F5"/>
    <w:rsid w:val="00B82ADD"/>
    <w:rsid w:val="00BB5D4A"/>
    <w:rsid w:val="00DA3227"/>
    <w:rsid w:val="00E75D2A"/>
    <w:rsid w:val="00F22CAC"/>
    <w:rsid w:val="00FB588B"/>
    <w:rsid w:val="00FD3150"/>
  </w:rsids>
  <m:mathPr>
    <m:mathFont m:val="Cambria Math"/>
    <m:brkBin m:val="before"/>
    <m:brkBinSub m:val="--"/>
    <m:smallFrac m:val="0"/>
    <m:dispDef/>
    <m:lMargin m:val="0"/>
    <m:rMargin m:val="0"/>
    <m:defJc m:val="centerGroup"/>
    <m:wrapIndent m:val="1440"/>
    <m:intLim m:val="subSup"/>
    <m:naryLim m:val="undOvr"/>
  </m:mathPr>
  <w:themeFontLang w:val="en-NL"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334FE7"/>
  <w15:docId w15:val="{090C904C-4EA4-D449-AC5B-497911003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 w:eastAsia="en-GB" w:bidi="ar-SA"/>
      </w:rPr>
    </w:rPrDefault>
    <w:pPrDefault>
      <w:pPr>
        <w:spacing w:line="273"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jc w:val="center"/>
      <w:outlineLvl w:val="0"/>
    </w:pPr>
    <w:rPr>
      <w:b/>
    </w:rPr>
  </w:style>
  <w:style w:type="paragraph" w:styleId="Heading2">
    <w:name w:val="heading 2"/>
    <w:basedOn w:val="Normal"/>
    <w:next w:val="Normal"/>
    <w:uiPriority w:val="9"/>
    <w:unhideWhenUsed/>
    <w:qFormat/>
    <w:pPr>
      <w:keepNext/>
      <w:keepLines/>
      <w:outlineLvl w:val="1"/>
    </w:pPr>
    <w:rPr>
      <w:b/>
    </w:rPr>
  </w:style>
  <w:style w:type="paragraph" w:styleId="Heading3">
    <w:name w:val="heading 3"/>
    <w:basedOn w:val="Normal"/>
    <w:next w:val="Normal"/>
    <w:uiPriority w:val="9"/>
    <w:unhideWhenUsed/>
    <w:qFormat/>
    <w:pPr>
      <w:keepNext/>
      <w:keepLines/>
      <w:outlineLvl w:val="2"/>
    </w:pPr>
    <w:rPr>
      <w:b/>
      <w:i/>
    </w:rPr>
  </w:style>
  <w:style w:type="paragraph" w:styleId="Heading4">
    <w:name w:val="heading 4"/>
    <w:basedOn w:val="Normal"/>
    <w:next w:val="Normal"/>
    <w:uiPriority w:val="9"/>
    <w:semiHidden/>
    <w:unhideWhenUsed/>
    <w:qFormat/>
    <w:pPr>
      <w:keepNext/>
      <w:keepLines/>
      <w:spacing w:line="249" w:lineRule="auto"/>
      <w:ind w:firstLine="720"/>
      <w:outlineLvl w:val="3"/>
    </w:pPr>
    <w:rPr>
      <w:b/>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F22CAC"/>
    <w:pPr>
      <w:tabs>
        <w:tab w:val="center" w:pos="4513"/>
        <w:tab w:val="right" w:pos="9026"/>
      </w:tabs>
      <w:spacing w:line="240" w:lineRule="auto"/>
    </w:pPr>
  </w:style>
  <w:style w:type="character" w:customStyle="1" w:styleId="HeaderChar">
    <w:name w:val="Header Char"/>
    <w:basedOn w:val="DefaultParagraphFont"/>
    <w:link w:val="Header"/>
    <w:uiPriority w:val="99"/>
    <w:rsid w:val="00F22CAC"/>
  </w:style>
  <w:style w:type="paragraph" w:styleId="Footer">
    <w:name w:val="footer"/>
    <w:basedOn w:val="Normal"/>
    <w:link w:val="FooterChar"/>
    <w:uiPriority w:val="99"/>
    <w:unhideWhenUsed/>
    <w:rsid w:val="00F22CAC"/>
    <w:pPr>
      <w:tabs>
        <w:tab w:val="center" w:pos="4513"/>
        <w:tab w:val="right" w:pos="9026"/>
      </w:tabs>
      <w:spacing w:line="240" w:lineRule="auto"/>
    </w:pPr>
  </w:style>
  <w:style w:type="character" w:customStyle="1" w:styleId="FooterChar">
    <w:name w:val="Footer Char"/>
    <w:basedOn w:val="DefaultParagraphFont"/>
    <w:link w:val="Footer"/>
    <w:uiPriority w:val="99"/>
    <w:rsid w:val="00F22CAC"/>
  </w:style>
  <w:style w:type="character" w:styleId="Hyperlink">
    <w:name w:val="Hyperlink"/>
    <w:basedOn w:val="DefaultParagraphFont"/>
    <w:uiPriority w:val="99"/>
    <w:unhideWhenUsed/>
    <w:rsid w:val="00B82ADD"/>
    <w:rPr>
      <w:color w:val="0000FF" w:themeColor="hyperlink"/>
      <w:u w:val="single"/>
    </w:rPr>
  </w:style>
  <w:style w:type="character" w:styleId="UnresolvedMention">
    <w:name w:val="Unresolved Mention"/>
    <w:basedOn w:val="DefaultParagraphFont"/>
    <w:uiPriority w:val="99"/>
    <w:semiHidden/>
    <w:unhideWhenUsed/>
    <w:rsid w:val="00B82A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paperpile.com/c/PMgTGo/hrkP"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paperpile.com/c/PMgTGo/hrkP"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1986</Words>
  <Characters>11325</Characters>
  <Application>Microsoft Office Word</Application>
  <DocSecurity>0</DocSecurity>
  <Lines>94</Lines>
  <Paragraphs>26</Paragraphs>
  <ScaleCrop>false</ScaleCrop>
  <Company/>
  <LinksUpToDate>false</LinksUpToDate>
  <CharactersWithSpaces>13285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12</cp:revision>
  <dcterms:created xsi:type="dcterms:W3CDTF">2020-10-11T08:19:00Z</dcterms:created>
  <dcterms:modified xsi:type="dcterms:W3CDTF">2021-03-04T13:10:00Z</dcterms:modified>
</cp:coreProperties>
</file>