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1C76F197" w14:textId="77777777" w:rsidR="00F32C8E" w:rsidRPr="00F32C8E" w:rsidRDefault="006F1A62" w:rsidP="00F32C8E">
      <w:pPr>
        <w:rPr>
          <w:rFonts w:asciiTheme="minorHAnsi" w:hAnsiTheme="minorHAnsi" w:cstheme="minorHAnsi"/>
          <w:b/>
          <w:bCs/>
          <w:lang w:val="en-G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F32C8E" w:rsidRPr="00F32C8E">
        <w:rPr>
          <w:rFonts w:asciiTheme="minorHAnsi" w:hAnsiTheme="minorHAnsi" w:cstheme="minorHAnsi"/>
          <w:lang w:val="en-GB"/>
        </w:rPr>
        <w:t>It’s Easy to Maintain when the Changes are Small: Exploring Environmentally Motivated Dietary Changes from a Self-control Perspective</w:t>
      </w:r>
    </w:p>
    <w:p w14:paraId="4C17774D" w14:textId="1A1EFB42" w:rsidR="001F6EEA" w:rsidRPr="00671B92" w:rsidRDefault="001F6EEA" w:rsidP="00B84A07">
      <w:pPr>
        <w:rPr>
          <w:rFonts w:asciiTheme="minorHAnsi" w:hAnsiTheme="minorHAnsi" w:cstheme="minorHAnsi"/>
        </w:rPr>
      </w:pPr>
    </w:p>
    <w:p w14:paraId="104891C7" w14:textId="3B48A81A" w:rsidR="004A01C4" w:rsidRPr="00671B92" w:rsidRDefault="004A01C4" w:rsidP="004A01C4">
      <w:pPr>
        <w:rPr>
          <w:rFonts w:asciiTheme="minorHAnsi" w:hAnsiTheme="minorHAnsi" w:cstheme="minorHAnsi"/>
        </w:rPr>
      </w:pPr>
    </w:p>
    <w:p w14:paraId="201ADF40" w14:textId="33B6D0E8" w:rsidR="004A01C4" w:rsidRPr="00671B92" w:rsidRDefault="006F1A62" w:rsidP="00F32C8E">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F32C8E" w:rsidRPr="00F32C8E">
        <w:rPr>
          <w:rFonts w:asciiTheme="minorHAnsi" w:hAnsiTheme="minorHAnsi" w:cstheme="minorHAnsi"/>
        </w:rPr>
        <w:t xml:space="preserve">Lara H. </w:t>
      </w:r>
      <w:proofErr w:type="spellStart"/>
      <w:r w:rsidR="00F32C8E" w:rsidRPr="00F32C8E">
        <w:rPr>
          <w:rFonts w:asciiTheme="minorHAnsi" w:hAnsiTheme="minorHAnsi" w:cstheme="minorHAnsi"/>
        </w:rPr>
        <w:t>Wehbe</w:t>
      </w:r>
      <w:proofErr w:type="spellEnd"/>
      <w:r w:rsidR="00F32C8E" w:rsidRPr="00F32C8E">
        <w:rPr>
          <w:rFonts w:asciiTheme="minorHAnsi" w:hAnsiTheme="minorHAnsi" w:cstheme="minorHAnsi"/>
        </w:rPr>
        <w:t xml:space="preserve">, Kasia Banas, Esther K. </w:t>
      </w:r>
      <w:proofErr w:type="spellStart"/>
      <w:r w:rsidR="00F32C8E" w:rsidRPr="00F32C8E">
        <w:rPr>
          <w:rFonts w:asciiTheme="minorHAnsi" w:hAnsiTheme="minorHAnsi" w:cstheme="minorHAnsi"/>
        </w:rPr>
        <w:t>Papies</w:t>
      </w:r>
      <w:proofErr w:type="spellEnd"/>
    </w:p>
    <w:p w14:paraId="4B44F6F7" w14:textId="77777777" w:rsidR="00F32C8E" w:rsidRDefault="00F32C8E">
      <w:pPr>
        <w:rPr>
          <w:rFonts w:asciiTheme="minorHAnsi" w:hAnsiTheme="minorHAnsi" w:cstheme="minorHAnsi"/>
          <w:b/>
          <w:bCs/>
        </w:rPr>
      </w:pPr>
    </w:p>
    <w:p w14:paraId="5630CF8C" w14:textId="77768E8D"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F32C8E">
        <w:rPr>
          <w:rFonts w:asciiTheme="minorHAnsi" w:hAnsiTheme="minorHAnsi" w:cstheme="minorHAnsi"/>
        </w:rPr>
        <w:t>Dec 1, 2021</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59EAD0E4" w:rsidR="004A01C4" w:rsidRDefault="00F32C8E">
      <w:pPr>
        <w:rPr>
          <w:rFonts w:asciiTheme="minorHAnsi" w:hAnsiTheme="minorHAnsi" w:cstheme="minorHAnsi"/>
        </w:rPr>
      </w:pPr>
      <w:r>
        <w:rPr>
          <w:rFonts w:asciiTheme="minorHAnsi" w:hAnsiTheme="minorHAnsi" w:cstheme="minorHAnsi"/>
        </w:rPr>
        <w:t>May 8, 2022</w:t>
      </w:r>
    </w:p>
    <w:p w14:paraId="205CA647" w14:textId="1D63B767" w:rsidR="00F32C8E" w:rsidRDefault="00F32C8E">
      <w:pPr>
        <w:rPr>
          <w:rFonts w:asciiTheme="minorHAnsi" w:hAnsiTheme="minorHAnsi" w:cstheme="minorHAnsi"/>
        </w:rPr>
      </w:pPr>
    </w:p>
    <w:p w14:paraId="10CD2223"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 xml:space="preserve">Dear Lara H. </w:t>
      </w:r>
      <w:proofErr w:type="spellStart"/>
      <w:r>
        <w:rPr>
          <w:rFonts w:ascii="inherit" w:hAnsi="inherit"/>
          <w:color w:val="333333"/>
          <w:sz w:val="26"/>
          <w:szCs w:val="26"/>
        </w:rPr>
        <w:t>Wehbe</w:t>
      </w:r>
      <w:proofErr w:type="spellEnd"/>
      <w:r>
        <w:rPr>
          <w:rFonts w:ascii="inherit" w:hAnsi="inherit"/>
          <w:color w:val="333333"/>
          <w:sz w:val="26"/>
          <w:szCs w:val="26"/>
        </w:rPr>
        <w:t>,</w:t>
      </w:r>
    </w:p>
    <w:p w14:paraId="28A34034"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 now have received two reviews of your manuscript, “It’s easy to maintain when the changes are small: Exploring sustainability motivated dietary changes from a self-control perspective,” from qualified researchers who, cumulatively, are experts in research on self-control generally and in qualitative methods including thematic analysis in particular.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19E2DA2B"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 xml:space="preserve">The reviewers have provided highly informative comments that are essential for you to </w:t>
      </w:r>
      <w:proofErr w:type="spellStart"/>
      <w:r>
        <w:rPr>
          <w:rFonts w:ascii="inherit" w:hAnsi="inherit"/>
          <w:color w:val="333333"/>
          <w:sz w:val="26"/>
          <w:szCs w:val="26"/>
        </w:rPr>
        <w:t>addresss</w:t>
      </w:r>
      <w:proofErr w:type="spellEnd"/>
      <w:r>
        <w:rPr>
          <w:rFonts w:ascii="inherit" w:hAnsi="inherit"/>
          <w:color w:val="333333"/>
          <w:sz w:val="26"/>
          <w:szCs w:val="26"/>
        </w:rPr>
        <w:t xml:space="preserve"> as part of the revision process.</w:t>
      </w:r>
    </w:p>
    <w:p w14:paraId="2ED85DD7"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 addition, I ask that you please define the term “self-control,” as you intend it to be interpreted in this paper, given that the term sometimes has been used in different ways in different contexts, and given that the concept of self-control is featured prominently in the paper.</w:t>
      </w:r>
    </w:p>
    <w:p w14:paraId="3D94E01D"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It also appears important for the manuscript to acknowledge that some of its questions to participants directly pertained to topics that relate to addressing the coactivation of incompatible responses. Accordingly, participants can be expected to write about these themes because they were asked to do so, rather than because these are themes that may emerge for them generally when thinking about reducing dairy intake.</w:t>
      </w:r>
    </w:p>
    <w:p w14:paraId="13669EAA"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 your resubmission, please include a document with a point-by-point response to both of the points I listed above and to </w:t>
      </w:r>
      <w:r>
        <w:rPr>
          <w:rStyle w:val="Emphasis"/>
          <w:rFonts w:ascii="inherit" w:hAnsi="inherit"/>
          <w:color w:val="333333"/>
          <w:sz w:val="26"/>
          <w:szCs w:val="26"/>
        </w:rPr>
        <w:t>each</w:t>
      </w:r>
      <w:r>
        <w:rPr>
          <w:rFonts w:ascii="inherit" w:hAnsi="inherit"/>
          <w:color w:val="333333"/>
          <w:sz w:val="26"/>
          <w:szCs w:val="26"/>
        </w:rPr>
        <w:t> point raised by </w:t>
      </w:r>
      <w:r>
        <w:rPr>
          <w:rStyle w:val="Emphasis"/>
          <w:rFonts w:ascii="inherit" w:hAnsi="inherit"/>
          <w:color w:val="333333"/>
          <w:sz w:val="26"/>
          <w:szCs w:val="26"/>
        </w:rPr>
        <w:t>each</w:t>
      </w:r>
      <w:r>
        <w:rPr>
          <w:rFonts w:ascii="inherit" w:hAnsi="inherit"/>
          <w:color w:val="333333"/>
          <w:sz w:val="26"/>
          <w:szCs w:val="26"/>
        </w:rPr>
        <w:t> reviewer, outlining each change made in your manuscript or providing a suitable rebuttal.</w:t>
      </w:r>
    </w:p>
    <w:p w14:paraId="62E1A956"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lastRenderedPageBreak/>
        <w:t>In summary, I think this is a promising manuscript, and I hope you will revise it for further consideration at Collabra: Psychology. I look forward to receiving your revision.</w:t>
      </w:r>
    </w:p>
    <w:p w14:paraId="062A3052"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B8C78BB"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77006796"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6592D489"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4CF06D1A"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Antonio Freitas</w:t>
      </w:r>
    </w:p>
    <w:p w14:paraId="3E965669" w14:textId="77777777" w:rsidR="00F32C8E" w:rsidRDefault="00F32C8E" w:rsidP="00F32C8E">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287DDD6D" w14:textId="77777777" w:rsidR="00F32C8E" w:rsidRDefault="00F32C8E" w:rsidP="00F32C8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2C8E" w14:paraId="530548C2" w14:textId="77777777" w:rsidTr="00F32C8E">
        <w:trPr>
          <w:tblHeader/>
        </w:trPr>
        <w:tc>
          <w:tcPr>
            <w:tcW w:w="0" w:type="auto"/>
            <w:shd w:val="clear" w:color="auto" w:fill="333333"/>
            <w:tcMar>
              <w:top w:w="150" w:type="dxa"/>
              <w:left w:w="150" w:type="dxa"/>
              <w:bottom w:w="150" w:type="dxa"/>
              <w:right w:w="150" w:type="dxa"/>
            </w:tcMar>
            <w:vAlign w:val="center"/>
            <w:hideMark/>
          </w:tcPr>
          <w:p w14:paraId="7FA46BEC" w14:textId="77777777" w:rsidR="00F32C8E" w:rsidRDefault="00F32C8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61CD27F4" w14:textId="77777777" w:rsidR="00F32C8E" w:rsidRDefault="00F32C8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682B926" w14:textId="77777777" w:rsidR="00F32C8E" w:rsidRDefault="00F32C8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005A3CC" w14:textId="77777777" w:rsidR="00F32C8E" w:rsidRDefault="00F32C8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3699D67" w14:textId="77777777" w:rsidR="00F32C8E" w:rsidRDefault="00F32C8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5C85F84" w14:textId="77777777" w:rsidR="00F32C8E" w:rsidRDefault="00F32C8E">
            <w:pPr>
              <w:jc w:val="center"/>
              <w:rPr>
                <w:color w:val="FFFFFF"/>
                <w:sz w:val="18"/>
                <w:szCs w:val="18"/>
              </w:rPr>
            </w:pPr>
            <w:r>
              <w:rPr>
                <w:color w:val="FFFFFF"/>
                <w:sz w:val="18"/>
                <w:szCs w:val="18"/>
              </w:rPr>
              <w:t>Strongly Agree</w:t>
            </w:r>
          </w:p>
        </w:tc>
      </w:tr>
      <w:tr w:rsidR="00F32C8E" w14:paraId="6755BE3B" w14:textId="77777777" w:rsidTr="00F32C8E">
        <w:tc>
          <w:tcPr>
            <w:tcW w:w="0" w:type="auto"/>
            <w:tcBorders>
              <w:top w:val="nil"/>
              <w:left w:val="nil"/>
            </w:tcBorders>
            <w:shd w:val="clear" w:color="auto" w:fill="FFFFFF"/>
            <w:vAlign w:val="center"/>
            <w:hideMark/>
          </w:tcPr>
          <w:p w14:paraId="0CC51358" w14:textId="77777777" w:rsidR="00F32C8E" w:rsidRDefault="00F32C8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F83DAC6" w14:textId="77777777" w:rsidR="00F32C8E" w:rsidRDefault="00F32C8E">
            <w:pPr>
              <w:rPr>
                <w:color w:val="333333"/>
                <w:sz w:val="18"/>
                <w:szCs w:val="18"/>
              </w:rPr>
            </w:pPr>
          </w:p>
        </w:tc>
        <w:tc>
          <w:tcPr>
            <w:tcW w:w="0" w:type="auto"/>
            <w:tcBorders>
              <w:top w:val="nil"/>
            </w:tcBorders>
            <w:shd w:val="clear" w:color="auto" w:fill="FFFFFF"/>
            <w:vAlign w:val="center"/>
            <w:hideMark/>
          </w:tcPr>
          <w:p w14:paraId="006CECE6" w14:textId="77777777" w:rsidR="00F32C8E" w:rsidRDefault="00F32C8E">
            <w:pPr>
              <w:jc w:val="center"/>
              <w:rPr>
                <w:sz w:val="20"/>
                <w:szCs w:val="20"/>
              </w:rPr>
            </w:pPr>
          </w:p>
        </w:tc>
        <w:tc>
          <w:tcPr>
            <w:tcW w:w="0" w:type="auto"/>
            <w:tcBorders>
              <w:top w:val="nil"/>
            </w:tcBorders>
            <w:shd w:val="clear" w:color="auto" w:fill="FFFFFF"/>
            <w:vAlign w:val="center"/>
            <w:hideMark/>
          </w:tcPr>
          <w:p w14:paraId="6DC8D68B" w14:textId="77777777" w:rsidR="00F32C8E" w:rsidRDefault="00F32C8E">
            <w:pPr>
              <w:jc w:val="center"/>
              <w:rPr>
                <w:sz w:val="20"/>
                <w:szCs w:val="20"/>
              </w:rPr>
            </w:pPr>
          </w:p>
        </w:tc>
        <w:tc>
          <w:tcPr>
            <w:tcW w:w="0" w:type="auto"/>
            <w:tcBorders>
              <w:top w:val="nil"/>
            </w:tcBorders>
            <w:shd w:val="clear" w:color="auto" w:fill="FFFFFF"/>
            <w:vAlign w:val="center"/>
            <w:hideMark/>
          </w:tcPr>
          <w:p w14:paraId="4CDB8C08"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D97E5C0" w14:textId="77777777" w:rsidR="00F32C8E" w:rsidRDefault="00F32C8E">
            <w:pPr>
              <w:jc w:val="center"/>
              <w:rPr>
                <w:color w:val="008000"/>
              </w:rPr>
            </w:pPr>
          </w:p>
        </w:tc>
      </w:tr>
      <w:tr w:rsidR="00F32C8E" w14:paraId="73D864A1" w14:textId="77777777" w:rsidTr="00F32C8E">
        <w:tc>
          <w:tcPr>
            <w:tcW w:w="0" w:type="auto"/>
            <w:tcBorders>
              <w:top w:val="nil"/>
              <w:left w:val="nil"/>
            </w:tcBorders>
            <w:shd w:val="clear" w:color="auto" w:fill="F9F9F9"/>
            <w:vAlign w:val="center"/>
            <w:hideMark/>
          </w:tcPr>
          <w:p w14:paraId="5F6FC236" w14:textId="77777777" w:rsidR="00F32C8E" w:rsidRDefault="00F32C8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D7A7738" w14:textId="77777777" w:rsidR="00F32C8E" w:rsidRDefault="00F32C8E">
            <w:pPr>
              <w:rPr>
                <w:color w:val="333333"/>
                <w:sz w:val="18"/>
                <w:szCs w:val="18"/>
              </w:rPr>
            </w:pPr>
          </w:p>
        </w:tc>
        <w:tc>
          <w:tcPr>
            <w:tcW w:w="0" w:type="auto"/>
            <w:tcBorders>
              <w:top w:val="nil"/>
            </w:tcBorders>
            <w:shd w:val="clear" w:color="auto" w:fill="F9F9F9"/>
            <w:vAlign w:val="center"/>
            <w:hideMark/>
          </w:tcPr>
          <w:p w14:paraId="3E3C84DF"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32C23D93" w14:textId="77777777" w:rsidR="00F32C8E" w:rsidRDefault="00F32C8E">
            <w:pPr>
              <w:jc w:val="center"/>
              <w:rPr>
                <w:color w:val="008000"/>
              </w:rPr>
            </w:pPr>
          </w:p>
        </w:tc>
        <w:tc>
          <w:tcPr>
            <w:tcW w:w="0" w:type="auto"/>
            <w:tcBorders>
              <w:top w:val="nil"/>
            </w:tcBorders>
            <w:shd w:val="clear" w:color="auto" w:fill="F9F9F9"/>
            <w:vAlign w:val="center"/>
            <w:hideMark/>
          </w:tcPr>
          <w:p w14:paraId="60C0ECB8" w14:textId="77777777" w:rsidR="00F32C8E" w:rsidRDefault="00F32C8E">
            <w:pPr>
              <w:jc w:val="center"/>
              <w:rPr>
                <w:sz w:val="20"/>
                <w:szCs w:val="20"/>
              </w:rPr>
            </w:pPr>
          </w:p>
        </w:tc>
        <w:tc>
          <w:tcPr>
            <w:tcW w:w="0" w:type="auto"/>
            <w:tcBorders>
              <w:top w:val="nil"/>
            </w:tcBorders>
            <w:shd w:val="clear" w:color="auto" w:fill="F9F9F9"/>
            <w:vAlign w:val="center"/>
            <w:hideMark/>
          </w:tcPr>
          <w:p w14:paraId="64463126" w14:textId="77777777" w:rsidR="00F32C8E" w:rsidRDefault="00F32C8E">
            <w:pPr>
              <w:jc w:val="center"/>
              <w:rPr>
                <w:sz w:val="20"/>
                <w:szCs w:val="20"/>
              </w:rPr>
            </w:pPr>
          </w:p>
        </w:tc>
      </w:tr>
      <w:tr w:rsidR="00F32C8E" w14:paraId="46696157" w14:textId="77777777" w:rsidTr="00F32C8E">
        <w:tc>
          <w:tcPr>
            <w:tcW w:w="0" w:type="auto"/>
            <w:tcBorders>
              <w:top w:val="nil"/>
              <w:left w:val="nil"/>
            </w:tcBorders>
            <w:shd w:val="clear" w:color="auto" w:fill="FFFFFF"/>
            <w:vAlign w:val="center"/>
            <w:hideMark/>
          </w:tcPr>
          <w:p w14:paraId="4F996EEC" w14:textId="77777777" w:rsidR="00F32C8E" w:rsidRDefault="00F32C8E">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C412615" w14:textId="77777777" w:rsidR="00F32C8E" w:rsidRDefault="00F32C8E">
            <w:pPr>
              <w:rPr>
                <w:color w:val="333333"/>
                <w:sz w:val="18"/>
                <w:szCs w:val="18"/>
              </w:rPr>
            </w:pPr>
          </w:p>
        </w:tc>
        <w:tc>
          <w:tcPr>
            <w:tcW w:w="0" w:type="auto"/>
            <w:tcBorders>
              <w:top w:val="nil"/>
            </w:tcBorders>
            <w:shd w:val="clear" w:color="auto" w:fill="FFFFFF"/>
            <w:vAlign w:val="center"/>
            <w:hideMark/>
          </w:tcPr>
          <w:p w14:paraId="7A5EBF01"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FD27F3A" w14:textId="77777777" w:rsidR="00F32C8E" w:rsidRDefault="00F32C8E">
            <w:pPr>
              <w:jc w:val="center"/>
              <w:rPr>
                <w:color w:val="008000"/>
              </w:rPr>
            </w:pPr>
          </w:p>
        </w:tc>
        <w:tc>
          <w:tcPr>
            <w:tcW w:w="0" w:type="auto"/>
            <w:tcBorders>
              <w:top w:val="nil"/>
            </w:tcBorders>
            <w:shd w:val="clear" w:color="auto" w:fill="FFFFFF"/>
            <w:vAlign w:val="center"/>
            <w:hideMark/>
          </w:tcPr>
          <w:p w14:paraId="6967A344" w14:textId="77777777" w:rsidR="00F32C8E" w:rsidRDefault="00F32C8E">
            <w:pPr>
              <w:jc w:val="center"/>
              <w:rPr>
                <w:sz w:val="20"/>
                <w:szCs w:val="20"/>
              </w:rPr>
            </w:pPr>
          </w:p>
        </w:tc>
        <w:tc>
          <w:tcPr>
            <w:tcW w:w="0" w:type="auto"/>
            <w:tcBorders>
              <w:top w:val="nil"/>
            </w:tcBorders>
            <w:shd w:val="clear" w:color="auto" w:fill="FFFFFF"/>
            <w:vAlign w:val="center"/>
            <w:hideMark/>
          </w:tcPr>
          <w:p w14:paraId="47EF67AE" w14:textId="77777777" w:rsidR="00F32C8E" w:rsidRDefault="00F32C8E">
            <w:pPr>
              <w:jc w:val="center"/>
              <w:rPr>
                <w:sz w:val="20"/>
                <w:szCs w:val="20"/>
              </w:rPr>
            </w:pPr>
          </w:p>
        </w:tc>
      </w:tr>
      <w:tr w:rsidR="00F32C8E" w14:paraId="19DDEBAE" w14:textId="77777777" w:rsidTr="00F32C8E">
        <w:tc>
          <w:tcPr>
            <w:tcW w:w="0" w:type="auto"/>
            <w:tcBorders>
              <w:top w:val="nil"/>
              <w:left w:val="nil"/>
            </w:tcBorders>
            <w:shd w:val="clear" w:color="auto" w:fill="F9F9F9"/>
            <w:vAlign w:val="center"/>
            <w:hideMark/>
          </w:tcPr>
          <w:p w14:paraId="53C82C5B" w14:textId="77777777" w:rsidR="00F32C8E" w:rsidRDefault="00F32C8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15A9286" w14:textId="77777777" w:rsidR="00F32C8E" w:rsidRDefault="00F32C8E">
            <w:pPr>
              <w:rPr>
                <w:color w:val="333333"/>
                <w:sz w:val="18"/>
                <w:szCs w:val="18"/>
              </w:rPr>
            </w:pPr>
          </w:p>
        </w:tc>
        <w:tc>
          <w:tcPr>
            <w:tcW w:w="0" w:type="auto"/>
            <w:tcBorders>
              <w:top w:val="nil"/>
            </w:tcBorders>
            <w:shd w:val="clear" w:color="auto" w:fill="F9F9F9"/>
            <w:vAlign w:val="center"/>
            <w:hideMark/>
          </w:tcPr>
          <w:p w14:paraId="4AB3F4FF"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4CABE10" w14:textId="77777777" w:rsidR="00F32C8E" w:rsidRDefault="00F32C8E">
            <w:pPr>
              <w:jc w:val="center"/>
              <w:rPr>
                <w:color w:val="008000"/>
              </w:rPr>
            </w:pPr>
          </w:p>
        </w:tc>
        <w:tc>
          <w:tcPr>
            <w:tcW w:w="0" w:type="auto"/>
            <w:tcBorders>
              <w:top w:val="nil"/>
            </w:tcBorders>
            <w:shd w:val="clear" w:color="auto" w:fill="F9F9F9"/>
            <w:vAlign w:val="center"/>
            <w:hideMark/>
          </w:tcPr>
          <w:p w14:paraId="20EA6D71" w14:textId="77777777" w:rsidR="00F32C8E" w:rsidRDefault="00F32C8E">
            <w:pPr>
              <w:jc w:val="center"/>
              <w:rPr>
                <w:sz w:val="20"/>
                <w:szCs w:val="20"/>
              </w:rPr>
            </w:pPr>
          </w:p>
        </w:tc>
        <w:tc>
          <w:tcPr>
            <w:tcW w:w="0" w:type="auto"/>
            <w:tcBorders>
              <w:top w:val="nil"/>
            </w:tcBorders>
            <w:shd w:val="clear" w:color="auto" w:fill="F9F9F9"/>
            <w:vAlign w:val="center"/>
            <w:hideMark/>
          </w:tcPr>
          <w:p w14:paraId="5C7544D1" w14:textId="77777777" w:rsidR="00F32C8E" w:rsidRDefault="00F32C8E">
            <w:pPr>
              <w:jc w:val="center"/>
              <w:rPr>
                <w:sz w:val="20"/>
                <w:szCs w:val="20"/>
              </w:rPr>
            </w:pPr>
          </w:p>
        </w:tc>
      </w:tr>
    </w:tbl>
    <w:p w14:paraId="71A73F4F" w14:textId="77777777" w:rsidR="00F32C8E" w:rsidRDefault="00F32C8E" w:rsidP="00F32C8E">
      <w:pPr>
        <w:pStyle w:val="Heading5"/>
        <w:shd w:val="clear" w:color="auto" w:fill="FFFFFF"/>
        <w:rPr>
          <w:color w:val="2980B9"/>
          <w:sz w:val="36"/>
          <w:szCs w:val="36"/>
        </w:rPr>
      </w:pPr>
      <w:r>
        <w:rPr>
          <w:color w:val="2980B9"/>
          <w:sz w:val="36"/>
          <w:szCs w:val="36"/>
        </w:rPr>
        <w:t>Open response questions</w:t>
      </w:r>
    </w:p>
    <w:p w14:paraId="3834B661" w14:textId="77777777" w:rsidR="00F32C8E" w:rsidRDefault="00F32C8E" w:rsidP="00F32C8E">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59458AAB"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 general, an interesting and useful piece of research that I enjoyed reading and found quite compelling. Most comments are about very small grammatical errors (this would certainly benefit from another read-through to ensure it reads clearly) but there are a few larger edits that the piece would benefit from. Firstly, the article is too long and provides far too much detail in many parts. It seems that most of the article is dedicated to listing (in text and tables) a huge number of themes, many of which may have come from just one participant. I think the article would benefit from shortening these sections and trying to focus on the most prevalent / interesting themes, instead. The discussion section also seemed too long and disjointed. Many of the points made really didn’t connect appropriately with the findings or with the literature presented in the introduction. For instance, there is a section specifically dedicated to the TTM, but this isn’t introduced as a model worth exploring and it is not explained why this is highlighted in this way. The applied implications relied on significant inferences, many of which didn’t stem from the findings. For instance, stating that it ‘shows the need to repeatedly expose the public’… (53) is simply not accurate. I think it should not take too much time or effort to greatly improve the piece by both shortening it and ensuring there are some common threads pulled through more clearly (</w:t>
      </w:r>
      <w:proofErr w:type="gramStart"/>
      <w:r>
        <w:rPr>
          <w:rFonts w:ascii="inherit" w:hAnsi="inherit"/>
          <w:color w:val="333333"/>
          <w:sz w:val="26"/>
          <w:szCs w:val="26"/>
        </w:rPr>
        <w:t>e.g.</w:t>
      </w:r>
      <w:proofErr w:type="gramEnd"/>
      <w:r>
        <w:rPr>
          <w:rFonts w:ascii="inherit" w:hAnsi="inherit"/>
          <w:color w:val="333333"/>
          <w:sz w:val="26"/>
          <w:szCs w:val="26"/>
        </w:rPr>
        <w:t xml:space="preserve"> the statements made very clearly in the conclusion).</w:t>
      </w:r>
    </w:p>
    <w:p w14:paraId="5BE59D62"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From the abstract: ‘What are sustainably motivated individuals’ experiences in their transition to a more plant-based diet, and can dietary changes be facilitated’. This wording is very confusing</w:t>
      </w:r>
    </w:p>
    <w:p w14:paraId="12D39B96"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P3 to 4: definition refers to those who ‘strive to reduce…’, this seems an odd definition as the term ‘reducer’ implies the act of reducing so it seems the definition should in some way account for actually reducing and clarify on how ‘reduction’ is defined.</w:t>
      </w:r>
    </w:p>
    <w:p w14:paraId="5B047AF2"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P 4: In discussing motives, some of the most common motives are not included, including animal welfare / rights / protection and health</w:t>
      </w:r>
    </w:p>
    <w:p w14:paraId="55ED6B42"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In general, it is inconsistent to refer to ‘meat reducers’ but then refer to those who reduce meat and dairy. It is also not clear if this would refer to those who only reduce meat and/or those who only reduce dairy. And, with several mentions of ‘animal products’, not clear why eggs are not included in this.</w:t>
      </w:r>
    </w:p>
    <w:p w14:paraId="1038988C"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P 4: discuss filling gap in lit re ‘self-control’ but this is not mentioned as the research’s focus in the abstract</w:t>
      </w:r>
    </w:p>
    <w:p w14:paraId="6640F6F8"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Bottom of 4 discusses some motives but then the topic is reintroduced bottom of 5, should be combined for clarity</w:t>
      </w:r>
    </w:p>
    <w:p w14:paraId="654F6634"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Bottom of 4 – top of 5: Should not cite a qualitative study as evidence of the prevalence in a trend, i.e., proportion of meat reducers who are motivated by the environment.</w:t>
      </w:r>
    </w:p>
    <w:p w14:paraId="3210B820"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Bottom of 6: Extra space before Atkins</w:t>
      </w:r>
    </w:p>
    <w:p w14:paraId="4674784B"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The focus on those motivated on the environment does not seem justified in the text</w:t>
      </w:r>
    </w:p>
    <w:p w14:paraId="7D37B8D3"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10: There are some real issues with the wording in the survey questions. In the first survey question, you suggest that participants must be increasing their consumption of plant-based foods if they are reducing their meat and/or dairy consumption. However, this doesn’t follow as they could be eating more eggs or reducing meat and substituting with, for instance, cheese (as acknowledged, bottom 33). In addition, some questions say ‘meat/dairy’, while others say ‘meat and dairy’ and some just ‘meat’. There is also a typo in 11, ‘impacts other[s]’. These issues need to be acknowledged in the text and accounted for in the analysis.</w:t>
      </w:r>
    </w:p>
    <w:p w14:paraId="5DBA5FDA"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Question wording about how often people eat / plan to eat meat / dairy should be included.</w:t>
      </w:r>
    </w:p>
    <w:p w14:paraId="51FC08EF"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14: ‘organized’</w:t>
      </w:r>
    </w:p>
    <w:p w14:paraId="4CEF9164"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14: ‘reflexive thematic [analysis] using NVivo’</w:t>
      </w:r>
    </w:p>
    <w:p w14:paraId="1DA977A1"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16: ‘a final refinement [of] the themes’</w:t>
      </w:r>
    </w:p>
    <w:p w14:paraId="095F2E36"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Inconsistent use of Oxford comma throughout</w:t>
      </w:r>
    </w:p>
    <w:p w14:paraId="237C957A"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19: ‘and action[s]’</w:t>
      </w:r>
    </w:p>
    <w:p w14:paraId="7D7F2436"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19: ‘most participants’ who did not’ should not have an apostrophe</w:t>
      </w:r>
    </w:p>
    <w:p w14:paraId="119D22FB"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19: ‘as a central to’ should not have ‘a’</w:t>
      </w:r>
    </w:p>
    <w:p w14:paraId="5453B84C"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20: ‘concerned’ should not have a ‘d’ at the end, if you are editing grammatical errors for legibility, as suggested</w:t>
      </w:r>
    </w:p>
    <w:p w14:paraId="2AD20F88"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24: ‘questioning [their] own beliefs’</w:t>
      </w:r>
    </w:p>
    <w:p w14:paraId="57AA98AA"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24: ‘qualities, [or] taste’</w:t>
      </w:r>
    </w:p>
    <w:p w14:paraId="46AF9DCE"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25: Final quote in table is confusing with the reference to allergies; I wonder if there is another quote that could be used in its place?</w:t>
      </w:r>
    </w:p>
    <w:p w14:paraId="5A45BED4"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When discussing ‘good value’ re animal-derived meat, it would be worth mentioning perceived value, </w:t>
      </w:r>
      <w:proofErr w:type="gramStart"/>
      <w:r>
        <w:rPr>
          <w:rFonts w:ascii="inherit" w:hAnsi="inherit"/>
          <w:color w:val="333333"/>
          <w:sz w:val="26"/>
          <w:szCs w:val="26"/>
        </w:rPr>
        <w:t>i.e.</w:t>
      </w:r>
      <w:proofErr w:type="gramEnd"/>
      <w:r>
        <w:rPr>
          <w:rFonts w:ascii="inherit" w:hAnsi="inherit"/>
          <w:color w:val="333333"/>
          <w:sz w:val="26"/>
          <w:szCs w:val="26"/>
        </w:rPr>
        <w:t xml:space="preserve"> that these foods are culturally constructed as more valuable</w:t>
      </w:r>
    </w:p>
    <w:p w14:paraId="40B6A06F"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29: ‘Conflict due over’ -&gt; ‘Conflict due to’</w:t>
      </w:r>
    </w:p>
    <w:p w14:paraId="39359EDD"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Note after tables about [] and … are not necessary</w:t>
      </w:r>
    </w:p>
    <w:p w14:paraId="591C4446"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30: ‘avoided the confrontation’ </w:t>
      </w:r>
      <w:r>
        <w:rPr>
          <w:rFonts w:ascii="inherit" w:hAnsi="inherit"/>
          <w:color w:val="333333"/>
          <w:sz w:val="26"/>
          <w:szCs w:val="26"/>
        </w:rPr>
        <w:sym w:font="Symbol" w:char="F0E0"/>
      </w:r>
      <w:r>
        <w:rPr>
          <w:rFonts w:ascii="inherit" w:hAnsi="inherit"/>
          <w:color w:val="333333"/>
          <w:sz w:val="26"/>
          <w:szCs w:val="26"/>
        </w:rPr>
        <w:t xml:space="preserve"> ‘wanted to avoid the confrontation’</w:t>
      </w:r>
    </w:p>
    <w:p w14:paraId="2C740FEA"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31: ‘Other people[‘s]’</w:t>
      </w:r>
    </w:p>
    <w:p w14:paraId="7B935FB7"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31: Toxic masculinity in table but not referred to in text; I wonder if this is one point worth elaborating on more? (</w:t>
      </w:r>
      <w:proofErr w:type="gramStart"/>
      <w:r>
        <w:rPr>
          <w:rFonts w:ascii="inherit" w:hAnsi="inherit"/>
          <w:color w:val="333333"/>
          <w:sz w:val="26"/>
          <w:szCs w:val="26"/>
        </w:rPr>
        <w:t>not</w:t>
      </w:r>
      <w:proofErr w:type="gramEnd"/>
      <w:r>
        <w:rPr>
          <w:rFonts w:ascii="inherit" w:hAnsi="inherit"/>
          <w:color w:val="333333"/>
          <w:sz w:val="26"/>
          <w:szCs w:val="26"/>
        </w:rPr>
        <w:t xml:space="preserve"> essential just a suggestion)</w:t>
      </w:r>
    </w:p>
    <w:p w14:paraId="5FCBFC45"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32: Perceived inconvenience quote missing </w:t>
      </w:r>
      <w:proofErr w:type="spellStart"/>
      <w:r>
        <w:rPr>
          <w:rFonts w:ascii="inherit" w:hAnsi="inherit"/>
          <w:color w:val="333333"/>
          <w:sz w:val="26"/>
          <w:szCs w:val="26"/>
        </w:rPr>
        <w:t>fullstop</w:t>
      </w:r>
      <w:proofErr w:type="spellEnd"/>
    </w:p>
    <w:p w14:paraId="2F99C898"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33: Note after table not needed</w:t>
      </w:r>
    </w:p>
    <w:p w14:paraId="39B14DC7"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33: ‘other[s] with similar dietary goals’</w:t>
      </w:r>
    </w:p>
    <w:p w14:paraId="6201ADF9"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lastRenderedPageBreak/>
        <w:t>34-35: There is research that demonstrates repeated exposure increases the sense of enjoyment for different foods</w:t>
      </w:r>
    </w:p>
    <w:p w14:paraId="757C0BC3"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With the themes identified, it is not clear if these are a list of every single theme, even where it was only said once, and there was a lack of consistency in specificity. For instance, bottom of 39: ‘Support from vegans’; did others get support from vegetarians / </w:t>
      </w:r>
      <w:proofErr w:type="spellStart"/>
      <w:r>
        <w:rPr>
          <w:rFonts w:ascii="inherit" w:hAnsi="inherit"/>
          <w:color w:val="333333"/>
          <w:sz w:val="26"/>
          <w:szCs w:val="26"/>
        </w:rPr>
        <w:t>flexeterians</w:t>
      </w:r>
      <w:proofErr w:type="spellEnd"/>
      <w:r>
        <w:rPr>
          <w:rFonts w:ascii="inherit" w:hAnsi="inherit"/>
          <w:color w:val="333333"/>
          <w:sz w:val="26"/>
          <w:szCs w:val="26"/>
        </w:rPr>
        <w:t xml:space="preserve"> / </w:t>
      </w:r>
      <w:proofErr w:type="spellStart"/>
      <w:r>
        <w:rPr>
          <w:rFonts w:ascii="inherit" w:hAnsi="inherit"/>
          <w:color w:val="333333"/>
          <w:sz w:val="26"/>
          <w:szCs w:val="26"/>
        </w:rPr>
        <w:t>etc</w:t>
      </w:r>
      <w:proofErr w:type="spellEnd"/>
      <w:r>
        <w:rPr>
          <w:rFonts w:ascii="inherit" w:hAnsi="inherit"/>
          <w:color w:val="333333"/>
          <w:sz w:val="26"/>
          <w:szCs w:val="26"/>
        </w:rPr>
        <w:t>? A bit of clarification on how something met the threshold for a theme (</w:t>
      </w:r>
      <w:proofErr w:type="gramStart"/>
      <w:r>
        <w:rPr>
          <w:rFonts w:ascii="inherit" w:hAnsi="inherit"/>
          <w:color w:val="333333"/>
          <w:sz w:val="26"/>
          <w:szCs w:val="26"/>
        </w:rPr>
        <w:t>i.e.</w:t>
      </w:r>
      <w:proofErr w:type="gramEnd"/>
      <w:r>
        <w:rPr>
          <w:rFonts w:ascii="inherit" w:hAnsi="inherit"/>
          <w:color w:val="333333"/>
          <w:sz w:val="26"/>
          <w:szCs w:val="26"/>
        </w:rPr>
        <w:t xml:space="preserve"> was just being mentioned once sufficient) and ensuring consistency in specificity would help. It is odd that in 3.3.1 (starting on p 40) you include n values but not before this and for consistency would make sense to do .</w:t>
      </w:r>
    </w:p>
    <w:p w14:paraId="32DC1DAB"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40: The layout of the ‘n=4’ makes it not clear what this refers to</w:t>
      </w:r>
    </w:p>
    <w:p w14:paraId="416AFD44"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40: ‘[and] accessibility and availability of ethical meat’</w:t>
      </w:r>
    </w:p>
    <w:p w14:paraId="4082F2DE"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41: ‘most </w:t>
      </w:r>
      <w:proofErr w:type="spellStart"/>
      <w:r>
        <w:rPr>
          <w:rFonts w:ascii="inherit" w:hAnsi="inherit"/>
          <w:color w:val="333333"/>
          <w:sz w:val="26"/>
          <w:szCs w:val="26"/>
        </w:rPr>
        <w:t>emphasises</w:t>
      </w:r>
      <w:proofErr w:type="spellEnd"/>
      <w:r>
        <w:rPr>
          <w:rFonts w:ascii="inherit" w:hAnsi="inherit"/>
          <w:color w:val="333333"/>
          <w:sz w:val="26"/>
          <w:szCs w:val="26"/>
        </w:rPr>
        <w:t xml:space="preserve">’ -&gt; ‘most </w:t>
      </w:r>
      <w:proofErr w:type="spellStart"/>
      <w:r>
        <w:rPr>
          <w:rFonts w:ascii="inherit" w:hAnsi="inherit"/>
          <w:color w:val="333333"/>
          <w:sz w:val="26"/>
          <w:szCs w:val="26"/>
        </w:rPr>
        <w:t>emphasised</w:t>
      </w:r>
      <w:proofErr w:type="spellEnd"/>
      <w:r>
        <w:rPr>
          <w:rFonts w:ascii="inherit" w:hAnsi="inherit"/>
          <w:color w:val="333333"/>
          <w:sz w:val="26"/>
          <w:szCs w:val="26"/>
        </w:rPr>
        <w:t>’</w:t>
      </w:r>
    </w:p>
    <w:p w14:paraId="7AAC0E54"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41: ‘non-push’, should this be ‘non-pushy’?</w:t>
      </w:r>
    </w:p>
    <w:p w14:paraId="35AEAAFF"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43-44: This section seems to not flow with the rest and I wonder if there is a way to (a) move the methods part into the methods section and (b) move the information about identity into another results section?</w:t>
      </w:r>
    </w:p>
    <w:p w14:paraId="08E2C37E"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43-44: Can the table instead show comparisons between pre- and post-identity? The current information in the table seems less useful. The note under the table is also not necessary as this information is in the text.</w:t>
      </w:r>
    </w:p>
    <w:p w14:paraId="7E727DDB"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44: ‘predominant environmental motives’ is awkward</w:t>
      </w:r>
    </w:p>
    <w:p w14:paraId="09532689"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44: ‘share in-depth’ </w:t>
      </w:r>
      <w:r>
        <w:rPr>
          <w:rFonts w:ascii="inherit" w:hAnsi="inherit"/>
          <w:color w:val="333333"/>
          <w:sz w:val="26"/>
          <w:szCs w:val="26"/>
        </w:rPr>
        <w:sym w:font="Symbol" w:char="F0E0"/>
      </w:r>
      <w:r>
        <w:rPr>
          <w:rFonts w:ascii="inherit" w:hAnsi="inherit"/>
          <w:color w:val="333333"/>
          <w:sz w:val="26"/>
          <w:szCs w:val="26"/>
        </w:rPr>
        <w:t xml:space="preserve"> Seems to be a word missing here. I also would not describe this as ‘in-depth’ due to the methodology</w:t>
      </w:r>
    </w:p>
    <w:p w14:paraId="55F9FF81"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The terminology from COM-B is used throughout so a bit more of an in-depth explanation of this in the beginning and the reasoning for choosing it as the primary framework would be useful</w:t>
      </w:r>
    </w:p>
    <w:p w14:paraId="72CBD85E"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47: It seems that two of the reasons people’s self-identification might change is that they (a) don’t identify as strongly with the label as might vegetarians / vegans and (b) perhaps may have put this in the pre-screening in the hopes it would help them be included?</w:t>
      </w:r>
    </w:p>
    <w:p w14:paraId="11388C8E"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48: ‘a rewarding’ -&gt; remove ‘a’</w:t>
      </w:r>
    </w:p>
    <w:p w14:paraId="4174E78C"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49: ‘identifies as [a] person’</w:t>
      </w:r>
    </w:p>
    <w:p w14:paraId="3CE3B608"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50: first sentence missing </w:t>
      </w:r>
      <w:proofErr w:type="spellStart"/>
      <w:r>
        <w:rPr>
          <w:rFonts w:ascii="inherit" w:hAnsi="inherit"/>
          <w:color w:val="333333"/>
          <w:sz w:val="26"/>
          <w:szCs w:val="26"/>
        </w:rPr>
        <w:t>fullstop</w:t>
      </w:r>
      <w:proofErr w:type="spellEnd"/>
    </w:p>
    <w:p w14:paraId="06CB3863"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52: While it is true that some / many were reducing meat and dairy at the same time, it is not clear if one preceded the other or if they decided to reduce both at the same time, so the statements made here are not accurate without this information.</w:t>
      </w:r>
    </w:p>
    <w:p w14:paraId="3D3EDB86"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55: The statement about using a ‘wide-angle lens’ doesn’t align with earlier statements suggesting that this research provides in-depth information (the former rings </w:t>
      </w:r>
      <w:proofErr w:type="gramStart"/>
      <w:r>
        <w:rPr>
          <w:rFonts w:ascii="inherit" w:hAnsi="inherit"/>
          <w:color w:val="333333"/>
          <w:sz w:val="26"/>
          <w:szCs w:val="26"/>
        </w:rPr>
        <w:t>more true</w:t>
      </w:r>
      <w:proofErr w:type="gramEnd"/>
      <w:r>
        <w:rPr>
          <w:rFonts w:ascii="inherit" w:hAnsi="inherit"/>
          <w:color w:val="333333"/>
          <w:sz w:val="26"/>
          <w:szCs w:val="26"/>
        </w:rPr>
        <w:t>)</w:t>
      </w:r>
    </w:p>
    <w:p w14:paraId="2F7867F1" w14:textId="77777777" w:rsidR="00F32C8E" w:rsidRDefault="00F32C8E" w:rsidP="00F32C8E">
      <w:pPr>
        <w:numPr>
          <w:ilvl w:val="0"/>
          <w:numId w:val="11"/>
        </w:numPr>
        <w:shd w:val="clear" w:color="auto" w:fill="FFFFFF"/>
        <w:rPr>
          <w:rFonts w:ascii="inherit" w:hAnsi="inherit"/>
          <w:color w:val="333333"/>
          <w:sz w:val="26"/>
          <w:szCs w:val="26"/>
        </w:rPr>
      </w:pPr>
      <w:r>
        <w:rPr>
          <w:rFonts w:ascii="inherit" w:hAnsi="inherit"/>
          <w:color w:val="333333"/>
          <w:sz w:val="26"/>
          <w:szCs w:val="26"/>
        </w:rPr>
        <w:t>55: Statements of the large sample size, for a survey, seem to oversell the actual sample size</w:t>
      </w:r>
    </w:p>
    <w:p w14:paraId="39384E3C" w14:textId="77777777" w:rsidR="00F32C8E" w:rsidRDefault="00F32C8E" w:rsidP="00F32C8E">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lastRenderedPageBreak/>
        <w:t>Reviewer 2</w:t>
      </w:r>
    </w:p>
    <w:p w14:paraId="401E2ACA" w14:textId="77777777" w:rsidR="00F32C8E" w:rsidRDefault="00F32C8E" w:rsidP="00F32C8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2C8E" w14:paraId="22F4D776" w14:textId="77777777" w:rsidTr="00F32C8E">
        <w:trPr>
          <w:tblHeader/>
        </w:trPr>
        <w:tc>
          <w:tcPr>
            <w:tcW w:w="0" w:type="auto"/>
            <w:shd w:val="clear" w:color="auto" w:fill="333333"/>
            <w:tcMar>
              <w:top w:w="150" w:type="dxa"/>
              <w:left w:w="150" w:type="dxa"/>
              <w:bottom w:w="150" w:type="dxa"/>
              <w:right w:w="150" w:type="dxa"/>
            </w:tcMar>
            <w:vAlign w:val="center"/>
            <w:hideMark/>
          </w:tcPr>
          <w:p w14:paraId="605C5CCD" w14:textId="77777777" w:rsidR="00F32C8E" w:rsidRDefault="00F32C8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2610102" w14:textId="77777777" w:rsidR="00F32C8E" w:rsidRDefault="00F32C8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E709013" w14:textId="77777777" w:rsidR="00F32C8E" w:rsidRDefault="00F32C8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F542DBF" w14:textId="77777777" w:rsidR="00F32C8E" w:rsidRDefault="00F32C8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B6BFA8A" w14:textId="77777777" w:rsidR="00F32C8E" w:rsidRDefault="00F32C8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877473D" w14:textId="77777777" w:rsidR="00F32C8E" w:rsidRDefault="00F32C8E">
            <w:pPr>
              <w:jc w:val="center"/>
              <w:rPr>
                <w:color w:val="FFFFFF"/>
                <w:sz w:val="18"/>
                <w:szCs w:val="18"/>
              </w:rPr>
            </w:pPr>
            <w:r>
              <w:rPr>
                <w:color w:val="FFFFFF"/>
                <w:sz w:val="18"/>
                <w:szCs w:val="18"/>
              </w:rPr>
              <w:t>Strongly Agree</w:t>
            </w:r>
          </w:p>
        </w:tc>
      </w:tr>
      <w:tr w:rsidR="00F32C8E" w14:paraId="58DD0890" w14:textId="77777777" w:rsidTr="00F32C8E">
        <w:tc>
          <w:tcPr>
            <w:tcW w:w="0" w:type="auto"/>
            <w:tcBorders>
              <w:top w:val="nil"/>
              <w:left w:val="nil"/>
            </w:tcBorders>
            <w:shd w:val="clear" w:color="auto" w:fill="FFFFFF"/>
            <w:vAlign w:val="center"/>
            <w:hideMark/>
          </w:tcPr>
          <w:p w14:paraId="25FA9DB7" w14:textId="77777777" w:rsidR="00F32C8E" w:rsidRDefault="00F32C8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A8132C6" w14:textId="77777777" w:rsidR="00F32C8E" w:rsidRDefault="00F32C8E">
            <w:pPr>
              <w:rPr>
                <w:color w:val="333333"/>
                <w:sz w:val="18"/>
                <w:szCs w:val="18"/>
              </w:rPr>
            </w:pPr>
          </w:p>
        </w:tc>
        <w:tc>
          <w:tcPr>
            <w:tcW w:w="0" w:type="auto"/>
            <w:tcBorders>
              <w:top w:val="nil"/>
            </w:tcBorders>
            <w:shd w:val="clear" w:color="auto" w:fill="FFFFFF"/>
            <w:vAlign w:val="center"/>
            <w:hideMark/>
          </w:tcPr>
          <w:p w14:paraId="69859FBB" w14:textId="77777777" w:rsidR="00F32C8E" w:rsidRDefault="00F32C8E">
            <w:pPr>
              <w:jc w:val="center"/>
              <w:rPr>
                <w:sz w:val="20"/>
                <w:szCs w:val="20"/>
              </w:rPr>
            </w:pPr>
          </w:p>
        </w:tc>
        <w:tc>
          <w:tcPr>
            <w:tcW w:w="0" w:type="auto"/>
            <w:tcBorders>
              <w:top w:val="nil"/>
            </w:tcBorders>
            <w:shd w:val="clear" w:color="auto" w:fill="FFFFFF"/>
            <w:vAlign w:val="center"/>
            <w:hideMark/>
          </w:tcPr>
          <w:p w14:paraId="464DC5EA" w14:textId="77777777" w:rsidR="00F32C8E" w:rsidRDefault="00F32C8E">
            <w:pPr>
              <w:jc w:val="center"/>
              <w:rPr>
                <w:sz w:val="20"/>
                <w:szCs w:val="20"/>
              </w:rPr>
            </w:pPr>
          </w:p>
        </w:tc>
        <w:tc>
          <w:tcPr>
            <w:tcW w:w="0" w:type="auto"/>
            <w:tcBorders>
              <w:top w:val="nil"/>
            </w:tcBorders>
            <w:shd w:val="clear" w:color="auto" w:fill="FFFFFF"/>
            <w:vAlign w:val="center"/>
            <w:hideMark/>
          </w:tcPr>
          <w:p w14:paraId="30AE7AF3"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0AF870F" w14:textId="77777777" w:rsidR="00F32C8E" w:rsidRDefault="00F32C8E">
            <w:pPr>
              <w:jc w:val="center"/>
              <w:rPr>
                <w:color w:val="008000"/>
              </w:rPr>
            </w:pPr>
          </w:p>
        </w:tc>
      </w:tr>
      <w:tr w:rsidR="00F32C8E" w14:paraId="23100C5D" w14:textId="77777777" w:rsidTr="00F32C8E">
        <w:tc>
          <w:tcPr>
            <w:tcW w:w="0" w:type="auto"/>
            <w:tcBorders>
              <w:top w:val="nil"/>
              <w:left w:val="nil"/>
            </w:tcBorders>
            <w:shd w:val="clear" w:color="auto" w:fill="F9F9F9"/>
            <w:vAlign w:val="center"/>
            <w:hideMark/>
          </w:tcPr>
          <w:p w14:paraId="329E6C68" w14:textId="77777777" w:rsidR="00F32C8E" w:rsidRDefault="00F32C8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2B1A16F" w14:textId="77777777" w:rsidR="00F32C8E" w:rsidRDefault="00F32C8E">
            <w:pPr>
              <w:rPr>
                <w:color w:val="333333"/>
                <w:sz w:val="18"/>
                <w:szCs w:val="18"/>
              </w:rPr>
            </w:pPr>
          </w:p>
        </w:tc>
        <w:tc>
          <w:tcPr>
            <w:tcW w:w="0" w:type="auto"/>
            <w:tcBorders>
              <w:top w:val="nil"/>
            </w:tcBorders>
            <w:shd w:val="clear" w:color="auto" w:fill="F9F9F9"/>
            <w:vAlign w:val="center"/>
            <w:hideMark/>
          </w:tcPr>
          <w:p w14:paraId="738AD605" w14:textId="77777777" w:rsidR="00F32C8E" w:rsidRDefault="00F32C8E">
            <w:pPr>
              <w:jc w:val="center"/>
              <w:rPr>
                <w:sz w:val="20"/>
                <w:szCs w:val="20"/>
              </w:rPr>
            </w:pPr>
          </w:p>
        </w:tc>
        <w:tc>
          <w:tcPr>
            <w:tcW w:w="0" w:type="auto"/>
            <w:tcBorders>
              <w:top w:val="nil"/>
            </w:tcBorders>
            <w:shd w:val="clear" w:color="auto" w:fill="F9F9F9"/>
            <w:vAlign w:val="center"/>
            <w:hideMark/>
          </w:tcPr>
          <w:p w14:paraId="30416E96"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93C4922" w14:textId="77777777" w:rsidR="00F32C8E" w:rsidRDefault="00F32C8E">
            <w:pPr>
              <w:jc w:val="center"/>
              <w:rPr>
                <w:color w:val="008000"/>
              </w:rPr>
            </w:pPr>
          </w:p>
        </w:tc>
        <w:tc>
          <w:tcPr>
            <w:tcW w:w="0" w:type="auto"/>
            <w:tcBorders>
              <w:top w:val="nil"/>
            </w:tcBorders>
            <w:shd w:val="clear" w:color="auto" w:fill="F9F9F9"/>
            <w:vAlign w:val="center"/>
            <w:hideMark/>
          </w:tcPr>
          <w:p w14:paraId="78CE729E" w14:textId="77777777" w:rsidR="00F32C8E" w:rsidRDefault="00F32C8E">
            <w:pPr>
              <w:jc w:val="center"/>
              <w:rPr>
                <w:sz w:val="20"/>
                <w:szCs w:val="20"/>
              </w:rPr>
            </w:pPr>
          </w:p>
        </w:tc>
      </w:tr>
      <w:tr w:rsidR="00F32C8E" w14:paraId="287010BB" w14:textId="77777777" w:rsidTr="00F32C8E">
        <w:tc>
          <w:tcPr>
            <w:tcW w:w="0" w:type="auto"/>
            <w:tcBorders>
              <w:top w:val="nil"/>
              <w:left w:val="nil"/>
            </w:tcBorders>
            <w:shd w:val="clear" w:color="auto" w:fill="FFFFFF"/>
            <w:vAlign w:val="center"/>
            <w:hideMark/>
          </w:tcPr>
          <w:p w14:paraId="39B71417" w14:textId="77777777" w:rsidR="00F32C8E" w:rsidRDefault="00F32C8E">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F8A9B0F" w14:textId="77777777" w:rsidR="00F32C8E" w:rsidRDefault="00F32C8E">
            <w:pPr>
              <w:rPr>
                <w:color w:val="333333"/>
                <w:sz w:val="18"/>
                <w:szCs w:val="18"/>
              </w:rPr>
            </w:pPr>
          </w:p>
        </w:tc>
        <w:tc>
          <w:tcPr>
            <w:tcW w:w="0" w:type="auto"/>
            <w:tcBorders>
              <w:top w:val="nil"/>
            </w:tcBorders>
            <w:shd w:val="clear" w:color="auto" w:fill="FFFFFF"/>
            <w:vAlign w:val="center"/>
            <w:hideMark/>
          </w:tcPr>
          <w:p w14:paraId="436B6D15" w14:textId="77777777" w:rsidR="00F32C8E" w:rsidRDefault="00F32C8E">
            <w:pPr>
              <w:jc w:val="center"/>
              <w:rPr>
                <w:sz w:val="20"/>
                <w:szCs w:val="20"/>
              </w:rPr>
            </w:pPr>
          </w:p>
        </w:tc>
        <w:tc>
          <w:tcPr>
            <w:tcW w:w="0" w:type="auto"/>
            <w:tcBorders>
              <w:top w:val="nil"/>
            </w:tcBorders>
            <w:shd w:val="clear" w:color="auto" w:fill="FFFFFF"/>
            <w:vAlign w:val="center"/>
            <w:hideMark/>
          </w:tcPr>
          <w:p w14:paraId="0B44A848" w14:textId="77777777" w:rsidR="00F32C8E" w:rsidRDefault="00F32C8E">
            <w:pPr>
              <w:jc w:val="center"/>
              <w:rPr>
                <w:sz w:val="20"/>
                <w:szCs w:val="20"/>
              </w:rPr>
            </w:pPr>
          </w:p>
        </w:tc>
        <w:tc>
          <w:tcPr>
            <w:tcW w:w="0" w:type="auto"/>
            <w:tcBorders>
              <w:top w:val="nil"/>
            </w:tcBorders>
            <w:shd w:val="clear" w:color="auto" w:fill="FFFFFF"/>
            <w:vAlign w:val="center"/>
            <w:hideMark/>
          </w:tcPr>
          <w:p w14:paraId="63F889FA"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0D22206" w14:textId="77777777" w:rsidR="00F32C8E" w:rsidRDefault="00F32C8E">
            <w:pPr>
              <w:jc w:val="center"/>
              <w:rPr>
                <w:color w:val="008000"/>
              </w:rPr>
            </w:pPr>
          </w:p>
        </w:tc>
      </w:tr>
      <w:tr w:rsidR="00F32C8E" w14:paraId="40FF4000" w14:textId="77777777" w:rsidTr="00F32C8E">
        <w:tc>
          <w:tcPr>
            <w:tcW w:w="0" w:type="auto"/>
            <w:tcBorders>
              <w:top w:val="nil"/>
              <w:left w:val="nil"/>
            </w:tcBorders>
            <w:shd w:val="clear" w:color="auto" w:fill="F9F9F9"/>
            <w:vAlign w:val="center"/>
            <w:hideMark/>
          </w:tcPr>
          <w:p w14:paraId="6E3E9386" w14:textId="77777777" w:rsidR="00F32C8E" w:rsidRDefault="00F32C8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1AE615B"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9D9CCA1" w14:textId="77777777" w:rsidR="00F32C8E" w:rsidRDefault="00F32C8E">
            <w:pPr>
              <w:jc w:val="center"/>
              <w:rPr>
                <w:color w:val="008000"/>
              </w:rPr>
            </w:pPr>
          </w:p>
        </w:tc>
        <w:tc>
          <w:tcPr>
            <w:tcW w:w="0" w:type="auto"/>
            <w:tcBorders>
              <w:top w:val="nil"/>
            </w:tcBorders>
            <w:shd w:val="clear" w:color="auto" w:fill="F9F9F9"/>
            <w:vAlign w:val="center"/>
            <w:hideMark/>
          </w:tcPr>
          <w:p w14:paraId="438C1DF8" w14:textId="77777777" w:rsidR="00F32C8E" w:rsidRDefault="00F32C8E">
            <w:pPr>
              <w:jc w:val="center"/>
              <w:rPr>
                <w:sz w:val="20"/>
                <w:szCs w:val="20"/>
              </w:rPr>
            </w:pPr>
          </w:p>
        </w:tc>
        <w:tc>
          <w:tcPr>
            <w:tcW w:w="0" w:type="auto"/>
            <w:tcBorders>
              <w:top w:val="nil"/>
            </w:tcBorders>
            <w:shd w:val="clear" w:color="auto" w:fill="F9F9F9"/>
            <w:vAlign w:val="center"/>
            <w:hideMark/>
          </w:tcPr>
          <w:p w14:paraId="716698FE" w14:textId="77777777" w:rsidR="00F32C8E" w:rsidRDefault="00F32C8E">
            <w:pPr>
              <w:jc w:val="center"/>
              <w:rPr>
                <w:sz w:val="20"/>
                <w:szCs w:val="20"/>
              </w:rPr>
            </w:pPr>
          </w:p>
        </w:tc>
        <w:tc>
          <w:tcPr>
            <w:tcW w:w="0" w:type="auto"/>
            <w:tcBorders>
              <w:top w:val="nil"/>
            </w:tcBorders>
            <w:shd w:val="clear" w:color="auto" w:fill="F9F9F9"/>
            <w:vAlign w:val="center"/>
            <w:hideMark/>
          </w:tcPr>
          <w:p w14:paraId="080849AE" w14:textId="77777777" w:rsidR="00F32C8E" w:rsidRDefault="00F32C8E">
            <w:pPr>
              <w:jc w:val="center"/>
              <w:rPr>
                <w:sz w:val="20"/>
                <w:szCs w:val="20"/>
              </w:rPr>
            </w:pPr>
          </w:p>
        </w:tc>
      </w:tr>
    </w:tbl>
    <w:p w14:paraId="1B4704C9" w14:textId="77777777" w:rsidR="00F32C8E" w:rsidRDefault="00F32C8E" w:rsidP="00F32C8E">
      <w:pPr>
        <w:pStyle w:val="Heading5"/>
        <w:shd w:val="clear" w:color="auto" w:fill="FFFFFF"/>
        <w:rPr>
          <w:color w:val="2980B9"/>
          <w:sz w:val="36"/>
          <w:szCs w:val="36"/>
        </w:rPr>
      </w:pPr>
      <w:r>
        <w:rPr>
          <w:color w:val="2980B9"/>
          <w:sz w:val="36"/>
          <w:szCs w:val="36"/>
        </w:rPr>
        <w:t>Open response questions</w:t>
      </w:r>
    </w:p>
    <w:p w14:paraId="0E8F631F" w14:textId="77777777" w:rsidR="00F32C8E" w:rsidRDefault="00F32C8E" w:rsidP="00F32C8E">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DDA5668"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Collabra Review</w:t>
      </w:r>
    </w:p>
    <w:p w14:paraId="2C31ABD3"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This is a well-written and comprehensively researched article. The authors conducted an online qualitative study of 80 people motivated by environmental concerns attempting to reduce their dairy and meat intake. The authors’ employ a reflexive thematic approach to explore the role of self-control, habits, identity, and social norms in participants’ attempts to reduce their intake of animal products.</w:t>
      </w:r>
    </w:p>
    <w:p w14:paraId="0899818B"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 all, I am impressed by the authors’ analysis, including their use of open science practices for qualitative research. For example, it was useful to see where the authors had removed information from participants’ quotes. Moreover, I think it is important that the authors included a reflexive diary to emphasize their position with regard to the research question.</w:t>
      </w:r>
    </w:p>
    <w:p w14:paraId="040B5457"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 xml:space="preserve">I have some minor comments that I believe, if addressed, will strengthen the manuscript. One theme that cuts across my comments is that there are several </w:t>
      </w:r>
      <w:r>
        <w:rPr>
          <w:rFonts w:ascii="inherit" w:hAnsi="inherit"/>
          <w:color w:val="333333"/>
          <w:sz w:val="26"/>
          <w:szCs w:val="26"/>
        </w:rPr>
        <w:lastRenderedPageBreak/>
        <w:t>normative statements/generalizations that I think are not merited based on the findings from the study. I would encourage the authors to either include empirical support for these claims from other work or to simply remove these statements.</w:t>
      </w:r>
    </w:p>
    <w:p w14:paraId="41AF52D7"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P1. Abstract:</w:t>
      </w:r>
      <w:r>
        <w:rPr>
          <w:rFonts w:ascii="inherit" w:hAnsi="inherit"/>
          <w:color w:val="333333"/>
          <w:sz w:val="26"/>
          <w:szCs w:val="26"/>
        </w:rPr>
        <w:br/>
        <w:t>Worth mentioning it is an online study.</w:t>
      </w:r>
    </w:p>
    <w:p w14:paraId="7E09D5A6"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Introduction:</w:t>
      </w:r>
      <w:r>
        <w:rPr>
          <w:rFonts w:ascii="inherit" w:hAnsi="inherit"/>
          <w:color w:val="333333"/>
          <w:sz w:val="26"/>
          <w:szCs w:val="26"/>
        </w:rPr>
        <w:br/>
        <w:t>p. 3- “Individual efforts in reducing meat and dairy foods could significantly help environmental and animal agriculture sustainability.”</w:t>
      </w:r>
    </w:p>
    <w:p w14:paraId="5A562F73" w14:textId="77777777" w:rsidR="00F32C8E" w:rsidRDefault="00F32C8E" w:rsidP="00F32C8E">
      <w:pPr>
        <w:numPr>
          <w:ilvl w:val="0"/>
          <w:numId w:val="12"/>
        </w:numPr>
        <w:shd w:val="clear" w:color="auto" w:fill="FFFFFF"/>
        <w:rPr>
          <w:rFonts w:ascii="inherit" w:hAnsi="inherit"/>
          <w:color w:val="333333"/>
          <w:sz w:val="26"/>
          <w:szCs w:val="26"/>
        </w:rPr>
      </w:pPr>
      <w:r>
        <w:rPr>
          <w:rFonts w:ascii="inherit" w:hAnsi="inherit"/>
          <w:color w:val="333333"/>
          <w:sz w:val="26"/>
          <w:szCs w:val="26"/>
        </w:rPr>
        <w:t>This is a normative statement and I would be curious if the authors have empirical data to support the claim that individual efforts can make a significant difference in agricultural sustainability, particularly as most people are not likely to voluntarily reduce their intake. This seems like a huge task on the production side that is not totally driven by (though certainly responsive to) consumption.</w:t>
      </w:r>
      <w:r>
        <w:rPr>
          <w:rFonts w:ascii="inherit" w:hAnsi="inherit"/>
          <w:color w:val="333333"/>
          <w:sz w:val="26"/>
          <w:szCs w:val="26"/>
        </w:rPr>
        <w:br/>
        <w:t>p. 7 - “little is known about the psychological experiences of meat and dairy reducers, and about the social and environmental factors influencing them (e.g., social norms, identity, availability).</w:t>
      </w:r>
    </w:p>
    <w:p w14:paraId="37672937" w14:textId="77777777" w:rsidR="00F32C8E" w:rsidRDefault="00F32C8E" w:rsidP="00F32C8E">
      <w:pPr>
        <w:numPr>
          <w:ilvl w:val="0"/>
          <w:numId w:val="12"/>
        </w:numPr>
        <w:shd w:val="clear" w:color="auto" w:fill="FFFFFF"/>
        <w:rPr>
          <w:rFonts w:ascii="inherit" w:hAnsi="inherit"/>
          <w:color w:val="333333"/>
          <w:sz w:val="26"/>
          <w:szCs w:val="26"/>
        </w:rPr>
      </w:pPr>
      <w:r>
        <w:rPr>
          <w:rFonts w:ascii="inherit" w:hAnsi="inherit"/>
          <w:color w:val="333333"/>
          <w:sz w:val="26"/>
          <w:szCs w:val="26"/>
        </w:rPr>
        <w:t>I wonder if you can set up some of the social and environmental factors as they make up 2 out of the 3 themes from the qual results. There is growing research on environmental factors related to dietary changes that it would be relevant to cite.</w:t>
      </w:r>
      <w:r>
        <w:rPr>
          <w:rFonts w:ascii="inherit" w:hAnsi="inherit"/>
          <w:color w:val="333333"/>
          <w:sz w:val="26"/>
          <w:szCs w:val="26"/>
        </w:rPr>
        <w:br/>
        <w:t>o Here are some intervention studies from the choice architecture/behavioral economics literature that I think reveal the importance of environmental alterations and changes in options:</w:t>
      </w:r>
      <w:r>
        <w:rPr>
          <w:rFonts w:ascii="inherit" w:hAnsi="inherit"/>
          <w:color w:val="333333"/>
          <w:sz w:val="26"/>
          <w:szCs w:val="26"/>
        </w:rPr>
        <w:br/>
      </w:r>
      <w:r>
        <w:rPr>
          <w:rFonts w:ascii="inherit" w:hAnsi="inherit"/>
          <w:color w:val="333333"/>
          <w:sz w:val="26"/>
          <w:szCs w:val="26"/>
        </w:rPr>
        <w:sym w:font="Symbol" w:char="F0A7"/>
      </w:r>
      <w:r>
        <w:rPr>
          <w:rFonts w:ascii="inherit" w:hAnsi="inherit"/>
          <w:color w:val="333333"/>
          <w:sz w:val="26"/>
          <w:szCs w:val="26"/>
        </w:rPr>
        <w:t> </w:t>
      </w:r>
      <w:hyperlink r:id="rId6" w:history="1">
        <w:r>
          <w:rPr>
            <w:rStyle w:val="Hyperlink"/>
            <w:rFonts w:ascii="inherit" w:hAnsi="inherit"/>
            <w:color w:val="008CBA"/>
            <w:sz w:val="26"/>
            <w:szCs w:val="26"/>
          </w:rPr>
          <w:t>https://www.cambridge.org/core/journals/british-journal-of-nutrition/article/nudging-consumers-towards-healthier-choices-a-systematic-review-of-positional-influences-on-food-choice/3D7DE450C7FEB6844E79D773C92A8B14</w:t>
        </w:r>
      </w:hyperlink>
      <w:r>
        <w:rPr>
          <w:rFonts w:ascii="inherit" w:hAnsi="inherit"/>
          <w:color w:val="333333"/>
          <w:sz w:val="26"/>
          <w:szCs w:val="26"/>
        </w:rPr>
        <w:br/>
      </w:r>
      <w:r>
        <w:rPr>
          <w:rFonts w:ascii="inherit" w:hAnsi="inherit"/>
          <w:color w:val="333333"/>
          <w:sz w:val="26"/>
          <w:szCs w:val="26"/>
        </w:rPr>
        <w:sym w:font="Symbol" w:char="F0A7"/>
      </w:r>
      <w:r>
        <w:rPr>
          <w:rFonts w:ascii="inherit" w:hAnsi="inherit"/>
          <w:color w:val="333333"/>
          <w:sz w:val="26"/>
          <w:szCs w:val="26"/>
        </w:rPr>
        <w:t> </w:t>
      </w:r>
      <w:hyperlink r:id="rId7" w:history="1">
        <w:r>
          <w:rPr>
            <w:rStyle w:val="Hyperlink"/>
            <w:rFonts w:ascii="inherit" w:hAnsi="inherit"/>
            <w:color w:val="008CBA"/>
            <w:sz w:val="26"/>
            <w:szCs w:val="26"/>
          </w:rPr>
          <w:t>https://academic.oup.com/eurpub/article/27/5/912/3888821?login=true</w:t>
        </w:r>
      </w:hyperlink>
      <w:r>
        <w:rPr>
          <w:rFonts w:ascii="inherit" w:hAnsi="inherit"/>
          <w:color w:val="333333"/>
          <w:sz w:val="26"/>
          <w:szCs w:val="26"/>
        </w:rPr>
        <w:br/>
      </w:r>
      <w:r>
        <w:rPr>
          <w:rFonts w:ascii="inherit" w:hAnsi="inherit"/>
          <w:color w:val="333333"/>
          <w:sz w:val="26"/>
          <w:szCs w:val="26"/>
        </w:rPr>
        <w:sym w:font="Symbol" w:char="F0A7"/>
      </w:r>
      <w:r>
        <w:rPr>
          <w:rFonts w:ascii="inherit" w:hAnsi="inherit"/>
          <w:color w:val="333333"/>
          <w:sz w:val="26"/>
          <w:szCs w:val="26"/>
        </w:rPr>
        <w:t> </w:t>
      </w:r>
      <w:hyperlink r:id="rId8" w:history="1">
        <w:r>
          <w:rPr>
            <w:rStyle w:val="Hyperlink"/>
            <w:rFonts w:ascii="inherit" w:hAnsi="inherit"/>
            <w:color w:val="008CBA"/>
            <w:sz w:val="26"/>
            <w:szCs w:val="26"/>
          </w:rPr>
          <w:t>https://bmcpublichealth.biomedcentral.com/articles/10.1186/s12889-016-3272-x</w:t>
        </w:r>
      </w:hyperlink>
      <w:r>
        <w:rPr>
          <w:rFonts w:ascii="inherit" w:hAnsi="inherit"/>
          <w:color w:val="333333"/>
          <w:sz w:val="26"/>
          <w:szCs w:val="26"/>
        </w:rPr>
        <w:br/>
        <w:t>p. 8 - “Here, we explored the experiences of individuals in this transition, to identify ways to better support them and enable a wider societal shift toward more sustainable diets.”</w:t>
      </w:r>
    </w:p>
    <w:p w14:paraId="0BA5060A" w14:textId="77777777" w:rsidR="00F32C8E" w:rsidRDefault="00F32C8E" w:rsidP="00F32C8E">
      <w:pPr>
        <w:numPr>
          <w:ilvl w:val="0"/>
          <w:numId w:val="12"/>
        </w:numPr>
        <w:shd w:val="clear" w:color="auto" w:fill="FFFFFF"/>
        <w:rPr>
          <w:rFonts w:ascii="inherit" w:hAnsi="inherit"/>
          <w:color w:val="333333"/>
          <w:sz w:val="26"/>
          <w:szCs w:val="26"/>
        </w:rPr>
      </w:pPr>
      <w:r>
        <w:rPr>
          <w:rFonts w:ascii="inherit" w:hAnsi="inherit"/>
          <w:color w:val="333333"/>
          <w:sz w:val="26"/>
          <w:szCs w:val="26"/>
        </w:rPr>
        <w:t xml:space="preserve">It seems outside of the scope of the study to “enable a societal shift” given that you’re examining individual behaviors of 80 self-selected participants. </w:t>
      </w:r>
      <w:r>
        <w:rPr>
          <w:rFonts w:ascii="inherit" w:hAnsi="inherit"/>
          <w:color w:val="333333"/>
          <w:sz w:val="26"/>
          <w:szCs w:val="26"/>
        </w:rPr>
        <w:sym w:font="Symbol" w:char="F04A"/>
      </w:r>
      <w:r>
        <w:rPr>
          <w:rFonts w:ascii="inherit" w:hAnsi="inherit"/>
          <w:color w:val="333333"/>
          <w:sz w:val="26"/>
          <w:szCs w:val="26"/>
        </w:rPr>
        <w:br/>
        <w:t xml:space="preserve">p. 9 - “We held question creation meetings using the research aims, questions, and relevant theories on </w:t>
      </w:r>
      <w:proofErr w:type="spellStart"/>
      <w:r>
        <w:rPr>
          <w:rFonts w:ascii="inherit" w:hAnsi="inherit"/>
          <w:color w:val="333333"/>
          <w:sz w:val="26"/>
          <w:szCs w:val="26"/>
        </w:rPr>
        <w:t>behavioural</w:t>
      </w:r>
      <w:proofErr w:type="spellEnd"/>
      <w:r>
        <w:rPr>
          <w:rFonts w:ascii="inherit" w:hAnsi="inherit"/>
          <w:color w:val="333333"/>
          <w:sz w:val="26"/>
          <w:szCs w:val="26"/>
        </w:rPr>
        <w:t xml:space="preserve"> change (Greaves et al., 2017; </w:t>
      </w:r>
      <w:proofErr w:type="spellStart"/>
      <w:r>
        <w:rPr>
          <w:rFonts w:ascii="inherit" w:hAnsi="inherit"/>
          <w:color w:val="333333"/>
          <w:sz w:val="26"/>
          <w:szCs w:val="26"/>
        </w:rPr>
        <w:t>Kwasnicka</w:t>
      </w:r>
      <w:proofErr w:type="spellEnd"/>
      <w:r>
        <w:rPr>
          <w:rFonts w:ascii="inherit" w:hAnsi="inherit"/>
          <w:color w:val="333333"/>
          <w:sz w:val="26"/>
          <w:szCs w:val="26"/>
        </w:rPr>
        <w:t xml:space="preserve"> et al., 2016) and the integrative model of self-control (</w:t>
      </w:r>
      <w:proofErr w:type="spellStart"/>
      <w:r>
        <w:rPr>
          <w:rFonts w:ascii="inherit" w:hAnsi="inherit"/>
          <w:color w:val="333333"/>
          <w:sz w:val="26"/>
          <w:szCs w:val="26"/>
        </w:rPr>
        <w:t>Kotabe</w:t>
      </w:r>
      <w:proofErr w:type="spellEnd"/>
      <w:r>
        <w:rPr>
          <w:rFonts w:ascii="inherit" w:hAnsi="inherit"/>
          <w:color w:val="333333"/>
          <w:sz w:val="26"/>
          <w:szCs w:val="26"/>
        </w:rPr>
        <w:t xml:space="preserve"> &amp; Hofmann, </w:t>
      </w:r>
      <w:r>
        <w:rPr>
          <w:rFonts w:ascii="inherit" w:hAnsi="inherit"/>
          <w:color w:val="333333"/>
          <w:sz w:val="26"/>
          <w:szCs w:val="26"/>
        </w:rPr>
        <w:lastRenderedPageBreak/>
        <w:t>2015). We ensured an open-ended format (</w:t>
      </w:r>
      <w:proofErr w:type="spellStart"/>
      <w:r>
        <w:rPr>
          <w:rFonts w:ascii="inherit" w:hAnsi="inherit"/>
          <w:color w:val="333333"/>
          <w:sz w:val="26"/>
          <w:szCs w:val="26"/>
        </w:rPr>
        <w:t>Korstjens</w:t>
      </w:r>
      <w:proofErr w:type="spellEnd"/>
      <w:r>
        <w:rPr>
          <w:rFonts w:ascii="inherit" w:hAnsi="inherit"/>
          <w:color w:val="333333"/>
          <w:sz w:val="26"/>
          <w:szCs w:val="26"/>
        </w:rPr>
        <w:t xml:space="preserve"> &amp; Moser, 2018), and piloted the survey for comprehension (n = 5).”</w:t>
      </w:r>
    </w:p>
    <w:p w14:paraId="54E5660E" w14:textId="77777777" w:rsidR="00F32C8E" w:rsidRDefault="00F32C8E" w:rsidP="00F32C8E">
      <w:pPr>
        <w:numPr>
          <w:ilvl w:val="0"/>
          <w:numId w:val="12"/>
        </w:numPr>
        <w:shd w:val="clear" w:color="auto" w:fill="FFFFFF"/>
        <w:rPr>
          <w:rFonts w:ascii="inherit" w:hAnsi="inherit"/>
          <w:color w:val="333333"/>
          <w:sz w:val="26"/>
          <w:szCs w:val="26"/>
        </w:rPr>
      </w:pPr>
      <w:r>
        <w:rPr>
          <w:rFonts w:ascii="inherit" w:hAnsi="inherit"/>
          <w:color w:val="333333"/>
          <w:sz w:val="26"/>
          <w:szCs w:val="26"/>
        </w:rPr>
        <w:t>Very cool methods! Like the open science format</w:t>
      </w:r>
    </w:p>
    <w:p w14:paraId="7F88F84E" w14:textId="77777777" w:rsidR="00F32C8E" w:rsidRDefault="00F32C8E" w:rsidP="00F32C8E">
      <w:pPr>
        <w:numPr>
          <w:ilvl w:val="0"/>
          <w:numId w:val="12"/>
        </w:numPr>
        <w:shd w:val="clear" w:color="auto" w:fill="FFFFFF"/>
        <w:rPr>
          <w:rFonts w:ascii="inherit" w:hAnsi="inherit"/>
          <w:color w:val="333333"/>
          <w:sz w:val="26"/>
          <w:szCs w:val="26"/>
        </w:rPr>
      </w:pPr>
      <w:r>
        <w:rPr>
          <w:rFonts w:ascii="inherit" w:hAnsi="inherit"/>
          <w:color w:val="333333"/>
          <w:sz w:val="26"/>
          <w:szCs w:val="26"/>
        </w:rPr>
        <w:t>Can you talk about why you chose an online design? It seems like such a design would hinder elaboration compared to interviews (as you mention in the limitations).</w:t>
      </w:r>
    </w:p>
    <w:p w14:paraId="44AAC4A4"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Table 4 is excellent — very helpful.</w:t>
      </w:r>
    </w:p>
    <w:p w14:paraId="6646AE9A"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Credibility strategies—useful and important to include.</w:t>
      </w:r>
    </w:p>
    <w:p w14:paraId="40A540C8"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In the Findings section, can you discuss somewhere how long the average response was (i.e., measured by word length/characters). That’s going to be very different from qual interviews. I’m honestly surprised you got any good quality data from these open-ended responses (based on my experience). And were there patterns of missingness? I’m not asking to quantify, per se, but this seems interesting. Or patterns in response more broadly?</w:t>
      </w:r>
    </w:p>
    <w:p w14:paraId="1EB315A5"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Is there a reason you include the participant’s gender following each quote/description? This seems like it is unnecessarily calling attention to their gender and I don’t think I saw a rationale—forgive me if I missed something. My suggestion would be to drop this as it doesn’t seem relevant and draws attention to a social category without a rationale.</w:t>
      </w:r>
    </w:p>
    <w:p w14:paraId="57521E60"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 18. “For instance, they continuously and increasingly sought knowledge from the media, the news or from their readings (e.g., P20, F).</w:t>
      </w:r>
    </w:p>
    <w:p w14:paraId="04643500" w14:textId="77777777" w:rsidR="00F32C8E" w:rsidRDefault="00F32C8E" w:rsidP="00F32C8E">
      <w:pPr>
        <w:numPr>
          <w:ilvl w:val="0"/>
          <w:numId w:val="13"/>
        </w:numPr>
        <w:shd w:val="clear" w:color="auto" w:fill="FFFFFF"/>
        <w:rPr>
          <w:rFonts w:ascii="inherit" w:hAnsi="inherit"/>
          <w:color w:val="333333"/>
          <w:sz w:val="26"/>
          <w:szCs w:val="26"/>
        </w:rPr>
      </w:pPr>
      <w:r>
        <w:rPr>
          <w:rFonts w:ascii="inherit" w:hAnsi="inherit"/>
          <w:color w:val="333333"/>
          <w:sz w:val="26"/>
          <w:szCs w:val="26"/>
        </w:rPr>
        <w:t>This is a notable finding. It seems like this is also part of the “habit maintenance behaviors” (i.e., the need to continue to maintain intrinsic motivation).</w:t>
      </w:r>
    </w:p>
    <w:p w14:paraId="1351F89A"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Table 8, p 25: “conflict from too much choice” and “decision conflict”</w:t>
      </w:r>
    </w:p>
    <w:p w14:paraId="4ABAD6E1" w14:textId="77777777" w:rsidR="00F32C8E" w:rsidRDefault="00F32C8E" w:rsidP="00F32C8E">
      <w:pPr>
        <w:numPr>
          <w:ilvl w:val="0"/>
          <w:numId w:val="14"/>
        </w:numPr>
        <w:shd w:val="clear" w:color="auto" w:fill="FFFFFF"/>
        <w:rPr>
          <w:rFonts w:ascii="inherit" w:hAnsi="inherit"/>
          <w:color w:val="333333"/>
          <w:sz w:val="26"/>
          <w:szCs w:val="26"/>
        </w:rPr>
      </w:pPr>
      <w:r>
        <w:rPr>
          <w:rFonts w:ascii="inherit" w:hAnsi="inherit"/>
          <w:color w:val="333333"/>
          <w:sz w:val="26"/>
          <w:szCs w:val="26"/>
        </w:rPr>
        <w:t>It really seems like the behavioral economics literature would be relevant to cite. See above for some of the articles that summarize this work.</w:t>
      </w:r>
    </w:p>
    <w:p w14:paraId="7CD252A5" w14:textId="77777777" w:rsidR="00F32C8E" w:rsidRDefault="00F32C8E" w:rsidP="00F32C8E">
      <w:pPr>
        <w:numPr>
          <w:ilvl w:val="0"/>
          <w:numId w:val="14"/>
        </w:numPr>
        <w:shd w:val="clear" w:color="auto" w:fill="FFFFFF"/>
        <w:rPr>
          <w:rFonts w:ascii="inherit" w:hAnsi="inherit"/>
          <w:color w:val="333333"/>
          <w:sz w:val="26"/>
          <w:szCs w:val="26"/>
        </w:rPr>
      </w:pPr>
      <w:r>
        <w:rPr>
          <w:rFonts w:ascii="inherit" w:hAnsi="inherit"/>
          <w:color w:val="333333"/>
          <w:sz w:val="26"/>
          <w:szCs w:val="26"/>
        </w:rPr>
        <w:t>You mention dual process theories later, and it could be relevant to mention earlier.</w:t>
      </w:r>
    </w:p>
    <w:p w14:paraId="2BB98D23"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 27 – The finding that diet group identify changed from pre-screening to the study was interesting. Any sense from participants why that might be? Good to mention either way.</w:t>
      </w:r>
    </w:p>
    <w:p w14:paraId="086841AC"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lastRenderedPageBreak/>
        <w:t>P. 35 – Based on reading the major themes, “wishes”/interventions, and descriptions of policy interventions (e.g., tax policy), was interesting and not discussed later.</w:t>
      </w:r>
    </w:p>
    <w:p w14:paraId="22AC21AD"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 38 On the topic of changing motives, is there research showing that people use choice-supportive psychological mechanisms to maintain habits/increase intrinsic motivation. It seems like the number of motives increased overall. This is an interesting finding on its own.</w:t>
      </w:r>
    </w:p>
    <w:p w14:paraId="4094BA8C"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p. 41 – “Our research shows the need to repeatedly expose the public to reliable information about the environment, to increase their knowledge of the role of food in climate change.”</w:t>
      </w:r>
      <w:r>
        <w:rPr>
          <w:rFonts w:ascii="inherit" w:hAnsi="inherit"/>
          <w:color w:val="333333"/>
          <w:sz w:val="26"/>
          <w:szCs w:val="26"/>
        </w:rPr>
        <w:br/>
        <w:t>“and that increasing the public’s awareness may progressively increase their willingness to reduce or engage in further reduction.”</w:t>
      </w:r>
    </w:p>
    <w:p w14:paraId="24C55864" w14:textId="77777777" w:rsidR="00F32C8E" w:rsidRDefault="00F32C8E" w:rsidP="00F32C8E">
      <w:pPr>
        <w:numPr>
          <w:ilvl w:val="0"/>
          <w:numId w:val="15"/>
        </w:numPr>
        <w:shd w:val="clear" w:color="auto" w:fill="FFFFFF"/>
        <w:rPr>
          <w:rFonts w:ascii="inherit" w:hAnsi="inherit"/>
          <w:color w:val="333333"/>
          <w:sz w:val="26"/>
          <w:szCs w:val="26"/>
        </w:rPr>
      </w:pPr>
      <w:r>
        <w:rPr>
          <w:rFonts w:ascii="inherit" w:hAnsi="inherit"/>
          <w:color w:val="333333"/>
          <w:sz w:val="26"/>
          <w:szCs w:val="26"/>
        </w:rPr>
        <w:t>Your research did not show this given your self-selected sample and the limitations of qualitative methods. Your research examined the lived experiences of those who are actively trying to reduce their meat/dairy consumption for environmental reasons.</w:t>
      </w:r>
    </w:p>
    <w:p w14:paraId="41DCAB67"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Strengths and Limitations.</w:t>
      </w:r>
      <w:r>
        <w:rPr>
          <w:rFonts w:ascii="inherit" w:hAnsi="inherit"/>
          <w:color w:val="333333"/>
          <w:sz w:val="26"/>
          <w:szCs w:val="26"/>
        </w:rPr>
        <w:br/>
        <w:t xml:space="preserve">-p 42, I would spend more time discussing the relative strengths/weaknesses of an online qual survey. And I would spend some time talking about whether this group is representative and not. (To be clear, as a qual researcher myself, I don’t think your study has to be representative. You are interested in understanding the experiences of those who select to reduce their animal product consumption and so the sample is explicitly not representative). </w:t>
      </w:r>
      <w:proofErr w:type="gramStart"/>
      <w:r>
        <w:rPr>
          <w:rFonts w:ascii="inherit" w:hAnsi="inherit"/>
          <w:color w:val="333333"/>
          <w:sz w:val="26"/>
          <w:szCs w:val="26"/>
        </w:rPr>
        <w:t>But,</w:t>
      </w:r>
      <w:proofErr w:type="gramEnd"/>
      <w:r>
        <w:rPr>
          <w:rFonts w:ascii="inherit" w:hAnsi="inherit"/>
          <w:color w:val="333333"/>
          <w:sz w:val="26"/>
          <w:szCs w:val="26"/>
        </w:rPr>
        <w:t xml:space="preserve"> it is worth speculating how you might predict the response from the general public might be different based on your findings.</w:t>
      </w:r>
    </w:p>
    <w:p w14:paraId="49A8554D"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Considering the number of minor comments I included, I will defer to the editor as to which comments seem the most relevant to address.</w:t>
      </w:r>
    </w:p>
    <w:p w14:paraId="59DD3E5E"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Thank you for sharing your work with me! This is an impressive manuscript! I wish you the best in your research!</w:t>
      </w:r>
    </w:p>
    <w:p w14:paraId="157FBA72" w14:textId="77777777" w:rsidR="00F32C8E" w:rsidRPr="00671B92" w:rsidRDefault="00F32C8E">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7B44FB91"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F32C8E">
        <w:rPr>
          <w:rFonts w:asciiTheme="minorHAnsi" w:hAnsiTheme="minorHAnsi" w:cstheme="minorHAnsi"/>
        </w:rPr>
        <w:t>Sep 8, 2022</w:t>
      </w:r>
    </w:p>
    <w:p w14:paraId="2073E11D" w14:textId="188FDDB2" w:rsidR="00F32C8E" w:rsidRDefault="00F32C8E" w:rsidP="00B26461">
      <w:pPr>
        <w:rPr>
          <w:rFonts w:asciiTheme="minorHAnsi" w:hAnsiTheme="minorHAnsi" w:cstheme="minorHAnsi"/>
        </w:rPr>
      </w:pPr>
    </w:p>
    <w:p w14:paraId="3247C10E" w14:textId="77777777" w:rsidR="00F32C8E" w:rsidRPr="00AE065B" w:rsidRDefault="00F32C8E" w:rsidP="00F32C8E"/>
    <w:p w14:paraId="05C5F8A0" w14:textId="77777777" w:rsidR="00F32C8E" w:rsidRPr="00AE065B" w:rsidRDefault="00F32C8E" w:rsidP="00F32C8E"/>
    <w:p w14:paraId="16DFD0FE" w14:textId="77777777" w:rsidR="00F32C8E" w:rsidRPr="006D6420" w:rsidRDefault="00F32C8E" w:rsidP="00F32C8E">
      <w:pPr>
        <w:jc w:val="right"/>
      </w:pPr>
      <w:proofErr w:type="spellStart"/>
      <w:r w:rsidRPr="006D6420">
        <w:t>Xth</w:t>
      </w:r>
      <w:proofErr w:type="spellEnd"/>
      <w:r w:rsidRPr="006D6420">
        <w:t xml:space="preserve"> August 2022</w:t>
      </w:r>
    </w:p>
    <w:p w14:paraId="236162F6" w14:textId="77777777" w:rsidR="00F32C8E" w:rsidRPr="006D6420" w:rsidRDefault="00F32C8E" w:rsidP="00F32C8E"/>
    <w:p w14:paraId="6A1E442B" w14:textId="77777777" w:rsidR="00F32C8E" w:rsidRPr="006D6420" w:rsidRDefault="00F32C8E" w:rsidP="00F32C8E">
      <w:r w:rsidRPr="006D6420">
        <w:t xml:space="preserve">Dear Professor </w:t>
      </w:r>
      <w:r w:rsidRPr="006D6420">
        <w:rPr>
          <w:rStyle w:val="Strong"/>
        </w:rPr>
        <w:t>Freitas</w:t>
      </w:r>
    </w:p>
    <w:p w14:paraId="262A066E" w14:textId="77777777" w:rsidR="00F32C8E" w:rsidRPr="006D6420" w:rsidRDefault="00F32C8E" w:rsidP="00F32C8E"/>
    <w:p w14:paraId="35457783" w14:textId="77777777" w:rsidR="00F32C8E" w:rsidRPr="006D6420" w:rsidRDefault="00F32C8E" w:rsidP="00F32C8E">
      <w:r w:rsidRPr="006D6420">
        <w:t xml:space="preserve">Thank you very much for your editorial letter with the invitation to submit a major revision of our manuscript “It’s easy to maintain when the changes are small: Exploring sustainability motivated dietary changes from a self-control perspective”. We would also like to thank the reviewers for their very insightful comments and helpful suggestions. We have revised the manuscript in accordance with these suggestions, and detailed our revisions point by point below. We feel like these revisions have greatly improved the quality of our manuscript and hope you approve of them. </w:t>
      </w:r>
    </w:p>
    <w:p w14:paraId="4506B65B" w14:textId="77777777" w:rsidR="00F32C8E" w:rsidRPr="006D6420" w:rsidRDefault="00F32C8E" w:rsidP="00F32C8E"/>
    <w:p w14:paraId="2D8E8BC3" w14:textId="77777777" w:rsidR="00F32C8E" w:rsidRPr="006D6420" w:rsidRDefault="00F32C8E" w:rsidP="00F32C8E">
      <w:r w:rsidRPr="006D6420">
        <w:t>We look forward to hearing from you.</w:t>
      </w:r>
    </w:p>
    <w:p w14:paraId="5094955A" w14:textId="77777777" w:rsidR="00F32C8E" w:rsidRPr="006D6420" w:rsidRDefault="00F32C8E" w:rsidP="00F32C8E"/>
    <w:p w14:paraId="6F326B8B" w14:textId="77777777" w:rsidR="00F32C8E" w:rsidRPr="006D6420" w:rsidRDefault="00F32C8E" w:rsidP="00F32C8E">
      <w:r w:rsidRPr="006D6420">
        <w:t>Sincerely,</w:t>
      </w:r>
    </w:p>
    <w:p w14:paraId="7C54A921" w14:textId="77777777" w:rsidR="00F32C8E" w:rsidRPr="006D6420" w:rsidRDefault="00F32C8E" w:rsidP="00F32C8E"/>
    <w:p w14:paraId="56E95E15" w14:textId="77777777" w:rsidR="00F32C8E" w:rsidRPr="006D6420" w:rsidRDefault="00F32C8E" w:rsidP="00F32C8E">
      <w:r>
        <w:t>Authors</w:t>
      </w:r>
    </w:p>
    <w:p w14:paraId="51CB38A6" w14:textId="77777777" w:rsidR="00F32C8E" w:rsidRPr="006D6420" w:rsidRDefault="00F32C8E" w:rsidP="00F32C8E"/>
    <w:p w14:paraId="7C491D28" w14:textId="77777777" w:rsidR="00F32C8E" w:rsidRPr="006D6420" w:rsidRDefault="00F32C8E" w:rsidP="00F32C8E">
      <w:pPr>
        <w:rPr>
          <w:b/>
          <w:bCs/>
        </w:rPr>
      </w:pPr>
      <w:bookmarkStart w:id="0" w:name="_Hlk110870968"/>
      <w:r w:rsidRPr="006D6420">
        <w:rPr>
          <w:b/>
          <w:bCs/>
        </w:rPr>
        <w:t>Editor’s comments</w:t>
      </w:r>
    </w:p>
    <w:p w14:paraId="1BF0741B" w14:textId="77777777" w:rsidR="00F32C8E" w:rsidRPr="006D6420" w:rsidRDefault="00F32C8E" w:rsidP="00F32C8E">
      <w:pPr>
        <w:rPr>
          <w:b/>
          <w:bCs/>
        </w:rPr>
      </w:pPr>
    </w:p>
    <w:p w14:paraId="72A2EAED" w14:textId="77777777" w:rsidR="00F32C8E" w:rsidRPr="006D6420" w:rsidRDefault="00F32C8E" w:rsidP="00F32C8E">
      <w:pPr>
        <w:pStyle w:val="NormalWeb"/>
        <w:spacing w:before="0" w:beforeAutospacing="0" w:after="225" w:afterAutospacing="0"/>
        <w:rPr>
          <w:color w:val="000000" w:themeColor="text1"/>
        </w:rPr>
      </w:pPr>
      <w:r w:rsidRPr="006D6420">
        <w:t>We would like to thank you for your comments and have addressed each of them below.</w:t>
      </w:r>
    </w:p>
    <w:p w14:paraId="6F1B6BFF" w14:textId="77777777" w:rsidR="00F32C8E" w:rsidRPr="006D6420" w:rsidRDefault="00F32C8E" w:rsidP="00F32C8E">
      <w:pPr>
        <w:pStyle w:val="NormalWeb"/>
        <w:spacing w:before="0" w:beforeAutospacing="0" w:after="225" w:afterAutospacing="0"/>
        <w:rPr>
          <w:i/>
          <w:iCs/>
          <w:color w:val="000000" w:themeColor="text1"/>
        </w:rPr>
      </w:pPr>
      <w:r w:rsidRPr="006D6420">
        <w:rPr>
          <w:b/>
          <w:bCs/>
          <w:color w:val="000000" w:themeColor="text1"/>
        </w:rPr>
        <w:t>1.</w:t>
      </w:r>
      <w:r w:rsidRPr="006D6420">
        <w:rPr>
          <w:color w:val="000000" w:themeColor="text1"/>
        </w:rPr>
        <w:t xml:space="preserve"> </w:t>
      </w:r>
      <w:r w:rsidRPr="006D6420">
        <w:rPr>
          <w:i/>
          <w:iCs/>
          <w:color w:val="000000" w:themeColor="text1"/>
        </w:rPr>
        <w:t>I ask that you please define the term “self-control,” as you intend it to be interpreted in this paper, given that the term sometimes has been used in different ways in different contexts, and given that the concept of self-control is featured prominently in the paper.</w:t>
      </w:r>
    </w:p>
    <w:p w14:paraId="0A0B170B" w14:textId="77777777" w:rsidR="00F32C8E" w:rsidRPr="006D6420" w:rsidRDefault="00F32C8E" w:rsidP="00F32C8E">
      <w:pPr>
        <w:pStyle w:val="NormalWeb"/>
        <w:spacing w:before="0" w:beforeAutospacing="0" w:after="225" w:afterAutospacing="0"/>
        <w:rPr>
          <w:color w:val="000000" w:themeColor="text1"/>
        </w:rPr>
      </w:pPr>
      <w:r w:rsidRPr="006D6420">
        <w:rPr>
          <w:color w:val="000000" w:themeColor="text1"/>
        </w:rPr>
        <w:t>We have now added:</w:t>
      </w:r>
    </w:p>
    <w:p w14:paraId="667FA8C8" w14:textId="77777777" w:rsidR="00F32C8E" w:rsidRPr="006D6420" w:rsidRDefault="00F32C8E" w:rsidP="00F32C8E">
      <w:pPr>
        <w:pStyle w:val="NormalWeb"/>
        <w:spacing w:before="0" w:beforeAutospacing="0" w:after="225" w:afterAutospacing="0"/>
        <w:ind w:firstLine="720"/>
        <w:rPr>
          <w:color w:val="212121"/>
          <w:shd w:val="clear" w:color="auto" w:fill="FFFFFF"/>
        </w:rPr>
      </w:pPr>
      <w:bookmarkStart w:id="1" w:name="_Hlk111018318"/>
      <w:r w:rsidRPr="006D6420">
        <w:rPr>
          <w:color w:val="000000" w:themeColor="text1"/>
        </w:rPr>
        <w:t>“</w:t>
      </w:r>
      <w:r w:rsidRPr="006D6420">
        <w:rPr>
          <w:color w:val="000000"/>
        </w:rPr>
        <w:t xml:space="preserve">Self-control has been defined as “the ability to restrain impulses in the service of greater goals and priorities” </w:t>
      </w:r>
      <w:r w:rsidRPr="006D6420">
        <w:rPr>
          <w:color w:val="000000"/>
        </w:rPr>
        <w:fldChar w:fldCharType="begin"/>
      </w:r>
      <w:r w:rsidRPr="006D6420">
        <w:rPr>
          <w:color w:val="000000"/>
        </w:rPr>
        <w:instrText xml:space="preserve"> ADDIN ZOTERO_ITEM CSL_CITATION {"citationID":"Pw9g4Dcc","properties":{"formattedCitation":"(Milyavskaya &amp; Inzlicht, 2017)","plainCitation":"(Milyavskaya &amp; Inzlicht, 2017)","dontUpdate":true,"noteIndex":0},"citationItems":[{"id":887,"uris":["http://zotero.org/users/7960237/items/8ZAR2MQL"],"itemData":{"id":887,"type":"article-journal","abstract":"Self-control is typically viewed as a key ingredient responsible for effective self-regulation and personal goal attainment. This study used experience sampling, daily diary, and prospective data collection to investigate the immediate and semester-long consequences of effortful self-control and temptations on depletion and goal attainment. Results showed that goal attainment was influenced by experiences of temptations rather than by actively resisting or controlling those temptations. This study also found that simply experiencing temptations led people to feel depleted. Depletion in turn mediated the link between temptations and goal attainment, such that people who experienced increased temptations felt more depleted and thus less likely to achieve their goals. Critically, results of Bayesian analyses strongly indicate that effortful self-control was consistently unrelated to goal attainment throughout all analyses.","container-title":"Social Psychological and Personality Science","DOI":"10.1177/1948550616679237","ISSN":"1948-5506","issue":"6","journalAbbreviation":"Social Psychological and Personality Science","language":"en","note":"publisher: SAGE Publications Inc","page":"603-611","source":"SAGE Journals","title":"What’s So Great About Self-Control? Examining the Importance of Effortful Self-Control and Temptation in Predicting Real-Life Depletion and Goal Attainment","title-short":"What’s So Great About Self-Control?","URL":"https://doi.org/10.1177/1948550616679237","volume":"8","author":[{"family":"Milyavskaya","given":"Marina"},{"family":"Inzlicht","given":"Michael"}],"accessed":{"date-parts":[["2022",8,18]]},"issued":{"date-parts":[["2017",8,1]]}}}],"schema":"https://github.com/citation-style-language/schema/raw/master/csl-citation.json"} </w:instrText>
      </w:r>
      <w:r w:rsidRPr="006D6420">
        <w:rPr>
          <w:color w:val="000000"/>
        </w:rPr>
        <w:fldChar w:fldCharType="separate"/>
      </w:r>
      <w:r w:rsidRPr="006D6420">
        <w:t>(</w:t>
      </w:r>
      <w:proofErr w:type="spellStart"/>
      <w:r w:rsidRPr="006D6420">
        <w:t>Milyavskaya</w:t>
      </w:r>
      <w:proofErr w:type="spellEnd"/>
      <w:r w:rsidRPr="006D6420">
        <w:t xml:space="preserve"> &amp; </w:t>
      </w:r>
      <w:proofErr w:type="spellStart"/>
      <w:r w:rsidRPr="006D6420">
        <w:t>Inzlicht</w:t>
      </w:r>
      <w:proofErr w:type="spellEnd"/>
      <w:r w:rsidRPr="006D6420">
        <w:t>, 2017, p. 1)</w:t>
      </w:r>
      <w:r w:rsidRPr="006D6420">
        <w:rPr>
          <w:color w:val="000000"/>
        </w:rPr>
        <w:fldChar w:fldCharType="end"/>
      </w:r>
      <w:r w:rsidRPr="006D6420">
        <w:rPr>
          <w:color w:val="000000"/>
        </w:rPr>
        <w:t xml:space="preserve">. While this has often been understood as requiring effort, it has also been suggested that self-control can be effortless, for example </w:t>
      </w:r>
      <w:r w:rsidRPr="006D6420">
        <w:t xml:space="preserve">when adaptive habits are developed and automatically inhibit desires </w:t>
      </w:r>
      <w:r w:rsidRPr="006D6420">
        <w:fldChar w:fldCharType="begin"/>
      </w:r>
      <w:r w:rsidRPr="006D6420">
        <w:instrText xml:space="preserve"> ADDIN ZOTERO_ITEM CSL_CITATION {"citationID":"nBwJvNjr","properties":{"formattedCitation":"(Adriaanse et al., 2014)","plainCitation":"(Adriaanse et al., 2014)","noteIndex":0},"citationItems":[{"id":86,"uris":["http://zotero.org/users/7960237/items/W47FIMB3"],"itemData":{"id":86,"type":"article-journal","abstract":"In contrast to prevailing beliefs, recent research suggests that trait self-control promotes health behavior not because those high in self-control are more successful at resisting single temptations, but rather because they develop adaptive habits. The present paper presents a first empirical test of this novel suggestion by investigating the mediating role of habit in explaining the relation between self-control and unhealthy snacking behavior. Results showed that self-control was negatively associated with unhealthy snack consumption and unhealthy snacking habits. As hypothesized, the relation between self-control and unhealthy snack intake was mediated by habit strength. Self-control was not associated with fruit consumption or fruit consumption habits. These results provide the first evidence for the notion that high self-control may influence the formation of habits and in turn affect behavior. Moreover, results imply that self-control may be particularly influential in case of inhibiting unhealthy food intake rather than promoting healthy food intake.","container-title":"Frontiers in Psychology","DOI":"10.3389/fpsyg.2014.00444","ISSN":"1664-1078","journalAbbreviation":"Front. Psychol.","language":"English","note":"publisher: Frontiers","source":"Frontiers","title":"Effortless inhibition: habit mediates the relation between self-control and unhealthy snack consumption","title-short":"Effortless inhibition","URL":"https://www.frontiersin.org/articles/10.3389/fpsyg.2014.00444/full","volume":"5","author":[{"family":"Adriaanse","given":"Marieke A."},{"family":"Kroese","given":"Floor M."},{"family":"Gillebaart","given":"Marleen"},{"family":"De Ridder","given":"Denise T. D."}],"accessed":{"date-parts":[["2021",5,10]]},"issued":{"date-parts":[["2014"]]}}}],"schema":"https://github.com/citation-style-language/schema/raw/master/csl-citation.json"} </w:instrText>
      </w:r>
      <w:r w:rsidRPr="006D6420">
        <w:fldChar w:fldCharType="separate"/>
      </w:r>
      <w:r w:rsidRPr="006D6420">
        <w:t>(</w:t>
      </w:r>
      <w:proofErr w:type="spellStart"/>
      <w:r w:rsidRPr="006D6420">
        <w:t>Adriaanse</w:t>
      </w:r>
      <w:proofErr w:type="spellEnd"/>
      <w:r w:rsidRPr="006D6420">
        <w:t xml:space="preserve"> et al., 2014)</w:t>
      </w:r>
      <w:r w:rsidRPr="006D6420">
        <w:fldChar w:fldCharType="end"/>
      </w:r>
      <w:r w:rsidRPr="006D6420">
        <w:t>”  (Section 1.2, p.5)</w:t>
      </w:r>
    </w:p>
    <w:bookmarkEnd w:id="1"/>
    <w:p w14:paraId="4A7AEBCE" w14:textId="77777777" w:rsidR="00F32C8E" w:rsidRPr="006D6420" w:rsidRDefault="00F32C8E" w:rsidP="00F32C8E">
      <w:pPr>
        <w:pStyle w:val="NormalWeb"/>
        <w:spacing w:before="0" w:beforeAutospacing="0" w:after="225" w:afterAutospacing="0"/>
        <w:rPr>
          <w:color w:val="000000" w:themeColor="text1"/>
        </w:rPr>
      </w:pPr>
      <w:r w:rsidRPr="006D6420">
        <w:rPr>
          <w:b/>
          <w:bCs/>
          <w:color w:val="000000" w:themeColor="text1"/>
        </w:rPr>
        <w:t>2.</w:t>
      </w:r>
      <w:r w:rsidRPr="006D6420">
        <w:rPr>
          <w:color w:val="000000" w:themeColor="text1"/>
        </w:rPr>
        <w:t xml:space="preserve"> </w:t>
      </w:r>
      <w:r w:rsidRPr="006D6420">
        <w:rPr>
          <w:i/>
          <w:iCs/>
          <w:color w:val="000000" w:themeColor="text1"/>
        </w:rPr>
        <w:t>It also appears important for the manuscript to acknowledge that some of its questions to participants directly pertained to topics that relate to addressing the coactivation of incompatible responses. Accordingly, participants can be expected to write about these themes because they were asked to do so, rather than because these are themes that may emerge for them generally when thinking about reducing dairy intake.</w:t>
      </w:r>
      <w:r w:rsidRPr="006D6420">
        <w:rPr>
          <w:color w:val="000000" w:themeColor="text1"/>
        </w:rPr>
        <w:t xml:space="preserve"> </w:t>
      </w:r>
    </w:p>
    <w:p w14:paraId="68B50DEF" w14:textId="77777777" w:rsidR="00F32C8E" w:rsidRPr="006D6420" w:rsidRDefault="00F32C8E" w:rsidP="00F32C8E">
      <w:r w:rsidRPr="006D6420">
        <w:rPr>
          <w:rStyle w:val="cf01"/>
        </w:rPr>
        <w:t>“</w:t>
      </w:r>
      <w:r w:rsidRPr="006D6420">
        <w:t xml:space="preserve">Secondly, and </w:t>
      </w:r>
      <w:r w:rsidRPr="006D6420">
        <w:rPr>
          <w:rStyle w:val="cf01"/>
        </w:rPr>
        <w:t>as self-control theories guided our question generation</w:t>
      </w:r>
      <w:r w:rsidRPr="006D6420">
        <w:t>, we acknowledge that our findings are limited in that participants were guided by the concepts introduced in the survey questions. In other words, it is possible that participants’ responses referenced constructs such as habits and social norms because we asked about them, and that other aspects of the reduction process were less likely to be shared as a result. Future research may address this issue with either more open questions, or quantitative measures.</w:t>
      </w:r>
      <w:r w:rsidRPr="006D6420">
        <w:rPr>
          <w:rStyle w:val="cf01"/>
        </w:rPr>
        <w:t>” (Section 4.4, p.53)</w:t>
      </w:r>
    </w:p>
    <w:bookmarkEnd w:id="0"/>
    <w:p w14:paraId="04E46A56" w14:textId="77777777" w:rsidR="00F32C8E" w:rsidRPr="006D6420" w:rsidRDefault="00F32C8E" w:rsidP="00F32C8E">
      <w:pPr>
        <w:rPr>
          <w:b/>
          <w:bCs/>
        </w:rPr>
      </w:pPr>
    </w:p>
    <w:p w14:paraId="49D016EB" w14:textId="77777777" w:rsidR="00F32C8E" w:rsidRPr="006D6420" w:rsidRDefault="00F32C8E" w:rsidP="00F32C8E"/>
    <w:p w14:paraId="4F0C1F9E" w14:textId="77777777" w:rsidR="00F32C8E" w:rsidRPr="006D6420" w:rsidRDefault="00F32C8E" w:rsidP="00F32C8E">
      <w:pPr>
        <w:rPr>
          <w:b/>
          <w:bCs/>
        </w:rPr>
      </w:pPr>
      <w:r w:rsidRPr="006D6420">
        <w:rPr>
          <w:b/>
          <w:bCs/>
        </w:rPr>
        <w:t>Reviewer 1</w:t>
      </w:r>
    </w:p>
    <w:p w14:paraId="1F25DFF8" w14:textId="77777777" w:rsidR="00F32C8E" w:rsidRPr="006D6420" w:rsidRDefault="00F32C8E" w:rsidP="00F32C8E">
      <w:pPr>
        <w:shd w:val="clear" w:color="auto" w:fill="FFFFFF"/>
        <w:spacing w:before="100" w:beforeAutospacing="1" w:after="100" w:afterAutospacing="1"/>
        <w:rPr>
          <w:i/>
          <w:iCs/>
          <w:lang w:eastAsia="en-GB"/>
        </w:rPr>
      </w:pPr>
      <w:r w:rsidRPr="006D6420">
        <w:rPr>
          <w:i/>
          <w:iCs/>
          <w:lang w:eastAsia="en-GB"/>
        </w:rPr>
        <w:t>In general, an interesting and useful piece of research that I enjoyed reading and found quite compelling. Most comments are about very small grammatical errors (this would certainly benefit from another read-through to ensure it reads clearly) but there are a few larger edits that the piece would benefit from. Firstly, the article is too long and provides far too much detail in many parts. It seems that most of the article is dedicated to listing (in text and tables) a huge number of themes, many of which may have come from just one participant. I think the article would benefit from shortening these sections and trying to focus on the most prevalent / interesting themes, instead. The discussion section also seemed too long and disjointed. Many of the points made really didn’t connect appropriately with the findings or with the literature presented in the introduction. For instance, there is a section specifically dedicated to the TTM, but this isn’t introduced as a model worth exploring and it is not explained why this is highlighted in this way. The applied implications relied on significant inferences, many of which didn’t stem from the findings. For instance, stating that it ‘shows the need to repeatedly expose the public’… (53) is simply not accurate. I think it should not take too much time or effort to greatly improve the piece by both shortening it and ensuring there are some common threads pulled through more clearly (</w:t>
      </w:r>
      <w:proofErr w:type="gramStart"/>
      <w:r w:rsidRPr="006D6420">
        <w:rPr>
          <w:i/>
          <w:iCs/>
          <w:lang w:eastAsia="en-GB"/>
        </w:rPr>
        <w:t>e.g.</w:t>
      </w:r>
      <w:proofErr w:type="gramEnd"/>
      <w:r w:rsidRPr="006D6420">
        <w:rPr>
          <w:i/>
          <w:iCs/>
          <w:lang w:eastAsia="en-GB"/>
        </w:rPr>
        <w:t xml:space="preserve"> the statements made very clearly in the conclusion).</w:t>
      </w:r>
    </w:p>
    <w:p w14:paraId="0B0DF255" w14:textId="77777777" w:rsidR="00F32C8E" w:rsidRPr="006D6420" w:rsidRDefault="00F32C8E" w:rsidP="00F32C8E"/>
    <w:p w14:paraId="31165410" w14:textId="77777777" w:rsidR="00F32C8E" w:rsidRPr="006D6420" w:rsidRDefault="00F32C8E" w:rsidP="00F32C8E">
      <w:r w:rsidRPr="006D6420">
        <w:t xml:space="preserve">We would like to thank Reviewer 1 for their detailed assessment and taking the time to make very useful suggestion to improve our manuscript. We have addressed each of them below. </w:t>
      </w:r>
    </w:p>
    <w:p w14:paraId="40A3B198" w14:textId="77777777" w:rsidR="00F32C8E" w:rsidRPr="006D6420" w:rsidRDefault="00F32C8E" w:rsidP="00F32C8E"/>
    <w:p w14:paraId="62E0EE81" w14:textId="77777777" w:rsidR="00F32C8E" w:rsidRPr="006D6420" w:rsidRDefault="00F32C8E" w:rsidP="00F32C8E">
      <w:pPr>
        <w:rPr>
          <w:b/>
          <w:bCs/>
          <w:u w:val="single"/>
        </w:rPr>
      </w:pPr>
      <w:r w:rsidRPr="006D6420">
        <w:rPr>
          <w:b/>
          <w:bCs/>
          <w:u w:val="single"/>
        </w:rPr>
        <w:t>1. Abstract</w:t>
      </w:r>
    </w:p>
    <w:p w14:paraId="6A2AC658" w14:textId="77777777" w:rsidR="00F32C8E" w:rsidRPr="006D6420" w:rsidRDefault="00F32C8E" w:rsidP="00F32C8E"/>
    <w:p w14:paraId="06080500" w14:textId="77777777" w:rsidR="00F32C8E" w:rsidRPr="006D6420" w:rsidRDefault="00F32C8E" w:rsidP="00F32C8E">
      <w:pPr>
        <w:pStyle w:val="ListParagraph"/>
        <w:numPr>
          <w:ilvl w:val="1"/>
          <w:numId w:val="16"/>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From the abstract: ‘What are sustainably motivated individuals’ experiences in their transition to a more plant-based diet, and can dietary changes be facilitated’. </w:t>
      </w:r>
      <w:bookmarkStart w:id="2" w:name="_Hlk102989739"/>
      <w:r w:rsidRPr="006D6420">
        <w:rPr>
          <w:rFonts w:ascii="Times New Roman" w:eastAsia="Times New Roman" w:hAnsi="Times New Roman" w:cs="Times New Roman"/>
          <w:i/>
          <w:iCs/>
          <w:lang w:eastAsia="en-GB"/>
        </w:rPr>
        <w:t>This wording is very confusing</w:t>
      </w:r>
      <w:bookmarkEnd w:id="2"/>
      <w:r w:rsidRPr="006D6420">
        <w:rPr>
          <w:rFonts w:ascii="Times New Roman" w:eastAsia="Times New Roman" w:hAnsi="Times New Roman" w:cs="Times New Roman"/>
          <w:i/>
          <w:iCs/>
          <w:lang w:eastAsia="en-GB"/>
        </w:rPr>
        <w:t>.</w:t>
      </w:r>
    </w:p>
    <w:p w14:paraId="7CB47B1B" w14:textId="77777777" w:rsidR="00F32C8E" w:rsidRPr="006D6420" w:rsidRDefault="00F32C8E" w:rsidP="00F32C8E">
      <w:pPr>
        <w:pStyle w:val="ListParagraph"/>
        <w:numPr>
          <w:ilvl w:val="1"/>
          <w:numId w:val="16"/>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P 4: </w:t>
      </w:r>
      <w:bookmarkStart w:id="3" w:name="_Hlk102997405"/>
      <w:r w:rsidRPr="006D6420">
        <w:rPr>
          <w:rFonts w:ascii="Times New Roman" w:eastAsia="Times New Roman" w:hAnsi="Times New Roman" w:cs="Times New Roman"/>
          <w:i/>
          <w:iCs/>
          <w:lang w:eastAsia="en-GB"/>
        </w:rPr>
        <w:t>discuss filling gap in lit re ‘self-control’ but this is not mentioned as the research’s focus in the abstract</w:t>
      </w:r>
      <w:bookmarkEnd w:id="3"/>
      <w:r w:rsidRPr="006D6420">
        <w:rPr>
          <w:rFonts w:ascii="Times New Roman" w:eastAsia="Times New Roman" w:hAnsi="Times New Roman" w:cs="Times New Roman"/>
          <w:i/>
          <w:iCs/>
          <w:lang w:eastAsia="en-GB"/>
        </w:rPr>
        <w:t>.</w:t>
      </w:r>
    </w:p>
    <w:p w14:paraId="32E3BE29" w14:textId="77777777" w:rsidR="00F32C8E" w:rsidRPr="006D6420" w:rsidRDefault="00F32C8E" w:rsidP="00F32C8E">
      <w:pPr>
        <w:pStyle w:val="ListParagraph"/>
        <w:shd w:val="clear" w:color="auto" w:fill="FFFFFF"/>
        <w:ind w:left="1080"/>
        <w:rPr>
          <w:rFonts w:ascii="Times New Roman" w:eastAsia="Times New Roman" w:hAnsi="Times New Roman" w:cs="Times New Roman"/>
          <w:i/>
          <w:iCs/>
          <w:lang w:eastAsia="en-GB"/>
        </w:rPr>
      </w:pPr>
    </w:p>
    <w:p w14:paraId="6602EE67" w14:textId="77777777" w:rsidR="00F32C8E" w:rsidRPr="006D6420" w:rsidRDefault="00F32C8E" w:rsidP="00F32C8E"/>
    <w:p w14:paraId="1980D883" w14:textId="77777777" w:rsidR="00F32C8E" w:rsidRPr="006D6420" w:rsidRDefault="00F32C8E" w:rsidP="00F32C8E"/>
    <w:p w14:paraId="7EFECD10" w14:textId="77777777" w:rsidR="00F32C8E" w:rsidRPr="006D6420" w:rsidRDefault="00F32C8E" w:rsidP="00F32C8E">
      <w:r w:rsidRPr="006D6420">
        <w:t>To address both comments, we have now adjusted the abstract as follows:</w:t>
      </w:r>
    </w:p>
    <w:p w14:paraId="100DD6DA" w14:textId="77777777" w:rsidR="00F32C8E" w:rsidRPr="006D6420" w:rsidRDefault="00F32C8E" w:rsidP="00F32C8E"/>
    <w:p w14:paraId="7DF81C5E" w14:textId="77777777" w:rsidR="00F32C8E" w:rsidRPr="006D6420" w:rsidRDefault="00F32C8E" w:rsidP="00F32C8E">
      <w:bookmarkStart w:id="4" w:name="_Hlk103162287"/>
      <w:r w:rsidRPr="006D6420">
        <w:t xml:space="preserve">“Here, we examine the experiences of environmentally motivated meat and dairy reducers. Specifically, we examine whether shifting towards and maintaining sustainable eating </w:t>
      </w:r>
      <w:proofErr w:type="spellStart"/>
      <w:r w:rsidRPr="006D6420">
        <w:t>behaviours</w:t>
      </w:r>
      <w:proofErr w:type="spellEnd"/>
      <w:r w:rsidRPr="006D6420">
        <w:t xml:space="preserve"> requires self-control.</w:t>
      </w:r>
      <w:r>
        <w:t>”</w:t>
      </w:r>
      <w:r w:rsidRPr="006D6420">
        <w:t xml:space="preserve"> (p.1)</w:t>
      </w:r>
    </w:p>
    <w:bookmarkEnd w:id="4"/>
    <w:p w14:paraId="326544AD" w14:textId="77777777" w:rsidR="00F32C8E" w:rsidRPr="006D6420" w:rsidRDefault="00F32C8E" w:rsidP="00F32C8E"/>
    <w:p w14:paraId="72086481" w14:textId="77777777" w:rsidR="00F32C8E" w:rsidRPr="006D6420" w:rsidRDefault="00F32C8E" w:rsidP="00F32C8E">
      <w:r w:rsidRPr="006D6420">
        <w:t xml:space="preserve">We have now changed the wording to “environmentally motivated” throughout the manuscript, including in the title. </w:t>
      </w:r>
    </w:p>
    <w:p w14:paraId="4704A9E4" w14:textId="77777777" w:rsidR="00F32C8E" w:rsidRPr="006D6420" w:rsidRDefault="00F32C8E" w:rsidP="00F32C8E"/>
    <w:p w14:paraId="18F66194" w14:textId="77777777" w:rsidR="00F32C8E" w:rsidRPr="006D6420" w:rsidRDefault="00F32C8E" w:rsidP="00F32C8E">
      <w:pPr>
        <w:rPr>
          <w:b/>
          <w:bCs/>
          <w:u w:val="single"/>
        </w:rPr>
      </w:pPr>
      <w:r w:rsidRPr="006D6420">
        <w:rPr>
          <w:b/>
          <w:bCs/>
          <w:u w:val="single"/>
        </w:rPr>
        <w:t>2. Introduction</w:t>
      </w:r>
    </w:p>
    <w:p w14:paraId="3F0A24C3" w14:textId="77777777" w:rsidR="00F32C8E" w:rsidRPr="006D6420" w:rsidRDefault="00F32C8E" w:rsidP="00F32C8E">
      <w:pPr>
        <w:shd w:val="clear" w:color="auto" w:fill="FFFFFF"/>
        <w:rPr>
          <w:lang w:eastAsia="en-GB"/>
        </w:rPr>
      </w:pPr>
    </w:p>
    <w:p w14:paraId="033116F3" w14:textId="77777777" w:rsidR="00F32C8E" w:rsidRPr="006D6420" w:rsidRDefault="00F32C8E" w:rsidP="00F32C8E">
      <w:pPr>
        <w:pStyle w:val="ListParagraph"/>
        <w:numPr>
          <w:ilvl w:val="1"/>
          <w:numId w:val="27"/>
        </w:numPr>
        <w:spacing w:after="0" w:line="240" w:lineRule="auto"/>
        <w:rPr>
          <w:rFonts w:ascii="Times New Roman" w:hAnsi="Times New Roman" w:cs="Times New Roman"/>
          <w:i/>
          <w:iCs/>
        </w:rPr>
      </w:pPr>
      <w:r w:rsidRPr="006D6420">
        <w:rPr>
          <w:rFonts w:ascii="Times New Roman" w:eastAsia="Times New Roman" w:hAnsi="Times New Roman" w:cs="Times New Roman"/>
          <w:i/>
          <w:iCs/>
          <w:lang w:eastAsia="en-GB"/>
        </w:rPr>
        <w:lastRenderedPageBreak/>
        <w:t xml:space="preserve">P3 to 4: definition refers to those who ‘strive to reduce…’, this seems an odd definition as the term ‘reducer’ implies the act of reducing so it seems </w:t>
      </w:r>
      <w:bookmarkStart w:id="5" w:name="_Hlk102989692"/>
      <w:r w:rsidRPr="006D6420">
        <w:rPr>
          <w:rFonts w:ascii="Times New Roman" w:eastAsia="Times New Roman" w:hAnsi="Times New Roman" w:cs="Times New Roman"/>
          <w:i/>
          <w:iCs/>
          <w:lang w:eastAsia="en-GB"/>
        </w:rPr>
        <w:t xml:space="preserve">the definition should in some way account for actually reducing and </w:t>
      </w:r>
      <w:bookmarkStart w:id="6" w:name="_Hlk102989673"/>
      <w:r w:rsidRPr="006D6420">
        <w:rPr>
          <w:rFonts w:ascii="Times New Roman" w:eastAsia="Times New Roman" w:hAnsi="Times New Roman" w:cs="Times New Roman"/>
          <w:i/>
          <w:iCs/>
          <w:lang w:eastAsia="en-GB"/>
        </w:rPr>
        <w:t>clarify on how ‘reduction’ is defined.</w:t>
      </w:r>
      <w:bookmarkEnd w:id="5"/>
      <w:bookmarkEnd w:id="6"/>
    </w:p>
    <w:p w14:paraId="0D4A0E0B" w14:textId="77777777" w:rsidR="00F32C8E" w:rsidRPr="006D6420" w:rsidRDefault="00F32C8E" w:rsidP="00F32C8E"/>
    <w:p w14:paraId="6D098474" w14:textId="77777777" w:rsidR="00F32C8E" w:rsidRPr="006D6420" w:rsidRDefault="00F32C8E" w:rsidP="00F32C8E">
      <w:r w:rsidRPr="006D6420">
        <w:t xml:space="preserve">We </w:t>
      </w:r>
      <w:proofErr w:type="spellStart"/>
      <w:r w:rsidRPr="006D6420">
        <w:t>realise</w:t>
      </w:r>
      <w:proofErr w:type="spellEnd"/>
      <w:r w:rsidRPr="006D6420">
        <w:t xml:space="preserve"> that “trying to reduce” may not always be the same as “reducing”, but we are interested in successful and less successful reduction attempts. For ease of writing, we have decided to keep the term “reducers”, but have now clarified our definition as follows:</w:t>
      </w:r>
    </w:p>
    <w:p w14:paraId="212B396A" w14:textId="77777777" w:rsidR="00F32C8E" w:rsidRPr="006D6420" w:rsidRDefault="00F32C8E" w:rsidP="00F32C8E"/>
    <w:p w14:paraId="124655A0" w14:textId="77777777" w:rsidR="00F32C8E" w:rsidRDefault="00F32C8E" w:rsidP="00F32C8E">
      <w:r w:rsidRPr="006D6420">
        <w:t>“</w:t>
      </w:r>
      <w:bookmarkStart w:id="7" w:name="_Hlk103163259"/>
      <w:r w:rsidRPr="002B1C4F">
        <w:t>We</w:t>
      </w:r>
      <w:r w:rsidRPr="002B1C4F">
        <w:rPr>
          <w:b/>
          <w:bCs/>
        </w:rPr>
        <w:t xml:space="preserve"> </w:t>
      </w:r>
      <w:r w:rsidRPr="002B1C4F">
        <w:t>define meat and dairy reducers as individuals who are actively trying to reduce their meat and dairy intake, even though we acknowledge that they may not always be successful</w:t>
      </w:r>
      <w:bookmarkEnd w:id="7"/>
      <w:r w:rsidRPr="006D6420">
        <w:t>.” (</w:t>
      </w:r>
      <w:proofErr w:type="gramStart"/>
      <w:r w:rsidRPr="006D6420">
        <w:t>section</w:t>
      </w:r>
      <w:proofErr w:type="gramEnd"/>
      <w:r w:rsidRPr="006D6420">
        <w:t xml:space="preserve"> 1.1, p.2)</w:t>
      </w:r>
    </w:p>
    <w:p w14:paraId="2F4FA4DB" w14:textId="77777777" w:rsidR="00F32C8E" w:rsidRPr="006D6420" w:rsidRDefault="00F32C8E" w:rsidP="00F32C8E"/>
    <w:p w14:paraId="1D743536" w14:textId="77777777" w:rsidR="00F32C8E" w:rsidRPr="006D6420" w:rsidRDefault="00F32C8E" w:rsidP="00F32C8E"/>
    <w:p w14:paraId="0E2A0F51" w14:textId="77777777" w:rsidR="00F32C8E" w:rsidRPr="006D6420" w:rsidRDefault="00F32C8E" w:rsidP="00F32C8E">
      <w:pPr>
        <w:pStyle w:val="ListParagraph"/>
        <w:numPr>
          <w:ilvl w:val="1"/>
          <w:numId w:val="28"/>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w:t>
      </w:r>
    </w:p>
    <w:p w14:paraId="7E9A60D3" w14:textId="77777777" w:rsidR="00F32C8E" w:rsidRPr="006D6420" w:rsidRDefault="00F32C8E" w:rsidP="00F32C8E">
      <w:pPr>
        <w:pStyle w:val="ListParagraph"/>
        <w:numPr>
          <w:ilvl w:val="0"/>
          <w:numId w:val="29"/>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P4: </w:t>
      </w:r>
      <w:bookmarkStart w:id="8" w:name="_Hlk102992823"/>
      <w:r w:rsidRPr="006D6420">
        <w:rPr>
          <w:rFonts w:ascii="Times New Roman" w:eastAsia="Times New Roman" w:hAnsi="Times New Roman" w:cs="Times New Roman"/>
          <w:i/>
          <w:iCs/>
          <w:lang w:eastAsia="en-GB"/>
        </w:rPr>
        <w:t>In discussing motives, some of the most common motives are not included, including animal welfare / rights / protection and health</w:t>
      </w:r>
      <w:bookmarkEnd w:id="8"/>
      <w:r w:rsidRPr="006D6420">
        <w:rPr>
          <w:rFonts w:ascii="Times New Roman" w:eastAsia="Times New Roman" w:hAnsi="Times New Roman" w:cs="Times New Roman"/>
          <w:i/>
          <w:iCs/>
          <w:lang w:eastAsia="en-GB"/>
        </w:rPr>
        <w:t>.</w:t>
      </w:r>
    </w:p>
    <w:p w14:paraId="03818D05" w14:textId="77777777" w:rsidR="00F32C8E" w:rsidRPr="006D6420" w:rsidRDefault="00F32C8E" w:rsidP="00F32C8E">
      <w:pPr>
        <w:shd w:val="clear" w:color="auto" w:fill="FFFFFF"/>
        <w:rPr>
          <w:i/>
          <w:iCs/>
          <w:lang w:eastAsia="en-GB"/>
        </w:rPr>
      </w:pPr>
    </w:p>
    <w:p w14:paraId="1C0BB0CA" w14:textId="77777777" w:rsidR="00F32C8E" w:rsidRPr="006D6420" w:rsidRDefault="00F32C8E" w:rsidP="00F32C8E">
      <w:pPr>
        <w:pStyle w:val="ListParagraph"/>
        <w:numPr>
          <w:ilvl w:val="0"/>
          <w:numId w:val="29"/>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Bottom of 4 discusses some motives but then the topic is reintroduced bottom of 5, </w:t>
      </w:r>
    </w:p>
    <w:p w14:paraId="078A032A" w14:textId="77777777" w:rsidR="00F32C8E" w:rsidRPr="006D6420" w:rsidRDefault="00F32C8E" w:rsidP="00F32C8E">
      <w:pPr>
        <w:shd w:val="clear" w:color="auto" w:fill="FFFFFF"/>
        <w:ind w:firstLine="360"/>
        <w:rPr>
          <w:i/>
          <w:iCs/>
          <w:lang w:eastAsia="en-GB"/>
        </w:rPr>
      </w:pPr>
      <w:r w:rsidRPr="006D6420">
        <w:rPr>
          <w:i/>
          <w:iCs/>
          <w:lang w:eastAsia="en-GB"/>
        </w:rPr>
        <w:t xml:space="preserve">     should be combined for clarity.</w:t>
      </w:r>
    </w:p>
    <w:p w14:paraId="54A80433" w14:textId="77777777" w:rsidR="00F32C8E" w:rsidRPr="006D6420" w:rsidRDefault="00F32C8E" w:rsidP="00F32C8E">
      <w:pPr>
        <w:pStyle w:val="ListParagraph"/>
        <w:shd w:val="clear" w:color="auto" w:fill="FFFFFF"/>
        <w:rPr>
          <w:rFonts w:ascii="Times New Roman" w:eastAsia="Times New Roman" w:hAnsi="Times New Roman" w:cs="Times New Roman"/>
          <w:i/>
          <w:iCs/>
          <w:lang w:eastAsia="en-GB"/>
        </w:rPr>
      </w:pPr>
    </w:p>
    <w:p w14:paraId="4CB5FD3B" w14:textId="77777777" w:rsidR="00F32C8E" w:rsidRPr="006D6420" w:rsidRDefault="00F32C8E" w:rsidP="00F32C8E">
      <w:pPr>
        <w:shd w:val="clear" w:color="auto" w:fill="FFFFFF"/>
      </w:pPr>
      <w:r w:rsidRPr="006D6420">
        <w:t>We agree that both paragraphs discussed common themes (e.g., motives), and were not clearly separated. To address this, we have now restructured both paragraphs as follows:</w:t>
      </w:r>
    </w:p>
    <w:p w14:paraId="7CC09F11" w14:textId="77777777" w:rsidR="00F32C8E" w:rsidRPr="006D6420" w:rsidRDefault="00F32C8E" w:rsidP="00F32C8E">
      <w:pPr>
        <w:pStyle w:val="ListParagraph"/>
        <w:shd w:val="clear" w:color="auto" w:fill="FFFFFF"/>
        <w:rPr>
          <w:rFonts w:ascii="Times New Roman" w:hAnsi="Times New Roman" w:cs="Times New Roman"/>
        </w:rPr>
      </w:pPr>
    </w:p>
    <w:p w14:paraId="04A338D4" w14:textId="77777777" w:rsidR="00F32C8E" w:rsidRPr="006D6420" w:rsidRDefault="00F32C8E" w:rsidP="00F32C8E">
      <w:pPr>
        <w:pStyle w:val="ListParagraph"/>
        <w:numPr>
          <w:ilvl w:val="0"/>
          <w:numId w:val="30"/>
        </w:numPr>
        <w:shd w:val="clear" w:color="auto" w:fill="FFFFFF"/>
        <w:spacing w:after="0" w:line="240" w:lineRule="auto"/>
        <w:rPr>
          <w:rFonts w:ascii="Times New Roman" w:hAnsi="Times New Roman" w:cs="Times New Roman"/>
        </w:rPr>
      </w:pPr>
      <w:r w:rsidRPr="006D6420">
        <w:rPr>
          <w:rFonts w:ascii="Times New Roman" w:hAnsi="Times New Roman" w:cs="Times New Roman"/>
        </w:rPr>
        <w:t>The second paragraph on page 4 now focuses solely on motives, including our rationale for selecting environmentally motivated individuals for the current study.</w:t>
      </w:r>
    </w:p>
    <w:p w14:paraId="04C7D4FE" w14:textId="77777777" w:rsidR="00F32C8E" w:rsidRPr="006D6420" w:rsidRDefault="00F32C8E" w:rsidP="00F32C8E">
      <w:pPr>
        <w:pStyle w:val="ListParagraph"/>
        <w:numPr>
          <w:ilvl w:val="0"/>
          <w:numId w:val="30"/>
        </w:numPr>
        <w:shd w:val="clear" w:color="auto" w:fill="FFFFFF"/>
        <w:spacing w:after="0" w:line="240" w:lineRule="auto"/>
        <w:rPr>
          <w:rFonts w:ascii="Times New Roman" w:hAnsi="Times New Roman" w:cs="Times New Roman"/>
        </w:rPr>
      </w:pPr>
      <w:r w:rsidRPr="006D6420">
        <w:rPr>
          <w:rFonts w:ascii="Times New Roman" w:hAnsi="Times New Roman" w:cs="Times New Roman"/>
        </w:rPr>
        <w:t>The paragraph on page 5 now focuses solely on the theme of the barriers and enablers for reducing meat and dairy from the literature.</w:t>
      </w:r>
    </w:p>
    <w:p w14:paraId="0142BBB1" w14:textId="77777777" w:rsidR="00F32C8E" w:rsidRPr="006D6420" w:rsidRDefault="00F32C8E" w:rsidP="00F32C8E">
      <w:pPr>
        <w:pStyle w:val="ListParagraph"/>
        <w:shd w:val="clear" w:color="auto" w:fill="FFFFFF"/>
        <w:rPr>
          <w:rFonts w:ascii="Times New Roman" w:hAnsi="Times New Roman" w:cs="Times New Roman"/>
        </w:rPr>
      </w:pPr>
    </w:p>
    <w:p w14:paraId="7827173D" w14:textId="77777777" w:rsidR="00F32C8E" w:rsidRPr="006D6420" w:rsidRDefault="00F32C8E" w:rsidP="00F32C8E">
      <w:pPr>
        <w:shd w:val="clear" w:color="auto" w:fill="FFFFFF"/>
        <w:rPr>
          <w:lang w:eastAsia="en-GB"/>
        </w:rPr>
      </w:pPr>
    </w:p>
    <w:p w14:paraId="0EB38A3B" w14:textId="77777777" w:rsidR="00F32C8E" w:rsidRPr="006D6420" w:rsidRDefault="00F32C8E" w:rsidP="00F32C8E">
      <w:pPr>
        <w:pStyle w:val="ListParagraph"/>
        <w:numPr>
          <w:ilvl w:val="1"/>
          <w:numId w:val="28"/>
        </w:numPr>
        <w:shd w:val="clear" w:color="auto" w:fill="FFFFFF"/>
        <w:spacing w:after="0" w:line="240" w:lineRule="auto"/>
        <w:ind w:left="397" w:hanging="397"/>
        <w:rPr>
          <w:rFonts w:ascii="Times New Roman" w:eastAsia="Times New Roman" w:hAnsi="Times New Roman" w:cs="Times New Roman"/>
          <w:lang w:eastAsia="en-GB"/>
        </w:rPr>
      </w:pPr>
      <w:r w:rsidRPr="006D6420">
        <w:rPr>
          <w:rFonts w:ascii="Times New Roman" w:eastAsia="Times New Roman" w:hAnsi="Times New Roman" w:cs="Times New Roman"/>
          <w:i/>
          <w:iCs/>
          <w:lang w:eastAsia="en-GB"/>
        </w:rPr>
        <w:t>The focus on those motivated on the environment does not seem justified in the text.</w:t>
      </w:r>
    </w:p>
    <w:p w14:paraId="18CABD3F" w14:textId="77777777" w:rsidR="00F32C8E" w:rsidRPr="006D6420" w:rsidRDefault="00F32C8E" w:rsidP="00F32C8E">
      <w:pPr>
        <w:shd w:val="clear" w:color="auto" w:fill="FFFFFF"/>
        <w:rPr>
          <w:lang w:eastAsia="en-GB"/>
        </w:rPr>
      </w:pPr>
    </w:p>
    <w:p w14:paraId="34CADC20" w14:textId="77777777" w:rsidR="00F32C8E" w:rsidRPr="006D6420" w:rsidRDefault="00F32C8E" w:rsidP="00F32C8E">
      <w:pPr>
        <w:shd w:val="clear" w:color="auto" w:fill="FFFFFF"/>
        <w:rPr>
          <w:lang w:eastAsia="en-GB"/>
        </w:rPr>
      </w:pPr>
      <w:r w:rsidRPr="006D6420">
        <w:rPr>
          <w:lang w:eastAsia="en-GB"/>
        </w:rPr>
        <w:t xml:space="preserve">We have rewritten our argument more explicitly the following justification: </w:t>
      </w:r>
    </w:p>
    <w:p w14:paraId="656B80FA" w14:textId="77777777" w:rsidR="00F32C8E" w:rsidRPr="006D6420" w:rsidRDefault="00F32C8E" w:rsidP="00F32C8E">
      <w:pPr>
        <w:shd w:val="clear" w:color="auto" w:fill="FFFFFF"/>
        <w:rPr>
          <w:lang w:eastAsia="en-GB"/>
        </w:rPr>
      </w:pPr>
    </w:p>
    <w:p w14:paraId="683FF05A" w14:textId="77777777" w:rsidR="00F32C8E" w:rsidRPr="006D6420" w:rsidRDefault="00F32C8E" w:rsidP="00F32C8E">
      <w:pPr>
        <w:shd w:val="clear" w:color="auto" w:fill="FFFFFF"/>
        <w:rPr>
          <w:lang w:eastAsia="en-GB"/>
        </w:rPr>
      </w:pPr>
      <w:r w:rsidRPr="006D6420">
        <w:rPr>
          <w:lang w:eastAsia="en-GB"/>
        </w:rPr>
        <w:t>“</w:t>
      </w:r>
      <w:bookmarkStart w:id="9" w:name="_Hlk109375069"/>
      <w:r w:rsidRPr="006D6420">
        <w:t xml:space="preserve">Given the climate emergency, we predict that in the future, the group of consumers trying to reduce their meat and dairy consumption for environmental reasons will increase </w:t>
      </w:r>
      <w:r w:rsidRPr="006D6420">
        <w:fldChar w:fldCharType="begin"/>
      </w:r>
      <w:r w:rsidRPr="006D6420">
        <w:instrText xml:space="preserve"> ADDIN ZOTERO_ITEM CSL_CITATION {"citationID":"bluX3Wed","properties":{"formattedCitation":"(Bastian &amp; Loughnan, 2017; Mathur et al., 2020)","plainCitation":"(Bastian &amp; Loughnan, 2017; Mathur et al., 2020)","noteIndex":0},"citationItems":[{"id":371,"uris":["http://zotero.org/users/7960237/items/YGRUU3I4"],"itemData":{"id":371,"type":"article-journal","container-title":"Personality and Social Psychology Review","DOI":"10.1177/1088868316647562","ISSN":"1088-8683","issue":"3","language":"English","note":"publisher: SAGE Publications Inc.","page":"278-299","source":"www.research.ed.ac.uk","title":"Resolving the meat-paradox: A motivational account of morally troublesome behavior and its maintenance","title-short":"Resolving the meat-paradox","URL":"https://www.research.ed.ac.uk/en/publications/resolving-the-meat-paradox-a-motivational-account-of-morally-trou","volume":"21","author":[{"family":"Bastian","given":"Brock"},{"family":"Loughnan","given":"Stephen"}],"accessed":{"date-parts":[["2021",8,22]]},"issued":{"date-parts":[["2017",8,1]]}},"label":"page"},{"id":520,"uris":["http://zotero.org/users/7960237/items/RLBKTNQ2"],"itemData":{"id":520,"type":"article-journal","abstract":"Reducing meat consumption may improve human health, curb environmental damage and greenhouse gas emissions, and limit the large-scale suffering of animals raised in factory farms. Previous work has begun to develop interventions to reduce individual meat consumption, often by appealing directly to individual health motivations. However, research on nutritional behavior change suggests that interventions additionally linking behavior to ethical values, identity formation, and existing social movements may be particularly effective and longer-lasting. Regarding meat consumption, preliminary evidence and psychological theory suggest that appeals related to animal welfare may have considerable potential to effectively leverage these elements of human psychology. We aim to conduct a systematic review and quantitative meta-analysis evaluating the effectiveness of animal welfare-related appeals on actual or intended meat consumption or purchasing. Our investigation will critically synthesize the current state of knowledge regarding psychological mechanisms of intervening on individual meat consumption and empirically identify the psychological characteristics underlying the most effective animal welfare-based interventions.","container-title":"Systematic Reviews","DOI":"10.1186/s13643-019-1264-5","ISSN":"2046-4053","issue":"1","journalAbbreviation":"Systematic Reviews","page":"3","source":"BioMed Central","title":"Reducing meat consumption by appealing to animal welfare: protocol for a meta-analysis and theoretical review","title-short":"Reducing meat consumption by appealing to animal welfare","URL":"https://doi.org/10.1186/s13643-019-1264-5","volume":"9","author":[{"family":"Mathur","given":"Maya B."},{"family":"Robinson","given":"Thomas N."},{"family":"Reichling","given":"David B."},{"family":"Gardner","given":"Christopher D."},{"family":"Nadler","given":"Janice"},{"family":"Bain","given":"Paul A."},{"family":"Peacock","given":"Jacob"}],"accessed":{"date-parts":[["2021",10,21]]},"issued":{"date-parts":[["2020",1,6]]}},"label":"page"}],"schema":"https://github.com/citation-style-language/schema/raw/master/csl-citation.json"} </w:instrText>
      </w:r>
      <w:r w:rsidRPr="006D6420">
        <w:fldChar w:fldCharType="separate"/>
      </w:r>
      <w:r w:rsidRPr="006D6420">
        <w:t>(Bastian &amp; Loughnan, 2017; Mathur et al., 2020)</w:t>
      </w:r>
      <w:r w:rsidRPr="006D6420">
        <w:fldChar w:fldCharType="end"/>
      </w:r>
      <w:r w:rsidRPr="006D6420">
        <w:t>. Therefore, the current article focuses on exploring the experiences of environmentally motivated meat and/or dairy reducers.</w:t>
      </w:r>
      <w:bookmarkEnd w:id="9"/>
      <w:r w:rsidRPr="006D6420">
        <w:t>” (Section 1.1, p.3/4)</w:t>
      </w:r>
    </w:p>
    <w:p w14:paraId="77F49E5C" w14:textId="77777777" w:rsidR="00F32C8E" w:rsidRPr="006D6420" w:rsidRDefault="00F32C8E" w:rsidP="00F32C8E">
      <w:pPr>
        <w:shd w:val="clear" w:color="auto" w:fill="FFFFFF"/>
        <w:rPr>
          <w:i/>
          <w:iCs/>
          <w:lang w:eastAsia="en-GB"/>
        </w:rPr>
      </w:pPr>
    </w:p>
    <w:p w14:paraId="7E6C1E50" w14:textId="77777777" w:rsidR="00F32C8E" w:rsidRPr="006D6420" w:rsidRDefault="00F32C8E" w:rsidP="00F32C8E">
      <w:pPr>
        <w:shd w:val="clear" w:color="auto" w:fill="FFFFFF"/>
        <w:ind w:left="720"/>
        <w:rPr>
          <w:i/>
          <w:iCs/>
          <w:lang w:eastAsia="en-GB"/>
        </w:rPr>
      </w:pPr>
    </w:p>
    <w:p w14:paraId="14D3DCAD" w14:textId="77777777" w:rsidR="00F32C8E" w:rsidRPr="006D6420" w:rsidRDefault="00F32C8E" w:rsidP="00F32C8E">
      <w:pPr>
        <w:pStyle w:val="ListParagraph"/>
        <w:numPr>
          <w:ilvl w:val="1"/>
          <w:numId w:val="28"/>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In general, it is </w:t>
      </w:r>
      <w:bookmarkStart w:id="10" w:name="_Hlk102996762"/>
      <w:r w:rsidRPr="006D6420">
        <w:rPr>
          <w:rFonts w:ascii="Times New Roman" w:eastAsia="Times New Roman" w:hAnsi="Times New Roman" w:cs="Times New Roman"/>
          <w:i/>
          <w:iCs/>
          <w:lang w:eastAsia="en-GB"/>
        </w:rPr>
        <w:t>inconsistent to refer to ‘meat reducers’ but then refer to those who reduce meat and dairy</w:t>
      </w:r>
      <w:bookmarkEnd w:id="10"/>
      <w:r w:rsidRPr="006D6420">
        <w:rPr>
          <w:rFonts w:ascii="Times New Roman" w:eastAsia="Times New Roman" w:hAnsi="Times New Roman" w:cs="Times New Roman"/>
          <w:i/>
          <w:iCs/>
          <w:lang w:eastAsia="en-GB"/>
        </w:rPr>
        <w:t xml:space="preserve">. </w:t>
      </w:r>
      <w:bookmarkStart w:id="11" w:name="_Hlk102996912"/>
    </w:p>
    <w:p w14:paraId="1EC584D5" w14:textId="77777777" w:rsidR="00F32C8E" w:rsidRPr="006D6420" w:rsidRDefault="00F32C8E" w:rsidP="00F32C8E">
      <w:pPr>
        <w:shd w:val="clear" w:color="auto" w:fill="FFFFFF"/>
        <w:rPr>
          <w:i/>
          <w:iCs/>
          <w:lang w:eastAsia="en-GB"/>
        </w:rPr>
      </w:pPr>
    </w:p>
    <w:p w14:paraId="1A85AAC2" w14:textId="77777777" w:rsidR="00F32C8E" w:rsidRPr="006D6420" w:rsidRDefault="00F32C8E" w:rsidP="00F32C8E">
      <w:pPr>
        <w:shd w:val="clear" w:color="auto" w:fill="FFFFFF"/>
        <w:rPr>
          <w:i/>
          <w:iCs/>
          <w:lang w:eastAsia="en-GB"/>
        </w:rPr>
      </w:pPr>
      <w:r w:rsidRPr="006D6420">
        <w:t>We</w:t>
      </w:r>
      <w:r w:rsidRPr="006D6420">
        <w:rPr>
          <w:lang w:eastAsia="en-GB"/>
        </w:rPr>
        <w:t xml:space="preserve"> have now replaced: </w:t>
      </w:r>
      <w:r w:rsidRPr="006D6420">
        <w:t xml:space="preserve">‘People who reduce their meat and dairy intake’ with ‘meat and dairy </w:t>
      </w:r>
      <w:proofErr w:type="gramStart"/>
      <w:r w:rsidRPr="006D6420">
        <w:t>reducers’</w:t>
      </w:r>
      <w:proofErr w:type="gramEnd"/>
      <w:r w:rsidRPr="006D6420">
        <w:t xml:space="preserve"> or meat and/or dairy reducers’ where relevant. </w:t>
      </w:r>
    </w:p>
    <w:p w14:paraId="14F4A3FA" w14:textId="77777777" w:rsidR="00F32C8E" w:rsidRPr="006D6420" w:rsidRDefault="00F32C8E" w:rsidP="00F32C8E">
      <w:pPr>
        <w:pStyle w:val="ListParagraph"/>
        <w:shd w:val="clear" w:color="auto" w:fill="FFFFFF"/>
        <w:rPr>
          <w:rFonts w:ascii="Times New Roman" w:eastAsia="Times New Roman" w:hAnsi="Times New Roman" w:cs="Times New Roman"/>
          <w:i/>
          <w:iCs/>
          <w:lang w:eastAsia="en-GB"/>
        </w:rPr>
      </w:pPr>
    </w:p>
    <w:p w14:paraId="08437CF3" w14:textId="77777777" w:rsidR="00F32C8E" w:rsidRPr="006D6420" w:rsidRDefault="00F32C8E" w:rsidP="00F32C8E">
      <w:pPr>
        <w:pStyle w:val="ListParagraph"/>
        <w:numPr>
          <w:ilvl w:val="1"/>
          <w:numId w:val="28"/>
        </w:numPr>
        <w:shd w:val="clear" w:color="auto" w:fill="FFFFFF"/>
        <w:spacing w:after="0" w:line="240" w:lineRule="auto"/>
        <w:ind w:left="397" w:hanging="397"/>
        <w:rPr>
          <w:rFonts w:ascii="Times New Roman" w:eastAsia="Times New Roman" w:hAnsi="Times New Roman" w:cs="Times New Roman"/>
          <w:i/>
          <w:iCs/>
          <w:lang w:eastAsia="en-GB"/>
        </w:rPr>
      </w:pPr>
      <w:bookmarkStart w:id="12" w:name="_Hlk102998029"/>
      <w:bookmarkEnd w:id="11"/>
      <w:r w:rsidRPr="006D6420">
        <w:rPr>
          <w:rFonts w:ascii="Times New Roman" w:eastAsia="Times New Roman" w:hAnsi="Times New Roman" w:cs="Times New Roman"/>
          <w:i/>
          <w:iCs/>
          <w:lang w:eastAsia="en-GB"/>
        </w:rPr>
        <w:t>Bottom of 4 – top of 5: Should not cite a qualitative study as evidence of the prevalence in a trend, i.e., proportion of meat reducers who are motivated by the environment.</w:t>
      </w:r>
    </w:p>
    <w:p w14:paraId="201D2290" w14:textId="77777777" w:rsidR="00F32C8E" w:rsidRPr="006D6420" w:rsidRDefault="00F32C8E" w:rsidP="00F32C8E">
      <w:pPr>
        <w:shd w:val="clear" w:color="auto" w:fill="FFFFFF"/>
      </w:pPr>
    </w:p>
    <w:p w14:paraId="18C3AF34" w14:textId="77777777" w:rsidR="00F32C8E" w:rsidRPr="006D6420" w:rsidRDefault="00F32C8E" w:rsidP="00F32C8E">
      <w:pPr>
        <w:shd w:val="clear" w:color="auto" w:fill="FFFFFF"/>
      </w:pPr>
      <w:r w:rsidRPr="006D6420">
        <w:t>To address this comment, we now deleted this sentence.</w:t>
      </w:r>
    </w:p>
    <w:p w14:paraId="26251CE8" w14:textId="77777777" w:rsidR="00F32C8E" w:rsidRPr="006D6420" w:rsidRDefault="00F32C8E" w:rsidP="00F32C8E">
      <w:pPr>
        <w:shd w:val="clear" w:color="auto" w:fill="FFFFFF"/>
      </w:pPr>
    </w:p>
    <w:p w14:paraId="78D2C0E7" w14:textId="77777777" w:rsidR="00F32C8E" w:rsidRPr="006D6420" w:rsidRDefault="00F32C8E" w:rsidP="00F32C8E">
      <w:pPr>
        <w:pStyle w:val="ListParagraph"/>
        <w:numPr>
          <w:ilvl w:val="1"/>
          <w:numId w:val="28"/>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The terminology from COM-B is used throughout so a bit more of an in-depth explanation of this in the beginning and the reasoning for choosing it as the primary framework would be useful.</w:t>
      </w:r>
    </w:p>
    <w:p w14:paraId="483F48D7" w14:textId="77777777" w:rsidR="00F32C8E" w:rsidRPr="006D6420" w:rsidRDefault="00F32C8E" w:rsidP="00F32C8E">
      <w:pPr>
        <w:shd w:val="clear" w:color="auto" w:fill="FFFFFF"/>
        <w:rPr>
          <w:lang w:eastAsia="en-GB"/>
        </w:rPr>
      </w:pPr>
    </w:p>
    <w:p w14:paraId="3EDA41BD" w14:textId="77777777" w:rsidR="00F32C8E" w:rsidRPr="006D6420" w:rsidRDefault="00F32C8E" w:rsidP="00F32C8E">
      <w:pPr>
        <w:shd w:val="clear" w:color="auto" w:fill="FFFFFF"/>
      </w:pPr>
      <w:r w:rsidRPr="006D6420">
        <w:t>We would like to highlight that the COM-B model was not a primary framework for this research – apologies if our write-up caused any confusion. To clarify, we used a multitude of theories to support our research approach:</w:t>
      </w:r>
    </w:p>
    <w:p w14:paraId="5618BD23" w14:textId="77777777" w:rsidR="00F32C8E" w:rsidRPr="006D6420" w:rsidRDefault="00F32C8E" w:rsidP="00F32C8E">
      <w:pPr>
        <w:pStyle w:val="ListParagraph"/>
        <w:numPr>
          <w:ilvl w:val="0"/>
          <w:numId w:val="21"/>
        </w:numPr>
        <w:shd w:val="clear" w:color="auto" w:fill="FFFFFF"/>
        <w:spacing w:after="0" w:line="240" w:lineRule="auto"/>
        <w:rPr>
          <w:rFonts w:ascii="Times New Roman" w:hAnsi="Times New Roman" w:cs="Times New Roman"/>
        </w:rPr>
      </w:pPr>
      <w:r w:rsidRPr="006D6420">
        <w:rPr>
          <w:rFonts w:ascii="Times New Roman" w:hAnsi="Times New Roman" w:cs="Times New Roman"/>
        </w:rPr>
        <w:t xml:space="preserve">The COM-B model was used to detect the gap in the literature relating to the barriers and enablers of the reduction process </w:t>
      </w:r>
      <w:r w:rsidRPr="006D6420">
        <w:rPr>
          <w:rFonts w:ascii="Times New Roman" w:hAnsi="Times New Roman" w:cs="Times New Roman"/>
        </w:rPr>
        <w:fldChar w:fldCharType="begin"/>
      </w:r>
      <w:r w:rsidRPr="006D6420">
        <w:rPr>
          <w:rFonts w:ascii="Times New Roman" w:hAnsi="Times New Roman" w:cs="Times New Roman"/>
        </w:rPr>
        <w:instrText xml:space="preserve"> ADDIN ZOTERO_ITEM CSL_CITATION {"citationID":"7yg48MsB","properties":{"formattedCitation":"(Gra\\uc0\\u231{}a et al., 2019)","plainCitation":"(Graça et al., 2019)","noteIndex":0},"citationItems":[{"id":318,"uris":["http://zotero.org/users/7960237/items/WA64TUPY"],"itemData":{"id":318,"type":"article-journal","abstract":"Background\nThere is increasing consensus that transitioning towards reduced meat consumption and more plant-based diets is a key feature to address important health and sustainability challenges. However, relevant evidence that may inform these transitions remains fragmented with no overarching rationale or theoretical framework, which limits the ability to design and deliver coordinated efforts to address these challenges.\nScope and approach\nEleven databases were systematically searched using sets of keywords referring meat curtailment, meat substitution and plant-based diets, as well as consumer choice, appraisal or behavior (2602 articles selected for title and abstract screening; 161 full-texts assessed for eligibility; 110 articles selected for extraction and coding). Barriers and enablers were identified and integrated into an overarching framework (i.e., COM-B system), which conceptualizes behavior as being influenced by three broad components: capability, opportunity and motivation.\nKey findings and conclusions\nThis review mapped potential barriers and enablers in terms of capability, opportunity, and motivation to reduce meat consumption and follow more plant-based diets. These included lack of information for consumers and difficulty to acquire new cooking skills (barrier, capability), changes in service provision in collective meal contexts (enabler, opportunity), and positive taste expectations for plant-based meals (enabler, motivation). Evidence on variables referring to the motivation domain is clearly increasing, but there is a striking need for studies that include capability and opportunity variables as well. The results of this review are relevant to a variety of fields and audiences interested in promoting sustainable living and health improvements through dietary choice.","container-title":"Trends in Food Science &amp; Technology","DOI":"10.1016/j.tifs.2019.07.046","ISSN":"0924-2244","journalAbbreviation":"Trends in Food Science &amp; Technology","language":"en","page":"380-390","source":"ScienceDirect","title":"Reducing meat consumption and following plant-based diets: Current evidence and future directions to inform integrated transitions","title-short":"Reducing meat consumption and following plant-based diets","URL":"https://www.sciencedirect.com/science/article/pii/S092422441830606X","volume":"91","author":[{"family":"Graça","given":"João"},{"family":"Godinho","given":"Cristina A."},{"family":"Truninger","given":"Monica"}],"accessed":{"date-parts":[["2021",7,7]]},"issued":{"date-parts":[["2019",9,1]]}}}],"schema":"https://github.com/citation-style-language/schema/raw/master/csl-citation.json"} </w:instrText>
      </w:r>
      <w:r w:rsidRPr="006D6420">
        <w:rPr>
          <w:rFonts w:ascii="Times New Roman" w:hAnsi="Times New Roman" w:cs="Times New Roman"/>
        </w:rPr>
        <w:fldChar w:fldCharType="separate"/>
      </w:r>
      <w:r w:rsidRPr="006D6420">
        <w:rPr>
          <w:rFonts w:ascii="Times New Roman" w:hAnsi="Times New Roman" w:cs="Times New Roman"/>
        </w:rPr>
        <w:t>(</w:t>
      </w:r>
      <w:proofErr w:type="spellStart"/>
      <w:r w:rsidRPr="006D6420">
        <w:rPr>
          <w:rFonts w:ascii="Times New Roman" w:hAnsi="Times New Roman" w:cs="Times New Roman"/>
        </w:rPr>
        <w:t>Graça</w:t>
      </w:r>
      <w:proofErr w:type="spellEnd"/>
      <w:r w:rsidRPr="006D6420">
        <w:rPr>
          <w:rFonts w:ascii="Times New Roman" w:hAnsi="Times New Roman" w:cs="Times New Roman"/>
        </w:rPr>
        <w:t xml:space="preserve"> et al., 2019)</w:t>
      </w:r>
      <w:r w:rsidRPr="006D6420">
        <w:rPr>
          <w:rFonts w:ascii="Times New Roman" w:hAnsi="Times New Roman" w:cs="Times New Roman"/>
        </w:rPr>
        <w:fldChar w:fldCharType="end"/>
      </w:r>
      <w:r w:rsidRPr="006D6420">
        <w:rPr>
          <w:rFonts w:ascii="Times New Roman" w:hAnsi="Times New Roman" w:cs="Times New Roman"/>
        </w:rPr>
        <w:t xml:space="preserve">. </w:t>
      </w:r>
    </w:p>
    <w:p w14:paraId="0E1CBA84" w14:textId="77777777" w:rsidR="00F32C8E" w:rsidRPr="006D6420" w:rsidRDefault="00F32C8E" w:rsidP="00F32C8E">
      <w:pPr>
        <w:pStyle w:val="ListParagraph"/>
        <w:numPr>
          <w:ilvl w:val="0"/>
          <w:numId w:val="21"/>
        </w:numPr>
        <w:shd w:val="clear" w:color="auto" w:fill="FFFFFF"/>
        <w:spacing w:after="0" w:line="240" w:lineRule="auto"/>
        <w:rPr>
          <w:rFonts w:ascii="Times New Roman" w:hAnsi="Times New Roman" w:cs="Times New Roman"/>
        </w:rPr>
      </w:pPr>
      <w:r w:rsidRPr="006D6420">
        <w:rPr>
          <w:rFonts w:ascii="Times New Roman" w:hAnsi="Times New Roman" w:cs="Times New Roman"/>
        </w:rPr>
        <w:t xml:space="preserve">Self-control theories and </w:t>
      </w:r>
      <w:proofErr w:type="spellStart"/>
      <w:r w:rsidRPr="006D6420">
        <w:rPr>
          <w:rFonts w:ascii="Times New Roman" w:hAnsi="Times New Roman" w:cs="Times New Roman"/>
        </w:rPr>
        <w:t>behaviour</w:t>
      </w:r>
      <w:proofErr w:type="spellEnd"/>
      <w:r w:rsidRPr="006D6420">
        <w:rPr>
          <w:rFonts w:ascii="Times New Roman" w:hAnsi="Times New Roman" w:cs="Times New Roman"/>
        </w:rPr>
        <w:t xml:space="preserve"> maintenance models guided our process to generate the survey questions and to link our findings with those models.</w:t>
      </w:r>
    </w:p>
    <w:p w14:paraId="7F2C0269" w14:textId="77777777" w:rsidR="00F32C8E" w:rsidRPr="006D6420" w:rsidRDefault="00F32C8E" w:rsidP="00F32C8E"/>
    <w:p w14:paraId="566579A5" w14:textId="77777777" w:rsidR="00F32C8E" w:rsidRPr="006D6420" w:rsidRDefault="00F32C8E" w:rsidP="00F32C8E">
      <w:r w:rsidRPr="006D6420">
        <w:t>We have now rewritten Section 1.2 to reflect this more clearly and make self-control the primary focus of the study.</w:t>
      </w:r>
    </w:p>
    <w:p w14:paraId="0DF88064" w14:textId="77777777" w:rsidR="00F32C8E" w:rsidRPr="006D6420" w:rsidRDefault="00F32C8E" w:rsidP="00F32C8E"/>
    <w:p w14:paraId="116240D1" w14:textId="77777777" w:rsidR="00F32C8E" w:rsidRPr="006D6420" w:rsidRDefault="00F32C8E" w:rsidP="00F32C8E">
      <w:pPr>
        <w:shd w:val="clear" w:color="auto" w:fill="FFFFFF"/>
        <w:rPr>
          <w:i/>
          <w:iCs/>
          <w:lang w:eastAsia="en-GB"/>
        </w:rPr>
      </w:pPr>
    </w:p>
    <w:p w14:paraId="015D4628" w14:textId="77777777" w:rsidR="00F32C8E" w:rsidRPr="006D6420" w:rsidRDefault="00F32C8E" w:rsidP="00F32C8E">
      <w:pPr>
        <w:shd w:val="clear" w:color="auto" w:fill="FFFFFF"/>
        <w:rPr>
          <w:b/>
          <w:bCs/>
          <w:u w:val="single"/>
          <w:lang w:eastAsia="en-GB"/>
        </w:rPr>
      </w:pPr>
      <w:r w:rsidRPr="006D6420">
        <w:rPr>
          <w:b/>
          <w:bCs/>
          <w:u w:val="single"/>
          <w:lang w:eastAsia="en-GB"/>
        </w:rPr>
        <w:t>3. Methods</w:t>
      </w:r>
    </w:p>
    <w:p w14:paraId="725910CB" w14:textId="77777777" w:rsidR="00F32C8E" w:rsidRPr="006D6420" w:rsidRDefault="00F32C8E" w:rsidP="00F32C8E">
      <w:pPr>
        <w:shd w:val="clear" w:color="auto" w:fill="FFFFFF"/>
        <w:rPr>
          <w:i/>
          <w:iCs/>
          <w:u w:val="single"/>
          <w:lang w:eastAsia="en-GB"/>
        </w:rPr>
      </w:pPr>
    </w:p>
    <w:p w14:paraId="5DE638A7" w14:textId="77777777" w:rsidR="00F32C8E" w:rsidRPr="006D6420" w:rsidRDefault="00F32C8E" w:rsidP="00F32C8E">
      <w:pPr>
        <w:pStyle w:val="ListParagraph"/>
        <w:numPr>
          <w:ilvl w:val="1"/>
          <w:numId w:val="31"/>
        </w:numPr>
        <w:shd w:val="clear" w:color="auto" w:fill="FFFFFF"/>
        <w:spacing w:after="0" w:line="240" w:lineRule="auto"/>
        <w:ind w:left="397" w:hanging="397"/>
        <w:rPr>
          <w:rFonts w:ascii="Times New Roman" w:eastAsia="Times New Roman" w:hAnsi="Times New Roman" w:cs="Times New Roman"/>
          <w:i/>
          <w:iCs/>
          <w:lang w:eastAsia="en-GB"/>
        </w:rPr>
      </w:pPr>
      <w:bookmarkStart w:id="13" w:name="_Hlk102998455"/>
      <w:bookmarkEnd w:id="12"/>
      <w:r w:rsidRPr="006D6420">
        <w:rPr>
          <w:rFonts w:ascii="Times New Roman" w:eastAsia="Times New Roman" w:hAnsi="Times New Roman" w:cs="Times New Roman"/>
          <w:i/>
          <w:iCs/>
          <w:lang w:eastAsia="en-GB"/>
        </w:rPr>
        <w:t>10: There are some real issues with the wording in the survey questions. In the first survey question, you suggest that participants must be increasing their consumption of plant-based foods if they are reducing their meat and/or dairy consumption. However, this doesn’t follow as they could be eating more eggs or reducing meat and substituting with, for instance, cheese (as acknowledged, bottom 33). In addition, some questions say ‘meat/dairy’, while others say ‘meat and dairy’ and some just ‘meat’. There is also a typo in 11, ‘impacts other[s]’. These issues need to be acknowledged in the text and accounted for in the analysis.</w:t>
      </w:r>
    </w:p>
    <w:p w14:paraId="64183C40" w14:textId="77777777" w:rsidR="00F32C8E" w:rsidRPr="006D6420" w:rsidRDefault="00F32C8E" w:rsidP="00F32C8E">
      <w:pPr>
        <w:shd w:val="clear" w:color="auto" w:fill="FFFFFF"/>
        <w:rPr>
          <w:i/>
          <w:iCs/>
          <w:lang w:eastAsia="en-GB"/>
        </w:rPr>
      </w:pPr>
    </w:p>
    <w:p w14:paraId="10CC5E6F" w14:textId="77777777" w:rsidR="00F32C8E" w:rsidRPr="006D6420" w:rsidRDefault="00F32C8E" w:rsidP="00F32C8E">
      <w:pPr>
        <w:shd w:val="clear" w:color="auto" w:fill="FFFFFF"/>
      </w:pPr>
      <w:r w:rsidRPr="006D6420">
        <w:t xml:space="preserve">We want to thank Reviewer 1 for bringing this to our attention. We </w:t>
      </w:r>
      <w:proofErr w:type="spellStart"/>
      <w:r w:rsidRPr="006D6420">
        <w:t>apologise</w:t>
      </w:r>
      <w:proofErr w:type="spellEnd"/>
      <w:r w:rsidRPr="006D6420">
        <w:t xml:space="preserve"> that we have uploaded an older version of the survey that does not match the survey that was actually shown to participants on Qualtrics during the study. We have now added the correct most up-to-date version of the survey to the OSF repository (</w:t>
      </w:r>
      <w:hyperlink r:id="rId9" w:history="1">
        <w:r w:rsidRPr="006D6420">
          <w:rPr>
            <w:rStyle w:val="Hyperlink"/>
          </w:rPr>
          <w:t>https://osf.io/bhvyw/?view_only=002d533a053448c1b739da13400447ce</w:t>
        </w:r>
      </w:hyperlink>
      <w:r w:rsidRPr="006D6420">
        <w:rPr>
          <w:rStyle w:val="Hyperlink"/>
        </w:rPr>
        <w:t>)</w:t>
      </w:r>
      <w:r w:rsidRPr="006D6420">
        <w:t xml:space="preserve"> </w:t>
      </w:r>
    </w:p>
    <w:p w14:paraId="0B4F937B" w14:textId="77777777" w:rsidR="00F32C8E" w:rsidRPr="006D6420" w:rsidRDefault="00F32C8E" w:rsidP="00F32C8E">
      <w:pPr>
        <w:shd w:val="clear" w:color="auto" w:fill="FFFFFF"/>
        <w:rPr>
          <w:lang w:eastAsia="en-GB"/>
        </w:rPr>
      </w:pPr>
    </w:p>
    <w:p w14:paraId="06D99048" w14:textId="77777777" w:rsidR="00F32C8E" w:rsidRPr="006D6420" w:rsidRDefault="00F32C8E" w:rsidP="00F32C8E">
      <w:pPr>
        <w:shd w:val="clear" w:color="auto" w:fill="FFFFFF"/>
        <w:rPr>
          <w:lang w:eastAsia="en-GB"/>
        </w:rPr>
      </w:pPr>
    </w:p>
    <w:bookmarkEnd w:id="13"/>
    <w:p w14:paraId="6380CF47" w14:textId="77777777" w:rsidR="00F32C8E" w:rsidRPr="006D6420" w:rsidRDefault="00F32C8E" w:rsidP="00F32C8E">
      <w:pPr>
        <w:pStyle w:val="ListParagraph"/>
        <w:numPr>
          <w:ilvl w:val="1"/>
          <w:numId w:val="31"/>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Question wording about how often people eat / plan to eat meat / dairy should be included.</w:t>
      </w:r>
    </w:p>
    <w:p w14:paraId="5F9CCEAD" w14:textId="77777777" w:rsidR="00F32C8E" w:rsidRPr="006D6420" w:rsidRDefault="00F32C8E" w:rsidP="00F32C8E">
      <w:pPr>
        <w:pStyle w:val="ListParagraph"/>
        <w:shd w:val="clear" w:color="auto" w:fill="FFFFFF"/>
        <w:rPr>
          <w:rFonts w:ascii="Times New Roman" w:eastAsia="Times New Roman" w:hAnsi="Times New Roman" w:cs="Times New Roman"/>
          <w:lang w:eastAsia="en-GB"/>
        </w:rPr>
      </w:pPr>
    </w:p>
    <w:p w14:paraId="1DB1B4AB" w14:textId="77777777" w:rsidR="00F32C8E" w:rsidRPr="006D6420" w:rsidRDefault="00F32C8E" w:rsidP="00F32C8E">
      <w:pPr>
        <w:shd w:val="clear" w:color="auto" w:fill="FFFFFF"/>
        <w:rPr>
          <w:lang w:eastAsia="en-GB"/>
        </w:rPr>
      </w:pPr>
      <w:r w:rsidRPr="006D6420">
        <w:rPr>
          <w:lang w:eastAsia="en-GB"/>
        </w:rPr>
        <w:t>We have now added the exact wording of the questions in text.</w:t>
      </w:r>
    </w:p>
    <w:p w14:paraId="456CB43A" w14:textId="77777777" w:rsidR="00F32C8E" w:rsidRPr="006D6420" w:rsidRDefault="00F32C8E" w:rsidP="00F32C8E">
      <w:pPr>
        <w:shd w:val="clear" w:color="auto" w:fill="FFFFFF"/>
      </w:pPr>
    </w:p>
    <w:p w14:paraId="764AE012" w14:textId="77777777" w:rsidR="00F32C8E" w:rsidRPr="006D6420" w:rsidRDefault="00F32C8E" w:rsidP="00F32C8E">
      <w:pPr>
        <w:shd w:val="clear" w:color="auto" w:fill="FFFFFF"/>
        <w:rPr>
          <w:b/>
          <w:bCs/>
          <w:u w:val="single"/>
        </w:rPr>
      </w:pPr>
      <w:r w:rsidRPr="006D6420">
        <w:rPr>
          <w:b/>
          <w:bCs/>
          <w:u w:val="single"/>
        </w:rPr>
        <w:t>4. Findings</w:t>
      </w:r>
    </w:p>
    <w:p w14:paraId="31830BED" w14:textId="77777777" w:rsidR="00F32C8E" w:rsidRPr="006D6420" w:rsidRDefault="00F32C8E" w:rsidP="00F32C8E">
      <w:pPr>
        <w:shd w:val="clear" w:color="auto" w:fill="FFFFFF"/>
      </w:pPr>
    </w:p>
    <w:p w14:paraId="0B6D4078"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bookmarkStart w:id="14" w:name="_Hlk102998856"/>
      <w:r w:rsidRPr="006D6420">
        <w:rPr>
          <w:rFonts w:ascii="Times New Roman" w:eastAsia="Times New Roman" w:hAnsi="Times New Roman" w:cs="Times New Roman"/>
          <w:i/>
          <w:iCs/>
          <w:lang w:eastAsia="en-GB"/>
        </w:rPr>
        <w:t>p25: Final quote in table is confusing with the reference to allergies; I wonder if there is another quote that could be used in its place?</w:t>
      </w:r>
    </w:p>
    <w:bookmarkEnd w:id="14"/>
    <w:p w14:paraId="794EE600" w14:textId="77777777" w:rsidR="00F32C8E" w:rsidRPr="006D6420" w:rsidRDefault="00F32C8E" w:rsidP="00F32C8E">
      <w:pPr>
        <w:shd w:val="clear" w:color="auto" w:fill="FFFFFF"/>
      </w:pPr>
    </w:p>
    <w:p w14:paraId="62DA86DC" w14:textId="77777777" w:rsidR="00F32C8E" w:rsidRPr="006D6420" w:rsidRDefault="00F32C8E" w:rsidP="00F32C8E">
      <w:pPr>
        <w:shd w:val="clear" w:color="auto" w:fill="FFFFFF"/>
      </w:pPr>
      <w:r w:rsidRPr="006D6420">
        <w:t>We now replaced this with the following quote:</w:t>
      </w:r>
    </w:p>
    <w:p w14:paraId="74747F4F" w14:textId="77777777" w:rsidR="00F32C8E" w:rsidRPr="006D6420" w:rsidRDefault="00F32C8E" w:rsidP="00F32C8E">
      <w:pPr>
        <w:shd w:val="clear" w:color="auto" w:fill="FFFFFF"/>
      </w:pPr>
    </w:p>
    <w:p w14:paraId="3444EE4A" w14:textId="77777777" w:rsidR="00F32C8E" w:rsidRPr="006D6420" w:rsidRDefault="00F32C8E" w:rsidP="00F32C8E">
      <w:pPr>
        <w:shd w:val="clear" w:color="auto" w:fill="FFFFFF"/>
      </w:pPr>
      <w:r w:rsidRPr="006D6420">
        <w:lastRenderedPageBreak/>
        <w:t xml:space="preserve">“With milk, do you choose almond or oat </w:t>
      </w:r>
      <w:proofErr w:type="spellStart"/>
      <w:r w:rsidRPr="006D6420">
        <w:t>etc</w:t>
      </w:r>
      <w:proofErr w:type="spellEnd"/>
      <w:r w:rsidRPr="006D6420">
        <w:t>? Then there's the fact that I'm told a lot of the dairy alternatives are just as bad, if not worse for the environment than what meat is (P32, F)” (p. 25)</w:t>
      </w:r>
    </w:p>
    <w:p w14:paraId="537658A2" w14:textId="77777777" w:rsidR="00F32C8E" w:rsidRPr="006D6420" w:rsidRDefault="00F32C8E" w:rsidP="00F32C8E">
      <w:pPr>
        <w:shd w:val="clear" w:color="auto" w:fill="FFFFFF"/>
      </w:pPr>
    </w:p>
    <w:p w14:paraId="7E333130"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When discussing ‘good value’ re animal-derived meat, it would be worth mentioning perceived value, </w:t>
      </w:r>
      <w:proofErr w:type="gramStart"/>
      <w:r w:rsidRPr="006D6420">
        <w:rPr>
          <w:rFonts w:ascii="Times New Roman" w:eastAsia="Times New Roman" w:hAnsi="Times New Roman" w:cs="Times New Roman"/>
          <w:i/>
          <w:iCs/>
          <w:lang w:eastAsia="en-GB"/>
        </w:rPr>
        <w:t>i.e.</w:t>
      </w:r>
      <w:proofErr w:type="gramEnd"/>
      <w:r w:rsidRPr="006D6420">
        <w:rPr>
          <w:rFonts w:ascii="Times New Roman" w:eastAsia="Times New Roman" w:hAnsi="Times New Roman" w:cs="Times New Roman"/>
          <w:i/>
          <w:iCs/>
          <w:lang w:eastAsia="en-GB"/>
        </w:rPr>
        <w:t xml:space="preserve"> that these foods are culturally constructed as more valuable.</w:t>
      </w:r>
    </w:p>
    <w:p w14:paraId="0CF305B0" w14:textId="77777777" w:rsidR="00F32C8E" w:rsidRPr="006D6420" w:rsidRDefault="00F32C8E" w:rsidP="00F32C8E">
      <w:pPr>
        <w:shd w:val="clear" w:color="auto" w:fill="FFFFFF"/>
        <w:ind w:left="720"/>
        <w:rPr>
          <w:lang w:eastAsia="en-GB"/>
        </w:rPr>
      </w:pPr>
    </w:p>
    <w:p w14:paraId="622DDF2B" w14:textId="77777777" w:rsidR="00F32C8E" w:rsidRPr="006D6420" w:rsidRDefault="00F32C8E" w:rsidP="00F32C8E">
      <w:pPr>
        <w:shd w:val="clear" w:color="auto" w:fill="FFFFFF"/>
      </w:pPr>
      <w:r w:rsidRPr="006D6420">
        <w:t>To address this, we now have deleted this discussion.</w:t>
      </w:r>
    </w:p>
    <w:p w14:paraId="14D7513C" w14:textId="77777777" w:rsidR="00F32C8E" w:rsidRPr="006D6420" w:rsidRDefault="00F32C8E" w:rsidP="00F32C8E">
      <w:pPr>
        <w:shd w:val="clear" w:color="auto" w:fill="FFFFFF"/>
        <w:rPr>
          <w:lang w:eastAsia="en-GB"/>
        </w:rPr>
      </w:pPr>
    </w:p>
    <w:p w14:paraId="235431C2"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31: Toxic masculinity in table but not referred to in text; I wonder if this is one point worth elaborating on more? (</w:t>
      </w:r>
      <w:proofErr w:type="gramStart"/>
      <w:r w:rsidRPr="006D6420">
        <w:rPr>
          <w:rFonts w:ascii="Times New Roman" w:eastAsia="Times New Roman" w:hAnsi="Times New Roman" w:cs="Times New Roman"/>
          <w:i/>
          <w:iCs/>
          <w:lang w:eastAsia="en-GB"/>
        </w:rPr>
        <w:t>not</w:t>
      </w:r>
      <w:proofErr w:type="gramEnd"/>
      <w:r w:rsidRPr="006D6420">
        <w:rPr>
          <w:rFonts w:ascii="Times New Roman" w:eastAsia="Times New Roman" w:hAnsi="Times New Roman" w:cs="Times New Roman"/>
          <w:i/>
          <w:iCs/>
          <w:lang w:eastAsia="en-GB"/>
        </w:rPr>
        <w:t xml:space="preserve"> essential just a suggestion).</w:t>
      </w:r>
    </w:p>
    <w:p w14:paraId="70059379" w14:textId="77777777" w:rsidR="00F32C8E" w:rsidRPr="006D6420" w:rsidRDefault="00F32C8E" w:rsidP="00F32C8E">
      <w:pPr>
        <w:rPr>
          <w:i/>
          <w:iCs/>
        </w:rPr>
      </w:pPr>
    </w:p>
    <w:p w14:paraId="20F78B69" w14:textId="77777777" w:rsidR="00F32C8E" w:rsidRPr="006D6420" w:rsidRDefault="00F32C8E" w:rsidP="00F32C8E">
      <w:r w:rsidRPr="006D6420">
        <w:t xml:space="preserve">We now have added the following sentence in text: </w:t>
      </w:r>
    </w:p>
    <w:p w14:paraId="53ABF7C3" w14:textId="77777777" w:rsidR="00F32C8E" w:rsidRPr="006D6420" w:rsidRDefault="00F32C8E" w:rsidP="00F32C8E"/>
    <w:p w14:paraId="074CCBA9" w14:textId="77777777" w:rsidR="00F32C8E" w:rsidRPr="006D6420" w:rsidRDefault="00F32C8E" w:rsidP="00F32C8E">
      <w:r w:rsidRPr="006D6420">
        <w:t>“For others, however, this was more challenging: for example, a male participant reported facing stereotypes around men for trying to reduce the consumption of foods commonly associated with masculinity (e.g., P40, M).” (Section 3.2.2, p. 34)</w:t>
      </w:r>
    </w:p>
    <w:p w14:paraId="282DC160" w14:textId="77777777" w:rsidR="00F32C8E" w:rsidRPr="006D6420" w:rsidRDefault="00F32C8E" w:rsidP="00F32C8E"/>
    <w:p w14:paraId="7E605571" w14:textId="77777777" w:rsidR="00F32C8E" w:rsidRPr="006D6420" w:rsidRDefault="00F32C8E" w:rsidP="00F32C8E">
      <w:r w:rsidRPr="006D6420">
        <w:t>We have also now added a sentence in the discussion to highlight the need for further research looking into gender differences:</w:t>
      </w:r>
    </w:p>
    <w:p w14:paraId="50BABA86" w14:textId="77777777" w:rsidR="00F32C8E" w:rsidRPr="006D6420" w:rsidRDefault="00F32C8E" w:rsidP="00F32C8E"/>
    <w:p w14:paraId="269284DE" w14:textId="77777777" w:rsidR="00F32C8E" w:rsidRPr="006D6420" w:rsidRDefault="00F32C8E" w:rsidP="00F32C8E">
      <w:r w:rsidRPr="006D6420">
        <w:t>“</w:t>
      </w:r>
      <w:bookmarkStart w:id="15" w:name="_Hlk110854260"/>
      <w:r w:rsidRPr="006D6420">
        <w:t>Additionally, the process of reducing meat intake may differ by gender</w:t>
      </w:r>
      <w:r>
        <w:t>;</w:t>
      </w:r>
      <w:r w:rsidRPr="006D6420">
        <w:t xml:space="preserve"> for example, social expectations around masculinity </w:t>
      </w:r>
      <w:r>
        <w:t xml:space="preserve">may </w:t>
      </w:r>
      <w:r w:rsidRPr="006D6420">
        <w:t xml:space="preserve">deter men in their </w:t>
      </w:r>
      <w:proofErr w:type="spellStart"/>
      <w:r w:rsidRPr="006D6420">
        <w:t>behaviour</w:t>
      </w:r>
      <w:proofErr w:type="spellEnd"/>
      <w:r w:rsidRPr="006D6420">
        <w:t xml:space="preserve"> change process. Indeed, recent research has suggested that gender conformity is linked to meat consumption frequencies </w:t>
      </w:r>
      <w:bookmarkEnd w:id="15"/>
      <w:r w:rsidRPr="006D6420">
        <w:fldChar w:fldCharType="begin"/>
      </w:r>
      <w:r w:rsidRPr="006D6420">
        <w:instrText xml:space="preserve"> ADDIN ZOTERO_ITEM CSL_CITATION {"citationID":"fm3L7Yk2","properties":{"formattedCitation":"(Rosenfeld &amp; Tomiyama, 2021b)","plainCitation":"(Rosenfeld &amp; Tomiyama, 2021b)","dontUpdate":true,"noteIndex":0},"citationItems":[{"id":859,"uris":["http://zotero.org/users/7960237/items/EVX3JL36"],"itemData":{"id":859,"type":"article-journal","abstract":"Understanding gender differences in meat consumption can help strengthen efforts to improve the sustainability of eating patterns. Compared to women, men eat more meat and are less open to becoming vegetarian. Simply considering between-gender differences, however, may overlook meaningful within-gender heterogeneity in how masculine and feminine identities associate with eating behavior. Distinguishing between specific types of meat is also important, given that some meats (e.g., beef) pose greater challenges to sustainability than do other meats. Through a highly powered, preregistered study (N = 1706), we investigated the predictive value of traditional gender role conformity and gender identity centrality for meat consumption frequency and openness to becoming vegetarian. Greater conformity to traditional gender roles predicted more frequent consumption of beef and chicken and lower openness to vegetarianism among men but offered no predictive value among women. No effects were observed for pork or fish consumption. Among women, greater traditional gender role conformity and gender identity centrality were associated with openness to becoming vegetarian for health reasons. Among men, lower traditional gender role conformity was associated with openness to becoming vegetarian for environmental reasons. These findings suggest that understanding meat consumption calls for greater distinctions between specific types of meat as well as deeper consideration of within-gender heterogeneity.","container-title":"Appetite","DOI":"10.1016/j.appet.2021.105475","ISSN":"0195-6663","journalAbbreviation":"Appetite","language":"en","page":"105475","source":"ScienceDirect","title":"Gender differences in meat consumption and openness to vegetarianism","URL":"https://www.sciencedirect.com/science/article/pii/S0195666321003822","volume":"166","author":[{"family":"Rosenfeld","given":"Daniel L."},{"family":"Tomiyama","given":"A. Janet"}],"accessed":{"date-parts":[["2022",6,17]]},"issued":{"date-parts":[["2021",11,1]]}}}],"schema":"https://github.com/citation-style-language/schema/raw/master/csl-citation.json"} </w:instrText>
      </w:r>
      <w:r w:rsidRPr="006D6420">
        <w:fldChar w:fldCharType="separate"/>
      </w:r>
      <w:r w:rsidRPr="006D6420">
        <w:t>(Rosenfeld &amp; Tomiyama, 2021)</w:t>
      </w:r>
      <w:r w:rsidRPr="006D6420">
        <w:fldChar w:fldCharType="end"/>
      </w:r>
      <w:r w:rsidRPr="006D6420">
        <w:t xml:space="preserve">. </w:t>
      </w:r>
      <w:bookmarkStart w:id="16" w:name="_Hlk110854313"/>
      <w:r w:rsidRPr="006D6420">
        <w:t xml:space="preserve">Understanding gender differences in how social influences impact people’s meat and dairy consumptions can help strengthen efforts to improve the sustainability of eating patterns.” </w:t>
      </w:r>
      <w:bookmarkEnd w:id="16"/>
      <w:r w:rsidRPr="006D6420">
        <w:t>(Section 4.4.2, p. 59)</w:t>
      </w:r>
    </w:p>
    <w:p w14:paraId="5DFFF87C" w14:textId="77777777" w:rsidR="00F32C8E" w:rsidRPr="006D6420" w:rsidRDefault="00F32C8E" w:rsidP="00F32C8E"/>
    <w:p w14:paraId="3FECA3F5" w14:textId="77777777" w:rsidR="00F32C8E" w:rsidRPr="006D6420" w:rsidRDefault="00F32C8E" w:rsidP="00F32C8E">
      <w:pPr>
        <w:shd w:val="clear" w:color="auto" w:fill="FFFFFF"/>
        <w:rPr>
          <w:lang w:eastAsia="en-GB"/>
        </w:rPr>
      </w:pPr>
    </w:p>
    <w:p w14:paraId="745AD1F5"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With the themes identified, it is not clear if these are a list of every single theme, </w:t>
      </w:r>
    </w:p>
    <w:p w14:paraId="5B3589AE" w14:textId="77777777" w:rsidR="00F32C8E" w:rsidRPr="006D6420" w:rsidRDefault="00F32C8E" w:rsidP="00F32C8E">
      <w:pPr>
        <w:shd w:val="clear" w:color="auto" w:fill="FFFFFF"/>
        <w:ind w:left="420"/>
        <w:rPr>
          <w:i/>
          <w:iCs/>
          <w:lang w:eastAsia="en-GB"/>
        </w:rPr>
      </w:pPr>
      <w:r w:rsidRPr="006D6420">
        <w:rPr>
          <w:i/>
          <w:iCs/>
          <w:lang w:eastAsia="en-GB"/>
        </w:rPr>
        <w:t xml:space="preserve">even where it was only said once, and there was a lack of consistency in specificity.  For instance, bottom of 39: ‘Support from vegans’; did others get support from vegetarians / </w:t>
      </w:r>
      <w:proofErr w:type="spellStart"/>
      <w:r w:rsidRPr="006D6420">
        <w:rPr>
          <w:i/>
          <w:iCs/>
          <w:lang w:eastAsia="en-GB"/>
        </w:rPr>
        <w:t>flexeterians</w:t>
      </w:r>
      <w:proofErr w:type="spellEnd"/>
      <w:r w:rsidRPr="006D6420">
        <w:rPr>
          <w:i/>
          <w:iCs/>
          <w:lang w:eastAsia="en-GB"/>
        </w:rPr>
        <w:t xml:space="preserve"> / </w:t>
      </w:r>
      <w:proofErr w:type="spellStart"/>
      <w:r w:rsidRPr="006D6420">
        <w:rPr>
          <w:i/>
          <w:iCs/>
          <w:lang w:eastAsia="en-GB"/>
        </w:rPr>
        <w:t>etc</w:t>
      </w:r>
      <w:proofErr w:type="spellEnd"/>
      <w:r w:rsidRPr="006D6420">
        <w:rPr>
          <w:i/>
          <w:iCs/>
          <w:lang w:eastAsia="en-GB"/>
        </w:rPr>
        <w:t xml:space="preserve">? </w:t>
      </w:r>
    </w:p>
    <w:p w14:paraId="2FEFC4C9" w14:textId="77777777" w:rsidR="00F32C8E" w:rsidRPr="006D6420" w:rsidRDefault="00F32C8E" w:rsidP="00F32C8E">
      <w:pPr>
        <w:shd w:val="clear" w:color="auto" w:fill="FFFFFF"/>
        <w:ind w:left="720"/>
        <w:rPr>
          <w:i/>
          <w:iCs/>
          <w:lang w:eastAsia="en-GB"/>
        </w:rPr>
      </w:pPr>
    </w:p>
    <w:p w14:paraId="1C5D0E11" w14:textId="77777777" w:rsidR="00F32C8E" w:rsidRPr="006D6420" w:rsidRDefault="00F32C8E" w:rsidP="00F32C8E">
      <w:pPr>
        <w:shd w:val="clear" w:color="auto" w:fill="FFFFFF"/>
      </w:pPr>
    </w:p>
    <w:p w14:paraId="38F15ABF" w14:textId="77777777" w:rsidR="00F32C8E" w:rsidRPr="006D6420" w:rsidRDefault="00F32C8E" w:rsidP="00F32C8E">
      <w:pPr>
        <w:shd w:val="clear" w:color="auto" w:fill="FFFFFF"/>
      </w:pPr>
      <w:r w:rsidRPr="006D6420">
        <w:t xml:space="preserve">To address this comment, we changed this to: </w:t>
      </w:r>
    </w:p>
    <w:p w14:paraId="1E33308C" w14:textId="77777777" w:rsidR="00F32C8E" w:rsidRPr="006D6420" w:rsidRDefault="00F32C8E" w:rsidP="00F32C8E">
      <w:pPr>
        <w:shd w:val="clear" w:color="auto" w:fill="FFFFFF"/>
      </w:pPr>
    </w:p>
    <w:p w14:paraId="2CDA3890" w14:textId="77777777" w:rsidR="00F32C8E" w:rsidRPr="006D6420" w:rsidRDefault="00F32C8E" w:rsidP="00F32C8E">
      <w:pPr>
        <w:shd w:val="clear" w:color="auto" w:fill="FFFFFF"/>
      </w:pPr>
      <w:r w:rsidRPr="006D6420">
        <w:t>“Those surrounded by others with previous experience of reducing their meat and dairy intake, for instance, vegans and vegetarians, found their support helpful.” (Section 3.3.2, p. 38)</w:t>
      </w:r>
    </w:p>
    <w:p w14:paraId="4AB8ADA6" w14:textId="77777777" w:rsidR="00F32C8E" w:rsidRPr="006D6420" w:rsidRDefault="00F32C8E" w:rsidP="00F32C8E">
      <w:pPr>
        <w:shd w:val="clear" w:color="auto" w:fill="FFFFFF"/>
        <w:rPr>
          <w:i/>
          <w:iCs/>
          <w:lang w:eastAsia="en-GB"/>
        </w:rPr>
      </w:pPr>
    </w:p>
    <w:p w14:paraId="29EAA222" w14:textId="77777777" w:rsidR="00F32C8E" w:rsidRPr="006D6420" w:rsidRDefault="00F32C8E" w:rsidP="00F32C8E">
      <w:pPr>
        <w:shd w:val="clear" w:color="auto" w:fill="FFFFFF"/>
        <w:rPr>
          <w:lang w:eastAsia="en-GB"/>
        </w:rPr>
      </w:pPr>
      <w:r w:rsidRPr="006D6420">
        <w:rPr>
          <w:lang w:eastAsia="en-GB"/>
        </w:rPr>
        <w:t>We also added the following:</w:t>
      </w:r>
    </w:p>
    <w:p w14:paraId="295AAA40" w14:textId="77777777" w:rsidR="00F32C8E" w:rsidRPr="006D6420" w:rsidRDefault="00F32C8E" w:rsidP="00F32C8E">
      <w:pPr>
        <w:shd w:val="clear" w:color="auto" w:fill="FFFFFF"/>
        <w:rPr>
          <w:i/>
          <w:iCs/>
          <w:lang w:eastAsia="en-GB"/>
        </w:rPr>
      </w:pPr>
    </w:p>
    <w:p w14:paraId="1642200F" w14:textId="77777777" w:rsidR="00F32C8E" w:rsidRPr="006D6420" w:rsidRDefault="00F32C8E" w:rsidP="00F32C8E">
      <w:pPr>
        <w:shd w:val="clear" w:color="auto" w:fill="FFFFFF"/>
        <w:rPr>
          <w:lang w:eastAsia="en-GB"/>
        </w:rPr>
      </w:pPr>
      <w:r w:rsidRPr="006D6420">
        <w:rPr>
          <w:lang w:eastAsia="en-GB"/>
        </w:rPr>
        <w:t>“</w:t>
      </w:r>
      <w:r w:rsidRPr="006D6420">
        <w:t>In each subtheme, tables include extracts from participants’ experiences alongside a higher-order descriptive pattern that, together, provide a comprehensive overview of the theme at hand.</w:t>
      </w:r>
      <w:r w:rsidRPr="006D6420">
        <w:rPr>
          <w:lang w:eastAsia="en-GB"/>
        </w:rPr>
        <w:t>” (Section 3, p. 17)</w:t>
      </w:r>
    </w:p>
    <w:p w14:paraId="01D4ABE1" w14:textId="77777777" w:rsidR="00F32C8E" w:rsidRPr="006D6420" w:rsidRDefault="00F32C8E" w:rsidP="00F32C8E">
      <w:pPr>
        <w:shd w:val="clear" w:color="auto" w:fill="FFFFFF"/>
        <w:rPr>
          <w:lang w:eastAsia="en-GB"/>
        </w:rPr>
      </w:pPr>
    </w:p>
    <w:p w14:paraId="56D294B4" w14:textId="77777777" w:rsidR="00F32C8E" w:rsidRPr="006D6420" w:rsidRDefault="00F32C8E" w:rsidP="00F32C8E">
      <w:pPr>
        <w:shd w:val="clear" w:color="auto" w:fill="FFFFFF"/>
        <w:ind w:left="720"/>
        <w:rPr>
          <w:i/>
          <w:iCs/>
          <w:lang w:eastAsia="en-GB"/>
        </w:rPr>
      </w:pPr>
    </w:p>
    <w:p w14:paraId="679F9F8C"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lastRenderedPageBreak/>
        <w:t>A bit of clarification on how something met the threshold for a theme (</w:t>
      </w:r>
      <w:proofErr w:type="gramStart"/>
      <w:r w:rsidRPr="006D6420">
        <w:rPr>
          <w:rFonts w:ascii="Times New Roman" w:eastAsia="Times New Roman" w:hAnsi="Times New Roman" w:cs="Times New Roman"/>
          <w:i/>
          <w:iCs/>
          <w:lang w:eastAsia="en-GB"/>
        </w:rPr>
        <w:t>i.e.</w:t>
      </w:r>
      <w:proofErr w:type="gramEnd"/>
      <w:r w:rsidRPr="006D6420">
        <w:rPr>
          <w:rFonts w:ascii="Times New Roman" w:eastAsia="Times New Roman" w:hAnsi="Times New Roman" w:cs="Times New Roman"/>
          <w:i/>
          <w:iCs/>
          <w:lang w:eastAsia="en-GB"/>
        </w:rPr>
        <w:t xml:space="preserve"> was just being mentioned once sufficient) and ensuring consistency in specificity would help. It seems that most of the article is dedicated to listing (in text and tables) a huge number of themes, many of which may have come from just one participant. </w:t>
      </w:r>
    </w:p>
    <w:p w14:paraId="71B8ACC0" w14:textId="77777777" w:rsidR="00F32C8E" w:rsidRPr="006D6420" w:rsidRDefault="00F32C8E" w:rsidP="00F32C8E">
      <w:pPr>
        <w:shd w:val="clear" w:color="auto" w:fill="FFFFFF"/>
        <w:rPr>
          <w:i/>
          <w:iCs/>
          <w:lang w:eastAsia="en-GB"/>
        </w:rPr>
      </w:pPr>
    </w:p>
    <w:p w14:paraId="54C83B5C" w14:textId="77777777" w:rsidR="00F32C8E" w:rsidRPr="006D6420" w:rsidRDefault="00F32C8E" w:rsidP="00F32C8E">
      <w:pPr>
        <w:shd w:val="clear" w:color="auto" w:fill="FFFFFF"/>
      </w:pPr>
      <w:r w:rsidRPr="006D6420">
        <w:t xml:space="preserve">We used reflexive thematic analysis in this study, which involves detecting patterns within the data – rather than listing everything that is mentioned as a separate theme.  In addition, this analysis method highlights deviant cases to include different perspectives.  This approach allows for an unbiased immersion in participants’ experiences in the analysis process. </w:t>
      </w:r>
    </w:p>
    <w:p w14:paraId="209A0AC5" w14:textId="77777777" w:rsidR="00F32C8E" w:rsidRPr="006D6420" w:rsidRDefault="00F32C8E" w:rsidP="00F32C8E">
      <w:pPr>
        <w:shd w:val="clear" w:color="auto" w:fill="FFFFFF"/>
      </w:pPr>
    </w:p>
    <w:p w14:paraId="509BF2F2" w14:textId="77777777" w:rsidR="00F32C8E" w:rsidRPr="006D6420" w:rsidRDefault="00F32C8E" w:rsidP="00F32C8E">
      <w:pPr>
        <w:shd w:val="clear" w:color="auto" w:fill="FFFFFF"/>
      </w:pPr>
      <w:r w:rsidRPr="006D6420">
        <w:t xml:space="preserve">To make this more explicit for readers with a quantitative background, we have added the following in the Method section: </w:t>
      </w:r>
    </w:p>
    <w:p w14:paraId="09C3FD6B" w14:textId="77777777" w:rsidR="00F32C8E" w:rsidRPr="006D6420" w:rsidRDefault="00F32C8E" w:rsidP="00F32C8E">
      <w:pPr>
        <w:shd w:val="clear" w:color="auto" w:fill="FFFFFF"/>
      </w:pPr>
    </w:p>
    <w:p w14:paraId="3EDD9AA2" w14:textId="77777777" w:rsidR="00F32C8E" w:rsidRPr="006D6420" w:rsidRDefault="00F32C8E" w:rsidP="00F32C8E">
      <w:pPr>
        <w:shd w:val="clear" w:color="auto" w:fill="FFFFFF"/>
      </w:pPr>
      <w:r w:rsidRPr="006D6420">
        <w:t>“</w:t>
      </w:r>
      <w:bookmarkStart w:id="17" w:name="_Hlk109746205"/>
      <w:r w:rsidRPr="006D6420">
        <w:t xml:space="preserve">While </w:t>
      </w:r>
      <w:r w:rsidRPr="006D6420">
        <w:rPr>
          <w:color w:val="111111"/>
          <w:shd w:val="clear" w:color="auto" w:fill="FFFFFF"/>
        </w:rPr>
        <w:t>there are</w:t>
      </w:r>
      <w:r w:rsidRPr="006D6420">
        <w:rPr>
          <w:rStyle w:val="Strong"/>
          <w:color w:val="111111"/>
          <w:shd w:val="clear" w:color="auto" w:fill="FFFFFF"/>
        </w:rPr>
        <w:t> no set rules</w:t>
      </w:r>
      <w:r w:rsidRPr="006D6420">
        <w:rPr>
          <w:color w:val="111111"/>
          <w:shd w:val="clear" w:color="auto" w:fill="FFFFFF"/>
        </w:rPr>
        <w:t xml:space="preserve"> as to how many quotes should be used and from how many participants, the focus is on detecting themes that are reflected across the data </w:t>
      </w:r>
      <w:r w:rsidRPr="006D6420">
        <w:fldChar w:fldCharType="begin"/>
      </w:r>
      <w:r w:rsidRPr="006D6420">
        <w:instrText xml:space="preserve"> ADDIN ZOTERO_ITEM CSL_CITATION {"citationID":"jyZ6G0lQ","properties":{"formattedCitation":"(Eldh et al., 2020; Sandelowski, 1994)","plainCitation":"(Eldh et al., 2020; Sandelowski, 1994)","noteIndex":0},"citationItems":[{"id":836,"uris":["http://zotero.org/users/7960237/items/Y28JKWPW"],"itemData":{"id":836,"type":"article-journal","abstract":"Qualitative studies are often found to be accompanied by quotations from interviews or similar data sources. As with any methodological tradition, it is essential to critically explore the general principle of including quotations in scientific papers: what is the purpose and justification for including quotations? Are there standards and, in that case, what are they and what are their scientific positioning? This paper presents an overview of the somewhat diverse guidance found in the literature in reference to the representation of quotations. Yet, both students and scholars use a variety of approaches to quote from their data, ranging from presenting numerous, extensive, and/or comprehensive quotations throughout the results section to the reporting of a few particular quotations to illustrate certain aspects of the findings only. While their function may be described, scientific reasoning for using quotations is scarce. Along with an overview of the scientific background and options for including quotations in qualitative studies, we discuss the consequences of the different epistemological and methodological aspects found in the literature. In conclusion, we argue that there are incentives for promoting a more deliberate employment of references from data; deriving from the human sciences tradition, a corresponding epistemological stance would suggest that quotations preferably apply for illustrating the analysis process and/or findings, while the idea that quotations can be employed to validate findings has limited support. Further critical examination of the application of and justification for including quotations in the reporting of qualitative studies is needed among researchers, journal editors and reviewers.","container-title":"International Journal of Qualitative Methods","DOI":"10.1177/1609406920969268","ISSN":"1609-4069","journalAbbreviation":"International Journal of Qualitative Methods","language":"en","note":"publisher: SAGE Publications Inc","page":"1609406920969268","source":"SAGE Journals","title":"Quotations in Qualitative Studies: Reflections on Constituents, Custom, and Purpose","title-short":"Quotations in Qualitative Studies","URL":"https://doi.org/10.1177/1609406920969268","volume":"19","author":[{"family":"Eldh","given":"Ann Catrine"},{"family":"Årestedt","given":"Liselott"},{"family":"Berterö","given":"Carina"}],"accessed":{"date-parts":[["2022",6,1]]},"issued":{"date-parts":[["2020",1,1]]}},"label":"page"},{"id":838,"uris":["http://zotero.org/users/7960237/items/66L2C24T"],"itemData":{"id":838,"type":"article-journal","abstract":"Quoted words and phrases from research participants are a common feature of qualitative research reports. Quoting is a process that requires the achievement of the proper balance between the obligations of scientific reporting and the taking of artistic license. Quotes are used to support researcher claims, illustrate ideas, illuminate experience, evoke emotion, and provoke response. Quoting involves researchers in acts of choosing that lie in the domains of aesthetics and ethics.","container-title":"Research in Nursing &amp; Health","DOI":"10.1002/nur.4770170611","ISSN":"1098-240X","issue":"6","language":"en","note":"_eprint: https://onlinelibrary.wiley.com/doi/pdf/10.1002/nur.4770170611","page":"479-482","source":"Wiley Online Library","title":"Focus on qualitative methods. The use of quotes in qualitative research","URL":"http://onlinelibrary.wiley.com/doi/abs/10.1002/nur.4770170611","volume":"17","author":[{"family":"Sandelowski","given":"Margarete"}],"accessed":{"date-parts":[["2022",6,1]]},"issued":{"date-parts":[["1994"]]}},"label":"page"}],"schema":"https://github.com/citation-style-language/schema/raw/master/csl-citation.json"} </w:instrText>
      </w:r>
      <w:r w:rsidRPr="006D6420">
        <w:fldChar w:fldCharType="separate"/>
      </w:r>
      <w:r w:rsidRPr="006D6420">
        <w:t>(</w:t>
      </w:r>
      <w:proofErr w:type="spellStart"/>
      <w:r w:rsidRPr="006D6420">
        <w:t>Eldh</w:t>
      </w:r>
      <w:proofErr w:type="spellEnd"/>
      <w:r w:rsidRPr="006D6420">
        <w:t xml:space="preserve"> et al., 2020; </w:t>
      </w:r>
      <w:proofErr w:type="spellStart"/>
      <w:r w:rsidRPr="006D6420">
        <w:t>Sandelowski</w:t>
      </w:r>
      <w:proofErr w:type="spellEnd"/>
      <w:r w:rsidRPr="006D6420">
        <w:t>, 1994)</w:t>
      </w:r>
      <w:r w:rsidRPr="006D6420">
        <w:fldChar w:fldCharType="end"/>
      </w:r>
      <w:r w:rsidRPr="006D6420">
        <w:t>.</w:t>
      </w:r>
      <w:bookmarkEnd w:id="17"/>
      <w:r w:rsidRPr="006D6420">
        <w:t>” (Section 2.4.1, p. 16)</w:t>
      </w:r>
    </w:p>
    <w:p w14:paraId="56820B7F" w14:textId="77777777" w:rsidR="00F32C8E" w:rsidRPr="006D6420" w:rsidRDefault="00F32C8E" w:rsidP="00F32C8E">
      <w:pPr>
        <w:shd w:val="clear" w:color="auto" w:fill="FFFFFF"/>
      </w:pPr>
    </w:p>
    <w:p w14:paraId="55FFEE63" w14:textId="77777777" w:rsidR="00F32C8E" w:rsidRPr="006D6420" w:rsidRDefault="00F32C8E" w:rsidP="00F32C8E">
      <w:pPr>
        <w:pStyle w:val="ListParagraph"/>
        <w:numPr>
          <w:ilvl w:val="1"/>
          <w:numId w:val="32"/>
        </w:numPr>
        <w:spacing w:after="0" w:line="240" w:lineRule="auto"/>
        <w:ind w:left="397" w:hanging="397"/>
        <w:rPr>
          <w:rFonts w:ascii="Times New Roman" w:hAnsi="Times New Roman" w:cs="Times New Roman"/>
        </w:rPr>
      </w:pPr>
      <w:r w:rsidRPr="006D6420">
        <w:rPr>
          <w:rFonts w:ascii="Times New Roman" w:eastAsia="Times New Roman" w:hAnsi="Times New Roman" w:cs="Times New Roman"/>
          <w:i/>
          <w:iCs/>
          <w:lang w:eastAsia="en-GB"/>
        </w:rPr>
        <w:t>I think the article would benefit from shortening these sections and trying to focus on the most prevalent / interesting themes, instead.</w:t>
      </w:r>
    </w:p>
    <w:p w14:paraId="56693157" w14:textId="77777777" w:rsidR="00F32C8E" w:rsidRPr="006D6420" w:rsidRDefault="00F32C8E" w:rsidP="00F32C8E"/>
    <w:p w14:paraId="1C96CD98" w14:textId="77777777" w:rsidR="00F32C8E" w:rsidRPr="006D6420" w:rsidRDefault="00F32C8E" w:rsidP="00F32C8E">
      <w:r w:rsidRPr="006D6420">
        <w:t xml:space="preserve">We have identified a few sections where shortening was possible, including section 3.1.1 as the theme of flexibility is repeated in section 3.3.1 </w:t>
      </w:r>
    </w:p>
    <w:p w14:paraId="605A04C7" w14:textId="77777777" w:rsidR="00F32C8E" w:rsidRPr="006D6420" w:rsidRDefault="00F32C8E" w:rsidP="00F32C8E"/>
    <w:p w14:paraId="787627D9" w14:textId="77777777" w:rsidR="00F32C8E" w:rsidRPr="006D6420" w:rsidRDefault="00F32C8E" w:rsidP="00F32C8E">
      <w:r w:rsidRPr="006D6420">
        <w:t xml:space="preserve">In subtheme 3.1.1: we took out ‘Sometimes, identifying with flexitarians allowed for flexibility in their dietary choices and goals (e.g., P76, F).’ and the related quote on the positive aspect of flexitarian identification. </w:t>
      </w:r>
    </w:p>
    <w:p w14:paraId="67E39CB3" w14:textId="77777777" w:rsidR="00F32C8E" w:rsidRPr="006D6420" w:rsidRDefault="00F32C8E" w:rsidP="00F32C8E"/>
    <w:p w14:paraId="21FF7C62" w14:textId="77777777" w:rsidR="00F32C8E" w:rsidRPr="006D6420" w:rsidRDefault="00F32C8E" w:rsidP="00F32C8E">
      <w:r w:rsidRPr="006D6420">
        <w:t xml:space="preserve">We also understand Reviewer 1’s concerns about the length of the manuscript. However, given that this study is qualitative in nature and given the diverse experiences reported, taking out any additional information could compromise the quality of our work and bias our findings. Nonetheless, we have taken Reviewer 1’s comment seriously by restructuring and shortening some parts of the discussion that we will list in later parts of this letter (point </w:t>
      </w:r>
      <w:r w:rsidRPr="006D6420">
        <w:rPr>
          <w:b/>
          <w:bCs/>
        </w:rPr>
        <w:t>5.1</w:t>
      </w:r>
      <w:r w:rsidRPr="006D6420">
        <w:t xml:space="preserve"> and </w:t>
      </w:r>
      <w:r w:rsidRPr="006D6420">
        <w:rPr>
          <w:b/>
          <w:bCs/>
        </w:rPr>
        <w:t>5.2</w:t>
      </w:r>
      <w:r w:rsidRPr="006D6420">
        <w:t xml:space="preserve">). </w:t>
      </w:r>
    </w:p>
    <w:p w14:paraId="61539105" w14:textId="77777777" w:rsidR="00F32C8E" w:rsidRPr="006D6420" w:rsidRDefault="00F32C8E" w:rsidP="00F32C8E">
      <w:pPr>
        <w:shd w:val="clear" w:color="auto" w:fill="FFFFFF"/>
        <w:rPr>
          <w:i/>
          <w:iCs/>
          <w:lang w:eastAsia="en-GB"/>
        </w:rPr>
      </w:pPr>
    </w:p>
    <w:p w14:paraId="5DEF495A"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40: It is odd that in 3.3.1 (starting on p 40) you include n values but not before this and for consistency would make sense to do. The layout of the ‘n=4’ makes it not clear what this refers to.</w:t>
      </w:r>
    </w:p>
    <w:p w14:paraId="3FDDE80C" w14:textId="77777777" w:rsidR="00F32C8E" w:rsidRPr="006D6420" w:rsidRDefault="00F32C8E" w:rsidP="00F32C8E">
      <w:pPr>
        <w:shd w:val="clear" w:color="auto" w:fill="FFFFFF"/>
        <w:rPr>
          <w:i/>
          <w:iCs/>
          <w:lang w:eastAsia="en-GB"/>
        </w:rPr>
      </w:pPr>
    </w:p>
    <w:p w14:paraId="3F1BF2D8" w14:textId="77777777" w:rsidR="00F32C8E" w:rsidRPr="006D6420" w:rsidRDefault="00F32C8E" w:rsidP="00F32C8E">
      <w:pPr>
        <w:shd w:val="clear" w:color="auto" w:fill="FFFFFF"/>
      </w:pPr>
      <w:r w:rsidRPr="006D6420">
        <w:t xml:space="preserve">It is common practice in qualitative research to add </w:t>
      </w:r>
      <w:r w:rsidRPr="006D6420">
        <w:rPr>
          <w:shd w:val="clear" w:color="auto" w:fill="FFFFFF"/>
        </w:rPr>
        <w:t xml:space="preserve">counts of the themes participants’ mention as </w:t>
      </w:r>
      <w:r w:rsidRPr="006D6420">
        <w:t xml:space="preserve">a useful tool for thematic analysis to generate patterns within the data </w:t>
      </w:r>
      <w:r w:rsidRPr="006D6420">
        <w:rPr>
          <w:shd w:val="clear" w:color="auto" w:fill="FFFFFF"/>
        </w:rPr>
        <w:fldChar w:fldCharType="begin"/>
      </w:r>
      <w:r w:rsidRPr="006D6420">
        <w:rPr>
          <w:shd w:val="clear" w:color="auto" w:fill="FFFFFF"/>
        </w:rPr>
        <w:instrText xml:space="preserve"> ADDIN ZOTERO_ITEM CSL_CITATION {"citationID":"WlcmShgT","properties":{"formattedCitation":"(Sandelowski, 2001)","plainCitation":"(Sandelowski, 2001)","noteIndex":0},"citationItems":[{"id":378,"uris":["http://zotero.org/users/7960237/items/83ZK2ZLX"],"itemData":{"id":378,"type":"article-journal","abstract":"Two myths about qualitative research are that real qualitative researchers do not count and cannot count. These antinumber myths have led to the underutilization of numbers in qualitative research and to the simplistic view of qualitative research as non- or antinumber. Yet numbers are integral to qualitative research, as meaning depends, in part, on number. As in quantitative research, numbers are used in qualitative research to establish the significance of a research project, to document what is known about a problem, and to describe a sample. But they are also useful for showcasing the labor and complexity of qualitative work and to generate meaning from qualitative data; to document, verify, and test researcher interpretations or conclusions; and to re-present target events and experiences. Although numbers are important in the treatment of qualitative data, qualitative researchers should avoid the counting pitfalls of verbal counting, overcounting, misleading counting, and acontextual counting. © 2001 John Wiley &amp; Sons, Inc. Res Nurs Health 24: 230–240, 2001","container-title":"Research in Nursing &amp; Health","DOI":"10.1002/nur.1025","ISSN":"1098-240X","issue":"3","language":"en","note":"_eprint: https://onlinelibrary.wiley.com/doi/pdf/10.1002/nur.1025","page":"230-240","source":"Wiley Online Library","title":"Real qualitative researchers do not count: The use of numbers in qualitative research","title-short":"Real qualitative researchers do not count","URL":"http://onlinelibrary.wiley.com/doi/abs/10.1002/nur.1025","volume":"24","author":[{"family":"Sandelowski","given":"Margarete"}],"accessed":{"date-parts":[["2021",8,23]]},"issued":{"date-parts":[["2001"]]}}}],"schema":"https://github.com/citation-style-language/schema/raw/master/csl-citation.json"} </w:instrText>
      </w:r>
      <w:r w:rsidRPr="006D6420">
        <w:rPr>
          <w:shd w:val="clear" w:color="auto" w:fill="FFFFFF"/>
        </w:rPr>
        <w:fldChar w:fldCharType="separate"/>
      </w:r>
      <w:r w:rsidRPr="006D6420">
        <w:t>(</w:t>
      </w:r>
      <w:proofErr w:type="spellStart"/>
      <w:r w:rsidRPr="006D6420">
        <w:t>Sandelowski</w:t>
      </w:r>
      <w:proofErr w:type="spellEnd"/>
      <w:r w:rsidRPr="006D6420">
        <w:t>, 2001)</w:t>
      </w:r>
      <w:r w:rsidRPr="006D6420">
        <w:rPr>
          <w:shd w:val="clear" w:color="auto" w:fill="FFFFFF"/>
        </w:rPr>
        <w:fldChar w:fldCharType="end"/>
      </w:r>
      <w:r w:rsidRPr="006D6420">
        <w:t>. Not only does providing counts play a role in the analysis and the process of generating patterns, but also, it is useful for the reader, for example, to have a sense of the most common desired strategies and the ones infrequently mentioned.</w:t>
      </w:r>
    </w:p>
    <w:p w14:paraId="2E40242F" w14:textId="77777777" w:rsidR="00F32C8E" w:rsidRPr="006D6420" w:rsidRDefault="00F32C8E" w:rsidP="00F32C8E">
      <w:pPr>
        <w:shd w:val="clear" w:color="auto" w:fill="FFFFFF"/>
      </w:pPr>
    </w:p>
    <w:p w14:paraId="6DB8DF23" w14:textId="77777777" w:rsidR="00F32C8E" w:rsidRPr="006D6420" w:rsidRDefault="00F32C8E" w:rsidP="00F32C8E">
      <w:pPr>
        <w:shd w:val="clear" w:color="auto" w:fill="FFFFFF"/>
      </w:pPr>
      <w:r w:rsidRPr="006D6420">
        <w:t xml:space="preserve">The information justifying our use of thematic count was written as a note in Table 5. We now restructure this section as follows: </w:t>
      </w:r>
    </w:p>
    <w:p w14:paraId="6855272A" w14:textId="77777777" w:rsidR="00F32C8E" w:rsidRPr="00202562" w:rsidRDefault="00F32C8E" w:rsidP="00F32C8E">
      <w:pPr>
        <w:pStyle w:val="ListParagraph"/>
        <w:numPr>
          <w:ilvl w:val="0"/>
          <w:numId w:val="44"/>
        </w:numPr>
        <w:spacing w:after="0" w:line="240" w:lineRule="auto"/>
        <w:rPr>
          <w:rFonts w:ascii="Times New Roman" w:hAnsi="Times New Roman" w:cs="Times New Roman"/>
          <w:shd w:val="clear" w:color="auto" w:fill="FFFFFF"/>
        </w:rPr>
      </w:pPr>
      <w:r w:rsidRPr="006D6420">
        <w:rPr>
          <w:rFonts w:ascii="Times New Roman" w:hAnsi="Times New Roman" w:cs="Times New Roman"/>
        </w:rPr>
        <w:t>We now added “</w:t>
      </w:r>
      <w:r w:rsidRPr="00202562">
        <w:rPr>
          <w:rFonts w:ascii="Times New Roman" w:hAnsi="Times New Roman" w:cs="Times New Roman"/>
        </w:rPr>
        <w:t xml:space="preserve">Question 13 </w:t>
      </w:r>
      <w:r w:rsidRPr="00202562">
        <w:rPr>
          <w:rFonts w:ascii="Times New Roman" w:hAnsi="Times New Roman" w:cs="Times New Roman"/>
          <w:shd w:val="clear" w:color="auto" w:fill="FFFFFF"/>
        </w:rPr>
        <w:t xml:space="preserve">asks for </w:t>
      </w:r>
      <w:r w:rsidRPr="00202562">
        <w:rPr>
          <w:rFonts w:ascii="Times New Roman" w:hAnsi="Times New Roman" w:cs="Times New Roman"/>
        </w:rPr>
        <w:t>participants’ suggestions about what they, or others, could do to make their dietary transition easier and more enjoyable</w:t>
      </w:r>
      <w:r w:rsidRPr="00202562">
        <w:rPr>
          <w:rFonts w:ascii="Times New Roman" w:hAnsi="Times New Roman" w:cs="Times New Roman"/>
          <w:shd w:val="clear" w:color="auto" w:fill="FFFFFF"/>
        </w:rPr>
        <w:t xml:space="preserve">. The responses to this question were gathered into one subtheme (3.3.3) where we included counts of </w:t>
      </w:r>
      <w:r w:rsidRPr="00202562">
        <w:rPr>
          <w:rFonts w:ascii="Times New Roman" w:hAnsi="Times New Roman" w:cs="Times New Roman"/>
          <w:shd w:val="clear" w:color="auto" w:fill="FFFFFF"/>
        </w:rPr>
        <w:lastRenderedPageBreak/>
        <w:t xml:space="preserve">participants mentioning each contextual strategy. Although generating meaning from the data partly depends on more comprehensive patterns </w:t>
      </w:r>
      <w:r w:rsidRPr="00202562">
        <w:rPr>
          <w:rFonts w:ascii="Times New Roman" w:hAnsi="Times New Roman" w:cs="Times New Roman"/>
          <w:shd w:val="clear" w:color="auto" w:fill="FFFFFF"/>
        </w:rPr>
        <w:fldChar w:fldCharType="begin"/>
      </w:r>
      <w:r w:rsidRPr="00202562">
        <w:rPr>
          <w:rFonts w:ascii="Times New Roman" w:hAnsi="Times New Roman" w:cs="Times New Roman"/>
          <w:shd w:val="clear" w:color="auto" w:fill="FFFFFF"/>
        </w:rPr>
        <w:instrText xml:space="preserve"> ADDIN ZOTERO_ITEM CSL_CITATION {"citationID":"WlcmShgT","properties":{"formattedCitation":"(Sandelowski, 2001)","plainCitation":"(Sandelowski, 2001)","noteIndex":0},"citationItems":[{"id":378,"uris":["http://zotero.org/users/7960237/items/83ZK2ZLX"],"itemData":{"id":378,"type":"article-journal","abstract":"Two myths about qualitative research are that real qualitative researchers do not count and cannot count. These antinumber myths have led to the underutilization of numbers in qualitative research and to the simplistic view of qualitative research as non- or antinumber. Yet numbers are integral to qualitative research, as meaning depends, in part, on number. As in quantitative research, numbers are used in qualitative research to establish the significance of a research project, to document what is known about a problem, and to describe a sample. But they are also useful for showcasing the labor and complexity of qualitative work and to generate meaning from qualitative data; to document, verify, and test researcher interpretations or conclusions; and to re-present target events and experiences. Although numbers are important in the treatment of qualitative data, qualitative researchers should avoid the counting pitfalls of verbal counting, overcounting, misleading counting, and acontextual counting. © 2001 John Wiley &amp; Sons, Inc. Res Nurs Health 24: 230–240, 2001","container-title":"Research in Nursing &amp; Health","DOI":"10.1002/nur.1025","ISSN":"1098-240X","issue":"3","language":"en","note":"_eprint: https://onlinelibrary.wiley.com/doi/pdf/10.1002/nur.1025","page":"230-240","source":"Wiley Online Library","title":"Real qualitative researchers do not count: The use of numbers in qualitative research","title-short":"Real qualitative researchers do not count","URL":"http://onlinelibrary.wiley.com/doi/abs/10.1002/nur.1025","volume":"24","author":[{"family":"Sandelowski","given":"Margarete"}],"accessed":{"date-parts":[["2021",8,23]]},"issued":{"date-parts":[["2001"]]}}}],"schema":"https://github.com/citation-style-language/schema/raw/master/csl-citation.json"} </w:instrText>
      </w:r>
      <w:r w:rsidRPr="00202562">
        <w:rPr>
          <w:rFonts w:ascii="Times New Roman" w:hAnsi="Times New Roman" w:cs="Times New Roman"/>
          <w:shd w:val="clear" w:color="auto" w:fill="FFFFFF"/>
        </w:rPr>
        <w:fldChar w:fldCharType="separate"/>
      </w:r>
      <w:r w:rsidRPr="00202562">
        <w:rPr>
          <w:rFonts w:ascii="Times New Roman" w:hAnsi="Times New Roman" w:cs="Times New Roman"/>
        </w:rPr>
        <w:t>(</w:t>
      </w:r>
      <w:proofErr w:type="spellStart"/>
      <w:r w:rsidRPr="00202562">
        <w:rPr>
          <w:rFonts w:ascii="Times New Roman" w:hAnsi="Times New Roman" w:cs="Times New Roman"/>
        </w:rPr>
        <w:t>Sandelowski</w:t>
      </w:r>
      <w:proofErr w:type="spellEnd"/>
      <w:r w:rsidRPr="00202562">
        <w:rPr>
          <w:rFonts w:ascii="Times New Roman" w:hAnsi="Times New Roman" w:cs="Times New Roman"/>
        </w:rPr>
        <w:t>, 2001)</w:t>
      </w:r>
      <w:r w:rsidRPr="00202562">
        <w:rPr>
          <w:rFonts w:ascii="Times New Roman" w:hAnsi="Times New Roman" w:cs="Times New Roman"/>
          <w:shd w:val="clear" w:color="auto" w:fill="FFFFFF"/>
        </w:rPr>
        <w:fldChar w:fldCharType="end"/>
      </w:r>
      <w:r w:rsidRPr="00202562">
        <w:rPr>
          <w:rFonts w:ascii="Times New Roman" w:hAnsi="Times New Roman" w:cs="Times New Roman"/>
          <w:shd w:val="clear" w:color="auto" w:fill="FFFFFF"/>
        </w:rPr>
        <w:t>, we believe that displaying the counts for this subtheme will provide a comprehensive overview for the reader of what lay people think could help them in their reduction process.</w:t>
      </w:r>
      <w:r>
        <w:rPr>
          <w:rFonts w:ascii="Times New Roman" w:hAnsi="Times New Roman" w:cs="Times New Roman"/>
          <w:shd w:val="clear" w:color="auto" w:fill="FFFFFF"/>
        </w:rPr>
        <w:t xml:space="preserve">” </w:t>
      </w:r>
      <w:r w:rsidRPr="00202562">
        <w:rPr>
          <w:rFonts w:ascii="Times New Roman" w:hAnsi="Times New Roman" w:cs="Times New Roman"/>
          <w:shd w:val="clear" w:color="auto" w:fill="FFFFFF"/>
        </w:rPr>
        <w:t>(Section 2.1, p. 8)</w:t>
      </w:r>
    </w:p>
    <w:p w14:paraId="25CC745D" w14:textId="77777777" w:rsidR="00F32C8E" w:rsidRPr="006D6420" w:rsidRDefault="00F32C8E" w:rsidP="00F32C8E">
      <w:pPr>
        <w:pStyle w:val="ListParagraph"/>
        <w:numPr>
          <w:ilvl w:val="0"/>
          <w:numId w:val="44"/>
        </w:numPr>
        <w:spacing w:after="0" w:line="240" w:lineRule="auto"/>
        <w:rPr>
          <w:rFonts w:ascii="Times New Roman" w:hAnsi="Times New Roman" w:cs="Times New Roman"/>
          <w:shd w:val="clear" w:color="auto" w:fill="FFFFFF"/>
        </w:rPr>
      </w:pPr>
      <w:r w:rsidRPr="006D6420">
        <w:rPr>
          <w:rFonts w:ascii="Times New Roman" w:hAnsi="Times New Roman" w:cs="Times New Roman"/>
          <w:shd w:val="clear" w:color="auto" w:fill="FFFFFF"/>
        </w:rPr>
        <w:t>We now added a note under Table 13 “</w:t>
      </w:r>
      <w:r w:rsidRPr="006D6420">
        <w:rPr>
          <w:rFonts w:ascii="Times New Roman" w:hAnsi="Times New Roman" w:cs="Times New Roman"/>
          <w:i/>
          <w:iCs/>
        </w:rPr>
        <w:t xml:space="preserve">Note. </w:t>
      </w:r>
      <w:r w:rsidRPr="006D6420">
        <w:rPr>
          <w:rFonts w:ascii="Times New Roman" w:hAnsi="Times New Roman" w:cs="Times New Roman"/>
          <w:shd w:val="clear" w:color="auto" w:fill="FFFFFF"/>
        </w:rPr>
        <w:t>Some of the suggestions mentioned by participants were somewhat similar to the strategies listed in subthemes 3.3.1 and 3.3.2. To avoid repetition, we only evidenced participants’ extracts in this table if they were not previously mentioned.” (Section 3.3.3, p. 42)</w:t>
      </w:r>
    </w:p>
    <w:p w14:paraId="2F98E229" w14:textId="77777777" w:rsidR="00F32C8E" w:rsidRPr="006D6420" w:rsidRDefault="00F32C8E" w:rsidP="00F32C8E">
      <w:pPr>
        <w:shd w:val="clear" w:color="auto" w:fill="FFFFFF"/>
      </w:pPr>
    </w:p>
    <w:p w14:paraId="17291896" w14:textId="77777777" w:rsidR="00F32C8E" w:rsidRPr="006D6420" w:rsidRDefault="00F32C8E" w:rsidP="00F32C8E">
      <w:pPr>
        <w:pStyle w:val="ListParagraph"/>
        <w:rPr>
          <w:rFonts w:ascii="Times New Roman" w:eastAsia="Times New Roman" w:hAnsi="Times New Roman" w:cs="Times New Roman"/>
          <w:i/>
          <w:iCs/>
          <w:lang w:eastAsia="en-GB"/>
        </w:rPr>
      </w:pPr>
    </w:p>
    <w:p w14:paraId="1EA0F63B"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bookmarkStart w:id="18" w:name="_Hlk103253217"/>
      <w:r w:rsidRPr="006D6420">
        <w:rPr>
          <w:rFonts w:ascii="Times New Roman" w:eastAsia="Times New Roman" w:hAnsi="Times New Roman" w:cs="Times New Roman"/>
          <w:i/>
          <w:iCs/>
          <w:lang w:eastAsia="en-GB"/>
        </w:rPr>
        <w:t>43-44: This section seems to not flow with the rest and I wonder if there is a way to  (a) move the methods part into the methods section and (b) move the information about identity into another results section?</w:t>
      </w:r>
    </w:p>
    <w:p w14:paraId="2012F0B4" w14:textId="77777777" w:rsidR="00F32C8E" w:rsidRPr="006D6420" w:rsidRDefault="00F32C8E" w:rsidP="00F32C8E">
      <w:pPr>
        <w:shd w:val="clear" w:color="auto" w:fill="FFFFFF"/>
        <w:rPr>
          <w:i/>
          <w:iCs/>
          <w:lang w:eastAsia="en-GB"/>
        </w:rPr>
      </w:pPr>
    </w:p>
    <w:p w14:paraId="11A8F6DF" w14:textId="77777777" w:rsidR="00F32C8E" w:rsidRPr="006D6420" w:rsidRDefault="00F32C8E" w:rsidP="00F32C8E">
      <w:pPr>
        <w:shd w:val="clear" w:color="auto" w:fill="FFFFFF"/>
      </w:pPr>
      <w:r w:rsidRPr="006D6420">
        <w:rPr>
          <w:lang w:eastAsia="en-GB"/>
        </w:rPr>
        <w:t>This is a great suggestion. We</w:t>
      </w:r>
      <w:r w:rsidRPr="006D6420">
        <w:t xml:space="preserve"> now have moved “We conducted an additional exploratory analysis...” to the end of the data analysis section in the methods (Section 2.4, p. 16).</w:t>
      </w:r>
    </w:p>
    <w:bookmarkEnd w:id="18"/>
    <w:p w14:paraId="1A137572" w14:textId="77777777" w:rsidR="00F32C8E" w:rsidRPr="006D6420" w:rsidRDefault="00F32C8E" w:rsidP="00F32C8E">
      <w:pPr>
        <w:pStyle w:val="ListParagraph"/>
        <w:rPr>
          <w:rFonts w:ascii="Times New Roman" w:eastAsia="Times New Roman" w:hAnsi="Times New Roman" w:cs="Times New Roman"/>
          <w:i/>
          <w:iCs/>
          <w:lang w:eastAsia="en-GB"/>
        </w:rPr>
      </w:pPr>
    </w:p>
    <w:p w14:paraId="778D653C" w14:textId="77777777" w:rsidR="00F32C8E" w:rsidRPr="006D6420" w:rsidRDefault="00F32C8E" w:rsidP="00F32C8E">
      <w:pPr>
        <w:pStyle w:val="ListParagraph"/>
        <w:numPr>
          <w:ilvl w:val="1"/>
          <w:numId w:val="32"/>
        </w:numPr>
        <w:shd w:val="clear" w:color="auto" w:fill="FFFFFF"/>
        <w:spacing w:after="0" w:line="240" w:lineRule="auto"/>
        <w:ind w:left="397" w:hanging="397"/>
        <w:rPr>
          <w:rFonts w:ascii="Times New Roman" w:eastAsia="Times New Roman" w:hAnsi="Times New Roman" w:cs="Times New Roman"/>
          <w:i/>
          <w:iCs/>
          <w:lang w:eastAsia="en-GB"/>
        </w:rPr>
      </w:pPr>
      <w:bookmarkStart w:id="19" w:name="_Hlk102999283"/>
      <w:r w:rsidRPr="006D6420">
        <w:rPr>
          <w:rFonts w:ascii="Times New Roman" w:eastAsia="Times New Roman" w:hAnsi="Times New Roman" w:cs="Times New Roman"/>
          <w:i/>
          <w:iCs/>
          <w:lang w:eastAsia="en-GB"/>
        </w:rPr>
        <w:t>The note under the table is also not necessary as this information is in the text.</w:t>
      </w:r>
    </w:p>
    <w:p w14:paraId="0671B24D" w14:textId="77777777" w:rsidR="00F32C8E" w:rsidRPr="006D6420" w:rsidRDefault="00F32C8E" w:rsidP="00F32C8E">
      <w:pPr>
        <w:shd w:val="clear" w:color="auto" w:fill="FFFFFF"/>
        <w:rPr>
          <w:i/>
          <w:iCs/>
          <w:lang w:eastAsia="en-GB"/>
        </w:rPr>
      </w:pPr>
    </w:p>
    <w:p w14:paraId="52D1DF0E" w14:textId="77777777" w:rsidR="00F32C8E" w:rsidRPr="006D6420" w:rsidRDefault="00F32C8E" w:rsidP="00F32C8E">
      <w:pPr>
        <w:shd w:val="clear" w:color="auto" w:fill="FFFFFF"/>
        <w:rPr>
          <w:lang w:eastAsia="en-GB"/>
        </w:rPr>
      </w:pPr>
      <w:r w:rsidRPr="006D6420">
        <w:rPr>
          <w:lang w:eastAsia="en-GB"/>
        </w:rPr>
        <w:t xml:space="preserve">We have now deleted the repetitive information below the table. </w:t>
      </w:r>
      <w:r w:rsidRPr="006D6420">
        <w:rPr>
          <w:i/>
          <w:iCs/>
          <w:lang w:eastAsia="en-GB"/>
        </w:rPr>
        <w:t xml:space="preserve"> </w:t>
      </w:r>
    </w:p>
    <w:p w14:paraId="586706EF" w14:textId="77777777" w:rsidR="00F32C8E" w:rsidRPr="006D6420" w:rsidRDefault="00F32C8E" w:rsidP="00F32C8E">
      <w:pPr>
        <w:shd w:val="clear" w:color="auto" w:fill="FFFFFF"/>
        <w:rPr>
          <w:i/>
          <w:iCs/>
          <w:lang w:eastAsia="en-GB"/>
        </w:rPr>
      </w:pPr>
    </w:p>
    <w:p w14:paraId="0381D96B" w14:textId="77777777" w:rsidR="00F32C8E" w:rsidRPr="006D6420" w:rsidRDefault="00F32C8E" w:rsidP="00F32C8E">
      <w:pPr>
        <w:pStyle w:val="ListParagraph"/>
        <w:numPr>
          <w:ilvl w:val="1"/>
          <w:numId w:val="32"/>
        </w:numPr>
        <w:shd w:val="clear" w:color="auto" w:fill="FFFFFF"/>
        <w:spacing w:after="0" w:line="240" w:lineRule="auto"/>
        <w:rPr>
          <w:rFonts w:ascii="Times New Roman" w:eastAsia="Times New Roman" w:hAnsi="Times New Roman" w:cs="Times New Roman"/>
          <w:i/>
          <w:iCs/>
          <w:lang w:eastAsia="en-GB"/>
        </w:rPr>
      </w:pPr>
    </w:p>
    <w:p w14:paraId="277E8223" w14:textId="77777777" w:rsidR="00F32C8E" w:rsidRPr="006D6420" w:rsidRDefault="00F32C8E" w:rsidP="00F32C8E">
      <w:pPr>
        <w:pStyle w:val="ListParagraph"/>
        <w:numPr>
          <w:ilvl w:val="0"/>
          <w:numId w:val="33"/>
        </w:numPr>
        <w:shd w:val="clear" w:color="auto" w:fill="FFFFFF"/>
        <w:spacing w:after="0" w:line="240" w:lineRule="auto"/>
        <w:rPr>
          <w:rFonts w:ascii="Times New Roman" w:eastAsia="Times New Roman" w:hAnsi="Times New Roman" w:cs="Times New Roman"/>
          <w:i/>
          <w:iCs/>
          <w:lang w:eastAsia="en-GB"/>
        </w:rPr>
      </w:pPr>
      <w:bookmarkStart w:id="20" w:name="_Hlk110858563"/>
      <w:r w:rsidRPr="006D6420">
        <w:rPr>
          <w:rFonts w:ascii="Times New Roman" w:eastAsia="Times New Roman" w:hAnsi="Times New Roman" w:cs="Times New Roman"/>
          <w:i/>
          <w:iCs/>
          <w:lang w:eastAsia="en-GB"/>
        </w:rPr>
        <w:t xml:space="preserve">43-44: Can the table instead show comparisons between pre- and post-identity? The current information in the table seems less useful. </w:t>
      </w:r>
    </w:p>
    <w:p w14:paraId="3B534F42" w14:textId="77777777" w:rsidR="00F32C8E" w:rsidRPr="006D6420" w:rsidRDefault="00F32C8E" w:rsidP="00F32C8E">
      <w:pPr>
        <w:pStyle w:val="ListParagraph"/>
        <w:numPr>
          <w:ilvl w:val="0"/>
          <w:numId w:val="33"/>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47: It seems that two of the reasons people’s self-identification might change is that  </w:t>
      </w:r>
    </w:p>
    <w:p w14:paraId="061468F4" w14:textId="77777777" w:rsidR="00F32C8E" w:rsidRPr="006D6420" w:rsidRDefault="00F32C8E" w:rsidP="00F32C8E">
      <w:pPr>
        <w:shd w:val="clear" w:color="auto" w:fill="FFFFFF"/>
        <w:ind w:left="540"/>
        <w:rPr>
          <w:i/>
          <w:iCs/>
          <w:lang w:eastAsia="en-GB"/>
        </w:rPr>
      </w:pPr>
      <w:r w:rsidRPr="006D6420">
        <w:rPr>
          <w:i/>
          <w:iCs/>
          <w:lang w:eastAsia="en-GB"/>
        </w:rPr>
        <w:t>they (a) don’t identify as strongly with the label as might vegetarians / vegans and (b) perhaps may have put this in the pre-screening in the hopes it would help them be included?</w:t>
      </w:r>
    </w:p>
    <w:bookmarkEnd w:id="20"/>
    <w:p w14:paraId="580B012D" w14:textId="77777777" w:rsidR="00F32C8E" w:rsidRPr="006D6420" w:rsidRDefault="00F32C8E" w:rsidP="00F32C8E">
      <w:pPr>
        <w:pStyle w:val="ListParagraph"/>
        <w:rPr>
          <w:rFonts w:ascii="Times New Roman" w:eastAsia="Times New Roman" w:hAnsi="Times New Roman" w:cs="Times New Roman"/>
          <w:i/>
          <w:iCs/>
          <w:lang w:eastAsia="en-GB"/>
        </w:rPr>
      </w:pPr>
    </w:p>
    <w:p w14:paraId="3938FF74" w14:textId="77777777" w:rsidR="00F32C8E" w:rsidRPr="006D6420" w:rsidRDefault="00F32C8E" w:rsidP="00F32C8E">
      <w:pPr>
        <w:shd w:val="clear" w:color="auto" w:fill="FFFFFF"/>
        <w:rPr>
          <w:lang w:eastAsia="en-GB"/>
        </w:rPr>
      </w:pPr>
      <w:r w:rsidRPr="006D6420">
        <w:rPr>
          <w:lang w:eastAsia="en-GB"/>
        </w:rPr>
        <w:t xml:space="preserve">We would like to thank Reviewer 1 for their comments. We have addressed both these comments: </w:t>
      </w:r>
    </w:p>
    <w:p w14:paraId="5AACD264" w14:textId="77777777" w:rsidR="00F32C8E" w:rsidRPr="006D6420" w:rsidRDefault="00F32C8E" w:rsidP="00F32C8E">
      <w:pPr>
        <w:pStyle w:val="ListParagraph"/>
        <w:numPr>
          <w:ilvl w:val="0"/>
          <w:numId w:val="24"/>
        </w:numPr>
        <w:shd w:val="clear" w:color="auto" w:fill="FFFFFF"/>
        <w:spacing w:after="0" w:line="240" w:lineRule="auto"/>
        <w:rPr>
          <w:rFonts w:ascii="Times New Roman" w:eastAsia="Times New Roman" w:hAnsi="Times New Roman" w:cs="Times New Roman"/>
          <w:lang w:eastAsia="en-GB"/>
        </w:rPr>
      </w:pPr>
      <w:r w:rsidRPr="006D6420">
        <w:rPr>
          <w:rFonts w:ascii="Times New Roman" w:eastAsia="Times New Roman" w:hAnsi="Times New Roman" w:cs="Times New Roman"/>
          <w:lang w:eastAsia="en-GB"/>
        </w:rPr>
        <w:t>In relation to the first comment: we believe that the post-hoc analysis that is of great value to the literature on meat and dairy reducers. As research in this field is on the rise, one difficulty researchers face is the ability to quantify the number of reducers within the wider population. It might be due to the novelty of this topic. We had suggested that there might be discrepancies between how researchers and lay people use dietary labels and that this is a potential area for future research, to explore people’s understanding and use of the various dietary labels. We believe our table does evidence the drop in numbers of participants between the pre-screening and the main study (pre- and post- identity), as suggested by Reviewer 1.</w:t>
      </w:r>
    </w:p>
    <w:p w14:paraId="33102A95" w14:textId="77777777" w:rsidR="00F32C8E" w:rsidRPr="006D6420" w:rsidRDefault="00F32C8E" w:rsidP="00F32C8E">
      <w:pPr>
        <w:pStyle w:val="ListParagraph"/>
        <w:numPr>
          <w:ilvl w:val="0"/>
          <w:numId w:val="24"/>
        </w:numPr>
        <w:shd w:val="clear" w:color="auto" w:fill="FFFFFF"/>
        <w:spacing w:after="0" w:line="240" w:lineRule="auto"/>
        <w:rPr>
          <w:rFonts w:ascii="Times New Roman" w:eastAsia="Times New Roman" w:hAnsi="Times New Roman" w:cs="Times New Roman"/>
          <w:lang w:eastAsia="en-GB"/>
        </w:rPr>
      </w:pPr>
      <w:r w:rsidRPr="006D6420">
        <w:rPr>
          <w:rFonts w:ascii="Times New Roman" w:eastAsia="Times New Roman" w:hAnsi="Times New Roman" w:cs="Times New Roman"/>
          <w:lang w:eastAsia="en-GB"/>
        </w:rPr>
        <w:t>To address the third comment, we now have added in text moved the table to a supplementary material, rewritten the paragraph with better clarity into the main text:</w:t>
      </w:r>
    </w:p>
    <w:p w14:paraId="0E3E7152" w14:textId="77777777" w:rsidR="00F32C8E" w:rsidRPr="00D741F8" w:rsidRDefault="00F32C8E" w:rsidP="00F32C8E">
      <w:pPr>
        <w:pStyle w:val="ListParagraph"/>
        <w:numPr>
          <w:ilvl w:val="0"/>
          <w:numId w:val="25"/>
        </w:numPr>
        <w:shd w:val="clear" w:color="auto" w:fill="FFFFFF"/>
        <w:spacing w:after="0" w:line="240" w:lineRule="auto"/>
        <w:rPr>
          <w:rFonts w:ascii="Times New Roman" w:eastAsia="Times New Roman" w:hAnsi="Times New Roman" w:cs="Times New Roman"/>
          <w:lang w:eastAsia="en-GB"/>
        </w:rPr>
      </w:pPr>
      <w:r>
        <w:rPr>
          <w:rFonts w:ascii="Times New Roman" w:hAnsi="Times New Roman" w:cs="Times New Roman"/>
        </w:rPr>
        <w:t>“</w:t>
      </w:r>
      <w:r w:rsidRPr="00D741F8">
        <w:rPr>
          <w:rFonts w:ascii="Times New Roman" w:hAnsi="Times New Roman" w:cs="Times New Roman"/>
        </w:rPr>
        <w:t>For instance, 17 participants who self-identified as omnivores or flexitarian in the pre-screening study later chose not to identify with any dietary group. Similarly, 43 participants who identified as omnivore or flexitarian in the main study reported that they would not choose these labels to identify themselves in social settings, despite choosing an appropriate label (e.g., “</w:t>
      </w:r>
      <w:r w:rsidRPr="00D741F8">
        <w:rPr>
          <w:rFonts w:ascii="Times New Roman" w:hAnsi="Times New Roman" w:cs="Times New Roman"/>
          <w:i/>
          <w:iCs/>
        </w:rPr>
        <w:t>To be honest, I'd never heard of Flexitarian until now. But I guess I am flexitarian then.”</w:t>
      </w:r>
      <w:r w:rsidRPr="00D741F8">
        <w:rPr>
          <w:rFonts w:ascii="Times New Roman" w:hAnsi="Times New Roman" w:cs="Times New Roman"/>
        </w:rPr>
        <w:t xml:space="preserve"> P68).</w:t>
      </w:r>
      <w:r>
        <w:rPr>
          <w:rFonts w:ascii="Times New Roman" w:hAnsi="Times New Roman" w:cs="Times New Roman"/>
        </w:rPr>
        <w:t xml:space="preserve">” </w:t>
      </w:r>
      <w:r w:rsidRPr="006D6420">
        <w:rPr>
          <w:rFonts w:ascii="Times New Roman" w:hAnsi="Times New Roman" w:cs="Times New Roman"/>
        </w:rPr>
        <w:t>(Section 3.4, p. 43)</w:t>
      </w:r>
    </w:p>
    <w:p w14:paraId="0C8E0C71" w14:textId="77777777" w:rsidR="00F32C8E" w:rsidRPr="0073028B" w:rsidRDefault="00F32C8E" w:rsidP="00F32C8E">
      <w:pPr>
        <w:pStyle w:val="ListParagraph"/>
        <w:ind w:left="1860"/>
        <w:rPr>
          <w:rFonts w:ascii="Times New Roman" w:hAnsi="Times New Roman" w:cs="Times New Roman"/>
          <w:highlight w:val="yellow"/>
        </w:rPr>
      </w:pPr>
      <w:r w:rsidRPr="006D6420">
        <w:rPr>
          <w:rFonts w:ascii="Times New Roman" w:eastAsia="Times New Roman" w:hAnsi="Times New Roman" w:cs="Times New Roman"/>
          <w:lang w:eastAsia="en-GB"/>
        </w:rPr>
        <w:lastRenderedPageBreak/>
        <w:t>“</w:t>
      </w:r>
      <w:bookmarkStart w:id="21" w:name="_Hlk109314866"/>
      <w:bookmarkStart w:id="22" w:name="_Hlk103622647"/>
      <w:r w:rsidRPr="006D6420">
        <w:rPr>
          <w:rFonts w:ascii="Times New Roman" w:hAnsi="Times New Roman" w:cs="Times New Roman"/>
        </w:rPr>
        <w:t xml:space="preserve">All participants mentioned the importance </w:t>
      </w:r>
      <w:bookmarkEnd w:id="21"/>
      <w:r w:rsidRPr="006D6420">
        <w:rPr>
          <w:rFonts w:ascii="Times New Roman" w:hAnsi="Times New Roman" w:cs="Times New Roman"/>
        </w:rPr>
        <w:t>of being flexible with their diets</w:t>
      </w:r>
      <w:r>
        <w:rPr>
          <w:rFonts w:ascii="Times New Roman" w:hAnsi="Times New Roman" w:cs="Times New Roman"/>
        </w:rPr>
        <w:t xml:space="preserve">. </w:t>
      </w:r>
      <w:r w:rsidRPr="00D741F8">
        <w:rPr>
          <w:rFonts w:ascii="Times New Roman" w:hAnsi="Times New Roman" w:cs="Times New Roman"/>
        </w:rPr>
        <w:t xml:space="preserve">When given the opportunity to express </w:t>
      </w:r>
      <w:bookmarkStart w:id="23" w:name="_Hlk109755065"/>
      <w:r w:rsidRPr="00D741F8">
        <w:rPr>
          <w:rFonts w:ascii="Times New Roman" w:hAnsi="Times New Roman" w:cs="Times New Roman"/>
        </w:rPr>
        <w:t xml:space="preserve">their dietary identity </w:t>
      </w:r>
      <w:bookmarkEnd w:id="23"/>
      <w:r w:rsidRPr="00D741F8">
        <w:rPr>
          <w:rFonts w:ascii="Times New Roman" w:hAnsi="Times New Roman" w:cs="Times New Roman"/>
        </w:rPr>
        <w:t>openly through open-ended questions, some of the self-reported omnivores and flexitarians deviated from their previous dietary identification responses. They reported instead that they preferred not using any label, possibly because this better depicts how they present themselves in their daily lives (e.g., “</w:t>
      </w:r>
      <w:r w:rsidRPr="00D741F8">
        <w:rPr>
          <w:rFonts w:ascii="Times New Roman" w:hAnsi="Times New Roman" w:cs="Times New Roman"/>
          <w:i/>
          <w:iCs/>
        </w:rPr>
        <w:t>I just see myself as a person who eats meat. I am unsure what a flexitarian is</w:t>
      </w:r>
      <w:r w:rsidRPr="00D741F8">
        <w:rPr>
          <w:rFonts w:ascii="Times New Roman" w:hAnsi="Times New Roman" w:cs="Times New Roman"/>
        </w:rPr>
        <w:t>.”) or because the pre-screening question on diets was multiple choice, whereas the question in the main study allowed for open responses</w:t>
      </w:r>
      <w:r w:rsidRPr="0073028B">
        <w:rPr>
          <w:rFonts w:ascii="Times New Roman" w:hAnsi="Times New Roman" w:cs="Times New Roman"/>
        </w:rPr>
        <w:t>.</w:t>
      </w:r>
      <w:bookmarkEnd w:id="22"/>
      <w:r w:rsidRPr="0073028B">
        <w:rPr>
          <w:rFonts w:ascii="Times New Roman" w:eastAsia="Times New Roman" w:hAnsi="Times New Roman" w:cs="Times New Roman"/>
          <w:lang w:eastAsia="en-GB"/>
        </w:rPr>
        <w:t xml:space="preserve">” </w:t>
      </w:r>
      <w:r w:rsidRPr="0073028B">
        <w:rPr>
          <w:rFonts w:ascii="Times New Roman" w:hAnsi="Times New Roman" w:cs="Times New Roman"/>
        </w:rPr>
        <w:t>(Section 3.4, p. 43)</w:t>
      </w:r>
    </w:p>
    <w:p w14:paraId="408000A0" w14:textId="77777777" w:rsidR="00F32C8E" w:rsidRPr="006D6420" w:rsidRDefault="00F32C8E" w:rsidP="00F32C8E">
      <w:pPr>
        <w:pStyle w:val="ListParagraph"/>
        <w:numPr>
          <w:ilvl w:val="0"/>
          <w:numId w:val="25"/>
        </w:numPr>
        <w:spacing w:after="0" w:line="240" w:lineRule="auto"/>
        <w:rPr>
          <w:rFonts w:ascii="Times New Roman" w:hAnsi="Times New Roman" w:cs="Times New Roman"/>
        </w:rPr>
      </w:pPr>
      <w:r w:rsidRPr="006D6420">
        <w:rPr>
          <w:rFonts w:ascii="Times New Roman" w:hAnsi="Times New Roman" w:cs="Times New Roman"/>
        </w:rPr>
        <w:t>“</w:t>
      </w:r>
      <w:r w:rsidRPr="00F06071">
        <w:rPr>
          <w:rFonts w:ascii="Times New Roman" w:hAnsi="Times New Roman" w:cs="Times New Roman"/>
        </w:rPr>
        <w:t xml:space="preserve">These findings could be important to consider in future studies. As lay people’s representations of how they identify themselves may differ from that of researchers, researchers interested in the </w:t>
      </w:r>
      <w:proofErr w:type="spellStart"/>
      <w:r w:rsidRPr="00F06071">
        <w:rPr>
          <w:rFonts w:ascii="Times New Roman" w:hAnsi="Times New Roman" w:cs="Times New Roman"/>
        </w:rPr>
        <w:t>behaviour</w:t>
      </w:r>
      <w:proofErr w:type="spellEnd"/>
      <w:r w:rsidRPr="00F06071">
        <w:rPr>
          <w:rFonts w:ascii="Times New Roman" w:hAnsi="Times New Roman" w:cs="Times New Roman"/>
        </w:rPr>
        <w:t xml:space="preserve"> of reducing meat and dairy intake should consider not recruiting participants using labels such as “flexitarian”, but rather by focusing on the </w:t>
      </w:r>
      <w:proofErr w:type="spellStart"/>
      <w:r w:rsidRPr="00F06071">
        <w:rPr>
          <w:rFonts w:ascii="Times New Roman" w:hAnsi="Times New Roman" w:cs="Times New Roman"/>
        </w:rPr>
        <w:t>behaviour</w:t>
      </w:r>
      <w:proofErr w:type="spellEnd"/>
      <w:r w:rsidRPr="00F06071">
        <w:rPr>
          <w:rFonts w:ascii="Times New Roman" w:hAnsi="Times New Roman" w:cs="Times New Roman"/>
        </w:rPr>
        <w:t xml:space="preserve"> of reducing. For further details on this exploratory analysis, see OS</w:t>
      </w:r>
      <w:r>
        <w:rPr>
          <w:rFonts w:ascii="Times New Roman" w:hAnsi="Times New Roman" w:cs="Times New Roman"/>
        </w:rPr>
        <w:t xml:space="preserve">F.” </w:t>
      </w:r>
      <w:r w:rsidRPr="006D6420">
        <w:rPr>
          <w:rFonts w:ascii="Times New Roman" w:hAnsi="Times New Roman" w:cs="Times New Roman"/>
        </w:rPr>
        <w:t>(Section 3.4, p. 43).</w:t>
      </w:r>
    </w:p>
    <w:p w14:paraId="09A4CF19" w14:textId="77777777" w:rsidR="00F32C8E" w:rsidRPr="006D6420" w:rsidRDefault="00F32C8E" w:rsidP="00F32C8E">
      <w:pPr>
        <w:pStyle w:val="ListParagraph"/>
        <w:ind w:left="1860"/>
        <w:rPr>
          <w:rFonts w:ascii="Times New Roman" w:hAnsi="Times New Roman" w:cs="Times New Roman"/>
        </w:rPr>
      </w:pPr>
    </w:p>
    <w:p w14:paraId="12A9A4D0" w14:textId="77777777" w:rsidR="00F32C8E" w:rsidRPr="006D6420" w:rsidRDefault="00F32C8E" w:rsidP="00F32C8E">
      <w:pPr>
        <w:pStyle w:val="ListParagraph"/>
        <w:shd w:val="clear" w:color="auto" w:fill="FFFFFF"/>
        <w:ind w:left="1860"/>
        <w:rPr>
          <w:rFonts w:ascii="Times New Roman" w:eastAsia="Times New Roman" w:hAnsi="Times New Roman" w:cs="Times New Roman"/>
          <w:lang w:eastAsia="en-GB"/>
        </w:rPr>
      </w:pPr>
    </w:p>
    <w:p w14:paraId="112471EB" w14:textId="77777777" w:rsidR="00F32C8E" w:rsidRPr="006D6420" w:rsidRDefault="00F32C8E" w:rsidP="00F32C8E">
      <w:pPr>
        <w:rPr>
          <w:i/>
          <w:iCs/>
          <w:lang w:eastAsia="en-GB"/>
        </w:rPr>
      </w:pPr>
    </w:p>
    <w:p w14:paraId="3E32FA3F" w14:textId="77777777" w:rsidR="00F32C8E" w:rsidRPr="006D6420" w:rsidRDefault="00F32C8E" w:rsidP="00F32C8E">
      <w:pPr>
        <w:rPr>
          <w:b/>
          <w:bCs/>
          <w:u w:val="single"/>
        </w:rPr>
      </w:pPr>
      <w:r w:rsidRPr="006D6420">
        <w:rPr>
          <w:b/>
          <w:bCs/>
          <w:u w:val="single"/>
        </w:rPr>
        <w:t>5. Discussion</w:t>
      </w:r>
    </w:p>
    <w:p w14:paraId="44B70D5E" w14:textId="77777777" w:rsidR="00F32C8E" w:rsidRPr="006D6420" w:rsidRDefault="00F32C8E" w:rsidP="00F32C8E">
      <w:pPr>
        <w:rPr>
          <w:i/>
          <w:iCs/>
          <w:u w:val="single"/>
        </w:rPr>
      </w:pPr>
    </w:p>
    <w:p w14:paraId="3D8897C1" w14:textId="77777777" w:rsidR="00F32C8E" w:rsidRPr="006D6420" w:rsidRDefault="00F32C8E" w:rsidP="00F32C8E">
      <w:pPr>
        <w:pStyle w:val="ListParagraph"/>
        <w:numPr>
          <w:ilvl w:val="1"/>
          <w:numId w:val="34"/>
        </w:numPr>
        <w:spacing w:after="0" w:line="240" w:lineRule="auto"/>
        <w:rPr>
          <w:rFonts w:ascii="Times New Roman" w:hAnsi="Times New Roman" w:cs="Times New Roman"/>
          <w:i/>
          <w:iCs/>
        </w:rPr>
      </w:pPr>
      <w:r w:rsidRPr="006D6420">
        <w:rPr>
          <w:rFonts w:ascii="Times New Roman" w:eastAsia="Times New Roman" w:hAnsi="Times New Roman" w:cs="Times New Roman"/>
          <w:i/>
          <w:iCs/>
          <w:lang w:eastAsia="en-GB"/>
        </w:rPr>
        <w:t>The discussion section also seemed too long and disjointed. Many of the points made really didn’t connect appropriately with the findings or with the literature presented in the introduction. For instance, there is a section specifically dedicated to the TTM, but this isn’t introduced as a model worth exploring and it is not explained why this is highlighted in this way.</w:t>
      </w:r>
    </w:p>
    <w:p w14:paraId="3C32A154" w14:textId="77777777" w:rsidR="00F32C8E" w:rsidRPr="006D6420" w:rsidRDefault="00F32C8E" w:rsidP="00F32C8E"/>
    <w:p w14:paraId="7D63E1AA" w14:textId="77777777" w:rsidR="00F32C8E" w:rsidRPr="006D6420" w:rsidRDefault="00F32C8E" w:rsidP="00F32C8E">
      <w:r w:rsidRPr="006D6420">
        <w:t>To avoid misleading readers that TTM and COM-B models are central to our research, we now have addressed this as follows, we have clarified the discussion structure such that now:</w:t>
      </w:r>
    </w:p>
    <w:p w14:paraId="7BD521E7" w14:textId="77777777" w:rsidR="00F32C8E" w:rsidRPr="006D6420" w:rsidRDefault="00F32C8E" w:rsidP="00F32C8E">
      <w:pPr>
        <w:pStyle w:val="ListParagraph"/>
        <w:numPr>
          <w:ilvl w:val="0"/>
          <w:numId w:val="43"/>
        </w:numPr>
        <w:spacing w:after="0" w:line="240" w:lineRule="auto"/>
        <w:rPr>
          <w:rFonts w:ascii="Times New Roman" w:hAnsi="Times New Roman" w:cs="Times New Roman"/>
        </w:rPr>
      </w:pPr>
      <w:r w:rsidRPr="006D6420">
        <w:rPr>
          <w:rFonts w:ascii="Times New Roman" w:hAnsi="Times New Roman" w:cs="Times New Roman"/>
        </w:rPr>
        <w:t>Section 4.1:</w:t>
      </w:r>
    </w:p>
    <w:p w14:paraId="3A829188" w14:textId="77777777" w:rsidR="00F32C8E" w:rsidRPr="006D6420" w:rsidRDefault="00F32C8E" w:rsidP="00F32C8E">
      <w:pPr>
        <w:pStyle w:val="ListParagraph"/>
        <w:rPr>
          <w:rFonts w:ascii="Times New Roman" w:hAnsi="Times New Roman" w:cs="Times New Roman"/>
        </w:rPr>
      </w:pPr>
      <w:r w:rsidRPr="006D6420">
        <w:rPr>
          <w:rFonts w:ascii="Times New Roman" w:hAnsi="Times New Roman" w:cs="Times New Roman"/>
        </w:rPr>
        <w:t>We have now deleted the communication strategies implication.</w:t>
      </w:r>
    </w:p>
    <w:p w14:paraId="3E15D690" w14:textId="77777777" w:rsidR="00F32C8E" w:rsidRPr="006D6420" w:rsidRDefault="00F32C8E" w:rsidP="00F32C8E"/>
    <w:p w14:paraId="66D52914" w14:textId="77777777" w:rsidR="00F32C8E" w:rsidRPr="006D6420" w:rsidRDefault="00F32C8E" w:rsidP="00F32C8E">
      <w:pPr>
        <w:pStyle w:val="ListParagraph"/>
        <w:numPr>
          <w:ilvl w:val="0"/>
          <w:numId w:val="43"/>
        </w:numPr>
        <w:spacing w:after="0" w:line="240" w:lineRule="auto"/>
        <w:rPr>
          <w:rFonts w:ascii="Times New Roman" w:hAnsi="Times New Roman" w:cs="Times New Roman"/>
        </w:rPr>
      </w:pPr>
      <w:r w:rsidRPr="006D6420">
        <w:rPr>
          <w:rFonts w:ascii="Times New Roman" w:hAnsi="Times New Roman" w:cs="Times New Roman"/>
        </w:rPr>
        <w:t>Section 4.2.4:</w:t>
      </w:r>
    </w:p>
    <w:p w14:paraId="1A95CB25" w14:textId="77777777" w:rsidR="00F32C8E" w:rsidRPr="006D6420" w:rsidRDefault="00F32C8E" w:rsidP="00F32C8E">
      <w:pPr>
        <w:pStyle w:val="ListParagraph"/>
        <w:rPr>
          <w:rFonts w:ascii="Times New Roman" w:hAnsi="Times New Roman" w:cs="Times New Roman"/>
        </w:rPr>
      </w:pPr>
      <w:r w:rsidRPr="006D6420">
        <w:rPr>
          <w:rFonts w:ascii="Times New Roman" w:hAnsi="Times New Roman" w:cs="Times New Roman"/>
        </w:rPr>
        <w:t>To shorten the Discussion, we have now removed the “Changing motives for meat and dairy reduction” section.</w:t>
      </w:r>
    </w:p>
    <w:p w14:paraId="7F9F0CF9" w14:textId="77777777" w:rsidR="00F32C8E" w:rsidRPr="006D6420" w:rsidRDefault="00F32C8E" w:rsidP="00F32C8E">
      <w:pPr>
        <w:pStyle w:val="ListParagraph"/>
        <w:rPr>
          <w:rFonts w:ascii="Times New Roman" w:hAnsi="Times New Roman" w:cs="Times New Roman"/>
        </w:rPr>
      </w:pPr>
    </w:p>
    <w:p w14:paraId="13C1B80D" w14:textId="77777777" w:rsidR="00F32C8E" w:rsidRPr="006D6420" w:rsidRDefault="00F32C8E" w:rsidP="00F32C8E">
      <w:pPr>
        <w:pStyle w:val="ListParagraph"/>
        <w:numPr>
          <w:ilvl w:val="0"/>
          <w:numId w:val="20"/>
        </w:numPr>
        <w:spacing w:after="0" w:line="240" w:lineRule="auto"/>
        <w:rPr>
          <w:rFonts w:ascii="Times New Roman" w:hAnsi="Times New Roman" w:cs="Times New Roman"/>
        </w:rPr>
      </w:pPr>
      <w:r w:rsidRPr="006D6420">
        <w:rPr>
          <w:rFonts w:ascii="Times New Roman" w:hAnsi="Times New Roman" w:cs="Times New Roman"/>
        </w:rPr>
        <w:t xml:space="preserve">Section 4.3: </w:t>
      </w:r>
    </w:p>
    <w:p w14:paraId="09BE8D7D" w14:textId="77777777" w:rsidR="00F32C8E" w:rsidRPr="006D6420" w:rsidRDefault="00F32C8E" w:rsidP="00F32C8E">
      <w:pPr>
        <w:pStyle w:val="ListParagraph"/>
        <w:numPr>
          <w:ilvl w:val="0"/>
          <w:numId w:val="26"/>
        </w:numPr>
        <w:spacing w:after="0" w:line="240" w:lineRule="auto"/>
        <w:rPr>
          <w:rFonts w:ascii="Times New Roman" w:hAnsi="Times New Roman" w:cs="Times New Roman"/>
        </w:rPr>
      </w:pPr>
      <w:r w:rsidRPr="006D6420">
        <w:rPr>
          <w:rFonts w:ascii="Times New Roman" w:hAnsi="Times New Roman" w:cs="Times New Roman"/>
        </w:rPr>
        <w:t xml:space="preserve">We have simplified our argument in section 4.3.1 by restructuring the content to highlight the complexity of the </w:t>
      </w:r>
      <w:proofErr w:type="spellStart"/>
      <w:r w:rsidRPr="006D6420">
        <w:rPr>
          <w:rFonts w:ascii="Times New Roman" w:hAnsi="Times New Roman" w:cs="Times New Roman"/>
        </w:rPr>
        <w:t>behaviour</w:t>
      </w:r>
      <w:proofErr w:type="spellEnd"/>
      <w:r w:rsidRPr="006D6420">
        <w:rPr>
          <w:rFonts w:ascii="Times New Roman" w:hAnsi="Times New Roman" w:cs="Times New Roman"/>
        </w:rPr>
        <w:t xml:space="preserve"> addressed.</w:t>
      </w:r>
    </w:p>
    <w:p w14:paraId="6E46A1D0" w14:textId="77777777" w:rsidR="00F32C8E" w:rsidRPr="006D6420" w:rsidRDefault="00F32C8E" w:rsidP="00F32C8E">
      <w:pPr>
        <w:pStyle w:val="ListParagraph"/>
        <w:numPr>
          <w:ilvl w:val="0"/>
          <w:numId w:val="26"/>
        </w:numPr>
        <w:spacing w:after="0" w:line="240" w:lineRule="auto"/>
        <w:rPr>
          <w:rFonts w:ascii="Times New Roman" w:hAnsi="Times New Roman" w:cs="Times New Roman"/>
        </w:rPr>
      </w:pPr>
      <w:r w:rsidRPr="006D6420">
        <w:rPr>
          <w:rFonts w:ascii="Times New Roman" w:hAnsi="Times New Roman" w:cs="Times New Roman"/>
        </w:rPr>
        <w:t xml:space="preserve">We have now deleted section 4.3.2 </w:t>
      </w:r>
    </w:p>
    <w:p w14:paraId="26BAAB9D" w14:textId="77777777" w:rsidR="00F32C8E" w:rsidRPr="006D6420" w:rsidRDefault="00F32C8E" w:rsidP="00F32C8E">
      <w:pPr>
        <w:rPr>
          <w:b/>
          <w:bCs/>
          <w:i/>
          <w:iCs/>
        </w:rPr>
      </w:pPr>
    </w:p>
    <w:p w14:paraId="62567409" w14:textId="77777777" w:rsidR="00F32C8E" w:rsidRPr="006D6420" w:rsidRDefault="00F32C8E" w:rsidP="00F32C8E">
      <w:pPr>
        <w:pStyle w:val="ListParagraph"/>
        <w:numPr>
          <w:ilvl w:val="0"/>
          <w:numId w:val="20"/>
        </w:numPr>
        <w:spacing w:after="0" w:line="240" w:lineRule="auto"/>
        <w:rPr>
          <w:rFonts w:ascii="Times New Roman" w:hAnsi="Times New Roman" w:cs="Times New Roman"/>
        </w:rPr>
      </w:pPr>
      <w:r w:rsidRPr="006D6420">
        <w:rPr>
          <w:rFonts w:ascii="Times New Roman" w:hAnsi="Times New Roman" w:cs="Times New Roman"/>
        </w:rPr>
        <w:t xml:space="preserve">Section 4.4: We also carefully revisited the Discussion section to ensure that the structure is clear, and paragraphs follow each other naturally. </w:t>
      </w:r>
    </w:p>
    <w:p w14:paraId="29AE5A7B" w14:textId="77777777" w:rsidR="00F32C8E" w:rsidRPr="006D6420" w:rsidRDefault="00F32C8E" w:rsidP="00F32C8E">
      <w:pPr>
        <w:pStyle w:val="ListParagraph"/>
        <w:ind w:left="1080"/>
        <w:rPr>
          <w:rFonts w:ascii="Times New Roman" w:hAnsi="Times New Roman" w:cs="Times New Roman"/>
          <w:i/>
          <w:iCs/>
        </w:rPr>
      </w:pPr>
    </w:p>
    <w:p w14:paraId="20D1F907" w14:textId="77777777" w:rsidR="00F32C8E" w:rsidRPr="006D6420" w:rsidRDefault="00F32C8E" w:rsidP="00F32C8E">
      <w:pPr>
        <w:pStyle w:val="ListParagraph"/>
        <w:numPr>
          <w:ilvl w:val="1"/>
          <w:numId w:val="34"/>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The applied implications relied on significant inferences, many of which didn’t stem from the findings. For instance, stating that it ‘shows the need to repeatedly expose the public’… (53) is simply not accurate.</w:t>
      </w:r>
    </w:p>
    <w:p w14:paraId="324B3AF0" w14:textId="77777777" w:rsidR="00F32C8E" w:rsidRPr="006D6420" w:rsidRDefault="00F32C8E" w:rsidP="00F32C8E">
      <w:pPr>
        <w:shd w:val="clear" w:color="auto" w:fill="FFFFFF"/>
        <w:rPr>
          <w:i/>
          <w:iCs/>
          <w:lang w:eastAsia="en-GB"/>
        </w:rPr>
      </w:pPr>
    </w:p>
    <w:p w14:paraId="0B20E846" w14:textId="77777777" w:rsidR="00F32C8E" w:rsidRPr="006D6420" w:rsidRDefault="00F32C8E" w:rsidP="00F32C8E">
      <w:r w:rsidRPr="006D6420">
        <w:t xml:space="preserve">We now have moderated these claims and clarified the section (Section 4.4.1, p. 50) </w:t>
      </w:r>
    </w:p>
    <w:p w14:paraId="087B8C2A" w14:textId="77777777" w:rsidR="00F32C8E" w:rsidRPr="006D6420" w:rsidRDefault="00F32C8E" w:rsidP="00F32C8E"/>
    <w:p w14:paraId="06BCECB8" w14:textId="77777777" w:rsidR="00F32C8E" w:rsidRPr="006D6420" w:rsidRDefault="00F32C8E" w:rsidP="00F32C8E">
      <w:pPr>
        <w:shd w:val="clear" w:color="auto" w:fill="FFFFFF"/>
        <w:rPr>
          <w:i/>
          <w:iCs/>
          <w:lang w:eastAsia="en-GB"/>
        </w:rPr>
      </w:pPr>
    </w:p>
    <w:p w14:paraId="18D210EF" w14:textId="77777777" w:rsidR="00F32C8E" w:rsidRPr="006D6420" w:rsidRDefault="00F32C8E" w:rsidP="00F32C8E">
      <w:pPr>
        <w:pStyle w:val="ListParagraph"/>
        <w:numPr>
          <w:ilvl w:val="1"/>
          <w:numId w:val="34"/>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34-35: There is research that demonstrates repeated exposure increases the sense of enjoyment for different foods.</w:t>
      </w:r>
    </w:p>
    <w:p w14:paraId="4DE05C3E" w14:textId="77777777" w:rsidR="00F32C8E" w:rsidRPr="006D6420" w:rsidRDefault="00F32C8E" w:rsidP="00F32C8E">
      <w:pPr>
        <w:pStyle w:val="ListParagraph"/>
        <w:rPr>
          <w:rFonts w:ascii="Times New Roman" w:eastAsia="Times New Roman" w:hAnsi="Times New Roman" w:cs="Times New Roman"/>
          <w:lang w:eastAsia="en-GB"/>
        </w:rPr>
      </w:pPr>
    </w:p>
    <w:p w14:paraId="333F91F0" w14:textId="77777777" w:rsidR="00F32C8E" w:rsidRPr="006D6420" w:rsidRDefault="00F32C8E" w:rsidP="00F32C8E">
      <w:pPr>
        <w:shd w:val="clear" w:color="auto" w:fill="FFFFFF"/>
      </w:pPr>
      <w:r w:rsidRPr="006D6420">
        <w:t>We want to thank Reviewer 1 for their suggestion. Although we see the value of mentioning research on repeated exposure to foods and the causal relationship with increased enjoyment of plant-based foods, this was not consistently observed in our data. We therefore decided against including a reference to this in the paper.</w:t>
      </w:r>
    </w:p>
    <w:p w14:paraId="28CE6EBE" w14:textId="77777777" w:rsidR="00F32C8E" w:rsidRPr="006D6420" w:rsidRDefault="00F32C8E" w:rsidP="00F32C8E">
      <w:pPr>
        <w:rPr>
          <w:i/>
          <w:iCs/>
          <w:lang w:eastAsia="en-GB"/>
        </w:rPr>
      </w:pPr>
    </w:p>
    <w:p w14:paraId="127B3E9A" w14:textId="77777777" w:rsidR="00F32C8E" w:rsidRPr="006D6420" w:rsidRDefault="00F32C8E" w:rsidP="00F32C8E">
      <w:pPr>
        <w:pStyle w:val="ListParagraph"/>
        <w:numPr>
          <w:ilvl w:val="1"/>
          <w:numId w:val="34"/>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44: </w:t>
      </w:r>
      <w:bookmarkStart w:id="24" w:name="_Hlk102999308"/>
      <w:r w:rsidRPr="006D6420">
        <w:rPr>
          <w:rFonts w:ascii="Times New Roman" w:eastAsia="Times New Roman" w:hAnsi="Times New Roman" w:cs="Times New Roman"/>
          <w:i/>
          <w:iCs/>
          <w:lang w:eastAsia="en-GB"/>
        </w:rPr>
        <w:t>‘predominant environmental motives’ is awkward</w:t>
      </w:r>
      <w:bookmarkEnd w:id="24"/>
      <w:r w:rsidRPr="006D6420">
        <w:rPr>
          <w:rFonts w:ascii="Times New Roman" w:eastAsia="Times New Roman" w:hAnsi="Times New Roman" w:cs="Times New Roman"/>
          <w:i/>
          <w:iCs/>
          <w:lang w:eastAsia="en-GB"/>
        </w:rPr>
        <w:t>.</w:t>
      </w:r>
    </w:p>
    <w:p w14:paraId="1D1D49AD" w14:textId="77777777" w:rsidR="00F32C8E" w:rsidRPr="006D6420" w:rsidRDefault="00F32C8E" w:rsidP="00F32C8E">
      <w:pPr>
        <w:pStyle w:val="ListParagraph"/>
        <w:rPr>
          <w:rFonts w:ascii="Times New Roman" w:eastAsia="Times New Roman" w:hAnsi="Times New Roman" w:cs="Times New Roman"/>
          <w:i/>
          <w:iCs/>
          <w:lang w:eastAsia="en-GB"/>
        </w:rPr>
      </w:pPr>
    </w:p>
    <w:p w14:paraId="07A04060" w14:textId="77777777" w:rsidR="00F32C8E" w:rsidRPr="006D6420" w:rsidRDefault="00F32C8E" w:rsidP="00F32C8E">
      <w:pPr>
        <w:rPr>
          <w:shd w:val="clear" w:color="auto" w:fill="FFFFFF"/>
        </w:rPr>
      </w:pPr>
      <w:r w:rsidRPr="006D6420">
        <w:rPr>
          <w:shd w:val="clear" w:color="auto" w:fill="FFFFFF"/>
        </w:rPr>
        <w:t>We have now rephrased the sentence as follows:</w:t>
      </w:r>
    </w:p>
    <w:p w14:paraId="29D26424" w14:textId="77777777" w:rsidR="00F32C8E" w:rsidRPr="006D6420" w:rsidRDefault="00F32C8E" w:rsidP="00F32C8E">
      <w:pPr>
        <w:rPr>
          <w:shd w:val="clear" w:color="auto" w:fill="FFFFFF"/>
        </w:rPr>
      </w:pPr>
    </w:p>
    <w:p w14:paraId="07587493" w14:textId="77777777" w:rsidR="00F32C8E" w:rsidRPr="006D6420" w:rsidRDefault="00F32C8E" w:rsidP="00F32C8E">
      <w:pPr>
        <w:shd w:val="clear" w:color="auto" w:fill="FFFFFF"/>
      </w:pPr>
      <w:r w:rsidRPr="006D6420">
        <w:t>“This study was designed to explore the experiences of environmentally motivated meat and dairy reducers from a self-control perspective, ...”</w:t>
      </w:r>
      <w:r w:rsidRPr="006D6420">
        <w:rPr>
          <w:shd w:val="clear" w:color="auto" w:fill="FFFFFF"/>
        </w:rPr>
        <w:t xml:space="preserve">  (</w:t>
      </w:r>
      <w:proofErr w:type="gramStart"/>
      <w:r w:rsidRPr="006D6420">
        <w:rPr>
          <w:shd w:val="clear" w:color="auto" w:fill="FFFFFF"/>
        </w:rPr>
        <w:t>top</w:t>
      </w:r>
      <w:proofErr w:type="gramEnd"/>
      <w:r w:rsidRPr="006D6420">
        <w:rPr>
          <w:shd w:val="clear" w:color="auto" w:fill="FFFFFF"/>
        </w:rPr>
        <w:t xml:space="preserve"> of p. 48)</w:t>
      </w:r>
    </w:p>
    <w:p w14:paraId="677CE76B" w14:textId="77777777" w:rsidR="00F32C8E" w:rsidRPr="006D6420" w:rsidRDefault="00F32C8E" w:rsidP="00F32C8E"/>
    <w:p w14:paraId="3DC6E0AB" w14:textId="77777777" w:rsidR="00F32C8E" w:rsidRPr="006D6420" w:rsidRDefault="00F32C8E" w:rsidP="00F32C8E">
      <w:pPr>
        <w:rPr>
          <w:lang w:eastAsia="en-GB"/>
        </w:rPr>
      </w:pPr>
    </w:p>
    <w:p w14:paraId="11A5D013" w14:textId="77777777" w:rsidR="00F32C8E" w:rsidRPr="006D6420" w:rsidRDefault="00F32C8E" w:rsidP="00F32C8E">
      <w:pPr>
        <w:pStyle w:val="ListParagraph"/>
        <w:numPr>
          <w:ilvl w:val="1"/>
          <w:numId w:val="34"/>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w:t>
      </w:r>
    </w:p>
    <w:p w14:paraId="212C151D" w14:textId="77777777" w:rsidR="00F32C8E" w:rsidRPr="006D6420" w:rsidRDefault="00F32C8E" w:rsidP="00F32C8E">
      <w:pPr>
        <w:pStyle w:val="ListParagraph"/>
        <w:numPr>
          <w:ilvl w:val="0"/>
          <w:numId w:val="35"/>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44: ‘share in-depth’ </w:t>
      </w:r>
      <w:r w:rsidRPr="006D6420">
        <w:rPr>
          <w:rFonts w:ascii="Times New Roman" w:hAnsi="Times New Roman" w:cs="Times New Roman"/>
          <w:lang w:eastAsia="en-GB"/>
        </w:rPr>
        <w:sym w:font="Symbol" w:char="F0E0"/>
      </w:r>
      <w:r w:rsidRPr="006D6420">
        <w:rPr>
          <w:rFonts w:ascii="Times New Roman" w:eastAsia="Times New Roman" w:hAnsi="Times New Roman" w:cs="Times New Roman"/>
          <w:i/>
          <w:iCs/>
          <w:lang w:eastAsia="en-GB"/>
        </w:rPr>
        <w:t xml:space="preserve"> Seems to be a word missing here. I also would not describe this as ‘in-depth’ due to the methodology.</w:t>
      </w:r>
    </w:p>
    <w:p w14:paraId="3332B375" w14:textId="77777777" w:rsidR="00F32C8E" w:rsidRPr="006D6420" w:rsidRDefault="00F32C8E" w:rsidP="00F32C8E">
      <w:pPr>
        <w:shd w:val="clear" w:color="auto" w:fill="FFFFFF"/>
        <w:rPr>
          <w:i/>
          <w:iCs/>
          <w:lang w:eastAsia="en-GB"/>
        </w:rPr>
      </w:pPr>
    </w:p>
    <w:p w14:paraId="3B1B52A4" w14:textId="77777777" w:rsidR="00F32C8E" w:rsidRPr="006D6420" w:rsidRDefault="00F32C8E" w:rsidP="00F32C8E">
      <w:pPr>
        <w:pStyle w:val="ListParagraph"/>
        <w:numPr>
          <w:ilvl w:val="0"/>
          <w:numId w:val="35"/>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55: The statement about using a ‘wide-angle lens’ doesn’t align with earlier </w:t>
      </w:r>
    </w:p>
    <w:p w14:paraId="223E2DD4" w14:textId="77777777" w:rsidR="00F32C8E" w:rsidRPr="006D6420" w:rsidRDefault="00F32C8E" w:rsidP="00F32C8E">
      <w:pPr>
        <w:shd w:val="clear" w:color="auto" w:fill="FFFFFF"/>
        <w:ind w:left="360"/>
        <w:rPr>
          <w:i/>
          <w:iCs/>
          <w:lang w:eastAsia="en-GB"/>
        </w:rPr>
      </w:pPr>
      <w:r w:rsidRPr="006D6420">
        <w:rPr>
          <w:i/>
          <w:iCs/>
          <w:lang w:eastAsia="en-GB"/>
        </w:rPr>
        <w:t xml:space="preserve">statements suggesting that this research provides in-depth information (the former rings </w:t>
      </w:r>
      <w:proofErr w:type="gramStart"/>
      <w:r w:rsidRPr="006D6420">
        <w:rPr>
          <w:i/>
          <w:iCs/>
          <w:lang w:eastAsia="en-GB"/>
        </w:rPr>
        <w:t>more true</w:t>
      </w:r>
      <w:proofErr w:type="gramEnd"/>
      <w:r w:rsidRPr="006D6420">
        <w:rPr>
          <w:i/>
          <w:iCs/>
          <w:lang w:eastAsia="en-GB"/>
        </w:rPr>
        <w:t>).</w:t>
      </w:r>
    </w:p>
    <w:p w14:paraId="4670E619" w14:textId="77777777" w:rsidR="00F32C8E" w:rsidRPr="006D6420" w:rsidRDefault="00F32C8E" w:rsidP="00F32C8E">
      <w:pPr>
        <w:ind w:left="720"/>
        <w:rPr>
          <w:i/>
          <w:iCs/>
          <w:lang w:eastAsia="en-GB"/>
        </w:rPr>
      </w:pPr>
    </w:p>
    <w:p w14:paraId="74381CE1" w14:textId="77777777" w:rsidR="00F32C8E" w:rsidRPr="006D6420" w:rsidRDefault="00F32C8E" w:rsidP="00F32C8E">
      <w:pPr>
        <w:shd w:val="clear" w:color="auto" w:fill="FFFFFF"/>
      </w:pPr>
      <w:r w:rsidRPr="006D6420">
        <w:t>We thank Reviewer 1 for noting the missing word. To address these comments, we have now:</w:t>
      </w:r>
    </w:p>
    <w:p w14:paraId="27B8CEBD" w14:textId="77777777" w:rsidR="00F32C8E" w:rsidRPr="006D6420" w:rsidRDefault="00F32C8E" w:rsidP="00F32C8E">
      <w:pPr>
        <w:pStyle w:val="ListParagraph"/>
        <w:numPr>
          <w:ilvl w:val="0"/>
          <w:numId w:val="22"/>
        </w:numPr>
        <w:shd w:val="clear" w:color="auto" w:fill="FFFFFF"/>
        <w:spacing w:after="0" w:line="240" w:lineRule="auto"/>
        <w:rPr>
          <w:rFonts w:ascii="Times New Roman" w:hAnsi="Times New Roman" w:cs="Times New Roman"/>
        </w:rPr>
      </w:pPr>
      <w:r w:rsidRPr="006D6420">
        <w:rPr>
          <w:rFonts w:ascii="Times New Roman" w:hAnsi="Times New Roman" w:cs="Times New Roman"/>
        </w:rPr>
        <w:t xml:space="preserve">Deleted ‘that allowed participants to share in-depth’ </w:t>
      </w:r>
    </w:p>
    <w:p w14:paraId="77DFEAD2" w14:textId="77777777" w:rsidR="00F32C8E" w:rsidRPr="006D6420" w:rsidRDefault="00F32C8E" w:rsidP="00F32C8E">
      <w:pPr>
        <w:pStyle w:val="ListParagraph"/>
        <w:numPr>
          <w:ilvl w:val="0"/>
          <w:numId w:val="22"/>
        </w:numPr>
        <w:shd w:val="clear" w:color="auto" w:fill="FFFFFF"/>
        <w:spacing w:after="0" w:line="240" w:lineRule="auto"/>
        <w:rPr>
          <w:rFonts w:ascii="Times New Roman" w:hAnsi="Times New Roman" w:cs="Times New Roman"/>
        </w:rPr>
      </w:pPr>
      <w:r w:rsidRPr="006D6420">
        <w:rPr>
          <w:rFonts w:ascii="Times New Roman" w:hAnsi="Times New Roman" w:cs="Times New Roman"/>
        </w:rPr>
        <w:t xml:space="preserve">Added in the methods section a sentence that justifies our use of online surveys, as an </w:t>
      </w:r>
      <w:proofErr w:type="spellStart"/>
      <w:r w:rsidRPr="006D6420">
        <w:rPr>
          <w:rFonts w:ascii="Times New Roman" w:hAnsi="Times New Roman" w:cs="Times New Roman"/>
        </w:rPr>
        <w:t>under-utilised</w:t>
      </w:r>
      <w:proofErr w:type="spellEnd"/>
      <w:r w:rsidRPr="006D6420">
        <w:rPr>
          <w:rFonts w:ascii="Times New Roman" w:hAnsi="Times New Roman" w:cs="Times New Roman"/>
        </w:rPr>
        <w:t xml:space="preserve"> and beneficial tool for qualitative research, which can indeed provide a wide-angle lens view of an issue </w:t>
      </w:r>
      <w:r w:rsidRPr="006D6420">
        <w:rPr>
          <w:rFonts w:ascii="Times New Roman" w:hAnsi="Times New Roman" w:cs="Times New Roman"/>
        </w:rPr>
        <w:fldChar w:fldCharType="begin"/>
      </w:r>
      <w:r w:rsidRPr="006D6420">
        <w:rPr>
          <w:rFonts w:ascii="Times New Roman" w:hAnsi="Times New Roman" w:cs="Times New Roman"/>
        </w:rPr>
        <w:instrText xml:space="preserve"> ADDIN ZOTERO_ITEM CSL_CITATION {"citationID":"tJ3eKXIg","properties":{"formattedCitation":"(Braun et al., 2020)","plainCitation":"(Braun et al., 2020)","noteIndex":0},"citationItems":[{"id":111,"uris":["http://zotero.org/users/7960237/items/VH3B43AT"],"itemData":{"id":111,"type":"article-journal","abstract":"Fully qualitative surveys, which prioritise qualitative research values, and harness the rich potential of qualitative data, have much to offer qualitative researchers, especially given online delivery options. Yet the method remains underutilised, and there is little in the way of methodological discussion of qualitative surveys. Underutilisation and limited methodological discussion perhaps reflect the dominance of interviewing in qualitative research, and (misplaced) assumptions about qualitative survey data lacking depth. By discussing our experiences of developing online surveys as a tool for qualitative research, we seek to challenge preconceptions about qualitative surveys, and to demonstrate that qualitative surveys are an exciting, flexible method with numerous applications, and advantages for researchers and participants alike. We offer an overview and practical design information, illustrated with examples from some of our studies.","container-title":"International Journal of Social Research Methodology","DOI":"10.1080/13645579.2020.1805550","ISSN":"1364-5579","issue":"0","note":"publisher: Routledge\n_eprint: https://doi.org/10.1080/13645579.2020.1805550","page":"1-14","source":"Taylor and Francis+NEJM","title":"The online survey as a qualitative research tool","URL":"https://doi.org/10.1080/13645579.2020.1805550","volume":"0","author":[{"family":"Braun","given":"Virginia"},{"family":"Clarke","given":"Victoria"},{"family":"Boulton","given":"Elicia"},{"family":"Davey","given":"Louise"},{"family":"McEvoy","given":"Charlotte"}],"accessed":{"date-parts":[["2021",5,10]]},"issued":{"date-parts":[["2020",8,16]]}}}],"schema":"https://github.com/citation-style-language/schema/raw/master/csl-citation.json"} </w:instrText>
      </w:r>
      <w:r w:rsidRPr="006D6420">
        <w:rPr>
          <w:rFonts w:ascii="Times New Roman" w:hAnsi="Times New Roman" w:cs="Times New Roman"/>
        </w:rPr>
        <w:fldChar w:fldCharType="separate"/>
      </w:r>
      <w:r w:rsidRPr="006D6420">
        <w:rPr>
          <w:rFonts w:ascii="Times New Roman" w:hAnsi="Times New Roman" w:cs="Times New Roman"/>
        </w:rPr>
        <w:t>(Braun et al., 2020)</w:t>
      </w:r>
      <w:r w:rsidRPr="006D6420">
        <w:rPr>
          <w:rFonts w:ascii="Times New Roman" w:hAnsi="Times New Roman" w:cs="Times New Roman"/>
        </w:rPr>
        <w:fldChar w:fldCharType="end"/>
      </w:r>
      <w:r w:rsidRPr="006D6420">
        <w:rPr>
          <w:rFonts w:ascii="Times New Roman" w:hAnsi="Times New Roman" w:cs="Times New Roman"/>
        </w:rPr>
        <w:t>. (p.11)</w:t>
      </w:r>
    </w:p>
    <w:p w14:paraId="64406309" w14:textId="77777777" w:rsidR="00F32C8E" w:rsidRPr="006D6420" w:rsidRDefault="00F32C8E" w:rsidP="00F32C8E">
      <w:pPr>
        <w:shd w:val="clear" w:color="auto" w:fill="FFFFFF"/>
      </w:pPr>
    </w:p>
    <w:p w14:paraId="15244E14" w14:textId="77777777" w:rsidR="00F32C8E" w:rsidRPr="006D6420" w:rsidRDefault="00F32C8E" w:rsidP="00F32C8E">
      <w:pPr>
        <w:shd w:val="clear" w:color="auto" w:fill="FFFFFF"/>
        <w:rPr>
          <w:i/>
          <w:iCs/>
          <w:lang w:eastAsia="en-GB"/>
        </w:rPr>
      </w:pPr>
    </w:p>
    <w:p w14:paraId="2CD407C5" w14:textId="77777777" w:rsidR="00F32C8E" w:rsidRPr="006D6420" w:rsidRDefault="00F32C8E" w:rsidP="00F32C8E">
      <w:pPr>
        <w:pStyle w:val="ListParagraph"/>
        <w:numPr>
          <w:ilvl w:val="1"/>
          <w:numId w:val="34"/>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52: While it is true that some / many were reducing meat and dairy at the same time, it is not clear if one preceded the other or if they decided to reduce both at the same time, so the statements made here are not accurate without this information.</w:t>
      </w:r>
    </w:p>
    <w:p w14:paraId="5D3AD460" w14:textId="77777777" w:rsidR="00F32C8E" w:rsidRPr="006D6420" w:rsidRDefault="00F32C8E" w:rsidP="00F32C8E">
      <w:pPr>
        <w:pStyle w:val="ListParagraph"/>
        <w:rPr>
          <w:rFonts w:ascii="Times New Roman" w:eastAsia="Times New Roman" w:hAnsi="Times New Roman" w:cs="Times New Roman"/>
          <w:i/>
          <w:iCs/>
          <w:lang w:eastAsia="en-GB"/>
        </w:rPr>
      </w:pPr>
    </w:p>
    <w:p w14:paraId="34F24F7A" w14:textId="77777777" w:rsidR="00F32C8E" w:rsidRPr="006D6420" w:rsidRDefault="00F32C8E" w:rsidP="00F32C8E">
      <w:pPr>
        <w:shd w:val="clear" w:color="auto" w:fill="FFFFFF"/>
      </w:pPr>
      <w:r w:rsidRPr="006D6420">
        <w:t>We do not have such information for all participants. Therefore, to address this comment, we have now deleted:</w:t>
      </w:r>
    </w:p>
    <w:p w14:paraId="4EDFC4AD" w14:textId="77777777" w:rsidR="00F32C8E" w:rsidRPr="006D6420" w:rsidRDefault="00F32C8E" w:rsidP="00F32C8E">
      <w:pPr>
        <w:shd w:val="clear" w:color="auto" w:fill="FFFFFF"/>
        <w:rPr>
          <w:color w:val="2E2E2E"/>
        </w:rPr>
      </w:pPr>
      <w:r w:rsidRPr="006D6420">
        <w:t xml:space="preserve">“as most </w:t>
      </w:r>
      <w:bookmarkStart w:id="25" w:name="_Hlk106366278"/>
      <w:r w:rsidRPr="006D6420">
        <w:t xml:space="preserve">participants reported reducing </w:t>
      </w:r>
      <w:bookmarkEnd w:id="25"/>
      <w:r w:rsidRPr="006D6420">
        <w:t xml:space="preserve">both meat and dairy intake at the same time, and did not necessarily follow the sequence of a “food hierarchy” proposed by </w:t>
      </w:r>
      <w:bookmarkStart w:id="26" w:name="_Hlk103265768"/>
      <w:r w:rsidRPr="006D6420">
        <w:rPr>
          <w:color w:val="2E2E2E"/>
        </w:rPr>
        <w:fldChar w:fldCharType="begin"/>
      </w:r>
      <w:r w:rsidRPr="006D6420">
        <w:rPr>
          <w:color w:val="2E2E2E"/>
        </w:rPr>
        <w:instrText xml:space="preserve"> ADDIN ZOTERO_ITEM CSL_CITATION {"citationID":"7oSLH3fB","properties":{"formattedCitation":"(Trent Grassian, 2020)","plainCitation":"(Trent Grassian, 2020)","dontUpdate":true,"noteIndex":0},"citationItems":[{"id":448,"uris":["http://zotero.org/users/7960237/items/BH6ZQD3K"],"itemData":{"id":448,"type":"article-journal","abstract":"Meat reduction, vegetarianism, and veganism have greatly increased in popularity during the 21st century, particularly in the United Kingdom. Yet, little is known about the process of reducing or abstaining. Through the use of focus groups and a longitudinal, web-based survey delivered over a twelve-month period, this project provides insights into the reported dietary habits and trends of participants in UK-based meat reduction and vegan campaigns (n = 1539). Drawing on Michie, Atkins, and West (2014)'s Behavior Change Wheel to better understand the process of dietary transition, findings reveal key opportunities for policymakers and non-profit organizations to better understand and support the process of dietary change. Reported planned dietary changes suggest a tendency for gradual transitions, with planned and achieved changes generally reflecting proposed reduction and abstention hierarchies. Planned reductions were most likely to include red meat and least likely to include seafood or eggs, while seafood abstention was more common than that of dairy or eggs. Those seeking to abstain from the consumption of some or all animal-derived foods were the most likely to report meeting their anticipated dietary changes, while meat reducers were generally unlikely to indicate that they were achieving planned reductions.","container-title":"Appetite","DOI":"10.1016/j.appet.2020.104788","ISSN":"0195-6663","journalAbbreviation":"Appetite","language":"en","page":"104788","source":"ScienceDirect","title":"The Dietary Behaviors of Participants in UK-Based Meat Reduction and Vegan Campaigns – A Longitudinal, Mixed-Methods Study","URL":"https://www.sciencedirect.com/science/article/pii/S019566631931311X","volume":"154","author":[{"family":"Trent Grassian","given":"Daniel"}],"accessed":{"date-parts":[["2021",10,13]]},"issued":{"date-parts":[["2020",11,1]]}}}],"schema":"https://github.com/citation-style-language/schema/raw/master/csl-citation.json"} </w:instrText>
      </w:r>
      <w:r w:rsidRPr="006D6420">
        <w:rPr>
          <w:color w:val="2E2E2E"/>
        </w:rPr>
        <w:fldChar w:fldCharType="separate"/>
      </w:r>
      <w:proofErr w:type="spellStart"/>
      <w:r w:rsidRPr="006D6420">
        <w:t>Grassian</w:t>
      </w:r>
      <w:proofErr w:type="spellEnd"/>
      <w:r w:rsidRPr="006D6420">
        <w:t xml:space="preserve"> (2020)</w:t>
      </w:r>
      <w:r w:rsidRPr="006D6420">
        <w:rPr>
          <w:color w:val="2E2E2E"/>
        </w:rPr>
        <w:fldChar w:fldCharType="end"/>
      </w:r>
      <w:bookmarkEnd w:id="26"/>
      <w:r w:rsidRPr="006D6420">
        <w:rPr>
          <w:color w:val="2E2E2E"/>
        </w:rPr>
        <w:t xml:space="preserve">” </w:t>
      </w:r>
    </w:p>
    <w:p w14:paraId="7988F404" w14:textId="77777777" w:rsidR="00F32C8E" w:rsidRPr="006D6420" w:rsidRDefault="00F32C8E" w:rsidP="00F32C8E">
      <w:pPr>
        <w:shd w:val="clear" w:color="auto" w:fill="FFFFFF"/>
        <w:rPr>
          <w:color w:val="2E2E2E"/>
        </w:rPr>
      </w:pPr>
    </w:p>
    <w:p w14:paraId="16062F1F" w14:textId="77777777" w:rsidR="00F32C8E" w:rsidRPr="006D6420" w:rsidRDefault="00F32C8E" w:rsidP="00F32C8E">
      <w:pPr>
        <w:shd w:val="clear" w:color="auto" w:fill="FFFFFF"/>
        <w:rPr>
          <w:lang w:eastAsia="en-GB"/>
        </w:rPr>
      </w:pPr>
    </w:p>
    <w:p w14:paraId="064A80DF" w14:textId="77777777" w:rsidR="00F32C8E" w:rsidRPr="006D6420" w:rsidRDefault="00F32C8E" w:rsidP="00F32C8E">
      <w:pPr>
        <w:pStyle w:val="ListParagraph"/>
        <w:numPr>
          <w:ilvl w:val="1"/>
          <w:numId w:val="34"/>
        </w:numPr>
        <w:shd w:val="clear" w:color="auto" w:fill="FFFFFF"/>
        <w:spacing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55: Statements of the large sample size, for a survey, seem to oversell the actual sample size.</w:t>
      </w:r>
    </w:p>
    <w:bookmarkEnd w:id="19"/>
    <w:p w14:paraId="733E9EDC" w14:textId="77777777" w:rsidR="00F32C8E" w:rsidRPr="006D6420" w:rsidRDefault="00F32C8E" w:rsidP="00F32C8E">
      <w:pPr>
        <w:shd w:val="clear" w:color="auto" w:fill="FFFFFF"/>
      </w:pPr>
      <w:r w:rsidRPr="006D6420">
        <w:t xml:space="preserve">We have deleted this sentence. </w:t>
      </w:r>
    </w:p>
    <w:p w14:paraId="4461526F" w14:textId="77777777" w:rsidR="00F32C8E" w:rsidRPr="006D6420" w:rsidRDefault="00F32C8E" w:rsidP="00F32C8E"/>
    <w:p w14:paraId="64A4578B" w14:textId="77777777" w:rsidR="00F32C8E" w:rsidRPr="006D6420" w:rsidRDefault="00F32C8E" w:rsidP="00F32C8E"/>
    <w:p w14:paraId="0FBF6CEE" w14:textId="77777777" w:rsidR="00F32C8E" w:rsidRPr="006D6420" w:rsidRDefault="00F32C8E" w:rsidP="00F32C8E">
      <w:pPr>
        <w:rPr>
          <w:b/>
          <w:bCs/>
          <w:u w:val="single"/>
        </w:rPr>
      </w:pPr>
      <w:r w:rsidRPr="006D6420">
        <w:rPr>
          <w:b/>
          <w:bCs/>
          <w:u w:val="single"/>
        </w:rPr>
        <w:t>6. Typography/Grammatical mistakes</w:t>
      </w:r>
    </w:p>
    <w:p w14:paraId="3DC29C7C" w14:textId="77777777" w:rsidR="00F32C8E" w:rsidRPr="006D6420" w:rsidRDefault="00F32C8E" w:rsidP="00F32C8E">
      <w:pPr>
        <w:ind w:left="360"/>
      </w:pPr>
    </w:p>
    <w:p w14:paraId="6DFA1976" w14:textId="77777777" w:rsidR="00F32C8E" w:rsidRPr="006D6420" w:rsidRDefault="00F32C8E" w:rsidP="00F32C8E">
      <w:pPr>
        <w:pStyle w:val="ListParagraph"/>
        <w:numPr>
          <w:ilvl w:val="1"/>
          <w:numId w:val="36"/>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      14: ‘organized’</w:t>
      </w:r>
    </w:p>
    <w:p w14:paraId="2EAFAA98" w14:textId="77777777" w:rsidR="00F32C8E" w:rsidRPr="006D6420" w:rsidRDefault="00F32C8E" w:rsidP="00F32C8E">
      <w:pPr>
        <w:shd w:val="clear" w:color="auto" w:fill="FFFFFF"/>
        <w:ind w:left="720"/>
        <w:rPr>
          <w:i/>
          <w:iCs/>
          <w:lang w:eastAsia="en-GB"/>
        </w:rPr>
      </w:pPr>
      <w:r w:rsidRPr="006D6420">
        <w:rPr>
          <w:i/>
          <w:iCs/>
          <w:lang w:eastAsia="en-GB"/>
        </w:rPr>
        <w:t>14: ‘reflexive thematic [analysis] using NVivo’</w:t>
      </w:r>
    </w:p>
    <w:p w14:paraId="24306442" w14:textId="77777777" w:rsidR="00F32C8E" w:rsidRPr="006D6420" w:rsidRDefault="00F32C8E" w:rsidP="00F32C8E">
      <w:pPr>
        <w:shd w:val="clear" w:color="auto" w:fill="FFFFFF"/>
        <w:ind w:left="720"/>
        <w:rPr>
          <w:i/>
          <w:iCs/>
          <w:lang w:eastAsia="en-GB"/>
        </w:rPr>
      </w:pPr>
      <w:r w:rsidRPr="006D6420">
        <w:rPr>
          <w:i/>
          <w:iCs/>
          <w:lang w:eastAsia="en-GB"/>
        </w:rPr>
        <w:t>16: ‘a final refinement [of] the themes’</w:t>
      </w:r>
    </w:p>
    <w:p w14:paraId="6F83060D" w14:textId="77777777" w:rsidR="00F32C8E" w:rsidRPr="006D6420" w:rsidRDefault="00F32C8E" w:rsidP="00F32C8E">
      <w:pPr>
        <w:shd w:val="clear" w:color="auto" w:fill="FFFFFF"/>
        <w:ind w:left="720"/>
        <w:rPr>
          <w:i/>
          <w:iCs/>
          <w:lang w:eastAsia="en-GB"/>
        </w:rPr>
      </w:pPr>
      <w:r w:rsidRPr="006D6420">
        <w:rPr>
          <w:i/>
          <w:iCs/>
          <w:lang w:eastAsia="en-GB"/>
        </w:rPr>
        <w:t>Inconsistent use of Oxford comma throughout</w:t>
      </w:r>
    </w:p>
    <w:p w14:paraId="108C04E8" w14:textId="77777777" w:rsidR="00F32C8E" w:rsidRPr="006D6420" w:rsidRDefault="00F32C8E" w:rsidP="00F32C8E">
      <w:pPr>
        <w:shd w:val="clear" w:color="auto" w:fill="FFFFFF"/>
        <w:ind w:left="720"/>
        <w:rPr>
          <w:i/>
          <w:iCs/>
          <w:lang w:eastAsia="en-GB"/>
        </w:rPr>
      </w:pPr>
      <w:r w:rsidRPr="006D6420">
        <w:rPr>
          <w:i/>
          <w:iCs/>
          <w:lang w:eastAsia="en-GB"/>
        </w:rPr>
        <w:t>19: ‘and action[s]’</w:t>
      </w:r>
    </w:p>
    <w:p w14:paraId="66A4E636" w14:textId="77777777" w:rsidR="00F32C8E" w:rsidRPr="006D6420" w:rsidRDefault="00F32C8E" w:rsidP="00F32C8E">
      <w:pPr>
        <w:shd w:val="clear" w:color="auto" w:fill="FFFFFF"/>
        <w:ind w:left="720"/>
        <w:rPr>
          <w:i/>
          <w:iCs/>
          <w:lang w:eastAsia="en-GB"/>
        </w:rPr>
      </w:pPr>
      <w:r w:rsidRPr="006D6420">
        <w:rPr>
          <w:i/>
          <w:iCs/>
          <w:lang w:eastAsia="en-GB"/>
        </w:rPr>
        <w:t>19: ‘most participants’ who did not’ should not have an apostrophe</w:t>
      </w:r>
    </w:p>
    <w:p w14:paraId="5F208CB8" w14:textId="77777777" w:rsidR="00F32C8E" w:rsidRPr="006D6420" w:rsidRDefault="00F32C8E" w:rsidP="00F32C8E">
      <w:pPr>
        <w:shd w:val="clear" w:color="auto" w:fill="FFFFFF"/>
        <w:ind w:left="720"/>
        <w:rPr>
          <w:i/>
          <w:iCs/>
          <w:lang w:eastAsia="en-GB"/>
        </w:rPr>
      </w:pPr>
      <w:r w:rsidRPr="006D6420">
        <w:rPr>
          <w:i/>
          <w:iCs/>
          <w:lang w:eastAsia="en-GB"/>
        </w:rPr>
        <w:t>19: ‘as a central to’ should not have ‘a’</w:t>
      </w:r>
    </w:p>
    <w:p w14:paraId="7EC34648" w14:textId="77777777" w:rsidR="00F32C8E" w:rsidRPr="006D6420" w:rsidRDefault="00F32C8E" w:rsidP="00F32C8E">
      <w:pPr>
        <w:shd w:val="clear" w:color="auto" w:fill="FFFFFF"/>
        <w:ind w:left="720"/>
        <w:rPr>
          <w:i/>
          <w:iCs/>
          <w:lang w:eastAsia="en-GB"/>
        </w:rPr>
      </w:pPr>
      <w:r w:rsidRPr="006D6420">
        <w:rPr>
          <w:i/>
          <w:iCs/>
          <w:lang w:eastAsia="en-GB"/>
        </w:rPr>
        <w:t>20: ‘concerned’ should not have a ‘d’ at the end, if you are editing grammatical errors for legibility, as suggested</w:t>
      </w:r>
    </w:p>
    <w:p w14:paraId="246C3763" w14:textId="77777777" w:rsidR="00F32C8E" w:rsidRPr="006D6420" w:rsidRDefault="00F32C8E" w:rsidP="00F32C8E">
      <w:pPr>
        <w:shd w:val="clear" w:color="auto" w:fill="FFFFFF"/>
        <w:ind w:left="720"/>
        <w:rPr>
          <w:i/>
          <w:iCs/>
          <w:lang w:eastAsia="en-GB"/>
        </w:rPr>
      </w:pPr>
      <w:r w:rsidRPr="006D6420">
        <w:rPr>
          <w:i/>
          <w:iCs/>
          <w:lang w:eastAsia="en-GB"/>
        </w:rPr>
        <w:t>24: ‘questioning [their] own beliefs’</w:t>
      </w:r>
    </w:p>
    <w:p w14:paraId="669594EC" w14:textId="77777777" w:rsidR="00F32C8E" w:rsidRPr="006D6420" w:rsidRDefault="00F32C8E" w:rsidP="00F32C8E">
      <w:pPr>
        <w:shd w:val="clear" w:color="auto" w:fill="FFFFFF"/>
        <w:ind w:left="720"/>
        <w:rPr>
          <w:i/>
          <w:iCs/>
          <w:lang w:eastAsia="en-GB"/>
        </w:rPr>
      </w:pPr>
      <w:r w:rsidRPr="006D6420">
        <w:rPr>
          <w:i/>
          <w:iCs/>
          <w:lang w:eastAsia="en-GB"/>
        </w:rPr>
        <w:t>24: ‘qualities, [or] taste’</w:t>
      </w:r>
    </w:p>
    <w:p w14:paraId="137F1846" w14:textId="77777777" w:rsidR="00F32C8E" w:rsidRPr="006D6420" w:rsidRDefault="00F32C8E" w:rsidP="00F32C8E">
      <w:pPr>
        <w:shd w:val="clear" w:color="auto" w:fill="FFFFFF"/>
        <w:ind w:left="720"/>
        <w:rPr>
          <w:i/>
          <w:iCs/>
          <w:lang w:eastAsia="en-GB"/>
        </w:rPr>
      </w:pPr>
      <w:r w:rsidRPr="006D6420">
        <w:rPr>
          <w:i/>
          <w:iCs/>
          <w:lang w:eastAsia="en-GB"/>
        </w:rPr>
        <w:t>29: ‘Conflict due over’ -&gt; ‘Conflict due to’</w:t>
      </w:r>
    </w:p>
    <w:p w14:paraId="0DD2F68C" w14:textId="77777777" w:rsidR="00F32C8E" w:rsidRPr="006D6420" w:rsidRDefault="00F32C8E" w:rsidP="00F32C8E">
      <w:pPr>
        <w:shd w:val="clear" w:color="auto" w:fill="FFFFFF"/>
        <w:ind w:left="720"/>
        <w:rPr>
          <w:i/>
          <w:iCs/>
          <w:lang w:eastAsia="en-GB"/>
        </w:rPr>
      </w:pPr>
      <w:r w:rsidRPr="006D6420">
        <w:rPr>
          <w:i/>
          <w:iCs/>
          <w:lang w:eastAsia="en-GB"/>
        </w:rPr>
        <w:t xml:space="preserve">30: ‘avoided the confrontation’ </w:t>
      </w:r>
      <w:r w:rsidRPr="006D6420">
        <w:rPr>
          <w:i/>
          <w:iCs/>
          <w:lang w:eastAsia="en-GB"/>
        </w:rPr>
        <w:sym w:font="Symbol" w:char="F0E0"/>
      </w:r>
      <w:r w:rsidRPr="006D6420">
        <w:rPr>
          <w:i/>
          <w:iCs/>
          <w:lang w:eastAsia="en-GB"/>
        </w:rPr>
        <w:t xml:space="preserve"> ‘wanted to avoid the confrontation’</w:t>
      </w:r>
    </w:p>
    <w:p w14:paraId="7149066A" w14:textId="77777777" w:rsidR="00F32C8E" w:rsidRPr="006D6420" w:rsidRDefault="00F32C8E" w:rsidP="00F32C8E">
      <w:pPr>
        <w:shd w:val="clear" w:color="auto" w:fill="FFFFFF"/>
        <w:ind w:left="720"/>
        <w:rPr>
          <w:i/>
          <w:iCs/>
          <w:lang w:eastAsia="en-GB"/>
        </w:rPr>
      </w:pPr>
      <w:r w:rsidRPr="006D6420">
        <w:rPr>
          <w:i/>
          <w:iCs/>
          <w:lang w:eastAsia="en-GB"/>
        </w:rPr>
        <w:t>31: ‘Other people[‘s]’</w:t>
      </w:r>
    </w:p>
    <w:p w14:paraId="1987FB22" w14:textId="77777777" w:rsidR="00F32C8E" w:rsidRPr="006D6420" w:rsidRDefault="00F32C8E" w:rsidP="00F32C8E">
      <w:pPr>
        <w:shd w:val="clear" w:color="auto" w:fill="FFFFFF"/>
        <w:ind w:left="720"/>
        <w:rPr>
          <w:i/>
          <w:iCs/>
          <w:lang w:eastAsia="en-GB"/>
        </w:rPr>
      </w:pPr>
      <w:r w:rsidRPr="006D6420">
        <w:rPr>
          <w:i/>
          <w:iCs/>
          <w:lang w:eastAsia="en-GB"/>
        </w:rPr>
        <w:t xml:space="preserve">32: Perceived inconvenience quote missing </w:t>
      </w:r>
      <w:proofErr w:type="spellStart"/>
      <w:r w:rsidRPr="006D6420">
        <w:rPr>
          <w:i/>
          <w:iCs/>
          <w:lang w:eastAsia="en-GB"/>
        </w:rPr>
        <w:t>fullstop</w:t>
      </w:r>
      <w:proofErr w:type="spellEnd"/>
      <w:r w:rsidRPr="006D6420">
        <w:rPr>
          <w:i/>
          <w:iCs/>
          <w:lang w:eastAsia="en-GB"/>
        </w:rPr>
        <w:t>.</w:t>
      </w:r>
    </w:p>
    <w:p w14:paraId="10BA0D1D" w14:textId="77777777" w:rsidR="00F32C8E" w:rsidRPr="006D6420" w:rsidRDefault="00F32C8E" w:rsidP="00F32C8E">
      <w:pPr>
        <w:shd w:val="clear" w:color="auto" w:fill="FFFFFF"/>
        <w:ind w:left="720"/>
        <w:rPr>
          <w:i/>
          <w:iCs/>
          <w:lang w:eastAsia="en-GB"/>
        </w:rPr>
      </w:pPr>
      <w:r w:rsidRPr="006D6420">
        <w:rPr>
          <w:i/>
          <w:iCs/>
          <w:lang w:eastAsia="en-GB"/>
        </w:rPr>
        <w:t>33: ‘other[s] with similar dietary goals’</w:t>
      </w:r>
    </w:p>
    <w:p w14:paraId="4C95C922" w14:textId="77777777" w:rsidR="00F32C8E" w:rsidRPr="006D6420" w:rsidRDefault="00F32C8E" w:rsidP="00F32C8E">
      <w:pPr>
        <w:shd w:val="clear" w:color="auto" w:fill="FFFFFF"/>
        <w:ind w:left="720"/>
        <w:rPr>
          <w:i/>
          <w:iCs/>
          <w:lang w:eastAsia="en-GB"/>
        </w:rPr>
      </w:pPr>
      <w:r w:rsidRPr="006D6420">
        <w:rPr>
          <w:i/>
          <w:iCs/>
          <w:lang w:eastAsia="en-GB"/>
        </w:rPr>
        <w:t>40: ‘[and] accessibility and availability of ethical meat’</w:t>
      </w:r>
    </w:p>
    <w:p w14:paraId="2951EEA7" w14:textId="77777777" w:rsidR="00F32C8E" w:rsidRPr="006D6420" w:rsidRDefault="00F32C8E" w:rsidP="00F32C8E">
      <w:pPr>
        <w:shd w:val="clear" w:color="auto" w:fill="FFFFFF"/>
        <w:ind w:left="720"/>
        <w:rPr>
          <w:i/>
          <w:iCs/>
          <w:lang w:eastAsia="en-GB"/>
        </w:rPr>
      </w:pPr>
      <w:r w:rsidRPr="006D6420">
        <w:rPr>
          <w:i/>
          <w:iCs/>
          <w:lang w:eastAsia="en-GB"/>
        </w:rPr>
        <w:t xml:space="preserve">41: ‘most </w:t>
      </w:r>
      <w:proofErr w:type="spellStart"/>
      <w:r w:rsidRPr="006D6420">
        <w:rPr>
          <w:i/>
          <w:iCs/>
          <w:lang w:eastAsia="en-GB"/>
        </w:rPr>
        <w:t>emphasises</w:t>
      </w:r>
      <w:proofErr w:type="spellEnd"/>
      <w:r w:rsidRPr="006D6420">
        <w:rPr>
          <w:i/>
          <w:iCs/>
          <w:lang w:eastAsia="en-GB"/>
        </w:rPr>
        <w:t xml:space="preserve">’ -&gt; ‘most </w:t>
      </w:r>
      <w:proofErr w:type="spellStart"/>
      <w:r w:rsidRPr="006D6420">
        <w:rPr>
          <w:i/>
          <w:iCs/>
          <w:lang w:eastAsia="en-GB"/>
        </w:rPr>
        <w:t>emphasised</w:t>
      </w:r>
      <w:proofErr w:type="spellEnd"/>
      <w:r w:rsidRPr="006D6420">
        <w:rPr>
          <w:i/>
          <w:iCs/>
          <w:lang w:eastAsia="en-GB"/>
        </w:rPr>
        <w:t>’</w:t>
      </w:r>
    </w:p>
    <w:p w14:paraId="473D3337" w14:textId="77777777" w:rsidR="00F32C8E" w:rsidRPr="006D6420" w:rsidRDefault="00F32C8E" w:rsidP="00F32C8E">
      <w:pPr>
        <w:shd w:val="clear" w:color="auto" w:fill="FFFFFF"/>
        <w:ind w:left="720"/>
        <w:rPr>
          <w:lang w:eastAsia="en-GB"/>
        </w:rPr>
      </w:pPr>
      <w:bookmarkStart w:id="27" w:name="_Hlk102999202"/>
      <w:r w:rsidRPr="006D6420">
        <w:rPr>
          <w:lang w:eastAsia="en-GB"/>
        </w:rPr>
        <w:t xml:space="preserve">41: ‘non-push’, should this be ‘non-pushy’? </w:t>
      </w:r>
    </w:p>
    <w:p w14:paraId="11E2A7D0" w14:textId="77777777" w:rsidR="00F32C8E" w:rsidRPr="006D6420" w:rsidRDefault="00F32C8E" w:rsidP="00F32C8E">
      <w:pPr>
        <w:shd w:val="clear" w:color="auto" w:fill="FFFFFF"/>
        <w:ind w:left="720"/>
        <w:rPr>
          <w:i/>
          <w:iCs/>
          <w:lang w:eastAsia="en-GB"/>
        </w:rPr>
      </w:pPr>
      <w:r w:rsidRPr="006D6420">
        <w:rPr>
          <w:i/>
          <w:iCs/>
          <w:lang w:eastAsia="en-GB"/>
        </w:rPr>
        <w:t>48: ‘a rewarding’ -&gt; remove ‘a’</w:t>
      </w:r>
    </w:p>
    <w:p w14:paraId="3F4CA071" w14:textId="77777777" w:rsidR="00F32C8E" w:rsidRPr="006D6420" w:rsidRDefault="00F32C8E" w:rsidP="00F32C8E">
      <w:pPr>
        <w:shd w:val="clear" w:color="auto" w:fill="FFFFFF"/>
        <w:ind w:left="720"/>
        <w:rPr>
          <w:i/>
          <w:iCs/>
          <w:lang w:eastAsia="en-GB"/>
        </w:rPr>
      </w:pPr>
      <w:r w:rsidRPr="006D6420">
        <w:rPr>
          <w:i/>
          <w:iCs/>
          <w:lang w:eastAsia="en-GB"/>
        </w:rPr>
        <w:t>49: ‘identifies as [a] person’</w:t>
      </w:r>
    </w:p>
    <w:p w14:paraId="79B3ECA2" w14:textId="77777777" w:rsidR="00F32C8E" w:rsidRPr="006D6420" w:rsidRDefault="00F32C8E" w:rsidP="00F32C8E">
      <w:pPr>
        <w:shd w:val="clear" w:color="auto" w:fill="FFFFFF"/>
        <w:ind w:left="720"/>
        <w:rPr>
          <w:i/>
          <w:iCs/>
          <w:lang w:eastAsia="en-GB"/>
        </w:rPr>
      </w:pPr>
      <w:r w:rsidRPr="006D6420">
        <w:rPr>
          <w:i/>
          <w:iCs/>
          <w:lang w:eastAsia="en-GB"/>
        </w:rPr>
        <w:t xml:space="preserve">50: first sentence missing </w:t>
      </w:r>
      <w:proofErr w:type="spellStart"/>
      <w:r w:rsidRPr="006D6420">
        <w:rPr>
          <w:i/>
          <w:iCs/>
          <w:lang w:eastAsia="en-GB"/>
        </w:rPr>
        <w:t>fullstop</w:t>
      </w:r>
      <w:proofErr w:type="spellEnd"/>
      <w:r w:rsidRPr="006D6420">
        <w:rPr>
          <w:i/>
          <w:iCs/>
          <w:lang w:eastAsia="en-GB"/>
        </w:rPr>
        <w:t>.</w:t>
      </w:r>
    </w:p>
    <w:p w14:paraId="0689FE0A" w14:textId="77777777" w:rsidR="00F32C8E" w:rsidRPr="006D6420" w:rsidRDefault="00F32C8E" w:rsidP="00F32C8E">
      <w:pPr>
        <w:shd w:val="clear" w:color="auto" w:fill="FFFFFF"/>
        <w:ind w:left="720"/>
        <w:rPr>
          <w:lang w:eastAsia="en-GB"/>
        </w:rPr>
      </w:pPr>
    </w:p>
    <w:bookmarkEnd w:id="27"/>
    <w:p w14:paraId="76E36A6B" w14:textId="77777777" w:rsidR="00F32C8E" w:rsidRPr="006D6420" w:rsidRDefault="00F32C8E" w:rsidP="00F32C8E">
      <w:pPr>
        <w:shd w:val="clear" w:color="auto" w:fill="FFFFFF"/>
        <w:rPr>
          <w:lang w:eastAsia="en-GB"/>
        </w:rPr>
      </w:pPr>
    </w:p>
    <w:p w14:paraId="0D769232" w14:textId="77777777" w:rsidR="00F32C8E" w:rsidRPr="006D6420" w:rsidRDefault="00F32C8E" w:rsidP="00F32C8E">
      <w:pPr>
        <w:shd w:val="clear" w:color="auto" w:fill="FFFFFF"/>
      </w:pPr>
      <w:r w:rsidRPr="006D6420">
        <w:t>We want to thank Reviewer 1 for their detailed and careful attention to our manuscript and for spotting grammatical and typing mistakes. We have corrected the mistakes listed above and carefully revisited the manuscript again to add further corrections where needed.</w:t>
      </w:r>
    </w:p>
    <w:p w14:paraId="18D33D71" w14:textId="77777777" w:rsidR="00F32C8E" w:rsidRPr="006D6420" w:rsidRDefault="00F32C8E" w:rsidP="00F32C8E">
      <w:pPr>
        <w:shd w:val="clear" w:color="auto" w:fill="FFFFFF"/>
      </w:pPr>
    </w:p>
    <w:p w14:paraId="7AE8D125" w14:textId="77777777" w:rsidR="00F32C8E" w:rsidRPr="006D6420" w:rsidRDefault="00F32C8E" w:rsidP="00F32C8E">
      <w:pPr>
        <w:pStyle w:val="ListParagraph"/>
        <w:numPr>
          <w:ilvl w:val="1"/>
          <w:numId w:val="36"/>
        </w:numPr>
        <w:shd w:val="clear" w:color="auto" w:fill="FFFFFF"/>
        <w:spacing w:after="0" w:line="240" w:lineRule="auto"/>
        <w:rPr>
          <w:rFonts w:ascii="Times New Roman" w:eastAsia="Times New Roman" w:hAnsi="Times New Roman" w:cs="Times New Roman"/>
          <w:i/>
          <w:iCs/>
          <w:lang w:eastAsia="en-GB"/>
        </w:rPr>
      </w:pPr>
      <w:bookmarkStart w:id="28" w:name="_Hlk102998940"/>
      <w:r w:rsidRPr="006D6420">
        <w:rPr>
          <w:rFonts w:ascii="Times New Roman" w:eastAsia="Times New Roman" w:hAnsi="Times New Roman" w:cs="Times New Roman"/>
          <w:i/>
          <w:iCs/>
          <w:lang w:eastAsia="en-GB"/>
        </w:rPr>
        <w:t xml:space="preserve">  Note after tables about [] and … are not necessary</w:t>
      </w:r>
      <w:bookmarkEnd w:id="28"/>
    </w:p>
    <w:p w14:paraId="50AC6204" w14:textId="77777777" w:rsidR="00F32C8E" w:rsidRPr="006D6420" w:rsidRDefault="00F32C8E" w:rsidP="00F32C8E">
      <w:pPr>
        <w:shd w:val="clear" w:color="auto" w:fill="FFFFFF"/>
        <w:ind w:firstLine="360"/>
        <w:rPr>
          <w:i/>
          <w:iCs/>
          <w:lang w:eastAsia="en-GB"/>
        </w:rPr>
      </w:pPr>
      <w:r w:rsidRPr="006D6420">
        <w:rPr>
          <w:i/>
          <w:iCs/>
          <w:lang w:eastAsia="en-GB"/>
        </w:rPr>
        <w:t xml:space="preserve"> 33: Note after table not needed</w:t>
      </w:r>
    </w:p>
    <w:p w14:paraId="00390AC0" w14:textId="77777777" w:rsidR="00F32C8E" w:rsidRPr="006D6420" w:rsidRDefault="00F32C8E" w:rsidP="00F32C8E">
      <w:pPr>
        <w:shd w:val="clear" w:color="auto" w:fill="FFFFFF"/>
      </w:pPr>
    </w:p>
    <w:p w14:paraId="275E0C51" w14:textId="77777777" w:rsidR="00F32C8E" w:rsidRPr="006D6420" w:rsidRDefault="00F32C8E" w:rsidP="00F32C8E">
      <w:r w:rsidRPr="006D6420">
        <w:t xml:space="preserve">We deleted the notes below the tables, and now added these annotations once at the start of the findings section. </w:t>
      </w:r>
    </w:p>
    <w:p w14:paraId="5E0B4B7A" w14:textId="77777777" w:rsidR="00F32C8E" w:rsidRPr="006D6420" w:rsidRDefault="00F32C8E" w:rsidP="00F32C8E"/>
    <w:p w14:paraId="725B7D8E" w14:textId="77777777" w:rsidR="00F32C8E" w:rsidRPr="006D6420" w:rsidRDefault="00F32C8E" w:rsidP="00F32C8E"/>
    <w:p w14:paraId="3AECA28D" w14:textId="77777777" w:rsidR="00F32C8E" w:rsidRPr="006D6420" w:rsidRDefault="00F32C8E" w:rsidP="00F32C8E">
      <w:r w:rsidRPr="006D6420">
        <w:t xml:space="preserve">Again, we thank Reviewer 1 for their constructive insights and very helpful suggestions. </w:t>
      </w:r>
    </w:p>
    <w:p w14:paraId="2324DFB4" w14:textId="77777777" w:rsidR="00F32C8E" w:rsidRPr="006D6420" w:rsidRDefault="00F32C8E" w:rsidP="00F32C8E"/>
    <w:p w14:paraId="58A6C61E" w14:textId="77777777" w:rsidR="00F32C8E" w:rsidRPr="006D6420" w:rsidRDefault="00F32C8E" w:rsidP="00F32C8E">
      <w:pPr>
        <w:rPr>
          <w:b/>
          <w:bCs/>
        </w:rPr>
      </w:pPr>
    </w:p>
    <w:p w14:paraId="110B62EA" w14:textId="77777777" w:rsidR="00F32C8E" w:rsidRPr="006D6420" w:rsidRDefault="00F32C8E" w:rsidP="00F32C8E">
      <w:pPr>
        <w:rPr>
          <w:b/>
          <w:bCs/>
        </w:rPr>
      </w:pPr>
      <w:r w:rsidRPr="006D6420">
        <w:rPr>
          <w:b/>
          <w:bCs/>
        </w:rPr>
        <w:t>Reviewer 2</w:t>
      </w:r>
    </w:p>
    <w:p w14:paraId="7CDE61B4" w14:textId="77777777" w:rsidR="00F32C8E" w:rsidRPr="006D6420" w:rsidRDefault="00F32C8E" w:rsidP="00F32C8E">
      <w:pPr>
        <w:shd w:val="clear" w:color="auto" w:fill="FFFFFF"/>
        <w:spacing w:before="100" w:beforeAutospacing="1" w:after="100" w:afterAutospacing="1"/>
        <w:rPr>
          <w:i/>
          <w:iCs/>
          <w:lang w:eastAsia="en-GB"/>
        </w:rPr>
      </w:pPr>
      <w:r w:rsidRPr="006D6420">
        <w:rPr>
          <w:i/>
          <w:iCs/>
          <w:lang w:eastAsia="en-GB"/>
        </w:rPr>
        <w:t xml:space="preserve">This is a well-written and comprehensively researched article. The authors conducted an online qualitative study of 80 people motivated by environmental concerns attempting to reduce their dairy and meat intake. The authors’ employ a reflexive thematic approach to explore the role of </w:t>
      </w:r>
      <w:r w:rsidRPr="006D6420">
        <w:rPr>
          <w:i/>
          <w:iCs/>
          <w:lang w:eastAsia="en-GB"/>
        </w:rPr>
        <w:lastRenderedPageBreak/>
        <w:t>self-control, habits, identity, and social norms in participants’ attempts to reduce their intake of animal products.</w:t>
      </w:r>
    </w:p>
    <w:p w14:paraId="7A572728" w14:textId="77777777" w:rsidR="00F32C8E" w:rsidRPr="006D6420" w:rsidRDefault="00F32C8E" w:rsidP="00F32C8E">
      <w:pPr>
        <w:shd w:val="clear" w:color="auto" w:fill="FFFFFF"/>
        <w:spacing w:before="100" w:beforeAutospacing="1" w:after="100" w:afterAutospacing="1"/>
        <w:rPr>
          <w:i/>
          <w:iCs/>
          <w:lang w:eastAsia="en-GB"/>
        </w:rPr>
      </w:pPr>
      <w:r w:rsidRPr="006D6420">
        <w:rPr>
          <w:i/>
          <w:iCs/>
          <w:lang w:eastAsia="en-GB"/>
        </w:rPr>
        <w:t>In all, I am impressed by the authors’ analysis, including their use of open science practices for qualitative research. For example, it was useful to see where the authors had removed information from participants’ quotes. Moreover, I think it is important that the authors included a reflexive diary to emphasize their position with regard to the research question.</w:t>
      </w:r>
    </w:p>
    <w:p w14:paraId="7C86119A" w14:textId="77777777" w:rsidR="00F32C8E" w:rsidRPr="006D6420" w:rsidRDefault="00F32C8E" w:rsidP="00F32C8E">
      <w:pPr>
        <w:shd w:val="clear" w:color="auto" w:fill="FFFFFF"/>
        <w:spacing w:before="100" w:beforeAutospacing="1" w:after="100" w:afterAutospacing="1"/>
        <w:rPr>
          <w:i/>
          <w:iCs/>
          <w:lang w:eastAsia="en-GB"/>
        </w:rPr>
      </w:pPr>
      <w:r w:rsidRPr="006D6420">
        <w:rPr>
          <w:i/>
          <w:iCs/>
          <w:lang w:eastAsia="en-GB"/>
        </w:rPr>
        <w:t>I have some minor comments that I believe, if addressed, will strengthen the manuscript. One theme that cuts across my comments is that there are several normative statements/generalizations that I think are not merited based on the findings from the study. I would encourage the authors to either include empirical support for these claims from other work or to simply remove these statements.</w:t>
      </w:r>
    </w:p>
    <w:p w14:paraId="3E5E4CB0" w14:textId="77777777" w:rsidR="00F32C8E" w:rsidRPr="006D6420" w:rsidRDefault="00F32C8E" w:rsidP="00F32C8E">
      <w:r w:rsidRPr="006D6420">
        <w:t>We would like to thank Reviewer 2 for their positive comments on the usefulness of our research and for taking their time to provide insightful suggestions on how to improve the manuscript.</w:t>
      </w:r>
    </w:p>
    <w:p w14:paraId="42B0CCA3" w14:textId="77777777" w:rsidR="00F32C8E" w:rsidRPr="006D6420" w:rsidRDefault="00F32C8E" w:rsidP="00F32C8E"/>
    <w:p w14:paraId="13A754BF" w14:textId="77777777" w:rsidR="00F32C8E" w:rsidRPr="006D6420" w:rsidRDefault="00F32C8E" w:rsidP="00F32C8E">
      <w:pPr>
        <w:shd w:val="clear" w:color="auto" w:fill="FFFFFF"/>
        <w:spacing w:before="100" w:beforeAutospacing="1" w:after="100" w:afterAutospacing="1"/>
        <w:rPr>
          <w:b/>
          <w:bCs/>
          <w:lang w:eastAsia="en-GB"/>
        </w:rPr>
      </w:pPr>
      <w:r w:rsidRPr="006D6420">
        <w:rPr>
          <w:b/>
          <w:bCs/>
          <w:u w:val="single"/>
          <w:lang w:eastAsia="en-GB"/>
        </w:rPr>
        <w:t>1. Abstract:</w:t>
      </w:r>
    </w:p>
    <w:p w14:paraId="156ADA76" w14:textId="77777777" w:rsidR="00F32C8E" w:rsidRPr="006D6420" w:rsidRDefault="00F32C8E" w:rsidP="00F32C8E">
      <w:pPr>
        <w:pStyle w:val="ListParagraph"/>
        <w:numPr>
          <w:ilvl w:val="1"/>
          <w:numId w:val="37"/>
        </w:numPr>
        <w:shd w:val="clear" w:color="auto" w:fill="FFFFFF"/>
        <w:spacing w:before="100" w:beforeAutospacing="1" w:after="100" w:afterAutospacing="1" w:line="240" w:lineRule="auto"/>
        <w:rPr>
          <w:rFonts w:ascii="Times New Roman" w:eastAsia="Times New Roman" w:hAnsi="Times New Roman" w:cs="Times New Roman"/>
          <w:i/>
          <w:iCs/>
          <w:lang w:eastAsia="en-GB"/>
        </w:rPr>
      </w:pPr>
      <w:bookmarkStart w:id="29" w:name="_Hlk103076865"/>
      <w:r w:rsidRPr="006D6420">
        <w:rPr>
          <w:rFonts w:ascii="Times New Roman" w:eastAsia="Times New Roman" w:hAnsi="Times New Roman" w:cs="Times New Roman"/>
          <w:i/>
          <w:iCs/>
          <w:lang w:eastAsia="en-GB"/>
        </w:rPr>
        <w:t>Worth mentioning it is an online study.</w:t>
      </w:r>
      <w:bookmarkEnd w:id="29"/>
    </w:p>
    <w:p w14:paraId="3F4BA7C0" w14:textId="77777777" w:rsidR="00F32C8E" w:rsidRPr="006D6420" w:rsidRDefault="00F32C8E" w:rsidP="00F32C8E">
      <w:pPr>
        <w:shd w:val="clear" w:color="auto" w:fill="FFFFFF"/>
        <w:spacing w:before="100" w:beforeAutospacing="1" w:after="100" w:afterAutospacing="1"/>
      </w:pPr>
      <w:r w:rsidRPr="006D6420">
        <w:t>We have now added the following sentence in the Abstract:</w:t>
      </w:r>
    </w:p>
    <w:p w14:paraId="546F4425" w14:textId="77777777" w:rsidR="00F32C8E" w:rsidRPr="006D6420" w:rsidRDefault="00F32C8E" w:rsidP="00F32C8E">
      <w:pPr>
        <w:shd w:val="clear" w:color="auto" w:fill="FFFFFF"/>
        <w:spacing w:before="100" w:beforeAutospacing="1" w:after="100" w:afterAutospacing="1"/>
        <w:rPr>
          <w:shd w:val="clear" w:color="auto" w:fill="FFFFFF"/>
        </w:rPr>
      </w:pPr>
      <w:r w:rsidRPr="006D6420">
        <w:rPr>
          <w:shd w:val="clear" w:color="auto" w:fill="FFFFFF"/>
        </w:rPr>
        <w:t>“We conducted a pre-registered qualitative online study surveying 80 participants to explore their experiences of reduction.</w:t>
      </w:r>
      <w:r w:rsidRPr="006D6420">
        <w:t>” (p. 1)</w:t>
      </w:r>
    </w:p>
    <w:p w14:paraId="4B961FA6" w14:textId="77777777" w:rsidR="00F32C8E" w:rsidRPr="006D6420" w:rsidRDefault="00F32C8E" w:rsidP="00F32C8E">
      <w:pPr>
        <w:shd w:val="clear" w:color="auto" w:fill="FFFFFF"/>
        <w:spacing w:before="100" w:beforeAutospacing="1" w:after="100" w:afterAutospacing="1"/>
        <w:rPr>
          <w:b/>
          <w:bCs/>
          <w:u w:val="single"/>
          <w:lang w:eastAsia="en-GB"/>
        </w:rPr>
      </w:pPr>
      <w:r w:rsidRPr="006D6420">
        <w:rPr>
          <w:b/>
          <w:bCs/>
          <w:u w:val="single"/>
          <w:lang w:eastAsia="en-GB"/>
        </w:rPr>
        <w:t>2. Introduction</w:t>
      </w:r>
    </w:p>
    <w:p w14:paraId="594905D6" w14:textId="77777777" w:rsidR="00F32C8E" w:rsidRPr="006D6420" w:rsidRDefault="00F32C8E" w:rsidP="00F32C8E">
      <w:pPr>
        <w:pStyle w:val="ListParagraph"/>
        <w:numPr>
          <w:ilvl w:val="1"/>
          <w:numId w:val="38"/>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3- “Individual efforts in reducing meat and dairy foods could significantly help environmental and animal agriculture sustainability.”</w:t>
      </w:r>
    </w:p>
    <w:p w14:paraId="6171B71C" w14:textId="77777777" w:rsidR="00F32C8E" w:rsidRPr="006D6420" w:rsidRDefault="00F32C8E" w:rsidP="00F32C8E">
      <w:pPr>
        <w:shd w:val="clear" w:color="auto" w:fill="FFFFFF"/>
        <w:ind w:left="720"/>
        <w:rPr>
          <w:i/>
          <w:iCs/>
          <w:lang w:eastAsia="en-GB"/>
        </w:rPr>
      </w:pPr>
      <w:bookmarkStart w:id="30" w:name="_Hlk103076987"/>
      <w:r w:rsidRPr="006D6420">
        <w:rPr>
          <w:i/>
          <w:iCs/>
          <w:lang w:eastAsia="en-GB"/>
        </w:rPr>
        <w:t>This is a normative statement, and I would be curious if the authors have empirical data to support the claim that individual efforts can make a significant difference in agricultural sustainability, particularly as most people are not likely to voluntarily reduce their intake. This seems like a huge task on the production side that is not totally driven by (though certainly responsive to) consumption.</w:t>
      </w:r>
    </w:p>
    <w:bookmarkEnd w:id="30"/>
    <w:p w14:paraId="628A9B3D" w14:textId="77777777" w:rsidR="00F32C8E" w:rsidRPr="006D6420" w:rsidRDefault="00F32C8E" w:rsidP="00F32C8E">
      <w:pPr>
        <w:shd w:val="clear" w:color="auto" w:fill="FFFFFF"/>
        <w:rPr>
          <w:lang w:eastAsia="en-GB"/>
        </w:rPr>
      </w:pPr>
    </w:p>
    <w:p w14:paraId="7A726CD7" w14:textId="77777777" w:rsidR="00F32C8E" w:rsidRPr="006D6420" w:rsidRDefault="00F32C8E" w:rsidP="00F32C8E">
      <w:pPr>
        <w:shd w:val="clear" w:color="auto" w:fill="FFFFFF"/>
      </w:pPr>
      <w:r w:rsidRPr="006D6420">
        <w:t xml:space="preserve">To address these comments, we have now: </w:t>
      </w:r>
    </w:p>
    <w:p w14:paraId="12C673B6" w14:textId="77777777" w:rsidR="00F32C8E" w:rsidRPr="006D6420" w:rsidRDefault="00F32C8E" w:rsidP="00F32C8E">
      <w:pPr>
        <w:pStyle w:val="ListParagraph"/>
        <w:numPr>
          <w:ilvl w:val="0"/>
          <w:numId w:val="23"/>
        </w:numPr>
        <w:shd w:val="clear" w:color="auto" w:fill="FFFFFF"/>
        <w:spacing w:after="0" w:line="240" w:lineRule="auto"/>
        <w:rPr>
          <w:rFonts w:ascii="Times New Roman" w:eastAsia="Times New Roman" w:hAnsi="Times New Roman" w:cs="Times New Roman"/>
          <w:lang w:eastAsia="en-GB"/>
        </w:rPr>
      </w:pPr>
      <w:r w:rsidRPr="006D6420">
        <w:rPr>
          <w:rFonts w:ascii="Times New Roman" w:eastAsia="Times New Roman" w:hAnsi="Times New Roman" w:cs="Times New Roman"/>
          <w:lang w:eastAsia="en-GB"/>
        </w:rPr>
        <w:t>deleted ‘and animal agriculture’.</w:t>
      </w:r>
    </w:p>
    <w:p w14:paraId="6251CD7B" w14:textId="77777777" w:rsidR="00F32C8E" w:rsidRPr="006D6420" w:rsidRDefault="00F32C8E" w:rsidP="00F32C8E">
      <w:pPr>
        <w:pStyle w:val="ListParagraph"/>
        <w:numPr>
          <w:ilvl w:val="0"/>
          <w:numId w:val="23"/>
        </w:numPr>
        <w:shd w:val="clear" w:color="auto" w:fill="FFFFFF"/>
        <w:spacing w:after="0" w:line="240" w:lineRule="auto"/>
        <w:rPr>
          <w:rFonts w:ascii="Times New Roman" w:hAnsi="Times New Roman" w:cs="Times New Roman"/>
        </w:rPr>
      </w:pPr>
      <w:r w:rsidRPr="006D6420">
        <w:rPr>
          <w:rFonts w:ascii="Times New Roman" w:hAnsi="Times New Roman" w:cs="Times New Roman"/>
        </w:rPr>
        <w:t xml:space="preserve">referenced a report from Nature </w:t>
      </w:r>
      <w:proofErr w:type="spellStart"/>
      <w:r w:rsidRPr="006D6420">
        <w:rPr>
          <w:rFonts w:ascii="Times New Roman" w:hAnsi="Times New Roman" w:cs="Times New Roman"/>
        </w:rPr>
        <w:t>signalling</w:t>
      </w:r>
      <w:proofErr w:type="spellEnd"/>
      <w:r w:rsidRPr="006D6420">
        <w:rPr>
          <w:rFonts w:ascii="Times New Roman" w:hAnsi="Times New Roman" w:cs="Times New Roman"/>
        </w:rPr>
        <w:t xml:space="preserve"> that individual dietary changes can indeed help </w:t>
      </w:r>
      <w:r w:rsidRPr="006D6420">
        <w:rPr>
          <w:rStyle w:val="cf01"/>
          <w:rFonts w:ascii="Times New Roman" w:hAnsi="Times New Roman" w:cs="Times New Roman"/>
          <w:sz w:val="24"/>
          <w:szCs w:val="24"/>
        </w:rPr>
        <w:t>reduce greenhouse gas emissions.</w:t>
      </w:r>
    </w:p>
    <w:p w14:paraId="7744C2A5" w14:textId="77777777" w:rsidR="00F32C8E" w:rsidRPr="006D6420" w:rsidRDefault="00F32C8E" w:rsidP="00F32C8E">
      <w:pPr>
        <w:pStyle w:val="Bibliography"/>
        <w:ind w:left="720"/>
        <w:rPr>
          <w:rFonts w:ascii="Times New Roman" w:hAnsi="Times New Roman" w:cs="Times New Roman"/>
        </w:rPr>
      </w:pPr>
      <w:proofErr w:type="spellStart"/>
      <w:r w:rsidRPr="006D6420">
        <w:rPr>
          <w:rFonts w:ascii="Times New Roman" w:hAnsi="Times New Roman" w:cs="Times New Roman"/>
        </w:rPr>
        <w:t>Schiermeier</w:t>
      </w:r>
      <w:proofErr w:type="spellEnd"/>
      <w:r w:rsidRPr="006D6420">
        <w:rPr>
          <w:rFonts w:ascii="Times New Roman" w:hAnsi="Times New Roman" w:cs="Times New Roman"/>
        </w:rPr>
        <w:t xml:space="preserve">, Q. (2019). Eat less meat: UN climate-change report calls for change to human diet. </w:t>
      </w:r>
      <w:r w:rsidRPr="006D6420">
        <w:rPr>
          <w:rFonts w:ascii="Times New Roman" w:hAnsi="Times New Roman" w:cs="Times New Roman"/>
          <w:i/>
          <w:iCs/>
        </w:rPr>
        <w:t>Nature</w:t>
      </w:r>
      <w:r w:rsidRPr="006D6420">
        <w:rPr>
          <w:rFonts w:ascii="Times New Roman" w:hAnsi="Times New Roman" w:cs="Times New Roman"/>
        </w:rPr>
        <w:t xml:space="preserve">, </w:t>
      </w:r>
      <w:r w:rsidRPr="006D6420">
        <w:rPr>
          <w:rFonts w:ascii="Times New Roman" w:hAnsi="Times New Roman" w:cs="Times New Roman"/>
          <w:i/>
          <w:iCs/>
        </w:rPr>
        <w:t>572</w:t>
      </w:r>
      <w:r w:rsidRPr="006D6420">
        <w:rPr>
          <w:rFonts w:ascii="Times New Roman" w:hAnsi="Times New Roman" w:cs="Times New Roman"/>
        </w:rPr>
        <w:t>(7769), 291–292. https://doi.org/10.1038/d41586-019-02409-7</w:t>
      </w:r>
    </w:p>
    <w:p w14:paraId="23EC216A" w14:textId="77777777" w:rsidR="00F32C8E" w:rsidRPr="006D6420" w:rsidRDefault="00F32C8E" w:rsidP="00F32C8E">
      <w:pPr>
        <w:shd w:val="clear" w:color="auto" w:fill="FFFFFF"/>
        <w:rPr>
          <w:lang w:eastAsia="en-GB"/>
        </w:rPr>
      </w:pPr>
    </w:p>
    <w:p w14:paraId="34CAA185" w14:textId="77777777" w:rsidR="00F32C8E" w:rsidRPr="006D6420" w:rsidRDefault="00F32C8E" w:rsidP="00F32C8E">
      <w:pPr>
        <w:pStyle w:val="ListParagraph"/>
        <w:numPr>
          <w:ilvl w:val="1"/>
          <w:numId w:val="38"/>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7 - “little is known about the psychological experiences of meat and dairy reducers, and about the social and environmental factors influencing them (e.g., social norms, identity, availability).</w:t>
      </w:r>
    </w:p>
    <w:p w14:paraId="5CA34621" w14:textId="77777777" w:rsidR="00F32C8E" w:rsidRPr="006D6420" w:rsidRDefault="00F32C8E" w:rsidP="00F32C8E">
      <w:pPr>
        <w:shd w:val="clear" w:color="auto" w:fill="FFFFFF"/>
        <w:ind w:left="720"/>
        <w:rPr>
          <w:lang w:eastAsia="en-GB"/>
        </w:rPr>
      </w:pPr>
      <w:bookmarkStart w:id="31" w:name="_Hlk103078160"/>
      <w:r w:rsidRPr="006D6420">
        <w:rPr>
          <w:i/>
          <w:iCs/>
          <w:lang w:eastAsia="en-GB"/>
        </w:rPr>
        <w:lastRenderedPageBreak/>
        <w:t>I wonder if you can set up some of the social and environmental factors as they make up 2 out of the 3 themes from the qual results. There is growing research on environmental factors related to dietary changes that it would be relevant to cite.</w:t>
      </w:r>
      <w:r w:rsidRPr="006D6420">
        <w:rPr>
          <w:i/>
          <w:iCs/>
          <w:lang w:eastAsia="en-GB"/>
        </w:rPr>
        <w:br/>
        <w:t>o Here are some intervention studies from the choice architecture/behavioral economics literature that I think reveal the importance of environmental alterations and changes in options:</w:t>
      </w:r>
      <w:r w:rsidRPr="006D6420">
        <w:rPr>
          <w:i/>
          <w:iCs/>
          <w:lang w:eastAsia="en-GB"/>
        </w:rPr>
        <w:br/>
      </w:r>
      <w:r w:rsidRPr="006D6420">
        <w:rPr>
          <w:i/>
          <w:iCs/>
          <w:lang w:eastAsia="en-GB"/>
        </w:rPr>
        <w:sym w:font="Symbol" w:char="F0A7"/>
      </w:r>
      <w:r w:rsidRPr="006D6420">
        <w:rPr>
          <w:i/>
          <w:iCs/>
          <w:lang w:eastAsia="en-GB"/>
        </w:rPr>
        <w:t> </w:t>
      </w:r>
      <w:hyperlink r:id="rId10" w:history="1">
        <w:r w:rsidRPr="006D6420">
          <w:rPr>
            <w:i/>
            <w:iCs/>
            <w:u w:val="single"/>
            <w:lang w:eastAsia="en-GB"/>
          </w:rPr>
          <w:t>https://www.cambridge.org/core/journals/british-journal-of-nutrition/article/nudging-consumers-towards-healthier-choices-a-systematic-review-of-positional-influences-on-food-choice/3D7DE450C7FEB6844E79D773C92A8B14</w:t>
        </w:r>
      </w:hyperlink>
      <w:bookmarkEnd w:id="31"/>
      <w:r w:rsidRPr="006D6420">
        <w:rPr>
          <w:i/>
          <w:iCs/>
          <w:lang w:eastAsia="en-GB"/>
        </w:rPr>
        <w:br/>
      </w:r>
      <w:r w:rsidRPr="006D6420">
        <w:rPr>
          <w:i/>
          <w:iCs/>
          <w:lang w:eastAsia="en-GB"/>
        </w:rPr>
        <w:sym w:font="Symbol" w:char="F0A7"/>
      </w:r>
      <w:r w:rsidRPr="006D6420">
        <w:rPr>
          <w:i/>
          <w:iCs/>
          <w:lang w:eastAsia="en-GB"/>
        </w:rPr>
        <w:t> </w:t>
      </w:r>
      <w:hyperlink r:id="rId11" w:history="1">
        <w:r w:rsidRPr="006D6420">
          <w:rPr>
            <w:i/>
            <w:iCs/>
            <w:u w:val="single"/>
            <w:lang w:eastAsia="en-GB"/>
          </w:rPr>
          <w:t>https://academic.oup.com/eurpub/article/27/5/912/3888821?login=true</w:t>
        </w:r>
      </w:hyperlink>
      <w:r w:rsidRPr="006D6420">
        <w:rPr>
          <w:i/>
          <w:iCs/>
          <w:lang w:eastAsia="en-GB"/>
        </w:rPr>
        <w:br/>
      </w:r>
      <w:r w:rsidRPr="006D6420">
        <w:rPr>
          <w:i/>
          <w:iCs/>
          <w:lang w:eastAsia="en-GB"/>
        </w:rPr>
        <w:sym w:font="Symbol" w:char="F0A7"/>
      </w:r>
      <w:r w:rsidRPr="006D6420">
        <w:rPr>
          <w:i/>
          <w:iCs/>
          <w:lang w:eastAsia="en-GB"/>
        </w:rPr>
        <w:t> </w:t>
      </w:r>
      <w:hyperlink r:id="rId12" w:history="1">
        <w:r w:rsidRPr="006D6420">
          <w:rPr>
            <w:i/>
            <w:iCs/>
            <w:u w:val="single"/>
            <w:lang w:eastAsia="en-GB"/>
          </w:rPr>
          <w:t>https://bmcpublichealth.biomedcentral.com/articles/10.1186/s12889-016-3272-x</w:t>
        </w:r>
      </w:hyperlink>
    </w:p>
    <w:p w14:paraId="7EC63F85" w14:textId="77777777" w:rsidR="00F32C8E" w:rsidRPr="006D6420" w:rsidRDefault="00F32C8E" w:rsidP="00F32C8E">
      <w:pPr>
        <w:shd w:val="clear" w:color="auto" w:fill="FFFFFF"/>
        <w:rPr>
          <w:lang w:eastAsia="en-GB"/>
        </w:rPr>
      </w:pPr>
    </w:p>
    <w:p w14:paraId="167FC1DD" w14:textId="77777777" w:rsidR="00F32C8E" w:rsidRPr="006D6420" w:rsidRDefault="00F32C8E" w:rsidP="00F32C8E">
      <w:pPr>
        <w:shd w:val="clear" w:color="auto" w:fill="FFFFFF"/>
      </w:pPr>
      <w:r w:rsidRPr="006D6420">
        <w:t>We have included these useful articles as follows:</w:t>
      </w:r>
    </w:p>
    <w:p w14:paraId="3E3CE82B" w14:textId="77777777" w:rsidR="00F32C8E" w:rsidRPr="006D6420" w:rsidRDefault="00F32C8E" w:rsidP="00F32C8E">
      <w:pPr>
        <w:shd w:val="clear" w:color="auto" w:fill="FFFFFF"/>
      </w:pPr>
    </w:p>
    <w:p w14:paraId="41A38BE5" w14:textId="77777777" w:rsidR="00F32C8E" w:rsidRPr="006D6420" w:rsidRDefault="00F32C8E" w:rsidP="00F32C8E">
      <w:pPr>
        <w:shd w:val="clear" w:color="auto" w:fill="FFFFFF"/>
      </w:pPr>
      <w:r w:rsidRPr="006D6420">
        <w:t xml:space="preserve">“Similarly, environmental factors such as visibility, proximity, and availability of foods, can strongly shape choices. </w:t>
      </w:r>
      <w:r w:rsidRPr="002B1C4F">
        <w:t xml:space="preserve">A review of 15 articles on nudging consumers’ food choices shows the promising </w:t>
      </w:r>
      <w:r>
        <w:t>effect</w:t>
      </w:r>
      <w:r w:rsidRPr="002B1C4F">
        <w:t xml:space="preserve"> of </w:t>
      </w:r>
      <w:r>
        <w:t>making changes to the food</w:t>
      </w:r>
      <w:r w:rsidRPr="002B1C4F">
        <w:t xml:space="preserve"> environment on choice without depriving consumers of choices </w:t>
      </w:r>
      <w:r w:rsidRPr="006D6420">
        <w:fldChar w:fldCharType="begin"/>
      </w:r>
      <w:r w:rsidRPr="006D6420">
        <w:instrText xml:space="preserve"> ADDIN ZOTERO_ITEM CSL_CITATION {"citationID":"jiwEppE7","properties":{"formattedCitation":"(Bucher et al., 2016)","plainCitation":"(Bucher et al., 2016)","noteIndex":0},"citationItems":[{"id":807,"uris":["http://zotero.org/users/7960237/items/AA63PBLN"],"itemData":{"id":807,"type":"article-journal","abstract":"Nudging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interventions.","container-title":"British Journal of Nutrition","DOI":"10.1017/S0007114516001653","ISSN":"0007-1145, 1475-2662","issue":"12","language":"en","note":"publisher: Cambridge University Press","page":"2252-2263","source":"Cambridge University Press","title":"Nudging consumers towards healthier choices: a systematic review of positional influences on food choice","title-short":"Nudging consumers towards healthier choices","URL":"https://www.cambridge.org/core/journals/british-journal-of-nutrition/article/nudging-consumers-towards-healthier-choices-a-systematic-review-of-positional-influences-on-food-choice/3D7DE450C7FEB6844E79D773C92A8B14","volume":"115","author":[{"family":"Bucher","given":"Tamara"},{"family":"Collins","given":"Clare"},{"family":"Rollo","given":"Megan E."},{"family":"McCaffrey","given":"Tracy A."},{"family":"Vlieger","given":"Nienke De"},{"family":"Bend","given":"Daphne Van","dropping-particle":"der"},{"family":"Truby","given":"Helen"},{"family":"Perez-Cueto","given":"Federico J. A."}],"accessed":{"date-parts":[["2022",5,10]]},"issued":{"date-parts":[["2016",6]]}}}],"schema":"https://github.com/citation-style-language/schema/raw/master/csl-citation.json"} </w:instrText>
      </w:r>
      <w:r w:rsidRPr="006D6420">
        <w:fldChar w:fldCharType="separate"/>
      </w:r>
      <w:r w:rsidRPr="006D6420">
        <w:t>(Bucher et al., 2016)</w:t>
      </w:r>
      <w:r w:rsidRPr="006D6420">
        <w:fldChar w:fldCharType="end"/>
      </w:r>
      <w:r w:rsidRPr="006D6420">
        <w:t xml:space="preserve">. </w:t>
      </w:r>
      <w:r w:rsidRPr="002B1C4F">
        <w:t xml:space="preserve">Other research showed similar effects of nudging on increasing fruit and vegetable intake </w:t>
      </w:r>
      <w:r w:rsidRPr="006D6420">
        <w:fldChar w:fldCharType="begin"/>
      </w:r>
      <w:r w:rsidRPr="006D6420">
        <w:instrText xml:space="preserve"> ADDIN ZOTERO_ITEM CSL_CITATION {"citationID":"GA0be08p","properties":{"formattedCitation":"(Broers et al., 2017, p.)","plainCitation":"(Broers et al., 2017, p.)","dontUpdate":true,"noteIndex":0},"citationItems":[{"id":810,"uris":["http://zotero.org/users/7960237/items/L2E2MV4L"],"itemData":{"id":810,"type":"article-journal","abstract":"Nudging refers to interventions that organize the choice architecture in order to alter people’s behaviour in a predictable way without forbidding any options or significantly changing their economic incentives. As a strategy to encourage healthy behaviour, nudging can serve as a complement to health education. However, the empirical evidence regarding the effectiveness of nudging as a way to influence food choice remains contradictory. To address this issue, a systematic review and meta-analysis was conducted to test the effects of nudging to encourage people to select more fruit and vegetables.A systematic literature search was performed on PubMed, Medline, PsycInfo, Cochrane library, Scopus and Google Scholar. After quality assessment, 20 articles (23 studies) were retained for narrative synthesis. Twelve articles (14 studies) contained enough information to calculate effect-sizes for meta-analysis using Comprehensive Meta-analysis software.The meta-analysis shows that nudging interventions that aim to increase fruit and/or vegetable choice/sales/servings have a moderately significant effect (d = 0.30), with the largest effect for altering placement (d = 0.39) and combined nudges (d = 0.28).The results of this review provide an indication of the effectiveness of nudging on fruit and vegetable choice in terms of actual effect-sizes, while also highlighting the problems that must be addressed before more definitive conclusions can be drawn.","container-title":"European Journal of Public Health","DOI":"10.1093/eurpub/ckx085","ISSN":"1101-1262","issue":"5","journalAbbreviation":"European Journal of Public Health","page":"912-920","source":"Silverchair","title":"A systematic review and meta-analysis of the effectiveness of nudging to increase fruit and vegetable choice","URL":"https://doi.org/10.1093/eurpub/ckx085","volume":"27","author":[{"family":"Broers","given":"Valérie J. V."},{"family":"De Breucker","given":"Céline"},{"family":"Van den Broucke","given":"Stephan"},{"family":"Luminet","given":"Olivier"}],"accessed":{"date-parts":[["2022",5,10]]},"issued":{"date-parts":[["2017",10,1]]}},"locator":"-"}],"schema":"https://github.com/citation-style-language/schema/raw/master/csl-citation.json"} </w:instrText>
      </w:r>
      <w:r w:rsidRPr="006D6420">
        <w:fldChar w:fldCharType="separate"/>
      </w:r>
      <w:r w:rsidRPr="006D6420">
        <w:t>(</w:t>
      </w:r>
      <w:proofErr w:type="spellStart"/>
      <w:r w:rsidRPr="006D6420">
        <w:t>Broers</w:t>
      </w:r>
      <w:proofErr w:type="spellEnd"/>
      <w:r w:rsidRPr="006D6420">
        <w:t xml:space="preserve"> et al., 2017)</w:t>
      </w:r>
      <w:r w:rsidRPr="006D6420">
        <w:fldChar w:fldCharType="end"/>
      </w:r>
      <w:r w:rsidRPr="006D6420">
        <w:t xml:space="preserve"> and healthier diets and nutritional choices </w:t>
      </w:r>
      <w:r w:rsidRPr="006D6420">
        <w:fldChar w:fldCharType="begin"/>
      </w:r>
      <w:r w:rsidRPr="006D6420">
        <w:instrText xml:space="preserve"> ADDIN ZOTERO_ITEM CSL_CITATION {"citationID":"9ie1QaTI","properties":{"formattedCitation":"(Arno &amp; Thomas, 2016)","plainCitation":"(Arno &amp; Thomas, 2016)","noteIndex":0},"citationItems":[{"id":813,"uris":["http://zotero.org/users/7960237/items/SBK7B2VB"],"itemData":{"id":813,"type":"article-journal","abstract":"Obesity has become a world-wide epidemic and is spreading to countries with emerging economies. Previously tested interventions are often too costly to maintain in the long term. This leaves a need for improved strategies for management of the epidemic. Nudge Theory presents a new collection of methods, deemed “nudges”, which have the potential for low-cost and broad application to guide healthier lifestyle choices without the need for restrictive regulation. There has not yet been a large-scale examination of the effectiveness of nudges, despite several policy making bodies now considering their use. To address this gap in knowledge, an adapted systematic review methodology was used to collect and consolidate results from current Nudge papers and to determine whether Nudge strategies are successful in changing adults’ dietary choices for healthier ones. It was found that nudges resulted in an average 15.3 % increase in healthier dietary or nutritional choices, as measured by a change in frequency of healthy choices or a change in overall caloric consumption. All of the included studies were from wealthy nations, with a particular emphasis on the United States with 31 of 42 included experiments. This analysis demonstrates Nudge holds promise as a public health strategy to combat obesity. More research is needed in varied settings, however, and future studies should aim to replicate previous results in more geographically and socioeconomically diverse countries.","container-title":"BMC Public Health","DOI":"10.1186/s12889-016-3272-x","ISSN":"1471-2458","issue":"1","journalAbbreviation":"BMC Public Health","language":"en","note":"number: 1\npublisher: BioMed Central","page":"1-11","source":"bmcpublichealth-biomedcentral-com.ezproxy.lib.gla.ac.uk","title":"The efficacy of nudge theory strategies in influencing adult dietary behaviour: a systematic review and meta-analysis","title-short":"The efficacy of nudge theory strategies in influencing adult dietary behaviour","URL":"http://bmcpublichealth.biomedcentral.com/articles/10.1186/s12889-016-3272-x","volume":"16","author":[{"family":"Arno","given":"Anneliese"},{"family":"Thomas","given":"Steve"}],"accessed":{"date-parts":[["2022",5,10]]},"issued":{"date-parts":[["2016",12]]}}}],"schema":"https://github.com/citation-style-language/schema/raw/master/csl-citation.json"} </w:instrText>
      </w:r>
      <w:r w:rsidRPr="006D6420">
        <w:fldChar w:fldCharType="separate"/>
      </w:r>
      <w:r w:rsidRPr="006D6420">
        <w:t>(Arno &amp; Thomas, 2016)</w:t>
      </w:r>
      <w:r w:rsidRPr="006D6420">
        <w:fldChar w:fldCharType="end"/>
      </w:r>
      <w:r w:rsidRPr="006D6420">
        <w:t>.” (Section 1.1, p4/5)</w:t>
      </w:r>
    </w:p>
    <w:p w14:paraId="3A3A949A" w14:textId="77777777" w:rsidR="00F32C8E" w:rsidRPr="006D6420" w:rsidRDefault="00F32C8E" w:rsidP="00F32C8E">
      <w:pPr>
        <w:shd w:val="clear" w:color="auto" w:fill="FFFFFF"/>
      </w:pPr>
    </w:p>
    <w:p w14:paraId="7463AB90" w14:textId="77777777" w:rsidR="00F32C8E" w:rsidRPr="006D6420" w:rsidRDefault="00F32C8E" w:rsidP="00F32C8E">
      <w:pPr>
        <w:pStyle w:val="ListParagraph"/>
        <w:numPr>
          <w:ilvl w:val="1"/>
          <w:numId w:val="38"/>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8 - “Here, we explored the experiences of individuals in this transition, to identify ways to better support them and enable a wider societal shift toward more sustainable diets.”</w:t>
      </w:r>
    </w:p>
    <w:p w14:paraId="2EB9A86D" w14:textId="77777777" w:rsidR="00F32C8E" w:rsidRPr="006D6420" w:rsidRDefault="00F32C8E" w:rsidP="00F32C8E">
      <w:pPr>
        <w:shd w:val="clear" w:color="auto" w:fill="FFFFFF"/>
        <w:ind w:left="720"/>
        <w:rPr>
          <w:lang w:eastAsia="en-GB"/>
        </w:rPr>
      </w:pPr>
      <w:bookmarkStart w:id="32" w:name="_Hlk103078844"/>
      <w:r w:rsidRPr="006D6420">
        <w:rPr>
          <w:i/>
          <w:iCs/>
          <w:lang w:eastAsia="en-GB"/>
        </w:rPr>
        <w:t>It seems outside of the scope of the study to “enable a societal shift” given that you’re examining individual behaviors of 80 self-selected participants.</w:t>
      </w:r>
      <w:r w:rsidRPr="006D6420">
        <w:rPr>
          <w:lang w:eastAsia="en-GB"/>
        </w:rPr>
        <w:t xml:space="preserve"> </w:t>
      </w:r>
      <w:bookmarkEnd w:id="32"/>
    </w:p>
    <w:p w14:paraId="237F33D8" w14:textId="77777777" w:rsidR="00F32C8E" w:rsidRPr="006D6420" w:rsidRDefault="00F32C8E" w:rsidP="00F32C8E">
      <w:pPr>
        <w:shd w:val="clear" w:color="auto" w:fill="FFFFFF"/>
        <w:rPr>
          <w:lang w:eastAsia="en-GB"/>
        </w:rPr>
      </w:pPr>
    </w:p>
    <w:p w14:paraId="61F49B91" w14:textId="77777777" w:rsidR="00F32C8E" w:rsidRPr="006D6420" w:rsidRDefault="00F32C8E" w:rsidP="00F32C8E">
      <w:pPr>
        <w:shd w:val="clear" w:color="auto" w:fill="FFFFFF"/>
      </w:pPr>
      <w:r w:rsidRPr="006D6420">
        <w:t xml:space="preserve">We have now removed this statement. </w:t>
      </w:r>
    </w:p>
    <w:p w14:paraId="0000E910" w14:textId="77777777" w:rsidR="00F32C8E" w:rsidRPr="006D6420" w:rsidRDefault="00F32C8E" w:rsidP="00F32C8E">
      <w:pPr>
        <w:shd w:val="clear" w:color="auto" w:fill="FFFFFF"/>
        <w:rPr>
          <w:lang w:eastAsia="en-GB"/>
        </w:rPr>
      </w:pPr>
    </w:p>
    <w:p w14:paraId="3DF9C70E" w14:textId="77777777" w:rsidR="00F32C8E" w:rsidRPr="006D6420" w:rsidRDefault="00F32C8E" w:rsidP="00F32C8E">
      <w:pPr>
        <w:pStyle w:val="ListParagraph"/>
        <w:numPr>
          <w:ilvl w:val="1"/>
          <w:numId w:val="38"/>
        </w:numPr>
        <w:shd w:val="clear" w:color="auto" w:fill="FFFFFF"/>
        <w:spacing w:after="0" w:line="240" w:lineRule="auto"/>
        <w:rPr>
          <w:rFonts w:ascii="Times New Roman" w:eastAsia="Times New Roman" w:hAnsi="Times New Roman" w:cs="Times New Roman"/>
          <w:i/>
          <w:iCs/>
          <w:lang w:eastAsia="en-GB"/>
        </w:rPr>
      </w:pPr>
      <w:bookmarkStart w:id="33" w:name="_Hlk103079942"/>
      <w:r w:rsidRPr="006D6420">
        <w:rPr>
          <w:rFonts w:ascii="Times New Roman" w:eastAsia="Times New Roman" w:hAnsi="Times New Roman" w:cs="Times New Roman"/>
          <w:i/>
          <w:iCs/>
          <w:lang w:eastAsia="en-GB"/>
        </w:rPr>
        <w:t>You mention dual process theories later, and it could be relevant to mention earlier.</w:t>
      </w:r>
      <w:bookmarkEnd w:id="33"/>
    </w:p>
    <w:p w14:paraId="32563F6D" w14:textId="77777777" w:rsidR="00F32C8E" w:rsidRPr="006D6420" w:rsidRDefault="00F32C8E" w:rsidP="00F32C8E">
      <w:pPr>
        <w:shd w:val="clear" w:color="auto" w:fill="FFFFFF"/>
        <w:rPr>
          <w:lang w:eastAsia="en-GB"/>
        </w:rPr>
      </w:pPr>
    </w:p>
    <w:p w14:paraId="31CC09F9" w14:textId="77777777" w:rsidR="00F32C8E" w:rsidRPr="006D6420" w:rsidRDefault="00F32C8E" w:rsidP="00F32C8E">
      <w:pPr>
        <w:shd w:val="clear" w:color="auto" w:fill="FFFFFF"/>
      </w:pPr>
      <w:r w:rsidRPr="006D6420">
        <w:t>We have now added the following:</w:t>
      </w:r>
    </w:p>
    <w:p w14:paraId="7BA752F8" w14:textId="77777777" w:rsidR="00F32C8E" w:rsidRPr="006D6420" w:rsidRDefault="00F32C8E" w:rsidP="00F32C8E">
      <w:pPr>
        <w:shd w:val="clear" w:color="auto" w:fill="FFFFFF"/>
      </w:pPr>
    </w:p>
    <w:p w14:paraId="5D26F92A" w14:textId="77777777" w:rsidR="00F32C8E" w:rsidRDefault="00F32C8E" w:rsidP="00F32C8E">
      <w:pPr>
        <w:shd w:val="clear" w:color="auto" w:fill="FFFFFF"/>
      </w:pPr>
      <w:r w:rsidRPr="006D6420">
        <w:t xml:space="preserve">“Inhibiting habits and food temptations typically requires self-control </w:t>
      </w:r>
      <w:r w:rsidRPr="006D6420">
        <w:fldChar w:fldCharType="begin"/>
      </w:r>
      <w:r w:rsidRPr="006D6420">
        <w:instrText xml:space="preserve"> ADDIN ZOTERO_ITEM CSL_CITATION {"citationID":"ZBkT7bJ0","properties":{"formattedCitation":"(Adriaanse et al., 2014; Hofmann et al., 2008; van\\uc0\\u8217{}t Riet et al., 2011; Wood &amp; Neal, 2007)","plainCitation":"(Adriaanse et al., 2014; Hofmann et al., 2008; van’t Riet et al., 2011; Wood &amp; Neal, 2007)","noteIndex":0},"citationItems":[{"id":86,"uris":["http://zotero.org/users/7960237/items/W47FIMB3"],"itemData":{"id":86,"type":"article-journal","abstract":"In contrast to prevailing beliefs, recent research suggests that trait self-control promotes health behavior not because those high in self-control are more successful at resisting single temptations, but rather because they develop adaptive habits. The present paper presents a first empirical test of this novel suggestion by investigating the mediating role of habit in explaining the relation between self-control and unhealthy snacking behavior. Results showed that self-control was negatively associated with unhealthy snack consumption and unhealthy snacking habits. As hypothesized, the relation between self-control and unhealthy snack intake was mediated by habit strength. Self-control was not associated with fruit consumption or fruit consumption habits. These results provide the first evidence for the notion that high self-control may influence the formation of habits and in turn affect behavior. Moreover, results imply that self-control may be particularly influential in case of inhibiting unhealthy food intake rather than promoting healthy food intake.","container-title":"Frontiers in Psychology","DOI":"10.3389/fpsyg.2014.00444","ISSN":"1664-1078","journalAbbreviation":"Front. Psychol.","language":"English","note":"publisher: Frontiers","source":"Frontiers","title":"Effortless inhibition: habit mediates the relation between self-control and unhealthy snack consumption","title-short":"Effortless inhibition","URL":"https://www.frontiersin.org/articles/10.3389/fpsyg.2014.00444/full","volume":"5","author":[{"family":"Adriaanse","given":"Marieke A."},{"family":"Kroese","given":"Floor M."},{"family":"Gillebaart","given":"Marleen"},{"family":"De Ridder","given":"Denise T. D."}],"accessed":{"date-parts":[["2021",5,10]]},"issued":{"date-parts":[["2014"]]}},"label":"page"},{"id":66,"uris":["http://zotero.org/users/7960237/items/CWXTC3YL"],"itemData":{"id":66,"type":"article-journal","abstract":"In the present research, the authors investigated how individual differences in working memory capacity moderate the relative influence of automatic versus controlled precursors on self-regulatory behavior. In 2 studies, on sexual interest behavior (Study 1) and the consumption of tempting food (Study 2), automatic attitudes toward the temptation of interest had a stronger influence on behavior for individuals who scored low rather than high in working memory capacity. Analogous results emerged in Study 3 on anger expression in a provoking situation when a measure of the automatic personality trait of angriness was employed. Conversely, controlled dispositions such as explicit attitudes (Study 1) and self-regulatory goals (Studies 2 and 3) were more effective in guiding behavior for participants who scored high rather than low in working memory capacity. Taken together, these results demonstrate the importance of working memory capacity for everyday self-regulation and suggest an individual differences perspective on dual-process or dual-system theories of human behavior. (PsycINFO Database Record (c) 2016 APA, all rights reserved)","archive_location":"2008-12903-014","container-title":"Journal of Personality and Social Psychology","DOI":"10.1037/a0012705","ISSN":"0022-3514","issue":"4","journalAbbreviation":"Journal of Personality and Social Psychology","note":"publisher: American Psychological Association","page":"962-977","source":"EBSCOhost","title":"Working memory capacity and self-regulatory behavior: Toward an individual differences perspective on behavior determination by automatic versus controlled processes","title-short":"Working memory capacity and self-regulatory behavior","URL":"http://search.ebscohost.com/login.aspx?direct=true&amp;db=pdh&amp;AN=2008-12903-014&amp;site=ehost-live","volume":"95","author":[{"family":"Hofmann","given":"Wilhelm"},{"family":"Gschwendner","given":"Tobias"},{"family":"Friese","given":"Malte"},{"family":"Wiers","given":"Reinout W."},{"family":"Schmitt","given":"Manfred"}],"accessed":{"date-parts":[["2021",5,10]]},"issued":{"date-parts":[["2008",10]]}},"label":"page"},{"id":76,"uris":["http://zotero.org/users/7960237/items/D3AUAI8T"],"itemData":{"id":76,"type":"article-journal","abstract":"There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research.","container-title":"Appetite","DOI":"10.1016/j.appet.2011.07.010","ISSN":"1095-8304","issue":"3","journalAbbreviation":"Appetite","language":"eng","note":"PMID: 21816186","page":"585-596","source":"PubMed","title":"The importance of habits in eating behaviour. An overview and recommendations for future research","volume":"57","author":[{"family":"Riet","given":"Jonathan","non-dropping-particle":"van't"},{"family":"Sijtsema","given":"Siet J."},{"family":"Dagevos","given":"Hans"},{"family":"De Bruijn","given":"Gert-Jan"}],"issued":{"date-parts":[["2011",12]]}},"label":"page"},{"id":82,"uris":["http://zotero.org/users/7960237/items/NPEDEM2S"],"itemData":{"id":82,"type":"article-journal","abstract":"The present model outlines the mechanisms underlying habitual control of responding and the ways in which habits interface with goals. Habits emerge from the gradual learning of associations between responses and the features of performance contexts that have historically covaried with them (e.g., physical settings, preceding actions). Once a habit is formed, perception of contexts triggers the associated response without a mediating goal. Nonetheless, habits interface with goals. Constraining this interface, habit associations accrue slowly and do not shift appreciably with current goal states or infrequent counterhabitual responses. Given these constraints, goals can (a) direct habits by motivating repetition that leads to habit formation and by promoting exposure to cues that trigger habits, (b) be inferred from habits, and (c) interact with habits in ways that preserve the learned habit associations. Finally, the authors outline the implications of the model for habit change, especially for the selfregulation of habit cuing.","container-title":"Psychological Review","DOI":"10.1037/0033-295X.114.4.843","ISSN":"1939-1471, 0033-295X","issue":"4","journalAbbreviation":"Psychological Review","language":"en","page":"843-863","source":"DOI.org (Crossref)","title":"A new look at habits and the habit-goal interface.","URL":"http://doi.apa.org/getdoi.cfm?doi=10.1037/0033-295X.114.4.843","volume":"114","author":[{"family":"Wood","given":"Wendy"},{"family":"Neal","given":"David T."}],"accessed":{"date-parts":[["2021",5,10]]},"issued":{"date-parts":[["2007"]]}},"label":"page"}],"schema":"https://github.com/citation-style-language/schema/raw/master/csl-citation.json"} </w:instrText>
      </w:r>
      <w:r w:rsidRPr="006D6420">
        <w:fldChar w:fldCharType="separate"/>
      </w:r>
      <w:r w:rsidRPr="006D6420">
        <w:t>(</w:t>
      </w:r>
      <w:proofErr w:type="spellStart"/>
      <w:r w:rsidRPr="006D6420">
        <w:t>Adriaanse</w:t>
      </w:r>
      <w:proofErr w:type="spellEnd"/>
      <w:r w:rsidRPr="006D6420">
        <w:t xml:space="preserve"> et al., 2014; </w:t>
      </w:r>
      <w:proofErr w:type="spellStart"/>
      <w:r w:rsidRPr="006D6420">
        <w:t>van’t</w:t>
      </w:r>
      <w:proofErr w:type="spellEnd"/>
      <w:r w:rsidRPr="006D6420">
        <w:t xml:space="preserve"> Riet et al., 2011; Wood &amp; Neal, 2007)</w:t>
      </w:r>
      <w:r w:rsidRPr="006D6420">
        <w:fldChar w:fldCharType="end"/>
      </w:r>
      <w:r w:rsidRPr="006D6420">
        <w:t>, as also suggested by dual-process theories (Hofmann et al., 2008).”</w:t>
      </w:r>
    </w:p>
    <w:p w14:paraId="3B31B0E0" w14:textId="77777777" w:rsidR="00F32C8E" w:rsidRDefault="00F32C8E" w:rsidP="00F32C8E">
      <w:pPr>
        <w:shd w:val="clear" w:color="auto" w:fill="FFFFFF"/>
      </w:pPr>
    </w:p>
    <w:p w14:paraId="7C5B5B6F" w14:textId="77777777" w:rsidR="00F32C8E" w:rsidRDefault="00F32C8E" w:rsidP="00F32C8E">
      <w:pPr>
        <w:shd w:val="clear" w:color="auto" w:fill="FFFFFF"/>
        <w:rPr>
          <w:i/>
          <w:iCs/>
          <w:lang w:eastAsia="en-GB"/>
        </w:rPr>
      </w:pPr>
      <w:r w:rsidRPr="00D07328">
        <w:rPr>
          <w:b/>
          <w:bCs/>
        </w:rPr>
        <w:t>2.5</w:t>
      </w:r>
      <w:r>
        <w:t xml:space="preserve"> </w:t>
      </w:r>
      <w:r w:rsidRPr="006D6420">
        <w:rPr>
          <w:i/>
          <w:iCs/>
          <w:lang w:eastAsia="en-GB"/>
        </w:rPr>
        <w:t>Moreover, I think it is important that the authors included a reflexive diary to emphasize their position with regard to the research question.</w:t>
      </w:r>
    </w:p>
    <w:p w14:paraId="57CFBE43" w14:textId="77777777" w:rsidR="00F32C8E" w:rsidRDefault="00F32C8E" w:rsidP="00F32C8E">
      <w:pPr>
        <w:shd w:val="clear" w:color="auto" w:fill="FFFFFF"/>
      </w:pPr>
    </w:p>
    <w:p w14:paraId="57C303CE" w14:textId="77777777" w:rsidR="00F32C8E" w:rsidRPr="00976A78" w:rsidRDefault="00F32C8E" w:rsidP="00F32C8E">
      <w:pPr>
        <w:shd w:val="clear" w:color="auto" w:fill="FFFFFF"/>
      </w:pPr>
      <w:r w:rsidRPr="00976A78">
        <w:t>All documents of the analysis process, alongside the reflexive diary, are found on the OSF repository (see </w:t>
      </w:r>
      <w:hyperlink r:id="rId13" w:tgtFrame="_blank" w:history="1">
        <w:r w:rsidRPr="00976A78">
          <w:rPr>
            <w:rStyle w:val="Hyperlink"/>
            <w:color w:val="4A6EE0"/>
          </w:rPr>
          <w:t>OSF</w:t>
        </w:r>
      </w:hyperlink>
      <w:r w:rsidRPr="00976A78">
        <w:t xml:space="preserve">) rather than on the pre-registration, which we </w:t>
      </w:r>
      <w:proofErr w:type="spellStart"/>
      <w:r w:rsidRPr="00976A78">
        <w:t>anonymised</w:t>
      </w:r>
      <w:proofErr w:type="spellEnd"/>
      <w:r>
        <w:t xml:space="preserve"> for the purpose of the manuscript submission</w:t>
      </w:r>
      <w:r w:rsidRPr="00976A78">
        <w:t>. </w:t>
      </w:r>
    </w:p>
    <w:p w14:paraId="6F75CC27" w14:textId="77777777" w:rsidR="00F32C8E" w:rsidRPr="006D6420" w:rsidRDefault="00F32C8E" w:rsidP="00F32C8E">
      <w:pPr>
        <w:shd w:val="clear" w:color="auto" w:fill="FFFFFF"/>
      </w:pPr>
    </w:p>
    <w:p w14:paraId="1525D79A" w14:textId="77777777" w:rsidR="00F32C8E" w:rsidRPr="006D6420" w:rsidRDefault="00F32C8E" w:rsidP="00F32C8E">
      <w:pPr>
        <w:shd w:val="clear" w:color="auto" w:fill="FFFFFF"/>
        <w:rPr>
          <w:b/>
          <w:bCs/>
          <w:u w:val="single"/>
          <w:lang w:eastAsia="en-GB"/>
        </w:rPr>
      </w:pPr>
      <w:r w:rsidRPr="006D6420">
        <w:rPr>
          <w:b/>
          <w:bCs/>
          <w:u w:val="single"/>
          <w:lang w:eastAsia="en-GB"/>
        </w:rPr>
        <w:t>3. Methods</w:t>
      </w:r>
    </w:p>
    <w:p w14:paraId="67CCE3EB" w14:textId="77777777" w:rsidR="00F32C8E" w:rsidRPr="006D6420" w:rsidRDefault="00F32C8E" w:rsidP="00F32C8E">
      <w:pPr>
        <w:shd w:val="clear" w:color="auto" w:fill="FFFFFF"/>
        <w:rPr>
          <w:i/>
          <w:iCs/>
          <w:u w:val="single"/>
          <w:lang w:eastAsia="en-GB"/>
        </w:rPr>
      </w:pPr>
    </w:p>
    <w:p w14:paraId="3A509852" w14:textId="77777777" w:rsidR="00F32C8E" w:rsidRPr="006D6420" w:rsidRDefault="00F32C8E" w:rsidP="00F32C8E">
      <w:pPr>
        <w:pStyle w:val="ListParagraph"/>
        <w:numPr>
          <w:ilvl w:val="1"/>
          <w:numId w:val="39"/>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 xml:space="preserve">p. 9 - “We held question creation meetings using the research aims, questions, and relevant theories on </w:t>
      </w:r>
      <w:proofErr w:type="spellStart"/>
      <w:r w:rsidRPr="006D6420">
        <w:rPr>
          <w:rFonts w:ascii="Times New Roman" w:eastAsia="Times New Roman" w:hAnsi="Times New Roman" w:cs="Times New Roman"/>
          <w:i/>
          <w:iCs/>
          <w:lang w:eastAsia="en-GB"/>
        </w:rPr>
        <w:t>behavioural</w:t>
      </w:r>
      <w:proofErr w:type="spellEnd"/>
      <w:r w:rsidRPr="006D6420">
        <w:rPr>
          <w:rFonts w:ascii="Times New Roman" w:eastAsia="Times New Roman" w:hAnsi="Times New Roman" w:cs="Times New Roman"/>
          <w:i/>
          <w:iCs/>
          <w:lang w:eastAsia="en-GB"/>
        </w:rPr>
        <w:t xml:space="preserve"> change (Greaves et al., 2017; </w:t>
      </w:r>
      <w:proofErr w:type="spellStart"/>
      <w:r w:rsidRPr="006D6420">
        <w:rPr>
          <w:rFonts w:ascii="Times New Roman" w:eastAsia="Times New Roman" w:hAnsi="Times New Roman" w:cs="Times New Roman"/>
          <w:i/>
          <w:iCs/>
          <w:lang w:eastAsia="en-GB"/>
        </w:rPr>
        <w:t>Kwasnicka</w:t>
      </w:r>
      <w:proofErr w:type="spellEnd"/>
      <w:r w:rsidRPr="006D6420">
        <w:rPr>
          <w:rFonts w:ascii="Times New Roman" w:eastAsia="Times New Roman" w:hAnsi="Times New Roman" w:cs="Times New Roman"/>
          <w:i/>
          <w:iCs/>
          <w:lang w:eastAsia="en-GB"/>
        </w:rPr>
        <w:t xml:space="preserve"> et al., 2016) and the integrative model of </w:t>
      </w:r>
      <w:r w:rsidRPr="006D6420">
        <w:rPr>
          <w:rFonts w:ascii="Times New Roman" w:eastAsia="Times New Roman" w:hAnsi="Times New Roman" w:cs="Times New Roman"/>
          <w:i/>
          <w:iCs/>
          <w:lang w:eastAsia="en-GB"/>
        </w:rPr>
        <w:lastRenderedPageBreak/>
        <w:t>self-control (</w:t>
      </w:r>
      <w:proofErr w:type="spellStart"/>
      <w:r w:rsidRPr="006D6420">
        <w:rPr>
          <w:rFonts w:ascii="Times New Roman" w:eastAsia="Times New Roman" w:hAnsi="Times New Roman" w:cs="Times New Roman"/>
          <w:i/>
          <w:iCs/>
          <w:lang w:eastAsia="en-GB"/>
        </w:rPr>
        <w:t>Kotabe</w:t>
      </w:r>
      <w:proofErr w:type="spellEnd"/>
      <w:r w:rsidRPr="006D6420">
        <w:rPr>
          <w:rFonts w:ascii="Times New Roman" w:eastAsia="Times New Roman" w:hAnsi="Times New Roman" w:cs="Times New Roman"/>
          <w:i/>
          <w:iCs/>
          <w:lang w:eastAsia="en-GB"/>
        </w:rPr>
        <w:t xml:space="preserve"> &amp; Hofmann, 2015). We ensured an open-ended format (</w:t>
      </w:r>
      <w:proofErr w:type="spellStart"/>
      <w:r w:rsidRPr="006D6420">
        <w:rPr>
          <w:rFonts w:ascii="Times New Roman" w:eastAsia="Times New Roman" w:hAnsi="Times New Roman" w:cs="Times New Roman"/>
          <w:i/>
          <w:iCs/>
          <w:lang w:eastAsia="en-GB"/>
        </w:rPr>
        <w:t>Korstjens</w:t>
      </w:r>
      <w:proofErr w:type="spellEnd"/>
      <w:r w:rsidRPr="006D6420">
        <w:rPr>
          <w:rFonts w:ascii="Times New Roman" w:eastAsia="Times New Roman" w:hAnsi="Times New Roman" w:cs="Times New Roman"/>
          <w:i/>
          <w:iCs/>
          <w:lang w:eastAsia="en-GB"/>
        </w:rPr>
        <w:t xml:space="preserve"> &amp; Moser, 2018), and piloted the survey for comprehension (n = 5).”</w:t>
      </w:r>
    </w:p>
    <w:p w14:paraId="40F0557C" w14:textId="77777777" w:rsidR="00F32C8E" w:rsidRPr="006D6420" w:rsidRDefault="00F32C8E" w:rsidP="00F32C8E">
      <w:pPr>
        <w:numPr>
          <w:ilvl w:val="0"/>
          <w:numId w:val="18"/>
        </w:numPr>
        <w:shd w:val="clear" w:color="auto" w:fill="FFFFFF"/>
        <w:rPr>
          <w:i/>
          <w:iCs/>
          <w:lang w:eastAsia="en-GB"/>
        </w:rPr>
      </w:pPr>
      <w:r w:rsidRPr="006D6420">
        <w:rPr>
          <w:i/>
          <w:iCs/>
          <w:lang w:eastAsia="en-GB"/>
        </w:rPr>
        <w:t>Very cool methods! Like the open science format</w:t>
      </w:r>
    </w:p>
    <w:p w14:paraId="5F0C4BC3" w14:textId="77777777" w:rsidR="00F32C8E" w:rsidRPr="006D6420" w:rsidRDefault="00F32C8E" w:rsidP="00F32C8E">
      <w:pPr>
        <w:numPr>
          <w:ilvl w:val="0"/>
          <w:numId w:val="18"/>
        </w:numPr>
        <w:shd w:val="clear" w:color="auto" w:fill="FFFFFF"/>
        <w:rPr>
          <w:i/>
          <w:iCs/>
          <w:lang w:eastAsia="en-GB"/>
        </w:rPr>
      </w:pPr>
      <w:bookmarkStart w:id="34" w:name="_Hlk103078912"/>
      <w:r w:rsidRPr="006D6420">
        <w:rPr>
          <w:i/>
          <w:iCs/>
          <w:lang w:eastAsia="en-GB"/>
        </w:rPr>
        <w:t>Can you talk about why you chose an online design? It seems like such a design would hinder elaboration compared to interviews (as you mention in the limitations).</w:t>
      </w:r>
    </w:p>
    <w:p w14:paraId="75C3703F" w14:textId="77777777" w:rsidR="00F32C8E" w:rsidRPr="006D6420" w:rsidRDefault="00F32C8E" w:rsidP="00F32C8E">
      <w:pPr>
        <w:shd w:val="clear" w:color="auto" w:fill="FFFFFF"/>
      </w:pPr>
    </w:p>
    <w:p w14:paraId="65B61D1E" w14:textId="77777777" w:rsidR="00F32C8E" w:rsidRPr="006D6420" w:rsidRDefault="00F32C8E" w:rsidP="00F32C8E">
      <w:pPr>
        <w:shd w:val="clear" w:color="auto" w:fill="FFFFFF"/>
      </w:pPr>
      <w:r w:rsidRPr="006D6420">
        <w:t>We want to thank Reviewer 2 for their positive feedback on our use of Open Science. We addressed the comment on highlighting our choice of online designs by now adding the following sentence in section 2.1:</w:t>
      </w:r>
    </w:p>
    <w:p w14:paraId="1687E809" w14:textId="77777777" w:rsidR="00F32C8E" w:rsidRPr="006D6420" w:rsidRDefault="00F32C8E" w:rsidP="00F32C8E">
      <w:pPr>
        <w:shd w:val="clear" w:color="auto" w:fill="FFFFFF"/>
      </w:pPr>
    </w:p>
    <w:p w14:paraId="76DD5677" w14:textId="77777777" w:rsidR="00F32C8E" w:rsidRPr="006D6420" w:rsidRDefault="00F32C8E" w:rsidP="00F32C8E">
      <w:pPr>
        <w:shd w:val="clear" w:color="auto" w:fill="FFFFFF"/>
        <w:rPr>
          <w:lang w:eastAsia="en-GB"/>
        </w:rPr>
      </w:pPr>
      <w:r w:rsidRPr="006D6420">
        <w:rPr>
          <w:shd w:val="clear" w:color="auto" w:fill="FFFFFF"/>
        </w:rPr>
        <w:t xml:space="preserve">“A key advantage of online survey methods is that it allows for potentially rich data from a broad representation of individuals and experiences </w:t>
      </w:r>
      <w:r w:rsidRPr="006D6420">
        <w:rPr>
          <w:shd w:val="clear" w:color="auto" w:fill="FFFFFF"/>
        </w:rPr>
        <w:fldChar w:fldCharType="begin"/>
      </w:r>
      <w:r w:rsidRPr="006D6420">
        <w:rPr>
          <w:shd w:val="clear" w:color="auto" w:fill="FFFFFF"/>
        </w:rPr>
        <w:instrText xml:space="preserve"> ADDIN ZOTERO_ITEM CSL_CITATION {"citationID":"0ItZyM8D","properties":{"formattedCitation":"(Braun et al., 2020)","plainCitation":"(Braun et al., 2020)","noteIndex":0},"citationItems":[{"id":111,"uris":["http://zotero.org/users/7960237/items/VH3B43AT"],"itemData":{"id":111,"type":"article-journal","abstract":"Fully qualitative surveys, which prioritise qualitative research values, and harness the rich potential of qualitative data, have much to offer qualitative researchers, especially given online delivery options. Yet the method remains underutilised, and there is little in the way of methodological discussion of qualitative surveys. Underutilisation and limited methodological discussion perhaps reflect the dominance of interviewing in qualitative research, and (misplaced) assumptions about qualitative survey data lacking depth. By discussing our experiences of developing online surveys as a tool for qualitative research, we seek to challenge preconceptions about qualitative surveys, and to demonstrate that qualitative surveys are an exciting, flexible method with numerous applications, and advantages for researchers and participants alike. We offer an overview and practical design information, illustrated with examples from some of our studies.","container-title":"International Journal of Social Research Methodology","DOI":"10.1080/13645579.2020.1805550","ISSN":"1364-5579","issue":"0","note":"publisher: Routledge\n_eprint: https://doi.org/10.1080/13645579.2020.1805550","page":"1-14","source":"Taylor and Francis+NEJM","title":"The online survey as a qualitative research tool","URL":"https://doi.org/10.1080/13645579.2020.1805550","volume":"0","author":[{"family":"Braun","given":"Virginia"},{"family":"Clarke","given":"Victoria"},{"family":"Boulton","given":"Elicia"},{"family":"Davey","given":"Louise"},{"family":"McEvoy","given":"Charlotte"}],"accessed":{"date-parts":[["2021",5,10]]},"issued":{"date-parts":[["2020",8,16]]}}}],"schema":"https://github.com/citation-style-language/schema/raw/master/csl-citation.json"} </w:instrText>
      </w:r>
      <w:r w:rsidRPr="006D6420">
        <w:rPr>
          <w:shd w:val="clear" w:color="auto" w:fill="FFFFFF"/>
        </w:rPr>
        <w:fldChar w:fldCharType="separate"/>
      </w:r>
      <w:r w:rsidRPr="006D6420">
        <w:t>(Braun et al., 2020)</w:t>
      </w:r>
      <w:r w:rsidRPr="006D6420">
        <w:rPr>
          <w:shd w:val="clear" w:color="auto" w:fill="FFFFFF"/>
        </w:rPr>
        <w:fldChar w:fldCharType="end"/>
      </w:r>
      <w:r w:rsidRPr="006D6420">
        <w:rPr>
          <w:shd w:val="clear" w:color="auto" w:fill="FFFFFF"/>
        </w:rPr>
        <w:t>.” (Section 2, p. 8)</w:t>
      </w:r>
    </w:p>
    <w:bookmarkEnd w:id="34"/>
    <w:p w14:paraId="244B1216" w14:textId="77777777" w:rsidR="00F32C8E" w:rsidRPr="00375E98" w:rsidRDefault="00F32C8E" w:rsidP="00F32C8E">
      <w:pPr>
        <w:pStyle w:val="ListParagraph"/>
        <w:numPr>
          <w:ilvl w:val="1"/>
          <w:numId w:val="39"/>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Table 4 is excellent — very helpful.</w:t>
      </w:r>
      <w:r>
        <w:rPr>
          <w:rFonts w:ascii="Times New Roman" w:eastAsia="Times New Roman" w:hAnsi="Times New Roman" w:cs="Times New Roman"/>
          <w:i/>
          <w:iCs/>
          <w:lang w:eastAsia="en-GB"/>
        </w:rPr>
        <w:t xml:space="preserve"> </w:t>
      </w:r>
      <w:r w:rsidRPr="00375E98">
        <w:rPr>
          <w:rFonts w:ascii="Times New Roman" w:eastAsia="Times New Roman" w:hAnsi="Times New Roman" w:cs="Times New Roman"/>
          <w:i/>
          <w:iCs/>
          <w:lang w:eastAsia="en-GB"/>
        </w:rPr>
        <w:t>Credibility strategies—useful and important to include.</w:t>
      </w:r>
    </w:p>
    <w:p w14:paraId="6F019D65" w14:textId="77777777" w:rsidR="00F32C8E" w:rsidRPr="006D6420" w:rsidRDefault="00F32C8E" w:rsidP="00F32C8E">
      <w:pPr>
        <w:shd w:val="clear" w:color="auto" w:fill="FFFFFF"/>
        <w:spacing w:before="100" w:beforeAutospacing="1" w:after="100" w:afterAutospacing="1"/>
        <w:rPr>
          <w:lang w:eastAsia="en-GB"/>
        </w:rPr>
      </w:pPr>
      <w:r w:rsidRPr="006D6420">
        <w:t>We want to thank Reviewer 2 for their positive appraisal of our methods.</w:t>
      </w:r>
    </w:p>
    <w:p w14:paraId="2C002FDE" w14:textId="77777777" w:rsidR="00F32C8E" w:rsidRPr="006D6420" w:rsidRDefault="00F32C8E" w:rsidP="00F32C8E">
      <w:pPr>
        <w:shd w:val="clear" w:color="auto" w:fill="FFFFFF"/>
        <w:spacing w:before="100" w:beforeAutospacing="1" w:after="100" w:afterAutospacing="1"/>
        <w:rPr>
          <w:b/>
          <w:bCs/>
          <w:u w:val="single"/>
          <w:lang w:eastAsia="en-GB"/>
        </w:rPr>
      </w:pPr>
      <w:r w:rsidRPr="006D6420">
        <w:rPr>
          <w:b/>
          <w:bCs/>
          <w:u w:val="single"/>
          <w:lang w:eastAsia="en-GB"/>
        </w:rPr>
        <w:t>4. Findings</w:t>
      </w:r>
    </w:p>
    <w:p w14:paraId="1E391B03" w14:textId="77777777" w:rsidR="00F32C8E" w:rsidRPr="006D6420" w:rsidRDefault="00F32C8E" w:rsidP="00F32C8E">
      <w:pPr>
        <w:pStyle w:val="ListParagraph"/>
        <w:numPr>
          <w:ilvl w:val="1"/>
          <w:numId w:val="40"/>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In the Findings section, can you discuss somewhere how long the average response was (i.e., measured by word length/characters). That’s going to be very different from qual interviews. I’m honestly surprised you got any good quality data from these open-ended responses (based on my experience). And were there patterns of missingness? I’m not asking to quantify, per se, but this seems interesting. Or patterns in response more broadly?</w:t>
      </w:r>
    </w:p>
    <w:p w14:paraId="0FCE00E2" w14:textId="77777777" w:rsidR="00F32C8E" w:rsidRPr="006D6420" w:rsidRDefault="00F32C8E" w:rsidP="00F32C8E">
      <w:pPr>
        <w:shd w:val="clear" w:color="auto" w:fill="FFFFFF"/>
        <w:spacing w:before="100" w:beforeAutospacing="1" w:after="100" w:afterAutospacing="1"/>
      </w:pPr>
      <w:r w:rsidRPr="006D6420">
        <w:t>We have added the following sentence:</w:t>
      </w:r>
    </w:p>
    <w:p w14:paraId="6D0499D1" w14:textId="77777777" w:rsidR="00F32C8E" w:rsidRPr="006D6420" w:rsidRDefault="00F32C8E" w:rsidP="00F32C8E">
      <w:pPr>
        <w:shd w:val="clear" w:color="auto" w:fill="FFFFFF"/>
        <w:spacing w:before="100" w:beforeAutospacing="1" w:after="100" w:afterAutospacing="1"/>
      </w:pPr>
      <w:r w:rsidRPr="006D6420">
        <w:t>“Participants’ responses varied across questions and ranged between 14 to 236 words per response, with an average of 73 words per response and no missing data across responses.” (p.19)</w:t>
      </w:r>
    </w:p>
    <w:p w14:paraId="648DDE36" w14:textId="77777777" w:rsidR="00F32C8E" w:rsidRPr="006D6420" w:rsidRDefault="00F32C8E" w:rsidP="00F32C8E">
      <w:pPr>
        <w:pStyle w:val="ListParagraph"/>
        <w:shd w:val="clear" w:color="auto" w:fill="FFFFFF"/>
        <w:spacing w:before="100" w:beforeAutospacing="1" w:after="100" w:afterAutospacing="1"/>
        <w:rPr>
          <w:rFonts w:ascii="Times New Roman" w:eastAsia="Times New Roman" w:hAnsi="Times New Roman" w:cs="Times New Roman"/>
          <w:i/>
          <w:iCs/>
          <w:lang w:eastAsia="en-GB"/>
        </w:rPr>
      </w:pPr>
    </w:p>
    <w:p w14:paraId="31929E0D" w14:textId="77777777" w:rsidR="00F32C8E" w:rsidRPr="006D6420" w:rsidRDefault="00F32C8E" w:rsidP="00F32C8E">
      <w:pPr>
        <w:pStyle w:val="ListParagraph"/>
        <w:numPr>
          <w:ilvl w:val="1"/>
          <w:numId w:val="40"/>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8. Is there a reason you include the participant’s gender following each quote/description? This seems like it is unnecessarily calling attention to their gender and I don’t think I saw a rationale—forgive me if I missed something. My suggestion would be to drop this as it doesn’t seem relevant and draws attention to a social category without a rationale.</w:t>
      </w:r>
    </w:p>
    <w:p w14:paraId="60C629CB" w14:textId="77777777" w:rsidR="00F32C8E" w:rsidRPr="006D6420" w:rsidRDefault="00F32C8E" w:rsidP="00F32C8E">
      <w:pPr>
        <w:shd w:val="clear" w:color="auto" w:fill="FFFFFF"/>
        <w:spacing w:before="100" w:beforeAutospacing="1" w:after="100" w:afterAutospacing="1"/>
      </w:pPr>
      <w:r w:rsidRPr="006D6420">
        <w:rPr>
          <w:lang w:eastAsia="en-GB"/>
        </w:rPr>
        <w:t>After deliberation, w</w:t>
      </w:r>
      <w:r w:rsidRPr="006D6420">
        <w:t xml:space="preserve">e would advocate that this information adds depth to the illustrative purpose of our chosen quotes. For example, some challenges were particular to our female participants (i.e., craving of meat during pregnancy and on their period), while others were particular to our male participants. In other instances, the challenges were paralleled across gender. While we cannot generate patterns nor </w:t>
      </w:r>
      <w:proofErr w:type="spellStart"/>
      <w:r w:rsidRPr="006D6420">
        <w:t>generalise</w:t>
      </w:r>
      <w:proofErr w:type="spellEnd"/>
      <w:r w:rsidRPr="006D6420">
        <w:t xml:space="preserve"> any of these findings, we do see value in keeping this information in. We have now added the following sentence:</w:t>
      </w:r>
    </w:p>
    <w:p w14:paraId="2D3E3F1E" w14:textId="77777777" w:rsidR="00F32C8E" w:rsidRPr="006D6420" w:rsidRDefault="00F32C8E" w:rsidP="00F32C8E">
      <w:pPr>
        <w:shd w:val="clear" w:color="auto" w:fill="FFFFFF"/>
        <w:spacing w:before="100" w:beforeAutospacing="1" w:after="100" w:afterAutospacing="1"/>
        <w:rPr>
          <w:lang w:eastAsia="en-GB"/>
        </w:rPr>
      </w:pPr>
      <w:r w:rsidRPr="006D6420">
        <w:t>“</w:t>
      </w:r>
      <w:bookmarkStart w:id="35" w:name="_Hlk109756999"/>
      <w:r w:rsidRPr="006D6420">
        <w:t>Following each quote, we provide participants’ self-reported gender to add depth to the illustrative purpose of our chosen quotes</w:t>
      </w:r>
      <w:bookmarkEnd w:id="35"/>
      <w:r w:rsidRPr="006D6420">
        <w:t>.”</w:t>
      </w:r>
    </w:p>
    <w:p w14:paraId="48082ABB" w14:textId="77777777" w:rsidR="00F32C8E" w:rsidRPr="006D6420" w:rsidRDefault="00F32C8E" w:rsidP="00F32C8E">
      <w:pPr>
        <w:pStyle w:val="ListParagraph"/>
        <w:numPr>
          <w:ilvl w:val="1"/>
          <w:numId w:val="40"/>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lastRenderedPageBreak/>
        <w:t>p. 18. “For instance, they continuously and increasingly sought knowledge from the media, the news or from their readings (e.g., P20, F).</w:t>
      </w:r>
    </w:p>
    <w:p w14:paraId="7C5C10B0" w14:textId="77777777" w:rsidR="00F32C8E" w:rsidRPr="006D6420" w:rsidRDefault="00F32C8E" w:rsidP="00F32C8E">
      <w:pPr>
        <w:shd w:val="clear" w:color="auto" w:fill="FFFFFF"/>
        <w:ind w:left="720"/>
        <w:rPr>
          <w:i/>
          <w:iCs/>
          <w:lang w:eastAsia="en-GB"/>
        </w:rPr>
      </w:pPr>
      <w:r w:rsidRPr="006D6420">
        <w:rPr>
          <w:i/>
          <w:iCs/>
          <w:lang w:eastAsia="en-GB"/>
        </w:rPr>
        <w:t>This is a notable finding. It seems like this is also part of the “habit maintenance behaviors” (i.e., the need to continue to maintain intrinsic motivation).</w:t>
      </w:r>
      <w:bookmarkStart w:id="36" w:name="_Hlk103080694"/>
    </w:p>
    <w:p w14:paraId="72F91816" w14:textId="77777777" w:rsidR="00F32C8E" w:rsidRPr="006D6420" w:rsidRDefault="00F32C8E" w:rsidP="00F32C8E">
      <w:pPr>
        <w:shd w:val="clear" w:color="auto" w:fill="FFFFFF"/>
        <w:ind w:left="720"/>
        <w:rPr>
          <w:i/>
          <w:iCs/>
          <w:lang w:eastAsia="en-GB"/>
        </w:rPr>
      </w:pPr>
    </w:p>
    <w:p w14:paraId="591DF06A" w14:textId="77777777" w:rsidR="00F32C8E" w:rsidRPr="006D6420" w:rsidRDefault="00F32C8E" w:rsidP="00F32C8E">
      <w:pPr>
        <w:shd w:val="clear" w:color="auto" w:fill="FFFFFF"/>
        <w:ind w:left="720"/>
        <w:rPr>
          <w:lang w:eastAsia="en-GB"/>
        </w:rPr>
      </w:pPr>
      <w:r w:rsidRPr="006D6420">
        <w:rPr>
          <w:lang w:eastAsia="en-GB"/>
        </w:rPr>
        <w:t>We addressed this comment as follows:</w:t>
      </w:r>
    </w:p>
    <w:p w14:paraId="6C9CE60D" w14:textId="77777777" w:rsidR="00F32C8E" w:rsidRPr="006D6420" w:rsidRDefault="00F32C8E" w:rsidP="00F32C8E">
      <w:pPr>
        <w:shd w:val="clear" w:color="auto" w:fill="FFFFFF"/>
        <w:ind w:left="720"/>
        <w:rPr>
          <w:lang w:eastAsia="en-GB"/>
        </w:rPr>
      </w:pPr>
    </w:p>
    <w:p w14:paraId="5A326EDE" w14:textId="77777777" w:rsidR="00F32C8E" w:rsidRPr="006D6420" w:rsidRDefault="00F32C8E" w:rsidP="00F32C8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6D6420">
        <w:rPr>
          <w:rFonts w:ascii="Times New Roman" w:eastAsia="Times New Roman" w:hAnsi="Times New Roman" w:cs="Times New Roman"/>
          <w:lang w:eastAsia="en-GB"/>
        </w:rPr>
        <w:t>We now have added ‘</w:t>
      </w:r>
      <w:r w:rsidRPr="006D6420">
        <w:rPr>
          <w:rFonts w:ascii="Times New Roman" w:hAnsi="Times New Roman" w:cs="Times New Roman"/>
        </w:rPr>
        <w:t xml:space="preserve">Most participants reported continuously seeking out information from the media. This strategy </w:t>
      </w:r>
      <w:proofErr w:type="spellStart"/>
      <w:r w:rsidRPr="006D6420">
        <w:rPr>
          <w:rFonts w:ascii="Times New Roman" w:hAnsi="Times New Roman" w:cs="Times New Roman"/>
        </w:rPr>
        <w:t>fuelled</w:t>
      </w:r>
      <w:proofErr w:type="spellEnd"/>
      <w:r w:rsidRPr="006D6420">
        <w:rPr>
          <w:rFonts w:ascii="Times New Roman" w:hAnsi="Times New Roman" w:cs="Times New Roman"/>
        </w:rPr>
        <w:t xml:space="preserve"> the maintenance of the reduction </w:t>
      </w:r>
      <w:proofErr w:type="spellStart"/>
      <w:r w:rsidRPr="006D6420">
        <w:rPr>
          <w:rFonts w:ascii="Times New Roman" w:hAnsi="Times New Roman" w:cs="Times New Roman"/>
        </w:rPr>
        <w:t>behaviour</w:t>
      </w:r>
      <w:proofErr w:type="spellEnd"/>
      <w:r w:rsidRPr="006D6420">
        <w:rPr>
          <w:rFonts w:ascii="Times New Roman" w:hAnsi="Times New Roman" w:cs="Times New Roman"/>
        </w:rPr>
        <w:t>.’ (p. 50)</w:t>
      </w:r>
    </w:p>
    <w:p w14:paraId="5BD41516" w14:textId="77777777" w:rsidR="00F32C8E" w:rsidRPr="006D6420" w:rsidRDefault="00F32C8E" w:rsidP="00F32C8E">
      <w:pPr>
        <w:shd w:val="clear" w:color="auto" w:fill="FFFFFF"/>
        <w:ind w:left="720"/>
        <w:rPr>
          <w:lang w:eastAsia="en-GB"/>
        </w:rPr>
      </w:pPr>
    </w:p>
    <w:p w14:paraId="7239D00B" w14:textId="77777777" w:rsidR="00F32C8E" w:rsidRPr="006D6420" w:rsidRDefault="00F32C8E" w:rsidP="00F32C8E">
      <w:pPr>
        <w:pStyle w:val="ListParagraph"/>
        <w:numPr>
          <w:ilvl w:val="1"/>
          <w:numId w:val="40"/>
        </w:numPr>
        <w:shd w:val="clear" w:color="auto" w:fill="FFFFFF"/>
        <w:spacing w:before="100" w:beforeAutospacing="1" w:after="100" w:afterAutospacing="1"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Table 8, p 25: “conflict from too much choice” and “decision conflict”</w:t>
      </w:r>
    </w:p>
    <w:p w14:paraId="2EEF3B25" w14:textId="77777777" w:rsidR="00F32C8E" w:rsidRPr="006D6420" w:rsidRDefault="00F32C8E" w:rsidP="00F32C8E">
      <w:pPr>
        <w:numPr>
          <w:ilvl w:val="0"/>
          <w:numId w:val="19"/>
        </w:numPr>
        <w:shd w:val="clear" w:color="auto" w:fill="FFFFFF"/>
        <w:rPr>
          <w:i/>
          <w:iCs/>
          <w:lang w:eastAsia="en-GB"/>
        </w:rPr>
      </w:pPr>
      <w:r w:rsidRPr="006D6420">
        <w:rPr>
          <w:i/>
          <w:iCs/>
          <w:lang w:eastAsia="en-GB"/>
        </w:rPr>
        <w:t>It really seems like the behavioral economics literature would be relevant to cite. See above for some of the articles that summarize this work.</w:t>
      </w:r>
    </w:p>
    <w:p w14:paraId="2ABCCBBD" w14:textId="77777777" w:rsidR="00F32C8E" w:rsidRPr="006D6420" w:rsidRDefault="00F32C8E" w:rsidP="00F32C8E">
      <w:pPr>
        <w:pStyle w:val="ListParagraph"/>
        <w:numPr>
          <w:ilvl w:val="0"/>
          <w:numId w:val="19"/>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35 – Based on reading the major themes, “wishes”/interventions, and descriptions of policy interventions (e.g., tax policy), was interesting and not discussed later.</w:t>
      </w:r>
    </w:p>
    <w:bookmarkEnd w:id="36"/>
    <w:p w14:paraId="27E0EE93" w14:textId="77777777" w:rsidR="00F32C8E" w:rsidRPr="006D6420" w:rsidRDefault="00F32C8E" w:rsidP="00F32C8E">
      <w:pPr>
        <w:shd w:val="clear" w:color="auto" w:fill="FFFFFF"/>
        <w:rPr>
          <w:lang w:eastAsia="en-GB"/>
        </w:rPr>
      </w:pPr>
    </w:p>
    <w:p w14:paraId="7B2D39DE" w14:textId="77777777" w:rsidR="00F32C8E" w:rsidRPr="006D6420" w:rsidRDefault="00F32C8E" w:rsidP="00F32C8E">
      <w:pPr>
        <w:shd w:val="clear" w:color="auto" w:fill="FFFFFF"/>
        <w:rPr>
          <w:lang w:eastAsia="en-GB"/>
        </w:rPr>
      </w:pPr>
      <w:r w:rsidRPr="006D6420">
        <w:t>We have added the r</w:t>
      </w:r>
      <w:r w:rsidRPr="006D6420">
        <w:rPr>
          <w:lang w:eastAsia="en-GB"/>
        </w:rPr>
        <w:t>eferences that Reviewer 2 have mentioned above (point 3) in the introduction. In the discussion section 4.4.1, we now added:</w:t>
      </w:r>
    </w:p>
    <w:p w14:paraId="1111E9E5" w14:textId="77777777" w:rsidR="00F32C8E" w:rsidRPr="006D6420" w:rsidRDefault="00F32C8E" w:rsidP="00F32C8E">
      <w:pPr>
        <w:shd w:val="clear" w:color="auto" w:fill="FFFFFF"/>
        <w:rPr>
          <w:lang w:eastAsia="en-GB"/>
        </w:rPr>
      </w:pPr>
    </w:p>
    <w:p w14:paraId="7746AD8F" w14:textId="77777777" w:rsidR="00F32C8E" w:rsidRPr="006D6420" w:rsidRDefault="00F32C8E" w:rsidP="00F32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D6420">
        <w:rPr>
          <w:lang w:eastAsia="en-GB"/>
        </w:rPr>
        <w:t>‘</w:t>
      </w:r>
      <w:r w:rsidRPr="006D6420">
        <w:rPr>
          <w:shd w:val="clear" w:color="auto" w:fill="FFFFFF"/>
        </w:rPr>
        <w:t xml:space="preserve">A greater focus of intervention research on the environment and choice architecture </w:t>
      </w:r>
      <w:r w:rsidRPr="006D6420">
        <w:rPr>
          <w:shd w:val="clear" w:color="auto" w:fill="FFFFFF"/>
        </w:rPr>
        <w:fldChar w:fldCharType="begin"/>
      </w:r>
      <w:r w:rsidRPr="006D6420">
        <w:rPr>
          <w:shd w:val="clear" w:color="auto" w:fill="FFFFFF"/>
        </w:rPr>
        <w:instrText xml:space="preserve"> ADDIN ZOTERO_ITEM CSL_CITATION {"citationID":"JDuYKFU1","properties":{"formattedCitation":"(Arno &amp; Thomas, 2016; Broers et al., 2017; Bucher et al., 2016)","plainCitation":"(Arno &amp; Thomas, 2016; Broers et al., 2017; Bucher et al., 2016)","noteIndex":0},"citationItems":[{"id":813,"uris":["http://zotero.org/users/7960237/items/SBK7B2VB"],"itemData":{"id":813,"type":"article-journal","abstract":"Obesity has become a world-wide epidemic and is spreading to countries with emerging economies. Previously tested interventions are often too costly to maintain in the long term. This leaves a need for improved strategies for management of the epidemic. Nudge Theory presents a new collection of methods, deemed “nudges”, which have the potential for low-cost and broad application to guide healthier lifestyle choices without the need for restrictive regulation. There has not yet been a large-scale examination of the effectiveness of nudges, despite several policy making bodies now considering their use. To address this gap in knowledge, an adapted systematic review methodology was used to collect and consolidate results from current Nudge papers and to determine whether Nudge strategies are successful in changing adults’ dietary choices for healthier ones. It was found that nudges resulted in an average 15.3 % increase in healthier dietary or nutritional choices, as measured by a change in frequency of healthy choices or a change in overall caloric consumption. All of the included studies were from wealthy nations, with a particular emphasis on the United States with 31 of 42 included experiments. This analysis demonstrates Nudge holds promise as a public health strategy to combat obesity. More research is needed in varied settings, however, and future studies should aim to replicate previous results in more geographically and socioeconomically diverse countries.","container-title":"BMC Public Health","DOI":"10.1186/s12889-016-3272-x","ISSN":"1471-2458","issue":"1","journalAbbreviation":"BMC Public Health","language":"en","note":"number: 1\npublisher: BioMed Central","page":"1-11","source":"bmcpublichealth-biomedcentral-com.ezproxy.lib.gla.ac.uk","title":"The efficacy of nudge theory strategies in influencing adult dietary behaviour: a systematic review and meta-analysis","title-short":"The efficacy of nudge theory strategies in influencing adult dietary behaviour","URL":"http://bmcpublichealth.biomedcentral.com/articles/10.1186/s12889-016-3272-x","volume":"16","author":[{"family":"Arno","given":"Anneliese"},{"family":"Thomas","given":"Steve"}],"accessed":{"date-parts":[["2022",5,10]]},"issued":{"date-parts":[["2016",12]]}},"label":"page"},{"id":810,"uris":["http://zotero.org/users/7960237/items/L2E2MV4L"],"itemData":{"id":810,"type":"article-journal","abstract":"Nudging refers to interventions that organize the choice architecture in order to alter people’s behaviour in a predictable way without forbidding any options or significantly changing their economic incentives. As a strategy to encourage healthy behaviour, nudging can serve as a complement to health education. However, the empirical evidence regarding the effectiveness of nudging as a way to influence food choice remains contradictory. To address this issue, a systematic review and meta-analysis was conducted to test the effects of nudging to encourage people to select more fruit and vegetables.A systematic literature search was performed on PubMed, Medline, PsycInfo, Cochrane library, Scopus and Google Scholar. After quality assessment, 20 articles (23 studies) were retained for narrative synthesis. Twelve articles (14 studies) contained enough information to calculate effect-sizes for meta-analysis using Comprehensive Meta-analysis software.The meta-analysis shows that nudging interventions that aim to increase fruit and/or vegetable choice/sales/servings have a moderately significant effect (d = 0.30), with the largest effect for altering placement (d = 0.39) and combined nudges (d = 0.28).The results of this review provide an indication of the effectiveness of nudging on fruit and vegetable choice in terms of actual effect-sizes, while also highlighting the problems that must be addressed before more definitive conclusions can be drawn.","container-title":"European Journal of Public Health","DOI":"10.1093/eurpub/ckx085","ISSN":"1101-1262","issue":"5","journalAbbreviation":"European Journal of Public Health","page":"912-920","source":"Silverchair","title":"A systematic review and meta-analysis of the effectiveness of nudging to increase fruit and vegetable choice","URL":"https://doi.org/10.1093/eurpub/ckx085","volume":"27","author":[{"family":"Broers","given":"Valérie J. V."},{"family":"De Breucker","given":"Céline"},{"family":"Van den Broucke","given":"Stephan"},{"family":"Luminet","given":"Olivier"}],"accessed":{"date-parts":[["2022",5,10]]},"issued":{"date-parts":[["2017",10,1]]}},"label":"page"},{"id":807,"uris":["http://zotero.org/users/7960237/items/AA63PBLN"],"itemData":{"id":807,"type":"article-journal","abstract":"Nudging or ‘choice architecture’ refers to strategic changes in the environment that are anticipated to alter people’s behaviour in a predictable way, without forbidding any options or significantly changing their economic incentives. Nudging strategies may be used to promote healthy eating behaviour. However, to date, the scientific evidence has not been systematically reviewed to enable practitioners and policymakers to implement, or argue for the implementation of, specific measures to support nudging strategies. This systematic review investigated the effect of positional changes of food placement on food choice. In total, seven scientific databases were searched using relevant keywords to identify interventions that manipulated food position (proximity or order) to generate a change in food selection, sales or consumption, among normal-weight or overweight individuals across any age group. From 2576 identified articles, fifteen articles comprising eighteen studies met our inclusion criteria. This review has identified that manipulation of food product order or proximity can influence food choice. Such approaches offer promise in terms of impacting on consumer behaviour. However, there is a need for high-quality studies that quantify the magnitude of positional effects on food choice in conjunction with measuring the impact on food intake, particularly in the longer term. Future studies should use outcome measures such as change in grams of food consumed or energy intake to quantify the impact on dietary intake and potential impacts on nutrition-related health. Research is also needed to evaluate potential compensatory behaviours secondary to such interventions.","container-title":"British Journal of Nutrition","DOI":"10.1017/S0007114516001653","ISSN":"0007-1145, 1475-2662","issue":"12","language":"en","note":"publisher: Cambridge University Press","page":"2252-2263","source":"Cambridge University Press","title":"Nudging consumers towards healthier choices: a systematic review of positional influences on food choice","title-short":"Nudging consumers towards healthier choices","URL":"https://www.cambridge.org/core/journals/british-journal-of-nutrition/article/nudging-consumers-towards-healthier-choices-a-systematic-review-of-positional-influences-on-food-choice/3D7DE450C7FEB6844E79D773C92A8B14","volume":"115","author":[{"family":"Bucher","given":"Tamara"},{"family":"Collins","given":"Clare"},{"family":"Rollo","given":"Megan E."},{"family":"McCaffrey","given":"Tracy A."},{"family":"Vlieger","given":"Nienke De"},{"family":"Bend","given":"Daphne Van","dropping-particle":"der"},{"family":"Truby","given":"Helen"},{"family":"Perez-Cueto","given":"Federico J. A."}],"accessed":{"date-parts":[["2022",5,10]]},"issued":{"date-parts":[["2016",6]]}},"label":"page"}],"schema":"https://github.com/citation-style-language/schema/raw/master/csl-citation.json"} </w:instrText>
      </w:r>
      <w:r w:rsidRPr="006D6420">
        <w:rPr>
          <w:shd w:val="clear" w:color="auto" w:fill="FFFFFF"/>
        </w:rPr>
        <w:fldChar w:fldCharType="separate"/>
      </w:r>
      <w:r w:rsidRPr="006D6420">
        <w:rPr>
          <w:shd w:val="clear" w:color="auto" w:fill="FFFFFF"/>
        </w:rPr>
        <w:t xml:space="preserve">(Arno &amp; Thomas, 2016; </w:t>
      </w:r>
      <w:proofErr w:type="spellStart"/>
      <w:r w:rsidRPr="006D6420">
        <w:rPr>
          <w:shd w:val="clear" w:color="auto" w:fill="FFFFFF"/>
        </w:rPr>
        <w:t>Broers</w:t>
      </w:r>
      <w:proofErr w:type="spellEnd"/>
      <w:r w:rsidRPr="006D6420">
        <w:rPr>
          <w:shd w:val="clear" w:color="auto" w:fill="FFFFFF"/>
        </w:rPr>
        <w:t xml:space="preserve"> et al., 2017; Bucher et al., 2016)</w:t>
      </w:r>
      <w:r w:rsidRPr="006D6420">
        <w:rPr>
          <w:shd w:val="clear" w:color="auto" w:fill="FFFFFF"/>
        </w:rPr>
        <w:fldChar w:fldCharType="end"/>
      </w:r>
      <w:r w:rsidRPr="006D6420">
        <w:rPr>
          <w:shd w:val="clear" w:color="auto" w:fill="FFFFFF"/>
        </w:rPr>
        <w:t xml:space="preserve"> could help alleviate the decision conflicts observed in our study. </w:t>
      </w:r>
      <w:bookmarkStart w:id="37" w:name="_Hlk105006374"/>
      <w:r w:rsidRPr="006D6420">
        <w:rPr>
          <w:shd w:val="clear" w:color="auto" w:fill="FFFFFF"/>
        </w:rPr>
        <w:t xml:space="preserve">Indeed, participants suggested changes in availability and pricing that could help reduce the effort needed for reducing meat and/or dairy intake. </w:t>
      </w:r>
      <w:bookmarkEnd w:id="37"/>
      <w:r w:rsidRPr="006D6420">
        <w:rPr>
          <w:shd w:val="clear" w:color="auto" w:fill="FFFFFF"/>
        </w:rPr>
        <w:t>Participants also found choosing from many options stressful, task as they held many motives and considerations that needed to be balanced (e.g., healthy, sustainable, and tasty). Again, changes in food policy, for example affecting taxation, subsidies, and food procurement in the public sector, could support environmentally motivated dietary changes by increasing access to tasty, healthy, and sustainable options.</w:t>
      </w:r>
      <w:r w:rsidRPr="006D6420">
        <w:t>’ (Section 4.4.1, p. 51)</w:t>
      </w:r>
    </w:p>
    <w:p w14:paraId="6D7D5011" w14:textId="77777777" w:rsidR="00F32C8E" w:rsidRPr="006D6420" w:rsidRDefault="00F32C8E" w:rsidP="00F32C8E">
      <w:pPr>
        <w:shd w:val="clear" w:color="auto" w:fill="FFFFFF"/>
        <w:rPr>
          <w:i/>
          <w:iCs/>
          <w:lang w:eastAsia="en-GB"/>
        </w:rPr>
      </w:pPr>
    </w:p>
    <w:p w14:paraId="7B758599" w14:textId="77777777" w:rsidR="00F32C8E" w:rsidRPr="006D6420" w:rsidRDefault="00F32C8E" w:rsidP="00F32C8E">
      <w:pPr>
        <w:pStyle w:val="ListParagraph"/>
        <w:numPr>
          <w:ilvl w:val="1"/>
          <w:numId w:val="40"/>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27 – The finding that diet group identify changed from pre-screening to the study was interesting. Any sense from participants why that might be? Good to mention either way.</w:t>
      </w:r>
    </w:p>
    <w:p w14:paraId="66932E4C" w14:textId="77777777" w:rsidR="00F32C8E" w:rsidRPr="006D6420" w:rsidRDefault="00F32C8E" w:rsidP="00F32C8E">
      <w:pPr>
        <w:pStyle w:val="ListParagraph"/>
        <w:shd w:val="clear" w:color="auto" w:fill="FFFFFF"/>
        <w:rPr>
          <w:rFonts w:ascii="Times New Roman" w:eastAsia="Times New Roman" w:hAnsi="Times New Roman" w:cs="Times New Roman"/>
          <w:i/>
          <w:iCs/>
          <w:lang w:eastAsia="en-GB"/>
        </w:rPr>
      </w:pPr>
    </w:p>
    <w:p w14:paraId="37641338" w14:textId="77777777" w:rsidR="00F32C8E" w:rsidRPr="006D6420" w:rsidRDefault="00F32C8E" w:rsidP="00F32C8E">
      <w:pPr>
        <w:shd w:val="clear" w:color="auto" w:fill="FFFFFF"/>
      </w:pPr>
      <w:r w:rsidRPr="006D6420">
        <w:t>We now included changes within the paragraph as shown on p. 8 of this letter.</w:t>
      </w:r>
    </w:p>
    <w:p w14:paraId="15421D9E" w14:textId="77777777" w:rsidR="00F32C8E" w:rsidRPr="006D6420" w:rsidRDefault="00F32C8E" w:rsidP="00F32C8E">
      <w:pPr>
        <w:shd w:val="clear" w:color="auto" w:fill="FFFFFF"/>
      </w:pPr>
    </w:p>
    <w:p w14:paraId="2476FACF" w14:textId="77777777" w:rsidR="00F32C8E" w:rsidRPr="006D6420" w:rsidRDefault="00F32C8E" w:rsidP="00F32C8E">
      <w:pPr>
        <w:shd w:val="clear" w:color="auto" w:fill="FFFFFF"/>
        <w:rPr>
          <w:lang w:eastAsia="en-GB"/>
        </w:rPr>
      </w:pPr>
    </w:p>
    <w:p w14:paraId="0380AAD3" w14:textId="77777777" w:rsidR="00F32C8E" w:rsidRPr="006D6420" w:rsidRDefault="00F32C8E" w:rsidP="00F32C8E">
      <w:pPr>
        <w:pStyle w:val="ListParagraph"/>
        <w:numPr>
          <w:ilvl w:val="1"/>
          <w:numId w:val="40"/>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t>p. 38 On the topic of changing motives, is there research showing that people use choice-supportive psychological mechanisms to maintain habits/increase intrinsic motivation. It seems like the number of motives increased overall. This is an interesting finding on its own.</w:t>
      </w:r>
    </w:p>
    <w:p w14:paraId="7A260909" w14:textId="77777777" w:rsidR="00F32C8E" w:rsidRPr="006D6420" w:rsidRDefault="00F32C8E" w:rsidP="00F32C8E">
      <w:pPr>
        <w:shd w:val="clear" w:color="auto" w:fill="FFFFFF"/>
        <w:rPr>
          <w:lang w:eastAsia="en-GB"/>
        </w:rPr>
      </w:pPr>
    </w:p>
    <w:p w14:paraId="20359ACD" w14:textId="77777777" w:rsidR="00F32C8E" w:rsidRPr="006D6420" w:rsidRDefault="00F32C8E" w:rsidP="00F32C8E">
      <w:pPr>
        <w:shd w:val="clear" w:color="auto" w:fill="FFFFFF"/>
        <w:rPr>
          <w:lang w:eastAsia="en-GB"/>
        </w:rPr>
      </w:pPr>
      <w:r w:rsidRPr="006D6420">
        <w:rPr>
          <w:lang w:eastAsia="en-GB"/>
        </w:rPr>
        <w:t xml:space="preserve">This is an interesting suggestion.  However, given our current data, we could only speculate on this, and have decided not to do so because of length considerations. </w:t>
      </w:r>
    </w:p>
    <w:p w14:paraId="4380801E" w14:textId="77777777" w:rsidR="00F32C8E" w:rsidRPr="006D6420" w:rsidRDefault="00F32C8E" w:rsidP="00F32C8E">
      <w:pPr>
        <w:shd w:val="clear" w:color="auto" w:fill="FFFFFF"/>
        <w:rPr>
          <w:i/>
          <w:iCs/>
          <w:lang w:eastAsia="en-GB"/>
        </w:rPr>
      </w:pPr>
    </w:p>
    <w:p w14:paraId="33BFC9FA" w14:textId="77777777" w:rsidR="00F32C8E" w:rsidRPr="006D6420" w:rsidRDefault="00F32C8E" w:rsidP="00F32C8E">
      <w:pPr>
        <w:pStyle w:val="ListParagraph"/>
        <w:numPr>
          <w:ilvl w:val="1"/>
          <w:numId w:val="40"/>
        </w:numPr>
        <w:shd w:val="clear" w:color="auto" w:fill="FFFFFF"/>
        <w:spacing w:after="0" w:line="240" w:lineRule="auto"/>
        <w:rPr>
          <w:rFonts w:ascii="Times New Roman" w:eastAsia="Times New Roman" w:hAnsi="Times New Roman" w:cs="Times New Roman"/>
          <w:i/>
          <w:iCs/>
          <w:lang w:eastAsia="en-GB"/>
        </w:rPr>
      </w:pPr>
    </w:p>
    <w:p w14:paraId="5FB455CF" w14:textId="77777777" w:rsidR="00F32C8E" w:rsidRPr="006D6420" w:rsidRDefault="00F32C8E" w:rsidP="00F32C8E">
      <w:pPr>
        <w:pStyle w:val="ListParagraph"/>
        <w:numPr>
          <w:ilvl w:val="0"/>
          <w:numId w:val="41"/>
        </w:numPr>
        <w:shd w:val="clear" w:color="auto" w:fill="FFFFFF"/>
        <w:spacing w:after="0" w:line="240" w:lineRule="auto"/>
        <w:rPr>
          <w:rFonts w:ascii="Times New Roman" w:eastAsia="Times New Roman" w:hAnsi="Times New Roman" w:cs="Times New Roman"/>
          <w:i/>
          <w:iCs/>
          <w:lang w:eastAsia="en-GB"/>
        </w:rPr>
      </w:pPr>
      <w:r w:rsidRPr="006D6420">
        <w:rPr>
          <w:rFonts w:ascii="Times New Roman" w:eastAsia="Times New Roman" w:hAnsi="Times New Roman" w:cs="Times New Roman"/>
          <w:i/>
          <w:iCs/>
          <w:lang w:eastAsia="en-GB"/>
        </w:rPr>
        <w:lastRenderedPageBreak/>
        <w:t>p. 41 – “Our research shows the need to repeatedly expose the public to reliable information about the environment, to increase their knowledge of the role of food in climate change.”</w:t>
      </w:r>
      <w:r w:rsidRPr="006D6420">
        <w:rPr>
          <w:rFonts w:ascii="Times New Roman" w:eastAsia="Times New Roman" w:hAnsi="Times New Roman" w:cs="Times New Roman"/>
          <w:i/>
          <w:iCs/>
          <w:lang w:eastAsia="en-GB"/>
        </w:rPr>
        <w:br/>
        <w:t>“and that increasing the public’s awareness may progressively increase their willingness to reduce or engage in further reduction.”</w:t>
      </w:r>
    </w:p>
    <w:p w14:paraId="244CC5CF" w14:textId="77777777" w:rsidR="00F32C8E" w:rsidRPr="006D6420" w:rsidRDefault="00F32C8E" w:rsidP="00F32C8E">
      <w:pPr>
        <w:pStyle w:val="ListParagraph"/>
        <w:numPr>
          <w:ilvl w:val="0"/>
          <w:numId w:val="41"/>
        </w:numPr>
        <w:shd w:val="clear" w:color="auto" w:fill="FFFFFF"/>
        <w:spacing w:after="0" w:line="240" w:lineRule="auto"/>
        <w:rPr>
          <w:rFonts w:ascii="Times New Roman" w:eastAsia="Times New Roman" w:hAnsi="Times New Roman" w:cs="Times New Roman"/>
          <w:i/>
          <w:iCs/>
          <w:lang w:eastAsia="en-GB"/>
        </w:rPr>
      </w:pPr>
      <w:bookmarkStart w:id="38" w:name="_Hlk103081660"/>
      <w:r w:rsidRPr="006D6420">
        <w:rPr>
          <w:rFonts w:ascii="Times New Roman" w:eastAsia="Times New Roman" w:hAnsi="Times New Roman" w:cs="Times New Roman"/>
          <w:i/>
          <w:iCs/>
          <w:lang w:eastAsia="en-GB"/>
        </w:rPr>
        <w:t>Your research did not show this given your self-selected sample and the limitations of qualitative methods. Your research examined the lived experiences of those who are actively trying to reduce their meat/dairy consumption for environmental reasons.</w:t>
      </w:r>
    </w:p>
    <w:bookmarkEnd w:id="38"/>
    <w:p w14:paraId="304D6759" w14:textId="77777777" w:rsidR="00F32C8E" w:rsidRPr="006D6420" w:rsidRDefault="00F32C8E" w:rsidP="00F32C8E">
      <w:pPr>
        <w:shd w:val="clear" w:color="auto" w:fill="FFFFFF"/>
        <w:spacing w:before="100" w:beforeAutospacing="1" w:after="100" w:afterAutospacing="1"/>
        <w:rPr>
          <w:lang w:eastAsia="en-GB"/>
        </w:rPr>
      </w:pPr>
      <w:r w:rsidRPr="006D6420">
        <w:rPr>
          <w:lang w:eastAsia="en-GB"/>
        </w:rPr>
        <w:t xml:space="preserve">To address this comment, we now changed the sentence to: </w:t>
      </w:r>
    </w:p>
    <w:p w14:paraId="2482904F" w14:textId="77777777" w:rsidR="00F32C8E" w:rsidRPr="006D6420" w:rsidRDefault="00F32C8E" w:rsidP="00F32C8E">
      <w:pPr>
        <w:shd w:val="clear" w:color="auto" w:fill="FFFFFF"/>
        <w:spacing w:before="100" w:beforeAutospacing="1" w:after="100" w:afterAutospacing="1"/>
        <w:rPr>
          <w:lang w:eastAsia="en-GB"/>
        </w:rPr>
      </w:pPr>
      <w:r w:rsidRPr="006D6420">
        <w:rPr>
          <w:lang w:eastAsia="en-GB"/>
        </w:rPr>
        <w:t>“</w:t>
      </w:r>
      <w:bookmarkStart w:id="39" w:name="_Hlk113213049"/>
      <w:r w:rsidRPr="006D6420">
        <w:rPr>
          <w:lang w:eastAsia="en-GB"/>
        </w:rPr>
        <w:t>Our research suggests that it may be useful to repeatedly expose the public to reliable information about the role of food in climate change.”</w:t>
      </w:r>
      <w:bookmarkEnd w:id="39"/>
      <w:r w:rsidRPr="006D6420">
        <w:rPr>
          <w:lang w:eastAsia="en-GB"/>
        </w:rPr>
        <w:t xml:space="preserve"> (Section 4.4.1, p. 50)</w:t>
      </w:r>
    </w:p>
    <w:p w14:paraId="3FE6EB69" w14:textId="77777777" w:rsidR="00F32C8E" w:rsidRPr="006D6420" w:rsidRDefault="00F32C8E" w:rsidP="00F32C8E">
      <w:pPr>
        <w:shd w:val="clear" w:color="auto" w:fill="FFFFFF"/>
        <w:spacing w:before="100" w:beforeAutospacing="1" w:after="100" w:afterAutospacing="1"/>
        <w:rPr>
          <w:b/>
          <w:bCs/>
          <w:lang w:eastAsia="en-GB"/>
        </w:rPr>
      </w:pPr>
      <w:r w:rsidRPr="006D6420">
        <w:rPr>
          <w:b/>
          <w:bCs/>
          <w:u w:val="single"/>
          <w:lang w:eastAsia="en-GB"/>
        </w:rPr>
        <w:t>5. Strengths and Limitations.</w:t>
      </w:r>
      <w:r w:rsidRPr="006D6420">
        <w:rPr>
          <w:b/>
          <w:bCs/>
          <w:lang w:eastAsia="en-GB"/>
        </w:rPr>
        <w:br/>
      </w:r>
    </w:p>
    <w:p w14:paraId="18E1E447" w14:textId="77777777" w:rsidR="00F32C8E" w:rsidRPr="006D6420" w:rsidRDefault="00F32C8E" w:rsidP="00F32C8E">
      <w:pPr>
        <w:pStyle w:val="ListParagraph"/>
        <w:numPr>
          <w:ilvl w:val="1"/>
          <w:numId w:val="42"/>
        </w:numPr>
        <w:shd w:val="clear" w:color="auto" w:fill="FFFFFF"/>
        <w:spacing w:before="100" w:beforeAutospacing="1" w:after="100" w:afterAutospacing="1" w:line="240" w:lineRule="auto"/>
        <w:rPr>
          <w:rFonts w:ascii="Times New Roman" w:eastAsia="Times New Roman" w:hAnsi="Times New Roman" w:cs="Times New Roman"/>
          <w:i/>
          <w:iCs/>
          <w:lang w:eastAsia="en-GB"/>
        </w:rPr>
      </w:pPr>
      <w:bookmarkStart w:id="40" w:name="_Hlk110853855"/>
      <w:r w:rsidRPr="006D6420">
        <w:rPr>
          <w:rFonts w:ascii="Times New Roman" w:eastAsia="Times New Roman" w:hAnsi="Times New Roman" w:cs="Times New Roman"/>
          <w:i/>
          <w:iCs/>
          <w:lang w:eastAsia="en-GB"/>
        </w:rPr>
        <w:t xml:space="preserve">p 42, I would spend more time discussing the relative strengths/weaknesses of an online qual survey. And I would spend some time talking about whether this group is representative and not. (To be clear, as a qual researcher myself, I don’t think your study has to be representative. You are interested in understanding the experiences of those who select to reduce their animal product consumption and so the sample is explicitly not representative). </w:t>
      </w:r>
      <w:proofErr w:type="gramStart"/>
      <w:r w:rsidRPr="006D6420">
        <w:rPr>
          <w:rFonts w:ascii="Times New Roman" w:eastAsia="Times New Roman" w:hAnsi="Times New Roman" w:cs="Times New Roman"/>
          <w:i/>
          <w:iCs/>
          <w:lang w:eastAsia="en-GB"/>
        </w:rPr>
        <w:t>But,</w:t>
      </w:r>
      <w:proofErr w:type="gramEnd"/>
      <w:r w:rsidRPr="006D6420">
        <w:rPr>
          <w:rFonts w:ascii="Times New Roman" w:eastAsia="Times New Roman" w:hAnsi="Times New Roman" w:cs="Times New Roman"/>
          <w:i/>
          <w:iCs/>
          <w:lang w:eastAsia="en-GB"/>
        </w:rPr>
        <w:t xml:space="preserve"> it is worth speculating how you might predict the response from the general public might be different based on your findings.</w:t>
      </w:r>
    </w:p>
    <w:bookmarkEnd w:id="40"/>
    <w:p w14:paraId="2CFF360F" w14:textId="77777777" w:rsidR="00F32C8E" w:rsidRPr="006D6420" w:rsidRDefault="00F32C8E" w:rsidP="00F32C8E">
      <w:pPr>
        <w:pStyle w:val="ListParagraph"/>
        <w:shd w:val="clear" w:color="auto" w:fill="FFFFFF"/>
        <w:spacing w:before="100" w:beforeAutospacing="1" w:after="100" w:afterAutospacing="1"/>
        <w:rPr>
          <w:rFonts w:ascii="Times New Roman" w:eastAsia="Times New Roman" w:hAnsi="Times New Roman" w:cs="Times New Roman"/>
          <w:i/>
          <w:iCs/>
          <w:lang w:eastAsia="en-GB"/>
        </w:rPr>
      </w:pPr>
    </w:p>
    <w:p w14:paraId="55C9B51D" w14:textId="77777777" w:rsidR="00F32C8E" w:rsidRPr="006D6420" w:rsidRDefault="00F32C8E" w:rsidP="00F32C8E">
      <w:pPr>
        <w:shd w:val="clear" w:color="auto" w:fill="FFFFFF"/>
        <w:spacing w:before="100" w:beforeAutospacing="1" w:after="100" w:afterAutospacing="1"/>
        <w:rPr>
          <w:lang w:eastAsia="en-GB"/>
        </w:rPr>
      </w:pPr>
      <w:r w:rsidRPr="006D6420">
        <w:rPr>
          <w:lang w:eastAsia="en-GB"/>
        </w:rPr>
        <w:t>We would like to thank Reviewer 2 for their insights. We have now rewritten the strength and limitation section adding the suggestions above (see section 4.4, p. 52/53)</w:t>
      </w:r>
    </w:p>
    <w:p w14:paraId="3636074E" w14:textId="77777777" w:rsidR="00F32C8E" w:rsidRPr="006D6420" w:rsidRDefault="00F32C8E" w:rsidP="00F32C8E">
      <w:pPr>
        <w:shd w:val="clear" w:color="auto" w:fill="FFFFFF"/>
        <w:spacing w:before="100" w:beforeAutospacing="1" w:after="100" w:afterAutospacing="1"/>
        <w:rPr>
          <w:i/>
          <w:iCs/>
          <w:lang w:eastAsia="en-GB"/>
        </w:rPr>
      </w:pPr>
      <w:r w:rsidRPr="006D6420">
        <w:rPr>
          <w:i/>
          <w:iCs/>
          <w:lang w:eastAsia="en-GB"/>
        </w:rPr>
        <w:t>Considering the number of minor comments I included, I will defer to the editor as to which comments seem the most relevant to address. Thank you for sharing your work with me! This is an impressive manuscript! I wish you the best in your research!</w:t>
      </w:r>
    </w:p>
    <w:p w14:paraId="51C31925" w14:textId="77777777" w:rsidR="00F32C8E" w:rsidRPr="00AE065B" w:rsidRDefault="00F32C8E" w:rsidP="00F32C8E">
      <w:r w:rsidRPr="006D6420">
        <w:t>We thank Reviewer 2 again for all of their constructive suggestions and improvements to the manuscript.</w:t>
      </w:r>
      <w:r w:rsidRPr="00AE065B">
        <w:t xml:space="preserve"> </w:t>
      </w:r>
    </w:p>
    <w:p w14:paraId="44A88A2A" w14:textId="77777777" w:rsidR="00F32C8E" w:rsidRPr="00AE065B" w:rsidRDefault="00F32C8E" w:rsidP="00F32C8E"/>
    <w:p w14:paraId="10C9526A" w14:textId="77777777" w:rsidR="00F32C8E" w:rsidRPr="00AE065B" w:rsidRDefault="00F32C8E" w:rsidP="00F32C8E">
      <w:r w:rsidRPr="00AE065B">
        <w:t xml:space="preserve"> </w:t>
      </w: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1386EBD0" w:rsidR="00C60A54" w:rsidRDefault="00F32C8E">
      <w:pPr>
        <w:rPr>
          <w:rFonts w:asciiTheme="minorHAnsi" w:hAnsiTheme="minorHAnsi" w:cstheme="minorHAnsi"/>
        </w:rPr>
      </w:pPr>
      <w:r>
        <w:rPr>
          <w:rFonts w:asciiTheme="minorHAnsi" w:hAnsiTheme="minorHAnsi" w:cstheme="minorHAnsi"/>
        </w:rPr>
        <w:t>Sep 23, 2022</w:t>
      </w:r>
    </w:p>
    <w:p w14:paraId="3A1137F8" w14:textId="419D01C8" w:rsidR="00F32C8E" w:rsidRDefault="00F32C8E">
      <w:pPr>
        <w:rPr>
          <w:rFonts w:asciiTheme="minorHAnsi" w:hAnsiTheme="minorHAnsi" w:cstheme="minorHAnsi"/>
        </w:rPr>
      </w:pPr>
    </w:p>
    <w:p w14:paraId="278AF5F6"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 xml:space="preserve">Dear Lara H. </w:t>
      </w:r>
      <w:proofErr w:type="spellStart"/>
      <w:r>
        <w:rPr>
          <w:rFonts w:ascii="inherit" w:hAnsi="inherit"/>
          <w:color w:val="333333"/>
          <w:sz w:val="26"/>
          <w:szCs w:val="26"/>
        </w:rPr>
        <w:t>Wehbe</w:t>
      </w:r>
      <w:proofErr w:type="spellEnd"/>
      <w:r>
        <w:rPr>
          <w:rFonts w:ascii="inherit" w:hAnsi="inherit"/>
          <w:color w:val="333333"/>
          <w:sz w:val="26"/>
          <w:szCs w:val="26"/>
        </w:rPr>
        <w:t>,</w:t>
      </w:r>
    </w:p>
    <w:p w14:paraId="190AB4FD"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had a chance to read over your manuscript “It’s easy to maintain when the changes are small: Exploring environmentally motivated dietary changes from a self-control perspective.”, along with your thorough cover letter describing the changes you made. Thank you for your high degree responsiveness to the concerns </w:t>
      </w:r>
      <w:r>
        <w:rPr>
          <w:rFonts w:ascii="inherit" w:hAnsi="inherit"/>
          <w:color w:val="333333"/>
          <w:sz w:val="26"/>
          <w:szCs w:val="26"/>
        </w:rPr>
        <w:lastRenderedPageBreak/>
        <w:t>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ACE007D"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As there are no further reviewer revisions to make, you do not have to complete any tasks at this point.</w:t>
      </w:r>
    </w:p>
    <w:p w14:paraId="5BF58630"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7529C3EA"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You will have an opportunity to check the page proofs before we publish your article. Thank you again for publishing in Collabra: Psychology.</w:t>
      </w:r>
    </w:p>
    <w:p w14:paraId="5E4DD819"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Antonio Freitas</w:t>
      </w:r>
    </w:p>
    <w:p w14:paraId="6B682D17" w14:textId="77777777" w:rsidR="00F32C8E" w:rsidRDefault="00F32C8E" w:rsidP="00F32C8E">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1696CEC8" w14:textId="77777777" w:rsidR="00F32C8E" w:rsidRDefault="00F32C8E" w:rsidP="00F32C8E">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F32C8E" w14:paraId="7D6BA423" w14:textId="77777777" w:rsidTr="00F32C8E">
        <w:trPr>
          <w:tblHeader/>
        </w:trPr>
        <w:tc>
          <w:tcPr>
            <w:tcW w:w="0" w:type="auto"/>
            <w:shd w:val="clear" w:color="auto" w:fill="333333"/>
            <w:tcMar>
              <w:top w:w="150" w:type="dxa"/>
              <w:left w:w="150" w:type="dxa"/>
              <w:bottom w:w="150" w:type="dxa"/>
              <w:right w:w="150" w:type="dxa"/>
            </w:tcMar>
            <w:vAlign w:val="center"/>
            <w:hideMark/>
          </w:tcPr>
          <w:p w14:paraId="32879936" w14:textId="77777777" w:rsidR="00F32C8E" w:rsidRDefault="00F32C8E">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70D7C32" w14:textId="77777777" w:rsidR="00F32C8E" w:rsidRDefault="00F32C8E">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B6239E4" w14:textId="77777777" w:rsidR="00F32C8E" w:rsidRDefault="00F32C8E">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0253D4B8" w14:textId="77777777" w:rsidR="00F32C8E" w:rsidRDefault="00F32C8E">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514581B" w14:textId="77777777" w:rsidR="00F32C8E" w:rsidRDefault="00F32C8E">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884E5AB" w14:textId="77777777" w:rsidR="00F32C8E" w:rsidRDefault="00F32C8E">
            <w:pPr>
              <w:jc w:val="center"/>
              <w:rPr>
                <w:color w:val="FFFFFF"/>
                <w:sz w:val="18"/>
                <w:szCs w:val="18"/>
              </w:rPr>
            </w:pPr>
            <w:r>
              <w:rPr>
                <w:color w:val="FFFFFF"/>
                <w:sz w:val="18"/>
                <w:szCs w:val="18"/>
              </w:rPr>
              <w:t>Strongly Agree</w:t>
            </w:r>
          </w:p>
        </w:tc>
      </w:tr>
      <w:tr w:rsidR="00F32C8E" w14:paraId="5EF388F8" w14:textId="77777777" w:rsidTr="00F32C8E">
        <w:tc>
          <w:tcPr>
            <w:tcW w:w="0" w:type="auto"/>
            <w:tcBorders>
              <w:top w:val="nil"/>
              <w:left w:val="nil"/>
            </w:tcBorders>
            <w:shd w:val="clear" w:color="auto" w:fill="FFFFFF"/>
            <w:vAlign w:val="center"/>
            <w:hideMark/>
          </w:tcPr>
          <w:p w14:paraId="2584DCCF" w14:textId="77777777" w:rsidR="00F32C8E" w:rsidRDefault="00F32C8E">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517C20B" w14:textId="77777777" w:rsidR="00F32C8E" w:rsidRDefault="00F32C8E">
            <w:pPr>
              <w:rPr>
                <w:color w:val="333333"/>
                <w:sz w:val="18"/>
                <w:szCs w:val="18"/>
              </w:rPr>
            </w:pPr>
          </w:p>
        </w:tc>
        <w:tc>
          <w:tcPr>
            <w:tcW w:w="0" w:type="auto"/>
            <w:tcBorders>
              <w:top w:val="nil"/>
            </w:tcBorders>
            <w:shd w:val="clear" w:color="auto" w:fill="FFFFFF"/>
            <w:vAlign w:val="center"/>
            <w:hideMark/>
          </w:tcPr>
          <w:p w14:paraId="2B7C1FD3" w14:textId="77777777" w:rsidR="00F32C8E" w:rsidRDefault="00F32C8E">
            <w:pPr>
              <w:jc w:val="center"/>
              <w:rPr>
                <w:sz w:val="20"/>
                <w:szCs w:val="20"/>
              </w:rPr>
            </w:pPr>
          </w:p>
        </w:tc>
        <w:tc>
          <w:tcPr>
            <w:tcW w:w="0" w:type="auto"/>
            <w:tcBorders>
              <w:top w:val="nil"/>
            </w:tcBorders>
            <w:shd w:val="clear" w:color="auto" w:fill="FFFFFF"/>
            <w:vAlign w:val="center"/>
            <w:hideMark/>
          </w:tcPr>
          <w:p w14:paraId="53DDB6FF"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BC22A34" w14:textId="77777777" w:rsidR="00F32C8E" w:rsidRDefault="00F32C8E">
            <w:pPr>
              <w:jc w:val="center"/>
              <w:rPr>
                <w:color w:val="008000"/>
              </w:rPr>
            </w:pPr>
          </w:p>
        </w:tc>
        <w:tc>
          <w:tcPr>
            <w:tcW w:w="0" w:type="auto"/>
            <w:tcBorders>
              <w:top w:val="nil"/>
            </w:tcBorders>
            <w:shd w:val="clear" w:color="auto" w:fill="FFFFFF"/>
            <w:vAlign w:val="center"/>
            <w:hideMark/>
          </w:tcPr>
          <w:p w14:paraId="62D9F75D" w14:textId="77777777" w:rsidR="00F32C8E" w:rsidRDefault="00F32C8E">
            <w:pPr>
              <w:jc w:val="center"/>
              <w:rPr>
                <w:sz w:val="20"/>
                <w:szCs w:val="20"/>
              </w:rPr>
            </w:pPr>
          </w:p>
        </w:tc>
      </w:tr>
      <w:tr w:rsidR="00F32C8E" w14:paraId="29AB05F7" w14:textId="77777777" w:rsidTr="00F32C8E">
        <w:tc>
          <w:tcPr>
            <w:tcW w:w="0" w:type="auto"/>
            <w:tcBorders>
              <w:top w:val="nil"/>
              <w:left w:val="nil"/>
            </w:tcBorders>
            <w:shd w:val="clear" w:color="auto" w:fill="F9F9F9"/>
            <w:vAlign w:val="center"/>
            <w:hideMark/>
          </w:tcPr>
          <w:p w14:paraId="3FDA784C" w14:textId="77777777" w:rsidR="00F32C8E" w:rsidRDefault="00F32C8E">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B45CC28" w14:textId="77777777" w:rsidR="00F32C8E" w:rsidRDefault="00F32C8E">
            <w:pPr>
              <w:rPr>
                <w:color w:val="333333"/>
                <w:sz w:val="18"/>
                <w:szCs w:val="18"/>
              </w:rPr>
            </w:pPr>
          </w:p>
        </w:tc>
        <w:tc>
          <w:tcPr>
            <w:tcW w:w="0" w:type="auto"/>
            <w:tcBorders>
              <w:top w:val="nil"/>
            </w:tcBorders>
            <w:shd w:val="clear" w:color="auto" w:fill="F9F9F9"/>
            <w:vAlign w:val="center"/>
            <w:hideMark/>
          </w:tcPr>
          <w:p w14:paraId="7FB5FE7B" w14:textId="77777777" w:rsidR="00F32C8E" w:rsidRDefault="00F32C8E">
            <w:pPr>
              <w:jc w:val="center"/>
              <w:rPr>
                <w:sz w:val="20"/>
                <w:szCs w:val="20"/>
              </w:rPr>
            </w:pPr>
          </w:p>
        </w:tc>
        <w:tc>
          <w:tcPr>
            <w:tcW w:w="0" w:type="auto"/>
            <w:tcBorders>
              <w:top w:val="nil"/>
            </w:tcBorders>
            <w:shd w:val="clear" w:color="auto" w:fill="F9F9F9"/>
            <w:vAlign w:val="center"/>
            <w:hideMark/>
          </w:tcPr>
          <w:p w14:paraId="03F0C0BB"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61E65C7" w14:textId="77777777" w:rsidR="00F32C8E" w:rsidRDefault="00F32C8E">
            <w:pPr>
              <w:jc w:val="center"/>
              <w:rPr>
                <w:color w:val="008000"/>
              </w:rPr>
            </w:pPr>
          </w:p>
        </w:tc>
        <w:tc>
          <w:tcPr>
            <w:tcW w:w="0" w:type="auto"/>
            <w:tcBorders>
              <w:top w:val="nil"/>
            </w:tcBorders>
            <w:shd w:val="clear" w:color="auto" w:fill="F9F9F9"/>
            <w:vAlign w:val="center"/>
            <w:hideMark/>
          </w:tcPr>
          <w:p w14:paraId="173364B4" w14:textId="77777777" w:rsidR="00F32C8E" w:rsidRDefault="00F32C8E">
            <w:pPr>
              <w:jc w:val="center"/>
              <w:rPr>
                <w:sz w:val="20"/>
                <w:szCs w:val="20"/>
              </w:rPr>
            </w:pPr>
          </w:p>
        </w:tc>
      </w:tr>
      <w:tr w:rsidR="00F32C8E" w14:paraId="7765B062" w14:textId="77777777" w:rsidTr="00F32C8E">
        <w:tc>
          <w:tcPr>
            <w:tcW w:w="0" w:type="auto"/>
            <w:tcBorders>
              <w:top w:val="nil"/>
              <w:left w:val="nil"/>
            </w:tcBorders>
            <w:shd w:val="clear" w:color="auto" w:fill="FFFFFF"/>
            <w:vAlign w:val="center"/>
            <w:hideMark/>
          </w:tcPr>
          <w:p w14:paraId="21108D87" w14:textId="77777777" w:rsidR="00F32C8E" w:rsidRDefault="00F32C8E">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31241BF" w14:textId="77777777" w:rsidR="00F32C8E" w:rsidRDefault="00F32C8E">
            <w:pPr>
              <w:rPr>
                <w:color w:val="333333"/>
                <w:sz w:val="18"/>
                <w:szCs w:val="18"/>
              </w:rPr>
            </w:pPr>
          </w:p>
        </w:tc>
        <w:tc>
          <w:tcPr>
            <w:tcW w:w="0" w:type="auto"/>
            <w:tcBorders>
              <w:top w:val="nil"/>
            </w:tcBorders>
            <w:shd w:val="clear" w:color="auto" w:fill="FFFFFF"/>
            <w:vAlign w:val="center"/>
            <w:hideMark/>
          </w:tcPr>
          <w:p w14:paraId="3E70FDBA" w14:textId="77777777" w:rsidR="00F32C8E" w:rsidRDefault="00F32C8E">
            <w:pPr>
              <w:jc w:val="center"/>
              <w:rPr>
                <w:sz w:val="20"/>
                <w:szCs w:val="20"/>
              </w:rPr>
            </w:pPr>
          </w:p>
        </w:tc>
        <w:tc>
          <w:tcPr>
            <w:tcW w:w="0" w:type="auto"/>
            <w:tcBorders>
              <w:top w:val="nil"/>
            </w:tcBorders>
            <w:shd w:val="clear" w:color="auto" w:fill="FFFFFF"/>
            <w:vAlign w:val="center"/>
            <w:hideMark/>
          </w:tcPr>
          <w:p w14:paraId="0FC28B09"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55C902B" w14:textId="77777777" w:rsidR="00F32C8E" w:rsidRDefault="00F32C8E">
            <w:pPr>
              <w:jc w:val="center"/>
              <w:rPr>
                <w:color w:val="008000"/>
              </w:rPr>
            </w:pPr>
          </w:p>
        </w:tc>
        <w:tc>
          <w:tcPr>
            <w:tcW w:w="0" w:type="auto"/>
            <w:tcBorders>
              <w:top w:val="nil"/>
            </w:tcBorders>
            <w:shd w:val="clear" w:color="auto" w:fill="FFFFFF"/>
            <w:vAlign w:val="center"/>
            <w:hideMark/>
          </w:tcPr>
          <w:p w14:paraId="3B13886E" w14:textId="77777777" w:rsidR="00F32C8E" w:rsidRDefault="00F32C8E">
            <w:pPr>
              <w:jc w:val="center"/>
              <w:rPr>
                <w:sz w:val="20"/>
                <w:szCs w:val="20"/>
              </w:rPr>
            </w:pPr>
          </w:p>
        </w:tc>
      </w:tr>
      <w:tr w:rsidR="00F32C8E" w14:paraId="12CB5BE5" w14:textId="77777777" w:rsidTr="00F32C8E">
        <w:tc>
          <w:tcPr>
            <w:tcW w:w="0" w:type="auto"/>
            <w:tcBorders>
              <w:top w:val="nil"/>
              <w:left w:val="nil"/>
            </w:tcBorders>
            <w:shd w:val="clear" w:color="auto" w:fill="F9F9F9"/>
            <w:vAlign w:val="center"/>
            <w:hideMark/>
          </w:tcPr>
          <w:p w14:paraId="132CAA4C" w14:textId="77777777" w:rsidR="00F32C8E" w:rsidRDefault="00F32C8E">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38DE17A" w14:textId="77777777" w:rsidR="00F32C8E" w:rsidRDefault="00F32C8E">
            <w:pPr>
              <w:rPr>
                <w:color w:val="333333"/>
                <w:sz w:val="18"/>
                <w:szCs w:val="18"/>
              </w:rPr>
            </w:pPr>
          </w:p>
        </w:tc>
        <w:tc>
          <w:tcPr>
            <w:tcW w:w="0" w:type="auto"/>
            <w:tcBorders>
              <w:top w:val="nil"/>
            </w:tcBorders>
            <w:shd w:val="clear" w:color="auto" w:fill="F9F9F9"/>
            <w:vAlign w:val="center"/>
            <w:hideMark/>
          </w:tcPr>
          <w:p w14:paraId="650FE42D" w14:textId="77777777" w:rsidR="00F32C8E" w:rsidRDefault="00F32C8E">
            <w:pPr>
              <w:jc w:val="center"/>
              <w:rPr>
                <w:sz w:val="20"/>
                <w:szCs w:val="20"/>
              </w:rPr>
            </w:pPr>
          </w:p>
        </w:tc>
        <w:tc>
          <w:tcPr>
            <w:tcW w:w="0" w:type="auto"/>
            <w:tcBorders>
              <w:top w:val="nil"/>
            </w:tcBorders>
            <w:shd w:val="clear" w:color="auto" w:fill="F9F9F9"/>
            <w:vAlign w:val="center"/>
            <w:hideMark/>
          </w:tcPr>
          <w:p w14:paraId="2DB190E7" w14:textId="77777777" w:rsidR="00F32C8E" w:rsidRDefault="00F32C8E">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010BFBE" w14:textId="77777777" w:rsidR="00F32C8E" w:rsidRDefault="00F32C8E">
            <w:pPr>
              <w:jc w:val="center"/>
              <w:rPr>
                <w:color w:val="008000"/>
              </w:rPr>
            </w:pPr>
          </w:p>
        </w:tc>
        <w:tc>
          <w:tcPr>
            <w:tcW w:w="0" w:type="auto"/>
            <w:tcBorders>
              <w:top w:val="nil"/>
            </w:tcBorders>
            <w:shd w:val="clear" w:color="auto" w:fill="F9F9F9"/>
            <w:vAlign w:val="center"/>
            <w:hideMark/>
          </w:tcPr>
          <w:p w14:paraId="6D989CFC" w14:textId="77777777" w:rsidR="00F32C8E" w:rsidRDefault="00F32C8E">
            <w:pPr>
              <w:jc w:val="center"/>
              <w:rPr>
                <w:sz w:val="20"/>
                <w:szCs w:val="20"/>
              </w:rPr>
            </w:pPr>
          </w:p>
        </w:tc>
      </w:tr>
    </w:tbl>
    <w:p w14:paraId="1E912CD8" w14:textId="77777777" w:rsidR="00F32C8E" w:rsidRDefault="00F32C8E" w:rsidP="00F32C8E">
      <w:pPr>
        <w:pStyle w:val="Heading5"/>
        <w:shd w:val="clear" w:color="auto" w:fill="FFFFFF"/>
        <w:rPr>
          <w:color w:val="2980B9"/>
          <w:sz w:val="36"/>
          <w:szCs w:val="36"/>
        </w:rPr>
      </w:pPr>
      <w:r>
        <w:rPr>
          <w:color w:val="2980B9"/>
          <w:sz w:val="36"/>
          <w:szCs w:val="36"/>
        </w:rPr>
        <w:t>Open response questions</w:t>
      </w:r>
    </w:p>
    <w:p w14:paraId="42722D57" w14:textId="77777777" w:rsidR="00F32C8E" w:rsidRDefault="00F32C8E" w:rsidP="00F32C8E">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31423866" w14:textId="77777777" w:rsidR="00F32C8E" w:rsidRDefault="00F32C8E" w:rsidP="00F32C8E">
      <w:pPr>
        <w:pStyle w:val="NormalWeb"/>
        <w:shd w:val="clear" w:color="auto" w:fill="FFFFFF"/>
        <w:rPr>
          <w:rFonts w:ascii="inherit" w:hAnsi="inherit"/>
          <w:color w:val="333333"/>
          <w:sz w:val="26"/>
          <w:szCs w:val="26"/>
        </w:rPr>
      </w:pPr>
      <w:r>
        <w:rPr>
          <w:rFonts w:ascii="inherit" w:hAnsi="inherit"/>
          <w:color w:val="333333"/>
          <w:sz w:val="26"/>
          <w:szCs w:val="26"/>
        </w:rPr>
        <w:t>This is a revision to a manuscript that the authors previously submitted. The authors conducted an online qualitative study of people attempting to reduce their dairy and meat intake. The authors received two reviews as well as comments from the editor and were highly responsive to them. In particular, they were very responsive to the suggestions to bring in social and environmental factors earlier into the manuscript framework and to integrate these factors throughout. They integrated the literature on choice architecture as suggested as well. Overall, the manuscript is much improved and has been strengthened through the review process.</w:t>
      </w:r>
    </w:p>
    <w:p w14:paraId="3F5A2395" w14:textId="77777777" w:rsidR="00F32C8E" w:rsidRPr="00671B92" w:rsidRDefault="00F32C8E">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B57"/>
    <w:multiLevelType w:val="multilevel"/>
    <w:tmpl w:val="115A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35DCA"/>
    <w:multiLevelType w:val="multilevel"/>
    <w:tmpl w:val="4218EC78"/>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i w:val="0"/>
        <w:i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3730995"/>
    <w:multiLevelType w:val="hybridMultilevel"/>
    <w:tmpl w:val="7BB0B6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5332A07"/>
    <w:multiLevelType w:val="hybridMultilevel"/>
    <w:tmpl w:val="A320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24D21"/>
    <w:multiLevelType w:val="multilevel"/>
    <w:tmpl w:val="32622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CC26B1"/>
    <w:multiLevelType w:val="multilevel"/>
    <w:tmpl w:val="C1FA15A6"/>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i w:val="0"/>
        <w:i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116FD"/>
    <w:multiLevelType w:val="hybridMultilevel"/>
    <w:tmpl w:val="FD7E9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186764"/>
    <w:multiLevelType w:val="multilevel"/>
    <w:tmpl w:val="4BC05C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AE740A"/>
    <w:multiLevelType w:val="hybridMultilevel"/>
    <w:tmpl w:val="8806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F0218"/>
    <w:multiLevelType w:val="multilevel"/>
    <w:tmpl w:val="C6F099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bCs/>
        <w:i w:val="0"/>
        <w:i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A604CB"/>
    <w:multiLevelType w:val="hybridMultilevel"/>
    <w:tmpl w:val="C76872BE"/>
    <w:lvl w:ilvl="0" w:tplc="6A408820">
      <w:start w:val="15"/>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5" w15:restartNumberingAfterBreak="0">
    <w:nsid w:val="1E0011C3"/>
    <w:multiLevelType w:val="multilevel"/>
    <w:tmpl w:val="45AC3F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A9375C"/>
    <w:multiLevelType w:val="hybridMultilevel"/>
    <w:tmpl w:val="F6EA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1587F"/>
    <w:multiLevelType w:val="multilevel"/>
    <w:tmpl w:val="B02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B4112B"/>
    <w:multiLevelType w:val="multilevel"/>
    <w:tmpl w:val="E5381E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868AD"/>
    <w:multiLevelType w:val="hybridMultilevel"/>
    <w:tmpl w:val="E4E02724"/>
    <w:lvl w:ilvl="0" w:tplc="5F5CA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DC0138"/>
    <w:multiLevelType w:val="hybridMultilevel"/>
    <w:tmpl w:val="E70E8080"/>
    <w:lvl w:ilvl="0" w:tplc="5D422C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ED1782"/>
    <w:multiLevelType w:val="multilevel"/>
    <w:tmpl w:val="73109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5C41FB"/>
    <w:multiLevelType w:val="multilevel"/>
    <w:tmpl w:val="0AC8F5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6E77600"/>
    <w:multiLevelType w:val="multilevel"/>
    <w:tmpl w:val="47086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F73026"/>
    <w:multiLevelType w:val="hybridMultilevel"/>
    <w:tmpl w:val="56A0AEC2"/>
    <w:lvl w:ilvl="0" w:tplc="3D08E0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753970"/>
    <w:multiLevelType w:val="multilevel"/>
    <w:tmpl w:val="7DB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B10DC"/>
    <w:multiLevelType w:val="multilevel"/>
    <w:tmpl w:val="9014D0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0B4A35"/>
    <w:multiLevelType w:val="hybridMultilevel"/>
    <w:tmpl w:val="A55C2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1B22C2"/>
    <w:multiLevelType w:val="hybridMultilevel"/>
    <w:tmpl w:val="3A621A6E"/>
    <w:lvl w:ilvl="0" w:tplc="90D6DAFA">
      <w:start w:val="1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0E75271"/>
    <w:multiLevelType w:val="multilevel"/>
    <w:tmpl w:val="10D29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5F2123"/>
    <w:multiLevelType w:val="multilevel"/>
    <w:tmpl w:val="F2B2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144AB"/>
    <w:multiLevelType w:val="hybridMultilevel"/>
    <w:tmpl w:val="151EA8DA"/>
    <w:lvl w:ilvl="0" w:tplc="CE529FF2">
      <w:start w:val="2"/>
      <w:numFmt w:val="bullet"/>
      <w:lvlText w:val="-"/>
      <w:lvlJc w:val="left"/>
      <w:pPr>
        <w:ind w:left="1080" w:hanging="360"/>
      </w:pPr>
      <w:rPr>
        <w:rFonts w:ascii="Times New Roman" w:eastAsiaTheme="minorEastAsia"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F51EE"/>
    <w:multiLevelType w:val="multilevel"/>
    <w:tmpl w:val="B5FC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92FBA"/>
    <w:multiLevelType w:val="hybridMultilevel"/>
    <w:tmpl w:val="4784DFD6"/>
    <w:lvl w:ilvl="0" w:tplc="3D08E0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50C62"/>
    <w:multiLevelType w:val="multilevel"/>
    <w:tmpl w:val="871EF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82D48"/>
    <w:multiLevelType w:val="multilevel"/>
    <w:tmpl w:val="B46033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10341D"/>
    <w:multiLevelType w:val="hybridMultilevel"/>
    <w:tmpl w:val="038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B7410"/>
    <w:multiLevelType w:val="hybridMultilevel"/>
    <w:tmpl w:val="D1E4B38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1267542119">
    <w:abstractNumId w:val="4"/>
  </w:num>
  <w:num w:numId="2" w16cid:durableId="366106244">
    <w:abstractNumId w:val="6"/>
  </w:num>
  <w:num w:numId="3" w16cid:durableId="36971524">
    <w:abstractNumId w:val="16"/>
  </w:num>
  <w:num w:numId="4" w16cid:durableId="335959616">
    <w:abstractNumId w:val="23"/>
  </w:num>
  <w:num w:numId="5" w16cid:durableId="1645043321">
    <w:abstractNumId w:val="7"/>
  </w:num>
  <w:num w:numId="6" w16cid:durableId="884101940">
    <w:abstractNumId w:val="36"/>
  </w:num>
  <w:num w:numId="7" w16cid:durableId="1527210870">
    <w:abstractNumId w:val="31"/>
  </w:num>
  <w:num w:numId="8" w16cid:durableId="1339623420">
    <w:abstractNumId w:val="9"/>
  </w:num>
  <w:num w:numId="9" w16cid:durableId="150413501">
    <w:abstractNumId w:val="37"/>
  </w:num>
  <w:num w:numId="10" w16cid:durableId="1868519513">
    <w:abstractNumId w:val="32"/>
  </w:num>
  <w:num w:numId="11" w16cid:durableId="1597784744">
    <w:abstractNumId w:val="27"/>
  </w:num>
  <w:num w:numId="12" w16cid:durableId="1820151435">
    <w:abstractNumId w:val="18"/>
  </w:num>
  <w:num w:numId="13" w16cid:durableId="1974093632">
    <w:abstractNumId w:val="34"/>
  </w:num>
  <w:num w:numId="14" w16cid:durableId="648483932">
    <w:abstractNumId w:val="38"/>
  </w:num>
  <w:num w:numId="15" w16cid:durableId="1050887204">
    <w:abstractNumId w:val="0"/>
  </w:num>
  <w:num w:numId="16" w16cid:durableId="98526438">
    <w:abstractNumId w:val="24"/>
  </w:num>
  <w:num w:numId="17" w16cid:durableId="155533030">
    <w:abstractNumId w:val="30"/>
  </w:num>
  <w:num w:numId="18" w16cid:durableId="754089242">
    <w:abstractNumId w:val="15"/>
  </w:num>
  <w:num w:numId="19" w16cid:durableId="471487076">
    <w:abstractNumId w:val="40"/>
  </w:num>
  <w:num w:numId="20" w16cid:durableId="58292321">
    <w:abstractNumId w:val="3"/>
  </w:num>
  <w:num w:numId="21" w16cid:durableId="63795300">
    <w:abstractNumId w:val="42"/>
  </w:num>
  <w:num w:numId="22" w16cid:durableId="130053689">
    <w:abstractNumId w:val="43"/>
  </w:num>
  <w:num w:numId="23" w16cid:durableId="766199027">
    <w:abstractNumId w:val="12"/>
  </w:num>
  <w:num w:numId="24" w16cid:durableId="1824160650">
    <w:abstractNumId w:val="2"/>
  </w:num>
  <w:num w:numId="25" w16cid:durableId="828178511">
    <w:abstractNumId w:val="14"/>
  </w:num>
  <w:num w:numId="26" w16cid:durableId="354771866">
    <w:abstractNumId w:val="35"/>
  </w:num>
  <w:num w:numId="27" w16cid:durableId="1589580890">
    <w:abstractNumId w:val="1"/>
  </w:num>
  <w:num w:numId="28" w16cid:durableId="1811750559">
    <w:abstractNumId w:val="13"/>
  </w:num>
  <w:num w:numId="29" w16cid:durableId="1767265505">
    <w:abstractNumId w:val="26"/>
  </w:num>
  <w:num w:numId="30" w16cid:durableId="2101176912">
    <w:abstractNumId w:val="10"/>
  </w:num>
  <w:num w:numId="31" w16cid:durableId="1349913053">
    <w:abstractNumId w:val="5"/>
  </w:num>
  <w:num w:numId="32" w16cid:durableId="89816591">
    <w:abstractNumId w:val="19"/>
  </w:num>
  <w:num w:numId="33" w16cid:durableId="1199314452">
    <w:abstractNumId w:val="39"/>
  </w:num>
  <w:num w:numId="34" w16cid:durableId="1029570665">
    <w:abstractNumId w:val="8"/>
  </w:num>
  <w:num w:numId="35" w16cid:durableId="2076199568">
    <w:abstractNumId w:val="21"/>
  </w:num>
  <w:num w:numId="36" w16cid:durableId="921912113">
    <w:abstractNumId w:val="41"/>
  </w:num>
  <w:num w:numId="37" w16cid:durableId="1980500651">
    <w:abstractNumId w:val="22"/>
  </w:num>
  <w:num w:numId="38" w16cid:durableId="2101020554">
    <w:abstractNumId w:val="11"/>
  </w:num>
  <w:num w:numId="39" w16cid:durableId="1661536721">
    <w:abstractNumId w:val="25"/>
  </w:num>
  <w:num w:numId="40" w16cid:durableId="1164470499">
    <w:abstractNumId w:val="33"/>
  </w:num>
  <w:num w:numId="41" w16cid:durableId="236013286">
    <w:abstractNumId w:val="20"/>
  </w:num>
  <w:num w:numId="42" w16cid:durableId="865951222">
    <w:abstractNumId w:val="28"/>
  </w:num>
  <w:num w:numId="43" w16cid:durableId="1700546372">
    <w:abstractNumId w:val="17"/>
  </w:num>
  <w:num w:numId="44" w16cid:durableId="10186549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76B09"/>
    <w:rsid w:val="00DC0D99"/>
    <w:rsid w:val="00F3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styleId="Bibliography">
    <w:name w:val="Bibliography"/>
    <w:basedOn w:val="Normal"/>
    <w:next w:val="Normal"/>
    <w:uiPriority w:val="37"/>
    <w:semiHidden/>
    <w:unhideWhenUsed/>
    <w:rsid w:val="00F32C8E"/>
    <w:rPr>
      <w:rFonts w:asciiTheme="minorHAnsi" w:eastAsiaTheme="minorEastAsia" w:hAnsiTheme="minorHAnsi" w:cstheme="minorBidi"/>
      <w:lang w:val="en-GB" w:eastAsia="zh-CN"/>
    </w:rPr>
  </w:style>
  <w:style w:type="character" w:styleId="Strong">
    <w:name w:val="Strong"/>
    <w:basedOn w:val="DefaultParagraphFont"/>
    <w:uiPriority w:val="22"/>
    <w:qFormat/>
    <w:rsid w:val="00F32C8E"/>
    <w:rPr>
      <w:b/>
      <w:bCs/>
    </w:rPr>
  </w:style>
  <w:style w:type="character" w:customStyle="1" w:styleId="cf01">
    <w:name w:val="cf01"/>
    <w:basedOn w:val="DefaultParagraphFont"/>
    <w:rsid w:val="00F32C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29582">
      <w:bodyDiv w:val="1"/>
      <w:marLeft w:val="0"/>
      <w:marRight w:val="0"/>
      <w:marTop w:val="0"/>
      <w:marBottom w:val="0"/>
      <w:divBdr>
        <w:top w:val="none" w:sz="0" w:space="0" w:color="auto"/>
        <w:left w:val="none" w:sz="0" w:space="0" w:color="auto"/>
        <w:bottom w:val="none" w:sz="0" w:space="0" w:color="auto"/>
        <w:right w:val="none" w:sz="0" w:space="0" w:color="auto"/>
      </w:divBdr>
      <w:divsChild>
        <w:div w:id="1351881458">
          <w:marLeft w:val="0"/>
          <w:marRight w:val="0"/>
          <w:marTop w:val="0"/>
          <w:marBottom w:val="0"/>
          <w:divBdr>
            <w:top w:val="single" w:sz="6" w:space="30" w:color="D8D8D8"/>
            <w:left w:val="single" w:sz="6" w:space="31" w:color="D8D8D8"/>
            <w:bottom w:val="single" w:sz="6" w:space="30" w:color="D8D8D8"/>
            <w:right w:val="single" w:sz="6" w:space="31" w:color="D8D8D8"/>
          </w:divBdr>
          <w:divsChild>
            <w:div w:id="357702540">
              <w:marLeft w:val="0"/>
              <w:marRight w:val="0"/>
              <w:marTop w:val="0"/>
              <w:marBottom w:val="0"/>
              <w:divBdr>
                <w:top w:val="none" w:sz="0" w:space="0" w:color="auto"/>
                <w:left w:val="none" w:sz="0" w:space="0" w:color="auto"/>
                <w:bottom w:val="none" w:sz="0" w:space="0" w:color="auto"/>
                <w:right w:val="none" w:sz="0" w:space="0" w:color="auto"/>
              </w:divBdr>
            </w:div>
          </w:divsChild>
        </w:div>
        <w:div w:id="1856849202">
          <w:marLeft w:val="0"/>
          <w:marRight w:val="0"/>
          <w:marTop w:val="0"/>
          <w:marBottom w:val="0"/>
          <w:divBdr>
            <w:top w:val="none" w:sz="0" w:space="0" w:color="auto"/>
            <w:left w:val="none" w:sz="0" w:space="0" w:color="auto"/>
            <w:bottom w:val="none" w:sz="0" w:space="0" w:color="auto"/>
            <w:right w:val="none" w:sz="0" w:space="0" w:color="auto"/>
          </w:divBdr>
          <w:divsChild>
            <w:div w:id="234750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773092388">
                  <w:marLeft w:val="0"/>
                  <w:marRight w:val="0"/>
                  <w:marTop w:val="0"/>
                  <w:marBottom w:val="0"/>
                  <w:divBdr>
                    <w:top w:val="none" w:sz="0" w:space="0" w:color="auto"/>
                    <w:left w:val="none" w:sz="0" w:space="0" w:color="auto"/>
                    <w:bottom w:val="none" w:sz="0" w:space="0" w:color="auto"/>
                    <w:right w:val="none" w:sz="0" w:space="0" w:color="auto"/>
                  </w:divBdr>
                  <w:divsChild>
                    <w:div w:id="196553867">
                      <w:marLeft w:val="0"/>
                      <w:marRight w:val="0"/>
                      <w:marTop w:val="0"/>
                      <w:marBottom w:val="0"/>
                      <w:divBdr>
                        <w:top w:val="none" w:sz="0" w:space="0" w:color="auto"/>
                        <w:left w:val="none" w:sz="0" w:space="0" w:color="auto"/>
                        <w:bottom w:val="none" w:sz="0" w:space="0" w:color="auto"/>
                        <w:right w:val="none" w:sz="0" w:space="0" w:color="auto"/>
                      </w:divBdr>
                      <w:divsChild>
                        <w:div w:id="411051635">
                          <w:marLeft w:val="0"/>
                          <w:marRight w:val="0"/>
                          <w:marTop w:val="0"/>
                          <w:marBottom w:val="0"/>
                          <w:divBdr>
                            <w:top w:val="none" w:sz="0" w:space="0" w:color="auto"/>
                            <w:left w:val="none" w:sz="0" w:space="0" w:color="auto"/>
                            <w:bottom w:val="none" w:sz="0" w:space="0" w:color="auto"/>
                            <w:right w:val="none" w:sz="0" w:space="0" w:color="auto"/>
                          </w:divBdr>
                          <w:divsChild>
                            <w:div w:id="92631715">
                              <w:marLeft w:val="0"/>
                              <w:marRight w:val="0"/>
                              <w:marTop w:val="0"/>
                              <w:marBottom w:val="450"/>
                              <w:divBdr>
                                <w:top w:val="single" w:sz="6" w:space="19" w:color="A2A2A2"/>
                                <w:left w:val="single" w:sz="6" w:space="19" w:color="A2A2A2"/>
                                <w:bottom w:val="single" w:sz="6" w:space="19" w:color="A2A2A2"/>
                                <w:right w:val="single" w:sz="6" w:space="19" w:color="A2A2A2"/>
                              </w:divBdr>
                              <w:divsChild>
                                <w:div w:id="1372880057">
                                  <w:marLeft w:val="0"/>
                                  <w:marRight w:val="0"/>
                                  <w:marTop w:val="0"/>
                                  <w:marBottom w:val="255"/>
                                  <w:divBdr>
                                    <w:top w:val="none" w:sz="0" w:space="0" w:color="auto"/>
                                    <w:left w:val="none" w:sz="0" w:space="0" w:color="auto"/>
                                    <w:bottom w:val="single" w:sz="6" w:space="0" w:color="DDDDDD"/>
                                    <w:right w:val="none" w:sz="0" w:space="0" w:color="auto"/>
                                  </w:divBdr>
                                </w:div>
                                <w:div w:id="1633172070">
                                  <w:marLeft w:val="0"/>
                                  <w:marRight w:val="0"/>
                                  <w:marTop w:val="0"/>
                                  <w:marBottom w:val="0"/>
                                  <w:divBdr>
                                    <w:top w:val="none" w:sz="0" w:space="0" w:color="auto"/>
                                    <w:left w:val="none" w:sz="0" w:space="0" w:color="auto"/>
                                    <w:bottom w:val="none" w:sz="0" w:space="0" w:color="auto"/>
                                    <w:right w:val="none" w:sz="0" w:space="0" w:color="auto"/>
                                  </w:divBdr>
                                </w:div>
                              </w:divsChild>
                            </w:div>
                            <w:div w:id="876969376">
                              <w:marLeft w:val="0"/>
                              <w:marRight w:val="0"/>
                              <w:marTop w:val="0"/>
                              <w:marBottom w:val="450"/>
                              <w:divBdr>
                                <w:top w:val="single" w:sz="6" w:space="19" w:color="A2A2A2"/>
                                <w:left w:val="single" w:sz="6" w:space="19" w:color="A2A2A2"/>
                                <w:bottom w:val="single" w:sz="6" w:space="19" w:color="A2A2A2"/>
                                <w:right w:val="single" w:sz="6" w:space="19" w:color="A2A2A2"/>
                              </w:divBdr>
                              <w:divsChild>
                                <w:div w:id="248002299">
                                  <w:marLeft w:val="0"/>
                                  <w:marRight w:val="0"/>
                                  <w:marTop w:val="0"/>
                                  <w:marBottom w:val="255"/>
                                  <w:divBdr>
                                    <w:top w:val="none" w:sz="0" w:space="0" w:color="auto"/>
                                    <w:left w:val="none" w:sz="0" w:space="0" w:color="auto"/>
                                    <w:bottom w:val="single" w:sz="6" w:space="0" w:color="DDDDDD"/>
                                    <w:right w:val="none" w:sz="0" w:space="0" w:color="auto"/>
                                  </w:divBdr>
                                </w:div>
                                <w:div w:id="1613704200">
                                  <w:marLeft w:val="0"/>
                                  <w:marRight w:val="0"/>
                                  <w:marTop w:val="0"/>
                                  <w:marBottom w:val="0"/>
                                  <w:divBdr>
                                    <w:top w:val="none" w:sz="0" w:space="0" w:color="auto"/>
                                    <w:left w:val="none" w:sz="0" w:space="0" w:color="auto"/>
                                    <w:bottom w:val="none" w:sz="0" w:space="0" w:color="auto"/>
                                    <w:right w:val="none" w:sz="0" w:space="0" w:color="auto"/>
                                  </w:divBdr>
                                  <w:divsChild>
                                    <w:div w:id="89157819">
                                      <w:marLeft w:val="0"/>
                                      <w:marRight w:val="0"/>
                                      <w:marTop w:val="0"/>
                                      <w:marBottom w:val="225"/>
                                      <w:divBdr>
                                        <w:top w:val="none" w:sz="0" w:space="0" w:color="auto"/>
                                        <w:left w:val="none" w:sz="0" w:space="0" w:color="auto"/>
                                        <w:bottom w:val="none" w:sz="0" w:space="0" w:color="auto"/>
                                        <w:right w:val="none" w:sz="0" w:space="0" w:color="auto"/>
                                      </w:divBdr>
                                      <w:divsChild>
                                        <w:div w:id="14468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93726">
      <w:bodyDiv w:val="1"/>
      <w:marLeft w:val="0"/>
      <w:marRight w:val="0"/>
      <w:marTop w:val="0"/>
      <w:marBottom w:val="0"/>
      <w:divBdr>
        <w:top w:val="none" w:sz="0" w:space="0" w:color="auto"/>
        <w:left w:val="none" w:sz="0" w:space="0" w:color="auto"/>
        <w:bottom w:val="none" w:sz="0" w:space="0" w:color="auto"/>
        <w:right w:val="none" w:sz="0" w:space="0" w:color="auto"/>
      </w:divBdr>
      <w:divsChild>
        <w:div w:id="860628847">
          <w:marLeft w:val="0"/>
          <w:marRight w:val="0"/>
          <w:marTop w:val="0"/>
          <w:marBottom w:val="0"/>
          <w:divBdr>
            <w:top w:val="single" w:sz="6" w:space="30" w:color="D8D8D8"/>
            <w:left w:val="single" w:sz="6" w:space="31" w:color="D8D8D8"/>
            <w:bottom w:val="single" w:sz="6" w:space="30" w:color="D8D8D8"/>
            <w:right w:val="single" w:sz="6" w:space="31" w:color="D8D8D8"/>
          </w:divBdr>
          <w:divsChild>
            <w:div w:id="1029180044">
              <w:marLeft w:val="0"/>
              <w:marRight w:val="0"/>
              <w:marTop w:val="0"/>
              <w:marBottom w:val="0"/>
              <w:divBdr>
                <w:top w:val="none" w:sz="0" w:space="0" w:color="auto"/>
                <w:left w:val="none" w:sz="0" w:space="0" w:color="auto"/>
                <w:bottom w:val="none" w:sz="0" w:space="0" w:color="auto"/>
                <w:right w:val="none" w:sz="0" w:space="0" w:color="auto"/>
              </w:divBdr>
            </w:div>
          </w:divsChild>
        </w:div>
        <w:div w:id="1455252520">
          <w:marLeft w:val="0"/>
          <w:marRight w:val="0"/>
          <w:marTop w:val="0"/>
          <w:marBottom w:val="0"/>
          <w:divBdr>
            <w:top w:val="none" w:sz="0" w:space="0" w:color="auto"/>
            <w:left w:val="none" w:sz="0" w:space="0" w:color="auto"/>
            <w:bottom w:val="none" w:sz="0" w:space="0" w:color="auto"/>
            <w:right w:val="none" w:sz="0" w:space="0" w:color="auto"/>
          </w:divBdr>
          <w:divsChild>
            <w:div w:id="527913932">
              <w:marLeft w:val="0"/>
              <w:marRight w:val="0"/>
              <w:marTop w:val="0"/>
              <w:marBottom w:val="0"/>
              <w:divBdr>
                <w:top w:val="single" w:sz="6" w:space="30" w:color="D8D8D8"/>
                <w:left w:val="single" w:sz="6" w:space="31" w:color="D8D8D8"/>
                <w:bottom w:val="single" w:sz="6" w:space="30" w:color="D8D8D8"/>
                <w:right w:val="single" w:sz="6" w:space="31" w:color="D8D8D8"/>
              </w:divBdr>
              <w:divsChild>
                <w:div w:id="1884900528">
                  <w:marLeft w:val="0"/>
                  <w:marRight w:val="0"/>
                  <w:marTop w:val="0"/>
                  <w:marBottom w:val="0"/>
                  <w:divBdr>
                    <w:top w:val="none" w:sz="0" w:space="0" w:color="auto"/>
                    <w:left w:val="none" w:sz="0" w:space="0" w:color="auto"/>
                    <w:bottom w:val="none" w:sz="0" w:space="0" w:color="auto"/>
                    <w:right w:val="none" w:sz="0" w:space="0" w:color="auto"/>
                  </w:divBdr>
                  <w:divsChild>
                    <w:div w:id="669453893">
                      <w:marLeft w:val="0"/>
                      <w:marRight w:val="0"/>
                      <w:marTop w:val="0"/>
                      <w:marBottom w:val="0"/>
                      <w:divBdr>
                        <w:top w:val="none" w:sz="0" w:space="0" w:color="auto"/>
                        <w:left w:val="none" w:sz="0" w:space="0" w:color="auto"/>
                        <w:bottom w:val="none" w:sz="0" w:space="0" w:color="auto"/>
                        <w:right w:val="none" w:sz="0" w:space="0" w:color="auto"/>
                      </w:divBdr>
                      <w:divsChild>
                        <w:div w:id="826165965">
                          <w:marLeft w:val="0"/>
                          <w:marRight w:val="0"/>
                          <w:marTop w:val="0"/>
                          <w:marBottom w:val="0"/>
                          <w:divBdr>
                            <w:top w:val="none" w:sz="0" w:space="0" w:color="auto"/>
                            <w:left w:val="none" w:sz="0" w:space="0" w:color="auto"/>
                            <w:bottom w:val="none" w:sz="0" w:space="0" w:color="auto"/>
                            <w:right w:val="none" w:sz="0" w:space="0" w:color="auto"/>
                          </w:divBdr>
                          <w:divsChild>
                            <w:div w:id="2109883279">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25343078">
                                  <w:marLeft w:val="0"/>
                                  <w:marRight w:val="0"/>
                                  <w:marTop w:val="0"/>
                                  <w:marBottom w:val="255"/>
                                  <w:divBdr>
                                    <w:top w:val="none" w:sz="0" w:space="0" w:color="auto"/>
                                    <w:left w:val="none" w:sz="0" w:space="0" w:color="auto"/>
                                    <w:bottom w:val="single" w:sz="6" w:space="0" w:color="DDDDDD"/>
                                    <w:right w:val="none" w:sz="0" w:space="0" w:color="auto"/>
                                  </w:divBdr>
                                </w:div>
                                <w:div w:id="1104688425">
                                  <w:marLeft w:val="0"/>
                                  <w:marRight w:val="0"/>
                                  <w:marTop w:val="0"/>
                                  <w:marBottom w:val="0"/>
                                  <w:divBdr>
                                    <w:top w:val="none" w:sz="0" w:space="0" w:color="auto"/>
                                    <w:left w:val="none" w:sz="0" w:space="0" w:color="auto"/>
                                    <w:bottom w:val="none" w:sz="0" w:space="0" w:color="auto"/>
                                    <w:right w:val="none" w:sz="0" w:space="0" w:color="auto"/>
                                  </w:divBdr>
                                </w:div>
                              </w:divsChild>
                            </w:div>
                            <w:div w:id="62987019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770815322">
                                  <w:marLeft w:val="0"/>
                                  <w:marRight w:val="0"/>
                                  <w:marTop w:val="0"/>
                                  <w:marBottom w:val="255"/>
                                  <w:divBdr>
                                    <w:top w:val="none" w:sz="0" w:space="0" w:color="auto"/>
                                    <w:left w:val="none" w:sz="0" w:space="0" w:color="auto"/>
                                    <w:bottom w:val="single" w:sz="6" w:space="0" w:color="DDDDDD"/>
                                    <w:right w:val="none" w:sz="0" w:space="0" w:color="auto"/>
                                  </w:divBdr>
                                </w:div>
                                <w:div w:id="1291785345">
                                  <w:marLeft w:val="0"/>
                                  <w:marRight w:val="0"/>
                                  <w:marTop w:val="0"/>
                                  <w:marBottom w:val="0"/>
                                  <w:divBdr>
                                    <w:top w:val="none" w:sz="0" w:space="0" w:color="auto"/>
                                    <w:left w:val="none" w:sz="0" w:space="0" w:color="auto"/>
                                    <w:bottom w:val="none" w:sz="0" w:space="0" w:color="auto"/>
                                    <w:right w:val="none" w:sz="0" w:space="0" w:color="auto"/>
                                  </w:divBdr>
                                  <w:divsChild>
                                    <w:div w:id="337117933">
                                      <w:marLeft w:val="0"/>
                                      <w:marRight w:val="0"/>
                                      <w:marTop w:val="0"/>
                                      <w:marBottom w:val="225"/>
                                      <w:divBdr>
                                        <w:top w:val="none" w:sz="0" w:space="0" w:color="auto"/>
                                        <w:left w:val="none" w:sz="0" w:space="0" w:color="auto"/>
                                        <w:bottom w:val="none" w:sz="0" w:space="0" w:color="auto"/>
                                        <w:right w:val="none" w:sz="0" w:space="0" w:color="auto"/>
                                      </w:divBdr>
                                      <w:divsChild>
                                        <w:div w:id="11034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2393">
              <w:marLeft w:val="0"/>
              <w:marRight w:val="0"/>
              <w:marTop w:val="0"/>
              <w:marBottom w:val="0"/>
              <w:divBdr>
                <w:top w:val="single" w:sz="6" w:space="30" w:color="D8D8D8"/>
                <w:left w:val="single" w:sz="6" w:space="31" w:color="D8D8D8"/>
                <w:bottom w:val="single" w:sz="6" w:space="30" w:color="D8D8D8"/>
                <w:right w:val="single" w:sz="6" w:space="31" w:color="D8D8D8"/>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sChild>
                        <w:div w:id="578058495">
                          <w:marLeft w:val="0"/>
                          <w:marRight w:val="0"/>
                          <w:marTop w:val="0"/>
                          <w:marBottom w:val="0"/>
                          <w:divBdr>
                            <w:top w:val="none" w:sz="0" w:space="0" w:color="auto"/>
                            <w:left w:val="none" w:sz="0" w:space="0" w:color="auto"/>
                            <w:bottom w:val="none" w:sz="0" w:space="0" w:color="auto"/>
                            <w:right w:val="none" w:sz="0" w:space="0" w:color="auto"/>
                          </w:divBdr>
                          <w:divsChild>
                            <w:div w:id="147189865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66451168">
                                  <w:marLeft w:val="0"/>
                                  <w:marRight w:val="0"/>
                                  <w:marTop w:val="0"/>
                                  <w:marBottom w:val="255"/>
                                  <w:divBdr>
                                    <w:top w:val="none" w:sz="0" w:space="0" w:color="auto"/>
                                    <w:left w:val="none" w:sz="0" w:space="0" w:color="auto"/>
                                    <w:bottom w:val="single" w:sz="6" w:space="0" w:color="DDDDDD"/>
                                    <w:right w:val="none" w:sz="0" w:space="0" w:color="auto"/>
                                  </w:divBdr>
                                </w:div>
                                <w:div w:id="704525905">
                                  <w:marLeft w:val="0"/>
                                  <w:marRight w:val="0"/>
                                  <w:marTop w:val="0"/>
                                  <w:marBottom w:val="0"/>
                                  <w:divBdr>
                                    <w:top w:val="none" w:sz="0" w:space="0" w:color="auto"/>
                                    <w:left w:val="none" w:sz="0" w:space="0" w:color="auto"/>
                                    <w:bottom w:val="none" w:sz="0" w:space="0" w:color="auto"/>
                                    <w:right w:val="none" w:sz="0" w:space="0" w:color="auto"/>
                                  </w:divBdr>
                                </w:div>
                              </w:divsChild>
                            </w:div>
                            <w:div w:id="190310171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11306318">
                                  <w:marLeft w:val="0"/>
                                  <w:marRight w:val="0"/>
                                  <w:marTop w:val="0"/>
                                  <w:marBottom w:val="255"/>
                                  <w:divBdr>
                                    <w:top w:val="none" w:sz="0" w:space="0" w:color="auto"/>
                                    <w:left w:val="none" w:sz="0" w:space="0" w:color="auto"/>
                                    <w:bottom w:val="single" w:sz="6" w:space="0" w:color="DDDDDD"/>
                                    <w:right w:val="none" w:sz="0" w:space="0" w:color="auto"/>
                                  </w:divBdr>
                                </w:div>
                                <w:div w:id="12190199">
                                  <w:marLeft w:val="0"/>
                                  <w:marRight w:val="0"/>
                                  <w:marTop w:val="0"/>
                                  <w:marBottom w:val="0"/>
                                  <w:divBdr>
                                    <w:top w:val="none" w:sz="0" w:space="0" w:color="auto"/>
                                    <w:left w:val="none" w:sz="0" w:space="0" w:color="auto"/>
                                    <w:bottom w:val="none" w:sz="0" w:space="0" w:color="auto"/>
                                    <w:right w:val="none" w:sz="0" w:space="0" w:color="auto"/>
                                  </w:divBdr>
                                  <w:divsChild>
                                    <w:div w:id="1777943834">
                                      <w:marLeft w:val="0"/>
                                      <w:marRight w:val="0"/>
                                      <w:marTop w:val="0"/>
                                      <w:marBottom w:val="225"/>
                                      <w:divBdr>
                                        <w:top w:val="none" w:sz="0" w:space="0" w:color="auto"/>
                                        <w:left w:val="none" w:sz="0" w:space="0" w:color="auto"/>
                                        <w:bottom w:val="none" w:sz="0" w:space="0" w:color="auto"/>
                                        <w:right w:val="none" w:sz="0" w:space="0" w:color="auto"/>
                                      </w:divBdr>
                                      <w:divsChild>
                                        <w:div w:id="182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ublichealth.biomedcentral.com/articles/10.1186/s12889-016-3272-x" TargetMode="External"/><Relationship Id="rId13" Type="http://schemas.openxmlformats.org/officeDocument/2006/relationships/hyperlink" Target="https://osf.io/3huab" TargetMode="External"/><Relationship Id="rId3" Type="http://schemas.openxmlformats.org/officeDocument/2006/relationships/settings" Target="settings.xml"/><Relationship Id="rId7" Type="http://schemas.openxmlformats.org/officeDocument/2006/relationships/hyperlink" Target="https://academic.oup.com/eurpub/article/27/5/912/3888821?login=true" TargetMode="External"/><Relationship Id="rId12" Type="http://schemas.openxmlformats.org/officeDocument/2006/relationships/hyperlink" Target="https://bmcpublichealth.biomedcentral.com/articles/10.1186/s12889-016-327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journals/british-journal-of-nutrition/article/nudging-consumers-towards-healthier-choices-a-systematic-review-of-positional-influences-on-food-choice/3D7DE450C7FEB6844E79D773C92A8B14" TargetMode="External"/><Relationship Id="rId11" Type="http://schemas.openxmlformats.org/officeDocument/2006/relationships/hyperlink" Target="https://academic.oup.com/eurpub/article/27/5/912/3888821?login=true" TargetMode="External"/><Relationship Id="rId5" Type="http://schemas.openxmlformats.org/officeDocument/2006/relationships/hyperlink" Target="mailto:editorialoffice@collabra.org" TargetMode="External"/><Relationship Id="rId15" Type="http://schemas.openxmlformats.org/officeDocument/2006/relationships/theme" Target="theme/theme1.xml"/><Relationship Id="rId10" Type="http://schemas.openxmlformats.org/officeDocument/2006/relationships/hyperlink" Target="https://www.cambridge.org/core/journals/british-journal-of-nutrition/article/nudging-consumers-towards-healthier-choices-a-systematic-review-of-positional-influences-on-food-choice/3D7DE450C7FEB6844E79D773C92A8B14" TargetMode="External"/><Relationship Id="rId4" Type="http://schemas.openxmlformats.org/officeDocument/2006/relationships/webSettings" Target="webSettings.xml"/><Relationship Id="rId9" Type="http://schemas.openxmlformats.org/officeDocument/2006/relationships/hyperlink" Target="https://osf.io/bhvyw/?view_only=002d533a053448c1b739da13400447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17087</Words>
  <Characters>97400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2022-09-29T00:54:00Z</dcterms:modified>
</cp:coreProperties>
</file>