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D1" w:rsidRDefault="005708D1" w:rsidP="005708D1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3903345"/>
            <wp:effectExtent l="0" t="0" r="0" b="8255"/>
            <wp:docPr id="3" name="Picture 1" descr="Correlation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lationPl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D1" w:rsidRPr="00973130" w:rsidRDefault="005708D1" w:rsidP="005708D1">
      <w:pPr>
        <w:spacing w:line="276" w:lineRule="auto"/>
        <w:ind w:left="720"/>
      </w:pPr>
      <w:r w:rsidRPr="00903867">
        <w:rPr>
          <w:b/>
        </w:rPr>
        <w:t>Figure S4.</w:t>
      </w:r>
      <w:r>
        <w:rPr>
          <w:b/>
        </w:rPr>
        <w:t xml:space="preserve"> </w:t>
      </w:r>
      <w:r w:rsidRPr="00903867">
        <w:t>Correlations across the entire CA landfill database for sites with gas recovery data (n=129). Shown in the Figure is the Pearson correlation with the numbers showing only those correlations that were significant at the 95% confidence interval (P=0.05).  Note the significant correlation (r=0.96) between WIP (waste in place) with flow and average annual flow of landfill gas.  There were no other significant relationships observed.</w:t>
      </w:r>
      <w:r w:rsidRPr="00973130">
        <w:t xml:space="preserve">  </w:t>
      </w:r>
    </w:p>
    <w:p w:rsidR="003E05CE" w:rsidRPr="00386AD0" w:rsidRDefault="003E05CE" w:rsidP="003E05CE">
      <w:pPr>
        <w:rPr>
          <w:rFonts w:cs="Times New Roman"/>
          <w:bCs/>
        </w:rPr>
      </w:pPr>
    </w:p>
    <w:sectPr w:rsidR="003E05CE" w:rsidRPr="00386AD0" w:rsidSect="008A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286BE2"/>
    <w:rsid w:val="001C37A5"/>
    <w:rsid w:val="00286BE2"/>
    <w:rsid w:val="003E05CE"/>
    <w:rsid w:val="00452813"/>
    <w:rsid w:val="004A1A7F"/>
    <w:rsid w:val="00565F6D"/>
    <w:rsid w:val="005708D1"/>
    <w:rsid w:val="00615ECC"/>
    <w:rsid w:val="00720612"/>
    <w:rsid w:val="008A40CA"/>
    <w:rsid w:val="008F71BC"/>
    <w:rsid w:val="00974543"/>
    <w:rsid w:val="00B75C11"/>
    <w:rsid w:val="00BA2E82"/>
    <w:rsid w:val="00DE63FF"/>
    <w:rsid w:val="00E15309"/>
    <w:rsid w:val="00E4296F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E2"/>
    <w:pPr>
      <w:spacing w:line="360" w:lineRule="auto"/>
    </w:pPr>
    <w:rPr>
      <w:rFonts w:ascii="Times" w:hAnsi="Times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45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74543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USDA-ARS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2015-05-04T15:46:00Z</dcterms:created>
  <dcterms:modified xsi:type="dcterms:W3CDTF">2015-05-04T15:46:00Z</dcterms:modified>
</cp:coreProperties>
</file>