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A" w:rsidRPr="00695473" w:rsidRDefault="0079056A" w:rsidP="0079056A">
      <w:r>
        <w:rPr>
          <w:b/>
        </w:rPr>
        <w:t xml:space="preserve">Table S1. </w:t>
      </w:r>
      <w:r w:rsidRPr="00695473">
        <w:t>Typical landfill cover types for different landfill areas</w:t>
      </w:r>
    </w:p>
    <w:tbl>
      <w:tblPr>
        <w:tblStyle w:val="TableGrid"/>
        <w:tblW w:w="0" w:type="auto"/>
        <w:tblLook w:val="04A0"/>
      </w:tblPr>
      <w:tblGrid>
        <w:gridCol w:w="3192"/>
        <w:gridCol w:w="5016"/>
        <w:gridCol w:w="1368"/>
      </w:tblGrid>
      <w:tr w:rsidR="0079056A" w:rsidTr="00883B53">
        <w:tc>
          <w:tcPr>
            <w:tcW w:w="3192" w:type="dxa"/>
          </w:tcPr>
          <w:p w:rsidR="0079056A" w:rsidRDefault="0079056A" w:rsidP="00883B53">
            <w:pPr>
              <w:rPr>
                <w:b/>
              </w:rPr>
            </w:pPr>
            <w:r>
              <w:rPr>
                <w:b/>
              </w:rPr>
              <w:t>Cover Type</w:t>
            </w:r>
          </w:p>
        </w:tc>
        <w:tc>
          <w:tcPr>
            <w:tcW w:w="5016" w:type="dxa"/>
          </w:tcPr>
          <w:p w:rsidR="0079056A" w:rsidRDefault="0079056A" w:rsidP="00883B53">
            <w:pPr>
              <w:rPr>
                <w:b/>
              </w:rPr>
            </w:pPr>
            <w:r>
              <w:rPr>
                <w:b/>
              </w:rPr>
              <w:t>Typical Materials Used</w:t>
            </w:r>
          </w:p>
        </w:tc>
        <w:tc>
          <w:tcPr>
            <w:tcW w:w="1368" w:type="dxa"/>
          </w:tcPr>
          <w:p w:rsidR="0079056A" w:rsidRDefault="0079056A" w:rsidP="00883B53">
            <w:pPr>
              <w:rPr>
                <w:b/>
              </w:rPr>
            </w:pPr>
            <w:r>
              <w:rPr>
                <w:b/>
              </w:rPr>
              <w:t>Thickness</w:t>
            </w:r>
          </w:p>
        </w:tc>
      </w:tr>
      <w:tr w:rsidR="0079056A" w:rsidTr="00883B53">
        <w:tc>
          <w:tcPr>
            <w:tcW w:w="3192" w:type="dxa"/>
          </w:tcPr>
          <w:p w:rsidR="0079056A" w:rsidRDefault="0079056A" w:rsidP="00883B53">
            <w:pPr>
              <w:rPr>
                <w:b/>
              </w:rPr>
            </w:pPr>
            <w:r>
              <w:t>Daily</w:t>
            </w:r>
          </w:p>
        </w:tc>
        <w:tc>
          <w:tcPr>
            <w:tcW w:w="5016" w:type="dxa"/>
          </w:tcPr>
          <w:p w:rsidR="0079056A" w:rsidRDefault="0079056A" w:rsidP="00883B53">
            <w:pPr>
              <w:rPr>
                <w:b/>
              </w:rPr>
            </w:pPr>
            <w:r>
              <w:t xml:space="preserve">Either a compacted thin soil cover </w:t>
            </w:r>
            <w:proofErr w:type="gramStart"/>
            <w:r>
              <w:t xml:space="preserve">( </w:t>
            </w:r>
            <w:r>
              <w:rPr>
                <w:rFonts w:cs="Times New Roman"/>
              </w:rPr>
              <w:t>≥</w:t>
            </w:r>
            <w:proofErr w:type="gramEnd"/>
            <w:r>
              <w:t>15 cm) or “alternative daily cover” (tarp, foam, ground garden waste, etc.) placed on top of the compacted waste in the working area at the end of each day.</w:t>
            </w:r>
          </w:p>
        </w:tc>
        <w:tc>
          <w:tcPr>
            <w:tcW w:w="1368" w:type="dxa"/>
          </w:tcPr>
          <w:p w:rsidR="0079056A" w:rsidRPr="00695473" w:rsidRDefault="0079056A" w:rsidP="00883B53">
            <w:pPr>
              <w:jc w:val="center"/>
            </w:pPr>
            <w:r w:rsidRPr="00695473">
              <w:t>&lt;15 cm</w:t>
            </w:r>
          </w:p>
        </w:tc>
      </w:tr>
      <w:tr w:rsidR="0079056A" w:rsidTr="00883B53">
        <w:tc>
          <w:tcPr>
            <w:tcW w:w="3192" w:type="dxa"/>
          </w:tcPr>
          <w:p w:rsidR="0079056A" w:rsidRDefault="0079056A" w:rsidP="00883B53">
            <w:r>
              <w:t xml:space="preserve">Intermediate </w:t>
            </w:r>
          </w:p>
        </w:tc>
        <w:tc>
          <w:tcPr>
            <w:tcW w:w="5016" w:type="dxa"/>
          </w:tcPr>
          <w:p w:rsidR="0079056A" w:rsidRDefault="0079056A" w:rsidP="00883B53">
            <w:r>
              <w:t xml:space="preserve">A thicker engineered cover typically constructed from local soils which remains in place over a period of years until </w:t>
            </w:r>
            <w:proofErr w:type="spellStart"/>
            <w:r>
              <w:t>i</w:t>
            </w:r>
            <w:proofErr w:type="spellEnd"/>
            <w:r>
              <w:t xml:space="preserve">)  it is stripped for a vertical expansion consisting of new overlying waste “cells”, ii) remains in place prior to placement of overlying waste cells, or iii) is converted to a final cover when a site reaches final grade [see below].    Specific regulations typically specify a minimum thickness of 30 – 45 cm but, in practice, intermediate covers can be much thicker, as they are also used to provide storage for excess cover soil.  </w:t>
            </w:r>
          </w:p>
        </w:tc>
        <w:tc>
          <w:tcPr>
            <w:tcW w:w="1368" w:type="dxa"/>
          </w:tcPr>
          <w:p w:rsidR="0079056A" w:rsidRPr="00695473" w:rsidRDefault="0079056A" w:rsidP="00883B53">
            <w:pPr>
              <w:jc w:val="center"/>
            </w:pPr>
            <w:r w:rsidRPr="00695473">
              <w:t>30-50 cm</w:t>
            </w:r>
          </w:p>
        </w:tc>
      </w:tr>
      <w:tr w:rsidR="0079056A" w:rsidTr="00883B53">
        <w:tc>
          <w:tcPr>
            <w:tcW w:w="3192" w:type="dxa"/>
          </w:tcPr>
          <w:p w:rsidR="0079056A" w:rsidRDefault="0079056A" w:rsidP="00883B53">
            <w:r>
              <w:t xml:space="preserve">Final </w:t>
            </w:r>
          </w:p>
        </w:tc>
        <w:tc>
          <w:tcPr>
            <w:tcW w:w="5016" w:type="dxa"/>
          </w:tcPr>
          <w:p w:rsidR="0079056A" w:rsidRDefault="0079056A" w:rsidP="00883B53">
            <w:r>
              <w:t xml:space="preserve">Either a very thick soil cover or a composite cover which includes a </w:t>
            </w:r>
            <w:proofErr w:type="spellStart"/>
            <w:r>
              <w:t>geomembrane</w:t>
            </w:r>
            <w:proofErr w:type="spellEnd"/>
            <w:r>
              <w:t xml:space="preserve">, </w:t>
            </w:r>
            <w:proofErr w:type="spellStart"/>
            <w:r>
              <w:t>geomembrane</w:t>
            </w:r>
            <w:proofErr w:type="spellEnd"/>
            <w:r>
              <w:t xml:space="preserve"> protection layers, and soil layers.    Thickness typically &gt;125 cm.   This is placed on cells which have reached final grade according to permit specifications.  When the entire site has final cover, a 30-year post-closure monitoring period begins</w:t>
            </w:r>
          </w:p>
        </w:tc>
        <w:tc>
          <w:tcPr>
            <w:tcW w:w="1368" w:type="dxa"/>
          </w:tcPr>
          <w:p w:rsidR="0079056A" w:rsidRPr="00695473" w:rsidRDefault="0079056A" w:rsidP="00883B53">
            <w:pPr>
              <w:jc w:val="center"/>
            </w:pPr>
            <w:r w:rsidRPr="00695473">
              <w:t>&gt;1.25 m</w:t>
            </w:r>
          </w:p>
        </w:tc>
      </w:tr>
    </w:tbl>
    <w:p w:rsidR="0079056A" w:rsidRDefault="0079056A" w:rsidP="0079056A">
      <w:pPr>
        <w:rPr>
          <w:b/>
        </w:rPr>
      </w:pPr>
    </w:p>
    <w:p w:rsidR="0079056A" w:rsidRDefault="0079056A" w:rsidP="0079056A">
      <w:r>
        <w:tab/>
      </w:r>
      <w:r>
        <w:tab/>
      </w:r>
    </w:p>
    <w:p w:rsidR="008A40CA" w:rsidRDefault="008A40CA"/>
    <w:sectPr w:rsidR="008A40CA" w:rsidSect="008A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79056A"/>
    <w:rsid w:val="001C37A5"/>
    <w:rsid w:val="0079056A"/>
    <w:rsid w:val="008A40CA"/>
    <w:rsid w:val="00B75C11"/>
    <w:rsid w:val="00E15309"/>
    <w:rsid w:val="00E4296F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6A"/>
    <w:pPr>
      <w:spacing w:line="360" w:lineRule="auto"/>
    </w:pPr>
    <w:rPr>
      <w:rFonts w:ascii="Times" w:hAnsi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56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USDA-ARS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2015-05-04T15:55:00Z</dcterms:created>
  <dcterms:modified xsi:type="dcterms:W3CDTF">2015-05-04T15:56:00Z</dcterms:modified>
</cp:coreProperties>
</file>