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D8" w:rsidRDefault="007977D8" w:rsidP="007977D8">
      <w:pPr>
        <w:spacing w:before="42"/>
        <w:jc w:val="center"/>
        <w:rPr>
          <w:rFonts w:ascii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  <w:szCs w:val="24"/>
        </w:rPr>
        <w:t>Text S4: SIO Measurement Report</w:t>
      </w:r>
    </w:p>
    <w:p w:rsidR="007977D8" w:rsidRPr="007977D8" w:rsidRDefault="007977D8" w:rsidP="007977D8">
      <w:pPr>
        <w:pStyle w:val="ListParagraph"/>
        <w:numPr>
          <w:ilvl w:val="0"/>
          <w:numId w:val="12"/>
        </w:numPr>
        <w:spacing w:before="42"/>
        <w:jc w:val="center"/>
        <w:rPr>
          <w:rFonts w:ascii="Arial" w:eastAsia="Arial" w:hAnsi="Arial" w:cs="Arial"/>
          <w:sz w:val="24"/>
          <w:szCs w:val="24"/>
        </w:rPr>
      </w:pPr>
    </w:p>
    <w:p w:rsidR="007977D8" w:rsidRPr="00B9568B" w:rsidRDefault="007977D8" w:rsidP="007977D8">
      <w:pPr>
        <w:pStyle w:val="ListParagraph"/>
        <w:numPr>
          <w:ilvl w:val="0"/>
          <w:numId w:val="12"/>
        </w:numPr>
        <w:spacing w:before="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SIO </w:t>
      </w:r>
      <w:r w:rsidRPr="00B9568B">
        <w:rPr>
          <w:rFonts w:ascii="Arial"/>
          <w:sz w:val="24"/>
          <w:szCs w:val="24"/>
        </w:rPr>
        <w:t>Measurement</w:t>
      </w:r>
      <w:r w:rsidRPr="00B9568B">
        <w:rPr>
          <w:rFonts w:ascii="Arial"/>
          <w:spacing w:val="30"/>
          <w:sz w:val="24"/>
          <w:szCs w:val="24"/>
        </w:rPr>
        <w:t xml:space="preserve"> </w:t>
      </w:r>
      <w:r w:rsidRPr="00B9568B">
        <w:rPr>
          <w:rFonts w:ascii="Arial"/>
          <w:sz w:val="24"/>
          <w:szCs w:val="24"/>
        </w:rPr>
        <w:t>report:</w:t>
      </w:r>
      <w:r w:rsidRPr="00B9568B">
        <w:rPr>
          <w:rFonts w:ascii="Arial"/>
          <w:spacing w:val="30"/>
          <w:sz w:val="24"/>
          <w:szCs w:val="24"/>
        </w:rPr>
        <w:t xml:space="preserve"> </w:t>
      </w:r>
      <w:r w:rsidRPr="00B9568B">
        <w:rPr>
          <w:rFonts w:ascii="Arial"/>
          <w:sz w:val="24"/>
          <w:szCs w:val="24"/>
        </w:rPr>
        <w:t>Halocarbons</w:t>
      </w:r>
      <w:r w:rsidRPr="00B9568B">
        <w:rPr>
          <w:rFonts w:ascii="Arial"/>
          <w:spacing w:val="31"/>
          <w:sz w:val="24"/>
          <w:szCs w:val="24"/>
        </w:rPr>
        <w:t xml:space="preserve"> </w:t>
      </w:r>
      <w:r w:rsidRPr="00B9568B">
        <w:rPr>
          <w:rFonts w:ascii="Arial"/>
          <w:sz w:val="24"/>
          <w:szCs w:val="24"/>
        </w:rPr>
        <w:t>in</w:t>
      </w:r>
      <w:r w:rsidRPr="00B9568B">
        <w:rPr>
          <w:rFonts w:ascii="Arial"/>
          <w:spacing w:val="30"/>
          <w:sz w:val="24"/>
          <w:szCs w:val="24"/>
        </w:rPr>
        <w:t xml:space="preserve"> </w:t>
      </w:r>
      <w:r w:rsidRPr="00B9568B">
        <w:rPr>
          <w:rFonts w:ascii="Arial"/>
          <w:sz w:val="24"/>
          <w:szCs w:val="24"/>
        </w:rPr>
        <w:t>Dry</w:t>
      </w:r>
      <w:r w:rsidRPr="00B9568B">
        <w:rPr>
          <w:rFonts w:ascii="Arial"/>
          <w:spacing w:val="33"/>
          <w:sz w:val="24"/>
          <w:szCs w:val="24"/>
        </w:rPr>
        <w:t xml:space="preserve"> </w:t>
      </w:r>
      <w:r w:rsidRPr="00B9568B">
        <w:rPr>
          <w:rFonts w:ascii="Arial"/>
          <w:sz w:val="24"/>
          <w:szCs w:val="24"/>
        </w:rPr>
        <w:t>Whole</w:t>
      </w:r>
      <w:r w:rsidRPr="00B9568B">
        <w:rPr>
          <w:rFonts w:ascii="Arial"/>
          <w:spacing w:val="30"/>
          <w:sz w:val="24"/>
          <w:szCs w:val="24"/>
        </w:rPr>
        <w:t xml:space="preserve"> </w:t>
      </w:r>
      <w:r w:rsidRPr="00B9568B">
        <w:rPr>
          <w:rFonts w:ascii="Arial"/>
          <w:spacing w:val="1"/>
          <w:sz w:val="24"/>
          <w:szCs w:val="24"/>
        </w:rPr>
        <w:t>Air</w:t>
      </w:r>
    </w:p>
    <w:p w:rsidR="007977D8" w:rsidRPr="00B9568B" w:rsidRDefault="007977D8" w:rsidP="007977D8">
      <w:pPr>
        <w:pStyle w:val="BodyText"/>
        <w:numPr>
          <w:ilvl w:val="0"/>
          <w:numId w:val="12"/>
        </w:numPr>
        <w:tabs>
          <w:tab w:val="left" w:pos="1951"/>
        </w:tabs>
        <w:spacing w:before="1" w:line="253" w:lineRule="auto"/>
        <w:ind w:right="1753"/>
        <w:rPr>
          <w:rFonts w:ascii="Arial" w:eastAsia="Arial" w:hAnsi="Arial" w:cs="Arial"/>
          <w:sz w:val="20"/>
          <w:szCs w:val="20"/>
        </w:rPr>
      </w:pPr>
      <w:r>
        <w:t>Laboratory</w:t>
      </w:r>
      <w:r w:rsidRPr="00B9568B">
        <w:rPr>
          <w:w w:val="105"/>
        </w:rPr>
        <w:t>:</w:t>
      </w:r>
      <w:r w:rsidRPr="00B9568B">
        <w:rPr>
          <w:spacing w:val="-11"/>
          <w:w w:val="105"/>
        </w:rPr>
        <w:t xml:space="preserve"> </w:t>
      </w:r>
      <w:r w:rsidRPr="00B9568B">
        <w:rPr>
          <w:w w:val="105"/>
        </w:rPr>
        <w:t>Scripps</w:t>
      </w:r>
      <w:r w:rsidRPr="00B9568B">
        <w:rPr>
          <w:spacing w:val="-10"/>
          <w:w w:val="105"/>
        </w:rPr>
        <w:t xml:space="preserve"> </w:t>
      </w:r>
      <w:r w:rsidRPr="00B9568B">
        <w:rPr>
          <w:w w:val="105"/>
        </w:rPr>
        <w:t>Institution</w:t>
      </w:r>
      <w:r w:rsidRPr="00B9568B">
        <w:rPr>
          <w:spacing w:val="-9"/>
          <w:w w:val="105"/>
        </w:rPr>
        <w:t xml:space="preserve"> </w:t>
      </w:r>
      <w:r w:rsidRPr="00B9568B">
        <w:rPr>
          <w:w w:val="105"/>
        </w:rPr>
        <w:t>of</w:t>
      </w:r>
      <w:r w:rsidRPr="00B9568B">
        <w:rPr>
          <w:spacing w:val="-11"/>
          <w:w w:val="105"/>
        </w:rPr>
        <w:t xml:space="preserve"> </w:t>
      </w:r>
      <w:r w:rsidRPr="00B9568B">
        <w:rPr>
          <w:spacing w:val="1"/>
          <w:w w:val="105"/>
        </w:rPr>
        <w:t>Oceanography,</w:t>
      </w:r>
      <w:r w:rsidRPr="00B9568B">
        <w:rPr>
          <w:spacing w:val="-11"/>
          <w:w w:val="105"/>
        </w:rPr>
        <w:t xml:space="preserve"> </w:t>
      </w:r>
      <w:r w:rsidRPr="00B9568B">
        <w:rPr>
          <w:spacing w:val="1"/>
          <w:w w:val="105"/>
        </w:rPr>
        <w:t>R.F.</w:t>
      </w:r>
      <w:r w:rsidRPr="00B9568B">
        <w:rPr>
          <w:spacing w:val="-10"/>
          <w:w w:val="105"/>
        </w:rPr>
        <w:t xml:space="preserve"> </w:t>
      </w:r>
      <w:r w:rsidRPr="00B9568B">
        <w:rPr>
          <w:spacing w:val="1"/>
          <w:w w:val="105"/>
        </w:rPr>
        <w:t>Weiss,</w:t>
      </w:r>
      <w:r w:rsidRPr="00B9568B">
        <w:rPr>
          <w:spacing w:val="-11"/>
          <w:w w:val="105"/>
        </w:rPr>
        <w:t xml:space="preserve"> </w:t>
      </w:r>
      <w:r w:rsidRPr="00B9568B">
        <w:rPr>
          <w:spacing w:val="1"/>
          <w:w w:val="105"/>
        </w:rPr>
        <w:t>C.M.</w:t>
      </w:r>
      <w:r w:rsidRPr="00B9568B">
        <w:rPr>
          <w:spacing w:val="-10"/>
          <w:w w:val="105"/>
        </w:rPr>
        <w:t xml:space="preserve"> </w:t>
      </w:r>
      <w:proofErr w:type="spellStart"/>
      <w:r w:rsidRPr="00B9568B">
        <w:rPr>
          <w:w w:val="105"/>
        </w:rPr>
        <w:t>Harth</w:t>
      </w:r>
      <w:proofErr w:type="spellEnd"/>
      <w:r w:rsidRPr="00B9568B">
        <w:rPr>
          <w:w w:val="105"/>
        </w:rPr>
        <w:t>,</w:t>
      </w:r>
      <w:r w:rsidRPr="00B9568B">
        <w:rPr>
          <w:spacing w:val="-11"/>
          <w:w w:val="105"/>
        </w:rPr>
        <w:t xml:space="preserve"> </w:t>
      </w:r>
      <w:r w:rsidRPr="00B9568B">
        <w:rPr>
          <w:w w:val="105"/>
        </w:rPr>
        <w:t>J.</w:t>
      </w:r>
      <w:r w:rsidRPr="00B9568B">
        <w:rPr>
          <w:spacing w:val="-10"/>
          <w:w w:val="105"/>
        </w:rPr>
        <w:t xml:space="preserve"> </w:t>
      </w:r>
      <w:proofErr w:type="spellStart"/>
      <w:r w:rsidRPr="00B9568B">
        <w:rPr>
          <w:w w:val="105"/>
        </w:rPr>
        <w:t>Mühle</w:t>
      </w:r>
      <w:proofErr w:type="spellEnd"/>
      <w:r w:rsidRPr="00B9568B">
        <w:rPr>
          <w:spacing w:val="58"/>
          <w:w w:val="103"/>
        </w:rPr>
        <w:t xml:space="preserve"> </w:t>
      </w:r>
    </w:p>
    <w:p w:rsidR="007977D8" w:rsidRDefault="007977D8" w:rsidP="007977D8">
      <w:pPr>
        <w:pStyle w:val="BodyText"/>
        <w:numPr>
          <w:ilvl w:val="0"/>
          <w:numId w:val="12"/>
        </w:numPr>
        <w:tabs>
          <w:tab w:val="left" w:pos="2001"/>
        </w:tabs>
      </w:pPr>
      <w:r>
        <w:rPr>
          <w:w w:val="105"/>
        </w:rPr>
        <w:t>Cylinder</w:t>
      </w:r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w w:val="105"/>
        </w:rPr>
        <w:t>: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AAL073358</w:t>
      </w:r>
    </w:p>
    <w:p w:rsidR="007977D8" w:rsidRPr="008C1155" w:rsidRDefault="007977D8" w:rsidP="007977D8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19"/>
          <w:szCs w:val="19"/>
        </w:rPr>
      </w:pPr>
      <w:r w:rsidRPr="008C1155">
        <w:rPr>
          <w:rFonts w:ascii="Arial"/>
          <w:sz w:val="18"/>
        </w:rPr>
        <w:t>NOMINAL</w:t>
      </w:r>
      <w:r w:rsidRPr="008C1155">
        <w:rPr>
          <w:rFonts w:ascii="Arial"/>
          <w:spacing w:val="19"/>
          <w:sz w:val="18"/>
        </w:rPr>
        <w:t xml:space="preserve"> </w:t>
      </w:r>
      <w:r w:rsidRPr="008C1155">
        <w:rPr>
          <w:rFonts w:ascii="Arial"/>
          <w:sz w:val="18"/>
        </w:rPr>
        <w:t>COMPOSITION</w:t>
      </w:r>
      <w:r w:rsidRPr="008C1155">
        <w:rPr>
          <w:rFonts w:ascii="Arial"/>
          <w:spacing w:val="1"/>
          <w:sz w:val="24"/>
        </w:rPr>
        <w:t>:</w:t>
      </w:r>
      <w:r w:rsidRPr="008C1155">
        <w:rPr>
          <w:rFonts w:ascii="Arial"/>
          <w:spacing w:val="-11"/>
          <w:sz w:val="24"/>
        </w:rPr>
        <w:t xml:space="preserve"> </w:t>
      </w:r>
      <w:r w:rsidRPr="008C1155">
        <w:rPr>
          <w:rFonts w:ascii="Arial"/>
          <w:sz w:val="19"/>
        </w:rPr>
        <w:t>Various</w:t>
      </w:r>
      <w:r w:rsidRPr="008C1155">
        <w:rPr>
          <w:rFonts w:ascii="Arial"/>
          <w:spacing w:val="21"/>
          <w:sz w:val="19"/>
        </w:rPr>
        <w:t xml:space="preserve"> </w:t>
      </w:r>
      <w:r w:rsidRPr="008C1155">
        <w:rPr>
          <w:rFonts w:ascii="Arial"/>
          <w:sz w:val="19"/>
        </w:rPr>
        <w:t>dry</w:t>
      </w:r>
      <w:r w:rsidRPr="008C1155">
        <w:rPr>
          <w:rFonts w:ascii="Arial"/>
          <w:spacing w:val="20"/>
          <w:sz w:val="19"/>
        </w:rPr>
        <w:t xml:space="preserve"> </w:t>
      </w:r>
      <w:r w:rsidRPr="008C1155">
        <w:rPr>
          <w:rFonts w:ascii="Arial"/>
          <w:sz w:val="19"/>
        </w:rPr>
        <w:t>air</w:t>
      </w:r>
      <w:r w:rsidRPr="008C1155">
        <w:rPr>
          <w:rFonts w:ascii="Arial"/>
          <w:spacing w:val="19"/>
          <w:sz w:val="19"/>
        </w:rPr>
        <w:t xml:space="preserve"> </w:t>
      </w:r>
      <w:r w:rsidRPr="008C1155">
        <w:rPr>
          <w:rFonts w:ascii="Arial"/>
          <w:sz w:val="19"/>
        </w:rPr>
        <w:t>mole</w:t>
      </w:r>
      <w:r w:rsidRPr="008C1155">
        <w:rPr>
          <w:rFonts w:ascii="Arial"/>
          <w:spacing w:val="20"/>
          <w:sz w:val="19"/>
        </w:rPr>
        <w:t xml:space="preserve"> </w:t>
      </w:r>
      <w:r w:rsidRPr="008C1155">
        <w:rPr>
          <w:rFonts w:ascii="Arial"/>
          <w:sz w:val="19"/>
        </w:rPr>
        <w:t>fractions</w:t>
      </w:r>
      <w:r w:rsidRPr="008C1155">
        <w:rPr>
          <w:rFonts w:ascii="Arial"/>
          <w:spacing w:val="20"/>
          <w:sz w:val="19"/>
        </w:rPr>
        <w:t xml:space="preserve"> </w:t>
      </w:r>
      <w:r w:rsidRPr="008C1155">
        <w:rPr>
          <w:rFonts w:ascii="Arial"/>
          <w:sz w:val="19"/>
        </w:rPr>
        <w:t>from</w:t>
      </w:r>
      <w:r w:rsidRPr="008C1155">
        <w:rPr>
          <w:rFonts w:ascii="Arial"/>
          <w:spacing w:val="8"/>
          <w:sz w:val="19"/>
        </w:rPr>
        <w:t xml:space="preserve"> </w:t>
      </w:r>
      <w:r w:rsidRPr="008C1155">
        <w:rPr>
          <w:rFonts w:ascii="Arial"/>
          <w:sz w:val="19"/>
        </w:rPr>
        <w:t>20</w:t>
      </w:r>
      <w:r w:rsidRPr="008C1155">
        <w:rPr>
          <w:rFonts w:ascii="Arial"/>
          <w:spacing w:val="6"/>
          <w:sz w:val="19"/>
        </w:rPr>
        <w:t xml:space="preserve"> </w:t>
      </w:r>
      <w:r w:rsidRPr="008C1155">
        <w:rPr>
          <w:rFonts w:ascii="Arial"/>
          <w:sz w:val="16"/>
        </w:rPr>
        <w:t>X</w:t>
      </w:r>
      <w:r w:rsidRPr="008C1155">
        <w:rPr>
          <w:rFonts w:ascii="Arial"/>
          <w:spacing w:val="14"/>
          <w:sz w:val="16"/>
        </w:rPr>
        <w:t xml:space="preserve"> </w:t>
      </w:r>
      <w:r w:rsidRPr="008C1155">
        <w:rPr>
          <w:rFonts w:ascii="Arial"/>
          <w:sz w:val="19"/>
        </w:rPr>
        <w:t>10</w:t>
      </w:r>
      <w:r w:rsidRPr="008C1155">
        <w:rPr>
          <w:rFonts w:ascii="Arial"/>
          <w:position w:val="10"/>
          <w:sz w:val="13"/>
        </w:rPr>
        <w:t>-12</w:t>
      </w:r>
      <w:r w:rsidRPr="008C1155">
        <w:rPr>
          <w:rFonts w:ascii="Arial"/>
          <w:spacing w:val="20"/>
          <w:position w:val="10"/>
          <w:sz w:val="13"/>
        </w:rPr>
        <w:t xml:space="preserve"> </w:t>
      </w:r>
      <w:r w:rsidRPr="008C1155">
        <w:rPr>
          <w:rFonts w:ascii="Arial"/>
          <w:sz w:val="19"/>
        </w:rPr>
        <w:t>to</w:t>
      </w:r>
      <w:r w:rsidRPr="008C1155">
        <w:rPr>
          <w:rFonts w:ascii="Arial"/>
          <w:spacing w:val="7"/>
          <w:sz w:val="19"/>
        </w:rPr>
        <w:t xml:space="preserve"> </w:t>
      </w:r>
      <w:r w:rsidRPr="008C1155">
        <w:rPr>
          <w:rFonts w:ascii="Arial"/>
          <w:sz w:val="19"/>
        </w:rPr>
        <w:t>550</w:t>
      </w:r>
      <w:r w:rsidRPr="008C1155">
        <w:rPr>
          <w:rFonts w:ascii="Arial"/>
          <w:spacing w:val="6"/>
          <w:sz w:val="19"/>
        </w:rPr>
        <w:t xml:space="preserve"> </w:t>
      </w:r>
      <w:r w:rsidRPr="008C1155">
        <w:rPr>
          <w:rFonts w:ascii="Arial"/>
          <w:sz w:val="16"/>
        </w:rPr>
        <w:t>X</w:t>
      </w:r>
      <w:r w:rsidRPr="008C1155">
        <w:rPr>
          <w:rFonts w:ascii="Arial"/>
          <w:spacing w:val="14"/>
          <w:sz w:val="16"/>
        </w:rPr>
        <w:t xml:space="preserve"> </w:t>
      </w:r>
      <w:r w:rsidRPr="008C1155">
        <w:rPr>
          <w:rFonts w:ascii="Arial"/>
          <w:sz w:val="19"/>
        </w:rPr>
        <w:t>10</w:t>
      </w:r>
      <w:r w:rsidRPr="008C1155">
        <w:rPr>
          <w:rFonts w:ascii="Arial"/>
          <w:position w:val="10"/>
          <w:sz w:val="13"/>
        </w:rPr>
        <w:t>-12</w:t>
      </w:r>
      <w:r w:rsidRPr="008C1155">
        <w:rPr>
          <w:rFonts w:ascii="Arial"/>
          <w:spacing w:val="20"/>
          <w:position w:val="10"/>
          <w:sz w:val="13"/>
        </w:rPr>
        <w:t xml:space="preserve"> </w:t>
      </w:r>
      <w:r w:rsidRPr="008C1155">
        <w:rPr>
          <w:rFonts w:ascii="Arial"/>
          <w:sz w:val="19"/>
        </w:rPr>
        <w:t>(pmol/mol;</w:t>
      </w:r>
      <w:r w:rsidRPr="008C1155">
        <w:rPr>
          <w:rFonts w:ascii="Arial"/>
          <w:spacing w:val="19"/>
          <w:sz w:val="19"/>
        </w:rPr>
        <w:t xml:space="preserve"> </w:t>
      </w:r>
      <w:r w:rsidRPr="008C1155">
        <w:rPr>
          <w:rFonts w:ascii="Arial"/>
          <w:sz w:val="19"/>
        </w:rPr>
        <w:t>ppt)</w:t>
      </w:r>
    </w:p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1181"/>
        <w:gridCol w:w="1517"/>
        <w:gridCol w:w="1411"/>
        <w:gridCol w:w="1678"/>
      </w:tblGrid>
      <w:tr w:rsidR="007977D8" w:rsidTr="007E355B">
        <w:trPr>
          <w:trHeight w:hRule="exact" w:val="895"/>
        </w:trPr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spacing w:line="247" w:lineRule="auto"/>
              <w:ind w:left="188" w:right="2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Measurement</w:t>
            </w:r>
            <w:r>
              <w:rPr>
                <w:rFonts w:ascii="Arial"/>
                <w:spacing w:val="21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Date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spacing w:line="247" w:lineRule="auto"/>
              <w:ind w:left="133" w:right="4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(pmol/mol)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spacing w:line="250" w:lineRule="auto"/>
              <w:ind w:left="133" w:right="17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w w:val="105"/>
                <w:sz w:val="19"/>
              </w:rPr>
              <w:t>stand</w:t>
            </w:r>
            <w:proofErr w:type="gramEnd"/>
            <w:r>
              <w:rPr>
                <w:rFonts w:ascii="Arial" w:hAnsi="Arial"/>
                <w:w w:val="105"/>
                <w:sz w:val="19"/>
              </w:rPr>
              <w:t>.</w:t>
            </w:r>
            <w:r>
              <w:rPr>
                <w:rFonts w:ascii="Arial" w:hAns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deviation</w:t>
            </w:r>
            <w:r>
              <w:rPr>
                <w:rFonts w:ascii="Arial" w:hAns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1σ</w:t>
            </w:r>
            <w:r>
              <w:rPr>
                <w:rFonts w:ascii="Arial" w:hAns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(%</w:t>
            </w:r>
            <w:r>
              <w:rPr>
                <w:rFonts w:ascii="Arial" w:hAns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relative)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spacing w:line="247" w:lineRule="auto"/>
              <w:ind w:left="133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#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sub-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m</w:t>
            </w:r>
            <w:r>
              <w:rPr>
                <w:rFonts w:ascii="Arial"/>
                <w:sz w:val="19"/>
              </w:rPr>
              <w:t>easure</w:t>
            </w:r>
            <w:r>
              <w:rPr>
                <w:rFonts w:ascii="Arial"/>
                <w:spacing w:val="1"/>
                <w:sz w:val="19"/>
              </w:rPr>
              <w:t>m</w:t>
            </w:r>
            <w:r>
              <w:rPr>
                <w:rFonts w:ascii="Arial"/>
                <w:sz w:val="19"/>
              </w:rPr>
              <w:t>ents</w:t>
            </w:r>
          </w:p>
        </w:tc>
      </w:tr>
      <w:tr w:rsidR="007977D8" w:rsidTr="007E355B">
        <w:trPr>
          <w:trHeight w:hRule="exact" w:val="405"/>
        </w:trPr>
        <w:tc>
          <w:tcPr>
            <w:tcW w:w="3996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Dichlorodifluoromethane 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(CFC-12)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4/30/2012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533.23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0.045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13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Trichlorofluoromethane 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(CFC-11)</w:t>
            </w:r>
          </w:p>
        </w:tc>
        <w:tc>
          <w:tcPr>
            <w:tcW w:w="11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4/30/2012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239.63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0.19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14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1,1,2-Trichlorotrifluoroethane  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(CFC-113)</w:t>
            </w:r>
          </w:p>
        </w:tc>
        <w:tc>
          <w:tcPr>
            <w:tcW w:w="11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4/26/2012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75.12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0.18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12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1,1,1,2-Tetrafluoroethane 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(HFC-134a)</w:t>
            </w:r>
          </w:p>
        </w:tc>
        <w:tc>
          <w:tcPr>
            <w:tcW w:w="11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4/26/2012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64.89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0.17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12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Difluorochloromethane 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(HCFC-22)</w:t>
            </w:r>
          </w:p>
        </w:tc>
        <w:tc>
          <w:tcPr>
            <w:tcW w:w="11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4/26/2012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224.05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0.24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12</w:t>
            </w:r>
          </w:p>
        </w:tc>
      </w:tr>
      <w:tr w:rsidR="007977D8" w:rsidTr="007E355B">
        <w:trPr>
          <w:trHeight w:hRule="exact" w:val="452"/>
        </w:trPr>
        <w:tc>
          <w:tcPr>
            <w:tcW w:w="39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1,1-Difluoro-1-chloroethane  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(HCFC-142b)</w:t>
            </w:r>
          </w:p>
        </w:tc>
        <w:tc>
          <w:tcPr>
            <w:tcW w:w="11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4/26/2012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22.36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0.45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</w:p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</w:p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1190"/>
        <w:gridCol w:w="1507"/>
        <w:gridCol w:w="1411"/>
        <w:gridCol w:w="1678"/>
      </w:tblGrid>
      <w:tr w:rsidR="007977D8" w:rsidTr="007E355B">
        <w:trPr>
          <w:trHeight w:hRule="exact" w:val="895"/>
        </w:trPr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88" w:right="2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Measurement</w:t>
            </w:r>
            <w:r>
              <w:rPr>
                <w:rFonts w:ascii="Arial"/>
                <w:spacing w:val="21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Date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4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(pmol/mol)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17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w w:val="105"/>
                <w:sz w:val="19"/>
              </w:rPr>
              <w:t>stand</w:t>
            </w:r>
            <w:proofErr w:type="gramEnd"/>
            <w:r>
              <w:rPr>
                <w:rFonts w:ascii="Arial" w:hAnsi="Arial"/>
                <w:w w:val="105"/>
                <w:sz w:val="19"/>
              </w:rPr>
              <w:t>.</w:t>
            </w:r>
            <w:r>
              <w:rPr>
                <w:rFonts w:ascii="Arial" w:hAns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deviation</w:t>
            </w:r>
            <w:r>
              <w:rPr>
                <w:rFonts w:ascii="Arial" w:hAns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1σ</w:t>
            </w:r>
            <w:r>
              <w:rPr>
                <w:rFonts w:ascii="Arial" w:hAns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(%</w:t>
            </w:r>
            <w:r>
              <w:rPr>
                <w:rFonts w:ascii="Arial" w:hAns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relative)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#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sub-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measurements</w:t>
            </w:r>
          </w:p>
        </w:tc>
      </w:tr>
      <w:tr w:rsidR="007977D8" w:rsidTr="007E355B">
        <w:trPr>
          <w:trHeight w:hRule="exact" w:val="405"/>
        </w:trPr>
        <w:tc>
          <w:tcPr>
            <w:tcW w:w="3996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Dichlorodifluoromethane 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(CFC-12)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5/1/2012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533.07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0.052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14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Trichlorofluoromethane 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5/1/2012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239.82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0.27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16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1,1,2-Trichlorotrifluoroethane  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(CFC-113)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4/28/2012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75.23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0.15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10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1,1,1,2-Tetrafluoroethane 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(HFC-134a)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4/28/2012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64.98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0.20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10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Difluorochloromethane 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(HCFC-22)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4/28/2012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223.89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0.21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</w:t>
            </w:r>
          </w:p>
        </w:tc>
      </w:tr>
      <w:tr w:rsidR="007977D8" w:rsidTr="007E355B">
        <w:trPr>
          <w:trHeight w:hRule="exact" w:val="452"/>
        </w:trPr>
        <w:tc>
          <w:tcPr>
            <w:tcW w:w="39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1,1-Difluoro-1-chloroethane  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(HCFC-142b)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4/28/2012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22.49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0.97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</w:p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</w:p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9"/>
        <w:rPr>
          <w:rFonts w:ascii="Arial" w:eastAsia="Arial" w:hAnsi="Arial" w:cs="Ari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6"/>
        <w:gridCol w:w="1190"/>
        <w:gridCol w:w="1507"/>
        <w:gridCol w:w="1411"/>
        <w:gridCol w:w="1678"/>
      </w:tblGrid>
      <w:tr w:rsidR="007977D8" w:rsidTr="007E355B">
        <w:trPr>
          <w:trHeight w:hRule="exact" w:val="895"/>
        </w:trPr>
        <w:tc>
          <w:tcPr>
            <w:tcW w:w="39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88" w:right="2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Measurement</w:t>
            </w:r>
            <w:r>
              <w:rPr>
                <w:rFonts w:ascii="Arial"/>
                <w:spacing w:val="21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N</w:t>
            </w:r>
            <w:r>
              <w:rPr>
                <w:rFonts w:ascii="Arial"/>
                <w:spacing w:val="1"/>
                <w:w w:val="105"/>
                <w:sz w:val="19"/>
              </w:rPr>
              <w:t>o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Date</w:t>
            </w:r>
          </w:p>
        </w:tc>
        <w:tc>
          <w:tcPr>
            <w:tcW w:w="150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4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(pmol/mol)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17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w w:val="105"/>
                <w:sz w:val="19"/>
              </w:rPr>
              <w:t>stand</w:t>
            </w:r>
            <w:proofErr w:type="gramEnd"/>
            <w:r>
              <w:rPr>
                <w:rFonts w:ascii="Arial" w:hAnsi="Arial"/>
                <w:w w:val="105"/>
                <w:sz w:val="19"/>
              </w:rPr>
              <w:t>.</w:t>
            </w:r>
            <w:r>
              <w:rPr>
                <w:rFonts w:ascii="Arial" w:hAns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deviation</w:t>
            </w:r>
            <w:r>
              <w:rPr>
                <w:rFonts w:ascii="Arial" w:hAns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1σ</w:t>
            </w:r>
            <w:r>
              <w:rPr>
                <w:rFonts w:ascii="Arial" w:hAns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(%</w:t>
            </w:r>
            <w:r>
              <w:rPr>
                <w:rFonts w:ascii="Arial" w:hAns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relative)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33" w:right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#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sub-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m</w:t>
            </w:r>
            <w:r>
              <w:rPr>
                <w:rFonts w:ascii="Arial"/>
                <w:sz w:val="19"/>
              </w:rPr>
              <w:t>easure</w:t>
            </w:r>
            <w:r>
              <w:rPr>
                <w:rFonts w:ascii="Arial"/>
                <w:spacing w:val="1"/>
                <w:sz w:val="19"/>
              </w:rPr>
              <w:t>m</w:t>
            </w:r>
            <w:r>
              <w:rPr>
                <w:rFonts w:ascii="Arial"/>
                <w:sz w:val="19"/>
              </w:rPr>
              <w:t>ents</w:t>
            </w:r>
          </w:p>
        </w:tc>
      </w:tr>
      <w:tr w:rsidR="007977D8" w:rsidTr="007E355B">
        <w:trPr>
          <w:trHeight w:hRule="exact" w:val="405"/>
        </w:trPr>
        <w:tc>
          <w:tcPr>
            <w:tcW w:w="3996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Dichlorodifluoromethane 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(CFC-12)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5/2/2012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533.35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0.053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15</w:t>
            </w:r>
          </w:p>
        </w:tc>
      </w:tr>
      <w:tr w:rsidR="007977D8" w:rsidTr="007E355B">
        <w:trPr>
          <w:trHeight w:hRule="exact" w:val="228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Trichlorofluoromethane 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5/2/2012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240.02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0.36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15</w:t>
            </w:r>
          </w:p>
        </w:tc>
      </w:tr>
      <w:tr w:rsidR="007977D8" w:rsidTr="007E355B">
        <w:trPr>
          <w:trHeight w:hRule="exact" w:val="228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1,1,2-Trichlorotrifluoroethane  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(CFC-113)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5/3/2012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75.15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0.19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1,1,1,2-Tetrafluoroethane 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(HFC-134a)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5/3/2012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64.79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0.13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</w:p>
        </w:tc>
      </w:tr>
      <w:tr w:rsidR="007977D8" w:rsidTr="007E355B">
        <w:trPr>
          <w:trHeight w:hRule="exact" w:val="230"/>
        </w:trPr>
        <w:tc>
          <w:tcPr>
            <w:tcW w:w="399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Difluorochloromethane 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(HCFC-22)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5/3/2012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223.26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0.12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9</w:t>
            </w:r>
          </w:p>
        </w:tc>
      </w:tr>
      <w:tr w:rsidR="007977D8" w:rsidTr="007E355B">
        <w:trPr>
          <w:trHeight w:hRule="exact" w:val="452"/>
        </w:trPr>
        <w:tc>
          <w:tcPr>
            <w:tcW w:w="3996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1,1-Difluoro-1-chloroethane  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(HCFC-142b)</w:t>
            </w:r>
          </w:p>
        </w:tc>
        <w:tc>
          <w:tcPr>
            <w:tcW w:w="119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5/3/2012</w:t>
            </w:r>
          </w:p>
        </w:tc>
        <w:tc>
          <w:tcPr>
            <w:tcW w:w="150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22.55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0.61</w:t>
            </w:r>
          </w:p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11</w:t>
            </w:r>
          </w:p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2"/>
        <w:rPr>
          <w:rFonts w:ascii="Arial" w:eastAsia="Arial" w:hAnsi="Arial" w:cs="Arial"/>
          <w:sz w:val="16"/>
          <w:szCs w:val="16"/>
        </w:rPr>
      </w:pPr>
    </w:p>
    <w:p w:rsidR="007977D8" w:rsidRDefault="007977D8" w:rsidP="007977D8">
      <w:pPr>
        <w:pStyle w:val="ListParagraph"/>
        <w:numPr>
          <w:ilvl w:val="0"/>
          <w:numId w:val="12"/>
        </w:numPr>
        <w:sectPr w:rsidR="007977D8" w:rsidSect="00550A57">
          <w:footerReference w:type="default" r:id="rId6"/>
          <w:pgSz w:w="12240" w:h="15840" w:code="1"/>
          <w:pgMar w:top="720" w:right="1008" w:bottom="720" w:left="1008" w:header="720" w:footer="1171" w:gutter="0"/>
          <w:pgNumType w:start="1"/>
          <w:cols w:space="720"/>
        </w:sectPr>
      </w:pPr>
    </w:p>
    <w:p w:rsidR="007977D8" w:rsidRDefault="007977D8" w:rsidP="007977D8">
      <w:pPr>
        <w:pStyle w:val="BodyText"/>
        <w:numPr>
          <w:ilvl w:val="0"/>
          <w:numId w:val="12"/>
        </w:numPr>
        <w:spacing w:before="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D5D6CD" wp14:editId="0C9E4813">
                <wp:simplePos x="0" y="0"/>
                <wp:positionH relativeFrom="page">
                  <wp:posOffset>4715510</wp:posOffset>
                </wp:positionH>
                <wp:positionV relativeFrom="paragraph">
                  <wp:posOffset>330835</wp:posOffset>
                </wp:positionV>
                <wp:extent cx="2426335" cy="713740"/>
                <wp:effectExtent l="635" t="3810" r="190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6335" cy="713740"/>
                          <a:chOff x="7426" y="521"/>
                          <a:chExt cx="3821" cy="1124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426" y="521"/>
                            <a:ext cx="3821" cy="202"/>
                            <a:chOff x="7426" y="521"/>
                            <a:chExt cx="3821" cy="20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426" y="521"/>
                              <a:ext cx="3821" cy="202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21"/>
                                <a:gd name="T2" fmla="+- 0 521 521"/>
                                <a:gd name="T3" fmla="*/ 521 h 202"/>
                                <a:gd name="T4" fmla="+- 0 11246 7426"/>
                                <a:gd name="T5" fmla="*/ T4 w 3821"/>
                                <a:gd name="T6" fmla="+- 0 521 521"/>
                                <a:gd name="T7" fmla="*/ 521 h 202"/>
                                <a:gd name="T8" fmla="+- 0 11246 7426"/>
                                <a:gd name="T9" fmla="*/ T8 w 3821"/>
                                <a:gd name="T10" fmla="+- 0 723 521"/>
                                <a:gd name="T11" fmla="*/ 723 h 202"/>
                                <a:gd name="T12" fmla="+- 0 7426 7426"/>
                                <a:gd name="T13" fmla="*/ T12 w 3821"/>
                                <a:gd name="T14" fmla="+- 0 723 521"/>
                                <a:gd name="T15" fmla="*/ 723 h 202"/>
                                <a:gd name="T16" fmla="+- 0 7426 7426"/>
                                <a:gd name="T17" fmla="*/ T16 w 3821"/>
                                <a:gd name="T18" fmla="+- 0 521 521"/>
                                <a:gd name="T19" fmla="*/ 52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202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  <a:lnTo>
                                    <a:pt x="3820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426" y="723"/>
                            <a:ext cx="3821" cy="231"/>
                            <a:chOff x="7426" y="723"/>
                            <a:chExt cx="3821" cy="23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426" y="723"/>
                              <a:ext cx="3821" cy="231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21"/>
                                <a:gd name="T2" fmla="+- 0 723 723"/>
                                <a:gd name="T3" fmla="*/ 723 h 231"/>
                                <a:gd name="T4" fmla="+- 0 11246 7426"/>
                                <a:gd name="T5" fmla="*/ T4 w 3821"/>
                                <a:gd name="T6" fmla="+- 0 723 723"/>
                                <a:gd name="T7" fmla="*/ 723 h 231"/>
                                <a:gd name="T8" fmla="+- 0 11246 7426"/>
                                <a:gd name="T9" fmla="*/ T8 w 3821"/>
                                <a:gd name="T10" fmla="+- 0 953 723"/>
                                <a:gd name="T11" fmla="*/ 953 h 231"/>
                                <a:gd name="T12" fmla="+- 0 7426 7426"/>
                                <a:gd name="T13" fmla="*/ T12 w 3821"/>
                                <a:gd name="T14" fmla="+- 0 953 723"/>
                                <a:gd name="T15" fmla="*/ 953 h 231"/>
                                <a:gd name="T16" fmla="+- 0 7426 7426"/>
                                <a:gd name="T17" fmla="*/ T16 w 3821"/>
                                <a:gd name="T18" fmla="+- 0 723 723"/>
                                <a:gd name="T19" fmla="*/ 72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231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  <a:lnTo>
                                    <a:pt x="382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426" y="953"/>
                            <a:ext cx="3821" cy="231"/>
                            <a:chOff x="7426" y="953"/>
                            <a:chExt cx="3821" cy="231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426" y="953"/>
                              <a:ext cx="3821" cy="231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21"/>
                                <a:gd name="T2" fmla="+- 0 953 953"/>
                                <a:gd name="T3" fmla="*/ 953 h 231"/>
                                <a:gd name="T4" fmla="+- 0 11246 7426"/>
                                <a:gd name="T5" fmla="*/ T4 w 3821"/>
                                <a:gd name="T6" fmla="+- 0 953 953"/>
                                <a:gd name="T7" fmla="*/ 953 h 231"/>
                                <a:gd name="T8" fmla="+- 0 11246 7426"/>
                                <a:gd name="T9" fmla="*/ T8 w 3821"/>
                                <a:gd name="T10" fmla="+- 0 1184 953"/>
                                <a:gd name="T11" fmla="*/ 1184 h 231"/>
                                <a:gd name="T12" fmla="+- 0 7426 7426"/>
                                <a:gd name="T13" fmla="*/ T12 w 3821"/>
                                <a:gd name="T14" fmla="+- 0 1184 953"/>
                                <a:gd name="T15" fmla="*/ 1184 h 231"/>
                                <a:gd name="T16" fmla="+- 0 7426 7426"/>
                                <a:gd name="T17" fmla="*/ T16 w 3821"/>
                                <a:gd name="T18" fmla="+- 0 953 953"/>
                                <a:gd name="T19" fmla="*/ 95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231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  <a:lnTo>
                                    <a:pt x="382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426" y="1184"/>
                            <a:ext cx="3821" cy="231"/>
                            <a:chOff x="7426" y="1184"/>
                            <a:chExt cx="3821" cy="23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426" y="1184"/>
                              <a:ext cx="3821" cy="231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21"/>
                                <a:gd name="T2" fmla="+- 0 1184 1184"/>
                                <a:gd name="T3" fmla="*/ 1184 h 231"/>
                                <a:gd name="T4" fmla="+- 0 11246 7426"/>
                                <a:gd name="T5" fmla="*/ T4 w 3821"/>
                                <a:gd name="T6" fmla="+- 0 1184 1184"/>
                                <a:gd name="T7" fmla="*/ 1184 h 231"/>
                                <a:gd name="T8" fmla="+- 0 11246 7426"/>
                                <a:gd name="T9" fmla="*/ T8 w 3821"/>
                                <a:gd name="T10" fmla="+- 0 1414 1184"/>
                                <a:gd name="T11" fmla="*/ 1414 h 231"/>
                                <a:gd name="T12" fmla="+- 0 7426 7426"/>
                                <a:gd name="T13" fmla="*/ T12 w 3821"/>
                                <a:gd name="T14" fmla="+- 0 1414 1184"/>
                                <a:gd name="T15" fmla="*/ 1414 h 231"/>
                                <a:gd name="T16" fmla="+- 0 7426 7426"/>
                                <a:gd name="T17" fmla="*/ T16 w 3821"/>
                                <a:gd name="T18" fmla="+- 0 1184 1184"/>
                                <a:gd name="T19" fmla="*/ 118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231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  <a:lnTo>
                                    <a:pt x="3820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426" y="1414"/>
                            <a:ext cx="3821" cy="231"/>
                            <a:chOff x="7426" y="1414"/>
                            <a:chExt cx="3821" cy="231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426" y="1414"/>
                              <a:ext cx="3821" cy="231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21"/>
                                <a:gd name="T2" fmla="+- 0 1414 1414"/>
                                <a:gd name="T3" fmla="*/ 1414 h 231"/>
                                <a:gd name="T4" fmla="+- 0 11246 7426"/>
                                <a:gd name="T5" fmla="*/ T4 w 3821"/>
                                <a:gd name="T6" fmla="+- 0 1414 1414"/>
                                <a:gd name="T7" fmla="*/ 1414 h 231"/>
                                <a:gd name="T8" fmla="+- 0 11246 7426"/>
                                <a:gd name="T9" fmla="*/ T8 w 3821"/>
                                <a:gd name="T10" fmla="+- 0 1645 1414"/>
                                <a:gd name="T11" fmla="*/ 1645 h 231"/>
                                <a:gd name="T12" fmla="+- 0 7426 7426"/>
                                <a:gd name="T13" fmla="*/ T12 w 3821"/>
                                <a:gd name="T14" fmla="+- 0 1645 1414"/>
                                <a:gd name="T15" fmla="*/ 1645 h 231"/>
                                <a:gd name="T16" fmla="+- 0 7426 7426"/>
                                <a:gd name="T17" fmla="*/ T16 w 3821"/>
                                <a:gd name="T18" fmla="+- 0 1414 1414"/>
                                <a:gd name="T19" fmla="*/ 141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1" h="231">
                                  <a:moveTo>
                                    <a:pt x="0" y="0"/>
                                  </a:moveTo>
                                  <a:lnTo>
                                    <a:pt x="3820" y="0"/>
                                  </a:lnTo>
                                  <a:lnTo>
                                    <a:pt x="3820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71.3pt;margin-top:26.05pt;width:191.05pt;height:56.2pt;z-index:-251657216;mso-position-horizontal-relative:page" coordorigin="7426,521" coordsize="3821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">
                <v:group id="Group 3" o:spid="_x0000_s1027" style="position:absolute;left:7426;top:521;width:3821;height:202" coordorigin="7426,521" coordsize="3821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7426;top:521;width:3821;height:202;visibility:visible;mso-wrap-style:square;v-text-anchor:top" coordsize="382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vqb8A&#10;AADaAAAADwAAAGRycy9kb3ducmV2LnhtbESPS6vCMBSE9xf8D+EI7q6pD3xUo8i9CG594fbYHNti&#10;c1KSqPXfG0FwOczMN8x82ZhK3Mn50rKCXjcBQZxZXXKu4LBf/05A+ICssbJMCp7kYblo/cwx1fbB&#10;W7rvQi4ihH2KCooQ6lRKnxVk0HdtTRy9i3UGQ5Qul9rhI8JNJftJMpIGS44LBdb0V1B23d2Mgvp8&#10;+T8NTXak88G7/sS78jYYK9VpN6sZiEBN+IY/7Y1WMIX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W+pvwAAANoAAAAPAAAAAAAAAAAAAAAAAJgCAABkcnMvZG93bnJl&#10;di54bWxQSwUGAAAAAAQABAD1AAAAhAMAAAAA&#10;" path="m,l3820,r,202l,202,,xe" fillcolor="#e5e5e5" stroked="f">
                    <v:path arrowok="t" o:connecttype="custom" o:connectlocs="0,521;3820,521;3820,723;0,723;0,521" o:connectangles="0,0,0,0,0"/>
                  </v:shape>
                </v:group>
                <v:group id="Group 5" o:spid="_x0000_s1029" style="position:absolute;left:7426;top:723;width:3821;height:231" coordorigin="7426,723" coordsize="382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0" style="position:absolute;left:7426;top:723;width:3821;height:231;visibility:visible;mso-wrap-style:square;v-text-anchor:top" coordsize="382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aasMA&#10;AADbAAAADwAAAGRycy9kb3ducmV2LnhtbERP32vCMBB+H+x/CDfY20zrhkhnFBGEUehg3RD3djRn&#10;WmwupYlt/e+XgeDbfXw/b7WZbCsG6n3jWEE6S0AQV043bBT8fO9fliB8QNbYOiYFV/KwWT8+rDDT&#10;buQvGspgRAxhn6GCOoQuk9JXNVn0M9cRR+7keoshwt5I3eMYw20r50mykBYbjg01drSrqTqXF6tg&#10;/npYXi+fYVG+nU2Rmt88LY65Us9P0/YdRKAp3MU394eO81P4/yU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faasMAAADbAAAADwAAAAAAAAAAAAAAAACYAgAAZHJzL2Rv&#10;d25yZXYueG1sUEsFBgAAAAAEAAQA9QAAAIgDAAAAAA==&#10;" path="m,l3820,r,230l,230,,xe" fillcolor="#e5e5e5" stroked="f">
                    <v:path arrowok="t" o:connecttype="custom" o:connectlocs="0,723;3820,723;3820,953;0,953;0,723" o:connectangles="0,0,0,0,0"/>
                  </v:shape>
                </v:group>
                <v:group id="_x0000_s1031" style="position:absolute;left:7426;top:953;width:3821;height:231" coordorigin="7426,953" coordsize="382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2" style="position:absolute;left:7426;top:953;width:3821;height:231;visibility:visible;mso-wrap-style:square;v-text-anchor:top" coordsize="382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hhsEA&#10;AADbAAAADwAAAGRycy9kb3ducmV2LnhtbERPTYvCMBC9C/6HMMLeNK0uItUoIggiuGAV2b0NzZgW&#10;m0lpotZ/vxEW9jaP9zmLVWdr8aDWV44VpKMEBHHhdMVGwfm0Hc5A+ICssXZMCl7kYbXs9xaYaffk&#10;Iz3yYEQMYZ+hgjKEJpPSFyVZ9CPXEEfu6lqLIcLWSN3iM4bbWo6TZCotVhwbSmxoU1Jxy+9WwXhy&#10;mb3uX2Gaf97MITU/+/TwvVfqY9Ct5yACdeFf/Ofe6Th/Au9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4YbBAAAA2wAAAA8AAAAAAAAAAAAAAAAAmAIAAGRycy9kb3du&#10;cmV2LnhtbFBLBQYAAAAABAAEAPUAAACGAwAAAAA=&#10;" path="m,l3820,r,231l,231,,xe" fillcolor="#e5e5e5" stroked="f">
                    <v:path arrowok="t" o:connecttype="custom" o:connectlocs="0,953;3820,953;3820,1184;0,1184;0,953" o:connectangles="0,0,0,0,0"/>
                  </v:shape>
                </v:group>
                <v:group id="Group 9" o:spid="_x0000_s1033" style="position:absolute;left:7426;top:1184;width:3821;height:231" coordorigin="7426,1184" coordsize="382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4" style="position:absolute;left:7426;top:1184;width:3821;height:231;visibility:visible;mso-wrap-style:square;v-text-anchor:top" coordsize="382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cacMA&#10;AADbAAAADwAAAGRycy9kb3ducmV2LnhtbERP32vCMBB+H+x/CDfwbaZ1TqSayhCEISisyphvR3NL&#10;S5tLaaLW/94MBr7dx/fzlqvBtuJCva8dK0jHCQji0umajYLjYfM6B+EDssbWMSm4kYdV/vy0xEy7&#10;K3/RpQhGxBD2GSqoQugyKX1ZkUU/dh1x5H5dbzFE2Bupe7zGcNvKSZLMpMWaY0OFHa0rKpvibBVM&#10;3r7nt/M+zIppY3apOW3T3c9WqdHL8LEAEWgID/G/+1PH+e/w90s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zcacMAAADbAAAADwAAAAAAAAAAAAAAAACYAgAAZHJzL2Rv&#10;d25yZXYueG1sUEsFBgAAAAAEAAQA9QAAAIgDAAAAAA==&#10;" path="m,l3820,r,230l,230,,xe" fillcolor="#e5e5e5" stroked="f">
                    <v:path arrowok="t" o:connecttype="custom" o:connectlocs="0,1184;3820,1184;3820,1414;0,1414;0,1184" o:connectangles="0,0,0,0,0"/>
                  </v:shape>
                </v:group>
                <v:group id="Group 11" o:spid="_x0000_s1035" style="position:absolute;left:7426;top:1414;width:3821;height:231" coordorigin="7426,1414" coordsize="382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6" style="position:absolute;left:7426;top:1414;width:3821;height:231;visibility:visible;mso-wrap-style:square;v-text-anchor:top" coordsize="382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nhcIA&#10;AADbAAAADwAAAGRycy9kb3ducmV2LnhtbERP32vCMBB+H/g/hBP2NtM6cVKNIoIggoN1Ivp2NGda&#10;bC6liVr/ezMY+HYf38+bLTpbixu1vnKsIB0kIIgLpys2Cva/648JCB+QNdaOScGDPCzmvbcZZtrd&#10;+YdueTAihrDPUEEZQpNJ6YuSLPqBa4gjd3atxRBha6Ru8R7DbS2HSTKWFiuODSU2tCqpuORXq2D4&#10;eZg8rt9hnI8uZpea0zbdHbdKvfe75RREoC68xP/ujY7zv+Dvl3i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ueFwgAAANsAAAAPAAAAAAAAAAAAAAAAAJgCAABkcnMvZG93&#10;bnJldi54bWxQSwUGAAAAAAQABAD1AAAAhwMAAAAA&#10;" path="m,l3820,r,231l,231,,xe" fillcolor="#e5e5e5" stroked="f">
                    <v:path arrowok="t" o:connecttype="custom" o:connectlocs="0,1414;3820,1414;3820,1645;0,1645;0,14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  <w:w w:val="105"/>
        </w:rPr>
        <w:t>Summary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Results:</w:t>
      </w:r>
    </w:p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603"/>
        <w:gridCol w:w="1176"/>
        <w:gridCol w:w="1282"/>
        <w:gridCol w:w="1411"/>
        <w:gridCol w:w="1404"/>
      </w:tblGrid>
      <w:tr w:rsidR="007977D8" w:rsidTr="007E355B">
        <w:trPr>
          <w:trHeight w:hRule="exact" w:val="1126"/>
        </w:trPr>
        <w:tc>
          <w:tcPr>
            <w:tcW w:w="39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977D8" w:rsidRDefault="007977D8" w:rsidP="007E355B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ind w:left="9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Gas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Mixture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Component</w:t>
            </w:r>
          </w:p>
        </w:tc>
        <w:tc>
          <w:tcPr>
            <w:tcW w:w="1603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2"/>
              <w:rPr>
                <w:rFonts w:ascii="Arial" w:eastAsia="Arial" w:hAnsi="Arial" w:cs="Arial"/>
                <w:sz w:val="26"/>
                <w:szCs w:val="2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55" w:right="156" w:hanging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(assigned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value)</w:t>
            </w:r>
            <w:r>
              <w:rPr>
                <w:rFonts w:ascii="Arial"/>
                <w:spacing w:val="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pmol/mol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(ppt)</w:t>
            </w:r>
          </w:p>
        </w:tc>
        <w:tc>
          <w:tcPr>
            <w:tcW w:w="1176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977D8" w:rsidRDefault="007977D8" w:rsidP="007E355B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48" w:right="1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sz w:val="19"/>
              </w:rPr>
              <w:t>C</w:t>
            </w:r>
            <w:r>
              <w:rPr>
                <w:rFonts w:ascii="Arial"/>
                <w:sz w:val="19"/>
              </w:rPr>
              <w:t>overage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</w:p>
          <w:p w:rsidR="007977D8" w:rsidRDefault="007977D8" w:rsidP="007E355B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w w:val="105"/>
                <w:sz w:val="19"/>
              </w:rPr>
              <w:t>)</w:t>
            </w:r>
          </w:p>
        </w:tc>
        <w:tc>
          <w:tcPr>
            <w:tcW w:w="4097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7977D8" w:rsidRDefault="007977D8" w:rsidP="007E355B">
            <w:pPr>
              <w:pStyle w:val="TableParagraph"/>
              <w:spacing w:line="253" w:lineRule="auto"/>
              <w:ind w:left="1155" w:right="1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Assigned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Expanded</w:t>
            </w:r>
            <w:r>
              <w:rPr>
                <w:rFonts w:ascii="Arial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Uncertainty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pmol/mol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(ppt)</w:t>
            </w:r>
          </w:p>
        </w:tc>
      </w:tr>
      <w:tr w:rsidR="007977D8" w:rsidTr="007E355B">
        <w:trPr>
          <w:trHeight w:hRule="exact" w:val="211"/>
        </w:trPr>
        <w:tc>
          <w:tcPr>
            <w:tcW w:w="3991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/>
        </w:tc>
        <w:tc>
          <w:tcPr>
            <w:tcW w:w="16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/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line="198" w:lineRule="exact"/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Precision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line="198" w:lineRule="exact"/>
              <w:ind w:left="2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ccurac</w:t>
            </w:r>
            <w:r>
              <w:rPr>
                <w:rFonts w:ascii="Arial"/>
                <w:w w:val="105"/>
                <w:sz w:val="19"/>
              </w:rPr>
              <w:t>y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line="200" w:lineRule="exact"/>
              <w:ind w:left="4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Arial"/>
                <w:sz w:val="19"/>
              </w:rPr>
              <w:t>U(x</w:t>
            </w:r>
            <w:proofErr w:type="spellStart"/>
            <w:r>
              <w:rPr>
                <w:rFonts w:ascii="Arial"/>
                <w:position w:val="-2"/>
                <w:sz w:val="13"/>
              </w:rPr>
              <w:t>i</w:t>
            </w:r>
            <w:proofErr w:type="spellEnd"/>
            <w:r>
              <w:rPr>
                <w:rFonts w:ascii="Courier New"/>
                <w:sz w:val="24"/>
              </w:rPr>
              <w:t>)</w:t>
            </w:r>
          </w:p>
        </w:tc>
      </w:tr>
      <w:tr w:rsidR="007977D8" w:rsidTr="007E355B">
        <w:trPr>
          <w:trHeight w:hRule="exact" w:val="405"/>
        </w:trPr>
        <w:tc>
          <w:tcPr>
            <w:tcW w:w="3991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4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Dichlorodifluoromethane </w:t>
            </w:r>
            <w:r>
              <w:rPr>
                <w:rFonts w:ascii="Arial"/>
                <w:spacing w:val="4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(CFC-12)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533.2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0.29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5.96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before="166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5.97</w:t>
            </w:r>
          </w:p>
        </w:tc>
      </w:tr>
      <w:tr w:rsidR="007977D8" w:rsidTr="007E355B">
        <w:trPr>
          <w:trHeight w:hRule="exact" w:val="228"/>
        </w:trPr>
        <w:tc>
          <w:tcPr>
            <w:tcW w:w="3991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Trichlorofluoromethane 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(CFC-11)</w:t>
            </w:r>
          </w:p>
        </w:tc>
        <w:tc>
          <w:tcPr>
            <w:tcW w:w="16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239.8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0.39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2.77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2.80</w:t>
            </w:r>
          </w:p>
        </w:tc>
      </w:tr>
      <w:tr w:rsidR="007977D8" w:rsidTr="007E355B">
        <w:trPr>
          <w:trHeight w:hRule="exact" w:val="228"/>
        </w:trPr>
        <w:tc>
          <w:tcPr>
            <w:tcW w:w="3991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2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1,1,2-Trichlorotrifluoroethane  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(CFC-113)</w:t>
            </w:r>
          </w:p>
        </w:tc>
        <w:tc>
          <w:tcPr>
            <w:tcW w:w="16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75.17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0.11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1.17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4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1.18</w:t>
            </w:r>
          </w:p>
        </w:tc>
      </w:tr>
      <w:tr w:rsidR="007977D8" w:rsidTr="007E355B">
        <w:trPr>
          <w:trHeight w:hRule="exact" w:val="230"/>
        </w:trPr>
        <w:tc>
          <w:tcPr>
            <w:tcW w:w="3991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3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1,1,1,2-Tetrafluoroethane 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(HFC-134a)</w:t>
            </w:r>
          </w:p>
        </w:tc>
        <w:tc>
          <w:tcPr>
            <w:tcW w:w="16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64.88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0.19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1.04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1.06</w:t>
            </w:r>
          </w:p>
        </w:tc>
      </w:tr>
      <w:tr w:rsidR="007977D8" w:rsidTr="007E355B">
        <w:trPr>
          <w:trHeight w:hRule="exact" w:val="230"/>
        </w:trPr>
        <w:tc>
          <w:tcPr>
            <w:tcW w:w="3991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Difluorochloromethane </w:t>
            </w:r>
            <w:r>
              <w:rPr>
                <w:rFonts w:ascii="Arial"/>
                <w:spacing w:val="4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(HCFC-22)</w:t>
            </w:r>
          </w:p>
        </w:tc>
        <w:tc>
          <w:tcPr>
            <w:tcW w:w="16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223.7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0.84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2.54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2.68</w:t>
            </w:r>
          </w:p>
        </w:tc>
      </w:tr>
      <w:tr w:rsidR="007977D8" w:rsidTr="007E355B">
        <w:trPr>
          <w:trHeight w:hRule="exact" w:val="452"/>
        </w:trPr>
        <w:tc>
          <w:tcPr>
            <w:tcW w:w="39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1,1-Difluoro-1-chloroethane  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(HCFC-142b)</w:t>
            </w:r>
          </w:p>
        </w:tc>
        <w:tc>
          <w:tcPr>
            <w:tcW w:w="160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22.47</w:t>
            </w:r>
          </w:p>
        </w:tc>
        <w:tc>
          <w:tcPr>
            <w:tcW w:w="117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0.20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0.46</w:t>
            </w:r>
          </w:p>
        </w:tc>
        <w:tc>
          <w:tcPr>
            <w:tcW w:w="1404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77D8" w:rsidRDefault="007977D8" w:rsidP="007E355B">
            <w:pPr>
              <w:pStyle w:val="TableParagraph"/>
              <w:spacing w:line="217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0.50</w:t>
            </w:r>
          </w:p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2"/>
        <w:rPr>
          <w:rFonts w:ascii="Arial" w:eastAsia="Arial" w:hAnsi="Arial" w:cs="Arial"/>
          <w:sz w:val="16"/>
          <w:szCs w:val="16"/>
        </w:rPr>
      </w:pPr>
    </w:p>
    <w:p w:rsidR="007977D8" w:rsidRDefault="007977D8" w:rsidP="007977D8">
      <w:pPr>
        <w:pStyle w:val="BodyText"/>
        <w:numPr>
          <w:ilvl w:val="0"/>
          <w:numId w:val="12"/>
        </w:numPr>
        <w:jc w:val="both"/>
      </w:pPr>
      <w:r>
        <w:rPr>
          <w:w w:val="105"/>
          <w:u w:val="single" w:color="000000"/>
        </w:rPr>
        <w:t>Reference</w:t>
      </w:r>
      <w:r>
        <w:rPr>
          <w:spacing w:val="-3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Method: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32" w:line="253" w:lineRule="auto"/>
        <w:ind w:right="744"/>
        <w:jc w:val="both"/>
      </w:pPr>
      <w:r>
        <w:rPr>
          <w:w w:val="105"/>
        </w:rPr>
        <w:t>Describe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instrument(s)</w:t>
      </w:r>
      <w:r>
        <w:rPr>
          <w:spacing w:val="-7"/>
          <w:w w:val="105"/>
        </w:rPr>
        <w:t xml:space="preserve"> </w:t>
      </w:r>
      <w:r>
        <w:rPr>
          <w:w w:val="105"/>
        </w:rPr>
        <w:t>(principles,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make,</w:t>
      </w:r>
      <w:r>
        <w:rPr>
          <w:spacing w:val="-7"/>
          <w:w w:val="105"/>
        </w:rPr>
        <w:t xml:space="preserve"> </w:t>
      </w:r>
      <w:r>
        <w:rPr>
          <w:w w:val="105"/>
        </w:rPr>
        <w:t>type,</w:t>
      </w:r>
      <w:r>
        <w:rPr>
          <w:spacing w:val="-7"/>
          <w:w w:val="105"/>
        </w:rPr>
        <w:t xml:space="preserve"> </w:t>
      </w:r>
      <w:r>
        <w:rPr>
          <w:w w:val="105"/>
        </w:rPr>
        <w:t>configuration,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collection</w:t>
      </w:r>
      <w:r>
        <w:rPr>
          <w:spacing w:val="-7"/>
          <w:w w:val="105"/>
        </w:rPr>
        <w:t xml:space="preserve"> </w:t>
      </w:r>
      <w:r>
        <w:rPr>
          <w:w w:val="105"/>
        </w:rPr>
        <w:t>etc.):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CFC-11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CFC-12</w:t>
      </w:r>
      <w:r>
        <w:rPr>
          <w:spacing w:val="123"/>
          <w:w w:val="103"/>
        </w:rPr>
        <w:t xml:space="preserve"> </w:t>
      </w:r>
      <w:r>
        <w:rPr>
          <w:spacing w:val="1"/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measured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custom</w:t>
      </w:r>
      <w:r>
        <w:rPr>
          <w:spacing w:val="-1"/>
          <w:w w:val="105"/>
        </w:rPr>
        <w:t xml:space="preserve"> </w:t>
      </w:r>
      <w:r>
        <w:rPr>
          <w:w w:val="105"/>
        </w:rPr>
        <w:t>gas</w:t>
      </w:r>
      <w:r>
        <w:rPr>
          <w:spacing w:val="-1"/>
          <w:w w:val="105"/>
        </w:rPr>
        <w:t xml:space="preserve"> </w:t>
      </w:r>
      <w:r>
        <w:rPr>
          <w:w w:val="105"/>
        </w:rPr>
        <w:t>chromatographic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(GC)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electron</w:t>
      </w:r>
      <w:r>
        <w:rPr>
          <w:spacing w:val="-2"/>
          <w:w w:val="105"/>
        </w:rPr>
        <w:t xml:space="preserve"> </w:t>
      </w:r>
      <w:r>
        <w:rPr>
          <w:w w:val="105"/>
        </w:rPr>
        <w:t>capture</w:t>
      </w:r>
      <w:r>
        <w:rPr>
          <w:spacing w:val="-2"/>
          <w:w w:val="105"/>
        </w:rPr>
        <w:t xml:space="preserve"> </w:t>
      </w:r>
      <w:r>
        <w:rPr>
          <w:w w:val="105"/>
        </w:rPr>
        <w:t>detector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(ECD)</w:t>
      </w:r>
      <w:r>
        <w:rPr>
          <w:spacing w:val="-2"/>
          <w:w w:val="105"/>
        </w:rPr>
        <w:t xml:space="preserve"> </w:t>
      </w:r>
      <w:r>
        <w:rPr>
          <w:w w:val="105"/>
        </w:rPr>
        <w:t>(Prinn</w:t>
      </w:r>
      <w:r>
        <w:rPr>
          <w:spacing w:val="100"/>
          <w:w w:val="103"/>
        </w:rPr>
        <w:t xml:space="preserve"> </w:t>
      </w:r>
      <w:r>
        <w:rPr>
          <w:w w:val="105"/>
        </w:rPr>
        <w:t>et al.,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History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Chemically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Radiatively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Gases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Air</w:t>
      </w:r>
      <w:r>
        <w:rPr>
          <w:spacing w:val="1"/>
          <w:w w:val="105"/>
        </w:rPr>
        <w:t xml:space="preserve"> </w:t>
      </w:r>
      <w:r>
        <w:rPr>
          <w:w w:val="105"/>
        </w:rPr>
        <w:t>deduced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3"/>
          <w:w w:val="105"/>
        </w:rPr>
        <w:t xml:space="preserve"> </w:t>
      </w:r>
      <w:r>
        <w:rPr>
          <w:spacing w:val="1"/>
          <w:w w:val="105"/>
        </w:rPr>
        <w:t xml:space="preserve">ALE/GAGE/AGAGE, </w:t>
      </w:r>
      <w:r>
        <w:rPr>
          <w:w w:val="105"/>
        </w:rPr>
        <w:t>J.</w:t>
      </w:r>
      <w:r>
        <w:rPr>
          <w:spacing w:val="102"/>
          <w:w w:val="103"/>
        </w:rPr>
        <w:t xml:space="preserve"> </w:t>
      </w:r>
      <w:proofErr w:type="spellStart"/>
      <w:r>
        <w:rPr>
          <w:spacing w:val="1"/>
          <w:w w:val="105"/>
        </w:rPr>
        <w:t>Geophys</w:t>
      </w:r>
      <w:proofErr w:type="spellEnd"/>
      <w:r>
        <w:rPr>
          <w:spacing w:val="1"/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Res.,</w:t>
      </w:r>
      <w:r>
        <w:rPr>
          <w:spacing w:val="8"/>
          <w:w w:val="105"/>
        </w:rPr>
        <w:t xml:space="preserve"> </w:t>
      </w:r>
      <w:r>
        <w:rPr>
          <w:w w:val="105"/>
        </w:rPr>
        <w:t>105,</w:t>
      </w:r>
      <w:r>
        <w:rPr>
          <w:spacing w:val="8"/>
          <w:w w:val="105"/>
        </w:rPr>
        <w:t xml:space="preserve"> </w:t>
      </w:r>
      <w:r>
        <w:rPr>
          <w:w w:val="105"/>
        </w:rPr>
        <w:t>17,751-17,792,</w:t>
      </w:r>
      <w:r>
        <w:rPr>
          <w:spacing w:val="8"/>
          <w:w w:val="105"/>
        </w:rPr>
        <w:t xml:space="preserve"> </w:t>
      </w:r>
      <w:r>
        <w:rPr>
          <w:w w:val="105"/>
        </w:rPr>
        <w:t>2000).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spacing w:val="1"/>
          <w:w w:val="105"/>
        </w:rPr>
        <w:t>compounds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measured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custom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GC</w:t>
      </w:r>
      <w:r>
        <w:rPr>
          <w:spacing w:val="10"/>
          <w:w w:val="105"/>
        </w:rPr>
        <w:t xml:space="preserve"> </w:t>
      </w:r>
      <w:r>
        <w:rPr>
          <w:w w:val="105"/>
        </w:rPr>
        <w:t>system</w:t>
      </w:r>
      <w:r>
        <w:rPr>
          <w:spacing w:val="77"/>
          <w:w w:val="103"/>
        </w:rPr>
        <w:t xml:space="preserve"> </w:t>
      </w:r>
      <w:r>
        <w:rPr>
          <w:w w:val="105"/>
        </w:rPr>
        <w:t>with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mass</w:t>
      </w:r>
      <w:r>
        <w:rPr>
          <w:spacing w:val="28"/>
          <w:w w:val="105"/>
        </w:rPr>
        <w:t xml:space="preserve"> </w:t>
      </w:r>
      <w:r>
        <w:rPr>
          <w:w w:val="105"/>
        </w:rPr>
        <w:t>spectrometric</w:t>
      </w:r>
      <w:r>
        <w:rPr>
          <w:spacing w:val="28"/>
          <w:w w:val="105"/>
        </w:rPr>
        <w:t xml:space="preserve"> </w:t>
      </w:r>
      <w:r>
        <w:rPr>
          <w:w w:val="105"/>
        </w:rPr>
        <w:t>detector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(MSD)</w:t>
      </w:r>
      <w:r>
        <w:rPr>
          <w:spacing w:val="27"/>
          <w:w w:val="105"/>
        </w:rPr>
        <w:t xml:space="preserve"> </w:t>
      </w:r>
      <w:r>
        <w:rPr>
          <w:w w:val="105"/>
        </w:rPr>
        <w:t>(Miller</w:t>
      </w:r>
      <w:r>
        <w:rPr>
          <w:spacing w:val="28"/>
          <w:w w:val="105"/>
        </w:rPr>
        <w:t xml:space="preserve"> </w:t>
      </w:r>
      <w:r>
        <w:rPr>
          <w:w w:val="105"/>
        </w:rPr>
        <w:t>et</w:t>
      </w:r>
      <w:r>
        <w:rPr>
          <w:spacing w:val="27"/>
          <w:w w:val="105"/>
        </w:rPr>
        <w:t xml:space="preserve"> </w:t>
      </w:r>
      <w:r>
        <w:rPr>
          <w:w w:val="105"/>
        </w:rPr>
        <w:t>al.,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Medusa:</w:t>
      </w:r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Sample</w:t>
      </w:r>
      <w:r>
        <w:rPr>
          <w:spacing w:val="29"/>
          <w:w w:val="105"/>
        </w:rPr>
        <w:t xml:space="preserve"> </w:t>
      </w:r>
      <w:r>
        <w:rPr>
          <w:w w:val="105"/>
        </w:rPr>
        <w:t>Preconcentration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1"/>
          <w:w w:val="105"/>
        </w:rPr>
        <w:t>GC/MS</w:t>
      </w:r>
      <w:r>
        <w:rPr>
          <w:spacing w:val="90"/>
          <w:w w:val="103"/>
        </w:rPr>
        <w:t xml:space="preserve"> </w:t>
      </w:r>
      <w:r>
        <w:rPr>
          <w:w w:val="105"/>
        </w:rPr>
        <w:t>Detector</w:t>
      </w:r>
      <w:r>
        <w:rPr>
          <w:spacing w:val="16"/>
          <w:w w:val="105"/>
        </w:rPr>
        <w:t xml:space="preserve"> </w:t>
      </w:r>
      <w:r>
        <w:rPr>
          <w:w w:val="105"/>
        </w:rPr>
        <w:t>System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Situ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Measurements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1"/>
          <w:w w:val="105"/>
        </w:rPr>
        <w:t>Atmospheric</w:t>
      </w:r>
      <w:r>
        <w:rPr>
          <w:spacing w:val="17"/>
          <w:w w:val="105"/>
        </w:rPr>
        <w:t xml:space="preserve"> </w:t>
      </w:r>
      <w:r>
        <w:rPr>
          <w:w w:val="105"/>
        </w:rPr>
        <w:t>Trace</w:t>
      </w:r>
      <w:r>
        <w:rPr>
          <w:spacing w:val="17"/>
          <w:w w:val="105"/>
        </w:rPr>
        <w:t xml:space="preserve"> </w:t>
      </w:r>
      <w:r>
        <w:rPr>
          <w:w w:val="105"/>
        </w:rPr>
        <w:t>Halocarbons,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Hydrocarbons,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Sulfur</w:t>
      </w:r>
      <w:r>
        <w:rPr>
          <w:spacing w:val="80"/>
          <w:w w:val="103"/>
        </w:rPr>
        <w:t xml:space="preserve"> </w:t>
      </w:r>
      <w:r>
        <w:rPr>
          <w:spacing w:val="1"/>
          <w:w w:val="105"/>
        </w:rPr>
        <w:t>Compounds,</w:t>
      </w:r>
      <w:r>
        <w:rPr>
          <w:spacing w:val="-22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1"/>
          <w:w w:val="105"/>
        </w:rPr>
        <w:t xml:space="preserve"> </w:t>
      </w:r>
      <w:r>
        <w:rPr>
          <w:w w:val="105"/>
        </w:rPr>
        <w:t>Chemistry,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doi</w:t>
      </w:r>
      <w:proofErr w:type="spellEnd"/>
      <w:r>
        <w:rPr>
          <w:w w:val="105"/>
        </w:rPr>
        <w:t>:</w:t>
      </w:r>
      <w:r>
        <w:rPr>
          <w:spacing w:val="-21"/>
          <w:w w:val="105"/>
        </w:rPr>
        <w:t xml:space="preserve"> </w:t>
      </w:r>
      <w:r>
        <w:rPr>
          <w:w w:val="105"/>
        </w:rPr>
        <w:t>10.1021/ac702084k,</w:t>
      </w:r>
      <w:r>
        <w:rPr>
          <w:spacing w:val="-21"/>
          <w:w w:val="105"/>
        </w:rPr>
        <w:t xml:space="preserve"> </w:t>
      </w:r>
      <w:r>
        <w:rPr>
          <w:w w:val="105"/>
        </w:rPr>
        <w:t>2008).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20"/>
        <w:jc w:val="both"/>
      </w:pPr>
      <w:r>
        <w:rPr>
          <w:w w:val="105"/>
          <w:u w:val="single" w:color="000000"/>
        </w:rPr>
        <w:t>Calibration</w:t>
      </w:r>
      <w:r>
        <w:rPr>
          <w:spacing w:val="-3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Standards: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31" w:line="245" w:lineRule="auto"/>
        <w:ind w:right="744"/>
        <w:jc w:val="both"/>
      </w:pPr>
      <w:r>
        <w:rPr>
          <w:w w:val="105"/>
        </w:rPr>
        <w:t>Describe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Calibration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Standards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measurements</w:t>
      </w:r>
      <w:r>
        <w:rPr>
          <w:spacing w:val="-1"/>
          <w:w w:val="105"/>
        </w:rPr>
        <w:t xml:space="preserve"> </w:t>
      </w:r>
      <w:r>
        <w:rPr>
          <w:w w:val="105"/>
        </w:rPr>
        <w:t>(preparation</w:t>
      </w:r>
      <w:r>
        <w:rPr>
          <w:spacing w:val="-1"/>
          <w:w w:val="105"/>
        </w:rPr>
        <w:t xml:space="preserve"> </w:t>
      </w:r>
      <w:r>
        <w:rPr>
          <w:w w:val="105"/>
        </w:rPr>
        <w:t>method,</w:t>
      </w:r>
      <w:r>
        <w:rPr>
          <w:spacing w:val="-2"/>
          <w:w w:val="105"/>
        </w:rPr>
        <w:t xml:space="preserve"> </w:t>
      </w:r>
      <w:r>
        <w:rPr>
          <w:w w:val="105"/>
        </w:rPr>
        <w:t>purity</w:t>
      </w:r>
      <w:r>
        <w:rPr>
          <w:spacing w:val="-2"/>
          <w:w w:val="105"/>
        </w:rPr>
        <w:t xml:space="preserve"> </w:t>
      </w:r>
      <w:r>
        <w:rPr>
          <w:w w:val="105"/>
        </w:rPr>
        <w:t>analyses,</w:t>
      </w:r>
      <w:r>
        <w:rPr>
          <w:spacing w:val="-3"/>
          <w:w w:val="105"/>
        </w:rPr>
        <w:t xml:space="preserve"> </w:t>
      </w:r>
      <w:r>
        <w:rPr>
          <w:w w:val="105"/>
        </w:rPr>
        <w:t>estimated</w:t>
      </w:r>
      <w:r>
        <w:rPr>
          <w:spacing w:val="105"/>
          <w:w w:val="103"/>
        </w:rPr>
        <w:t xml:space="preserve"> </w:t>
      </w:r>
      <w:r>
        <w:rPr>
          <w:w w:val="105"/>
        </w:rPr>
        <w:t>uncertainty</w:t>
      </w:r>
      <w:r>
        <w:rPr>
          <w:spacing w:val="2"/>
          <w:w w:val="105"/>
        </w:rPr>
        <w:t xml:space="preserve"> </w:t>
      </w:r>
      <w:r>
        <w:rPr>
          <w:w w:val="105"/>
        </w:rPr>
        <w:t>etc.):</w:t>
      </w:r>
      <w:r>
        <w:rPr>
          <w:spacing w:val="3"/>
          <w:w w:val="105"/>
        </w:rPr>
        <w:t xml:space="preserve"> </w:t>
      </w:r>
      <w:r>
        <w:rPr>
          <w:w w:val="105"/>
        </w:rPr>
        <w:t>In-house</w:t>
      </w:r>
      <w:r>
        <w:rPr>
          <w:spacing w:val="3"/>
          <w:w w:val="105"/>
        </w:rPr>
        <w:t xml:space="preserve"> </w:t>
      </w:r>
      <w:r>
        <w:rPr>
          <w:w w:val="105"/>
        </w:rPr>
        <w:t>gravimetric</w:t>
      </w:r>
      <w:r>
        <w:rPr>
          <w:spacing w:val="2"/>
          <w:w w:val="105"/>
        </w:rPr>
        <w:t xml:space="preserve"> </w:t>
      </w:r>
      <w:r>
        <w:rPr>
          <w:w w:val="105"/>
        </w:rPr>
        <w:t>multiple</w:t>
      </w:r>
      <w:r>
        <w:rPr>
          <w:spacing w:val="3"/>
          <w:w w:val="105"/>
        </w:rPr>
        <w:t xml:space="preserve"> </w:t>
      </w:r>
      <w:r>
        <w:rPr>
          <w:w w:val="105"/>
        </w:rPr>
        <w:t>primary</w:t>
      </w:r>
      <w:r>
        <w:rPr>
          <w:spacing w:val="3"/>
          <w:w w:val="105"/>
        </w:rPr>
        <w:t xml:space="preserve"> </w:t>
      </w:r>
      <w:r>
        <w:rPr>
          <w:w w:val="105"/>
        </w:rPr>
        <w:t>calibration</w:t>
      </w:r>
      <w:r>
        <w:rPr>
          <w:spacing w:val="3"/>
          <w:w w:val="105"/>
        </w:rPr>
        <w:t xml:space="preserve"> </w:t>
      </w:r>
      <w:r>
        <w:rPr>
          <w:w w:val="105"/>
        </w:rPr>
        <w:t>mixtures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2"/>
          <w:w w:val="105"/>
        </w:rPr>
        <w:t xml:space="preserve"> </w:t>
      </w:r>
      <w:r>
        <w:rPr>
          <w:w w:val="105"/>
        </w:rPr>
        <w:t>near</w:t>
      </w:r>
      <w:r>
        <w:rPr>
          <w:spacing w:val="2"/>
          <w:w w:val="105"/>
        </w:rPr>
        <w:t xml:space="preserve"> </w:t>
      </w:r>
      <w:r>
        <w:rPr>
          <w:w w:val="105"/>
        </w:rPr>
        <w:t>ambient</w:t>
      </w:r>
      <w:r>
        <w:rPr>
          <w:spacing w:val="3"/>
          <w:w w:val="105"/>
        </w:rPr>
        <w:t xml:space="preserve"> </w:t>
      </w:r>
      <w:r>
        <w:rPr>
          <w:w w:val="105"/>
        </w:rPr>
        <w:t>concentrations,</w:t>
      </w:r>
      <w:r>
        <w:rPr>
          <w:spacing w:val="132"/>
          <w:w w:val="103"/>
        </w:rPr>
        <w:t xml:space="preserve"> </w:t>
      </w:r>
      <w:r>
        <w:rPr>
          <w:w w:val="105"/>
        </w:rPr>
        <w:t>prepared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“bootstrap”</w:t>
      </w:r>
      <w:r>
        <w:rPr>
          <w:spacing w:val="-2"/>
          <w:w w:val="105"/>
        </w:rPr>
        <w:t xml:space="preserve"> </w:t>
      </w:r>
      <w:r>
        <w:rPr>
          <w:w w:val="105"/>
        </w:rPr>
        <w:t>method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gravimetric</w:t>
      </w:r>
      <w:r>
        <w:rPr>
          <w:spacing w:val="-2"/>
          <w:w w:val="105"/>
        </w:rPr>
        <w:t xml:space="preserve"> </w:t>
      </w:r>
      <w:r>
        <w:rPr>
          <w:w w:val="105"/>
        </w:rPr>
        <w:t>mixtures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ratioed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1"/>
          <w:w w:val="105"/>
          <w:position w:val="-2"/>
          <w:sz w:val="13"/>
          <w:szCs w:val="13"/>
        </w:rPr>
        <w:t>2</w:t>
      </w:r>
      <w:r>
        <w:rPr>
          <w:spacing w:val="14"/>
          <w:w w:val="105"/>
          <w:position w:val="-2"/>
          <w:sz w:val="13"/>
          <w:szCs w:val="13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N</w:t>
      </w:r>
      <w:r>
        <w:rPr>
          <w:spacing w:val="1"/>
          <w:w w:val="105"/>
          <w:position w:val="-2"/>
          <w:sz w:val="13"/>
          <w:szCs w:val="13"/>
        </w:rPr>
        <w:t>2</w:t>
      </w:r>
      <w:r>
        <w:rPr>
          <w:spacing w:val="1"/>
          <w:w w:val="105"/>
        </w:rPr>
        <w:t>O.</w:t>
      </w:r>
      <w:r>
        <w:rPr>
          <w:spacing w:val="51"/>
          <w:w w:val="105"/>
        </w:rPr>
        <w:t xml:space="preserve"> </w:t>
      </w:r>
      <w:r>
        <w:rPr>
          <w:spacing w:val="1"/>
          <w:w w:val="105"/>
        </w:rPr>
        <w:t>See</w:t>
      </w:r>
      <w:r>
        <w:rPr>
          <w:spacing w:val="-1"/>
          <w:w w:val="105"/>
        </w:rPr>
        <w:t xml:space="preserve"> </w:t>
      </w:r>
      <w:r>
        <w:rPr>
          <w:w w:val="105"/>
        </w:rPr>
        <w:t>cited</w:t>
      </w:r>
      <w:r>
        <w:rPr>
          <w:spacing w:val="-2"/>
          <w:w w:val="105"/>
        </w:rPr>
        <w:t xml:space="preserve"> </w:t>
      </w:r>
      <w:r>
        <w:rPr>
          <w:w w:val="105"/>
        </w:rPr>
        <w:t>Prinn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al.</w:t>
      </w:r>
      <w:r>
        <w:rPr>
          <w:spacing w:val="104"/>
          <w:w w:val="103"/>
        </w:rPr>
        <w:t xml:space="preserve"> </w:t>
      </w:r>
      <w:r>
        <w:rPr>
          <w:w w:val="105"/>
        </w:rPr>
        <w:t>(2000)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Miller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9"/>
          <w:w w:val="105"/>
        </w:rPr>
        <w:t xml:space="preserve"> </w:t>
      </w:r>
      <w:r>
        <w:rPr>
          <w:w w:val="105"/>
        </w:rPr>
        <w:t>(2008)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discussion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details.</w:t>
      </w:r>
    </w:p>
    <w:p w:rsidR="007977D8" w:rsidRPr="008C1155" w:rsidRDefault="007977D8" w:rsidP="007977D8">
      <w:pPr>
        <w:pStyle w:val="ListParagraph"/>
        <w:numPr>
          <w:ilvl w:val="0"/>
          <w:numId w:val="12"/>
        </w:numPr>
        <w:rPr>
          <w:rFonts w:ascii="Arial" w:eastAsia="Arial" w:hAnsi="Arial" w:cs="Arial"/>
          <w:sz w:val="20"/>
          <w:szCs w:val="20"/>
        </w:rPr>
      </w:pPr>
    </w:p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334"/>
        <w:gridCol w:w="1656"/>
        <w:gridCol w:w="2669"/>
        <w:gridCol w:w="1843"/>
      </w:tblGrid>
      <w:tr w:rsidR="007977D8" w:rsidTr="007E355B">
        <w:trPr>
          <w:trHeight w:hRule="exact" w:val="547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3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5"/>
              <w:rPr>
                <w:rFonts w:ascii="Arial" w:eastAsia="Arial" w:hAnsi="Arial" w:cs="Arial"/>
                <w:sz w:val="14"/>
                <w:szCs w:val="14"/>
              </w:rPr>
            </w:pPr>
          </w:p>
          <w:p w:rsidR="007977D8" w:rsidRDefault="007977D8" w:rsidP="007E355B">
            <w:pPr>
              <w:pStyle w:val="TableParagraph"/>
              <w:ind w:lef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Primary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Scale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65" w:line="253" w:lineRule="auto"/>
              <w:ind w:left="47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Number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Primary</w:t>
            </w:r>
            <w:r>
              <w:rPr>
                <w:rFonts w:ascii="Arial"/>
                <w:spacing w:val="25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Standards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Scale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65" w:line="253" w:lineRule="auto"/>
              <w:ind w:left="47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w w:val="105"/>
                <w:sz w:val="17"/>
              </w:rPr>
              <w:t>Relative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Standard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Deviation</w:t>
            </w:r>
            <w:r>
              <w:rPr>
                <w:rFonts w:ascii="Arial" w:hAns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of</w:t>
            </w:r>
            <w:r>
              <w:rPr>
                <w:rFonts w:ascii="Arial" w:hAns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Scale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2σ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(Internal</w:t>
            </w:r>
            <w:r>
              <w:rPr>
                <w:rFonts w:ascii="Arial" w:hAns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Agreement)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before="65" w:line="253" w:lineRule="auto"/>
              <w:ind w:left="683" w:right="246" w:hanging="4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Quoted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Reagent</w:t>
            </w:r>
            <w:r>
              <w:rPr>
                <w:rFonts w:ascii="Arial"/>
                <w:spacing w:val="30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Purity</w:t>
            </w:r>
          </w:p>
        </w:tc>
      </w:tr>
      <w:tr w:rsidR="007977D8" w:rsidTr="007E355B">
        <w:trPr>
          <w:trHeight w:hRule="exact" w:val="374"/>
        </w:trPr>
        <w:tc>
          <w:tcPr>
            <w:tcW w:w="1162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1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1"/>
              <w:ind w:lef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1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27</w:t>
            </w:r>
          </w:p>
        </w:tc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61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0.50%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before="161"/>
              <w:ind w:left="5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99.97%</w:t>
            </w:r>
          </w:p>
        </w:tc>
      </w:tr>
      <w:tr w:rsidR="007977D8" w:rsidTr="007E355B">
        <w:trPr>
          <w:trHeight w:hRule="exact" w:val="206"/>
        </w:trPr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23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0.58%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99.9%</w:t>
            </w:r>
          </w:p>
        </w:tc>
      </w:tr>
      <w:tr w:rsidR="007977D8" w:rsidTr="007E355B">
        <w:trPr>
          <w:trHeight w:hRule="exact" w:val="206"/>
        </w:trPr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CFC-113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17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0.42%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99.9%</w:t>
            </w:r>
          </w:p>
        </w:tc>
      </w:tr>
      <w:tr w:rsidR="007977D8" w:rsidTr="007E355B">
        <w:trPr>
          <w:trHeight w:hRule="exact" w:val="206"/>
        </w:trPr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HFC-134a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0.56%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99.9%</w:t>
            </w:r>
          </w:p>
        </w:tc>
      </w:tr>
      <w:tr w:rsidR="007977D8" w:rsidTr="007E355B">
        <w:trPr>
          <w:trHeight w:hRule="exact" w:val="206"/>
        </w:trPr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HCFC-22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20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0.54%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99.9%</w:t>
            </w:r>
          </w:p>
        </w:tc>
      </w:tr>
      <w:tr w:rsidR="007977D8" w:rsidTr="007E355B">
        <w:trPr>
          <w:trHeight w:hRule="exact" w:val="370"/>
        </w:trPr>
        <w:tc>
          <w:tcPr>
            <w:tcW w:w="11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HCFC-142b</w:t>
            </w:r>
          </w:p>
        </w:tc>
        <w:tc>
          <w:tcPr>
            <w:tcW w:w="1334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SIO-05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13</w:t>
            </w:r>
          </w:p>
        </w:tc>
        <w:tc>
          <w:tcPr>
            <w:tcW w:w="2669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0.42%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≥</w:t>
            </w:r>
            <w:r>
              <w:rPr>
                <w:rFonts w:ascii="Arial" w:eastAsia="Arial" w:hAnsi="Arial" w:cs="Arial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99.4%</w:t>
            </w:r>
          </w:p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2"/>
        <w:rPr>
          <w:rFonts w:ascii="Arial" w:eastAsia="Arial" w:hAnsi="Arial" w:cs="Arial"/>
          <w:sz w:val="16"/>
          <w:szCs w:val="16"/>
        </w:rPr>
      </w:pPr>
    </w:p>
    <w:p w:rsidR="007977D8" w:rsidRDefault="007977D8" w:rsidP="007977D8">
      <w:pPr>
        <w:pStyle w:val="BodyText"/>
        <w:numPr>
          <w:ilvl w:val="0"/>
          <w:numId w:val="12"/>
        </w:numPr>
        <w:jc w:val="both"/>
      </w:pPr>
      <w:r>
        <w:rPr>
          <w:u w:val="single" w:color="000000"/>
        </w:rPr>
        <w:t xml:space="preserve">Instrument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Calibration: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32" w:line="253" w:lineRule="auto"/>
        <w:ind w:right="743"/>
        <w:jc w:val="both"/>
      </w:pPr>
      <w:r>
        <w:rPr>
          <w:w w:val="105"/>
        </w:rPr>
        <w:t>Describe</w:t>
      </w:r>
      <w:r>
        <w:rPr>
          <w:spacing w:val="9"/>
          <w:w w:val="105"/>
        </w:rPr>
        <w:t xml:space="preserve"> </w:t>
      </w:r>
      <w:r>
        <w:rPr>
          <w:w w:val="105"/>
        </w:rPr>
        <w:t>your</w:t>
      </w:r>
      <w:r>
        <w:rPr>
          <w:spacing w:val="9"/>
          <w:w w:val="105"/>
        </w:rPr>
        <w:t xml:space="preserve"> </w:t>
      </w:r>
      <w:r>
        <w:rPr>
          <w:w w:val="105"/>
        </w:rPr>
        <w:t>Calibration</w:t>
      </w:r>
      <w:r>
        <w:rPr>
          <w:spacing w:val="9"/>
          <w:w w:val="105"/>
        </w:rPr>
        <w:t xml:space="preserve"> </w:t>
      </w:r>
      <w:r>
        <w:rPr>
          <w:w w:val="105"/>
        </w:rPr>
        <w:t>procedure</w:t>
      </w:r>
      <w:r>
        <w:rPr>
          <w:spacing w:val="10"/>
          <w:w w:val="105"/>
        </w:rPr>
        <w:t xml:space="preserve"> </w:t>
      </w:r>
      <w:r>
        <w:rPr>
          <w:w w:val="105"/>
        </w:rPr>
        <w:t>(mathematical</w:t>
      </w:r>
      <w:r>
        <w:rPr>
          <w:spacing w:val="8"/>
          <w:w w:val="105"/>
        </w:rPr>
        <w:t xml:space="preserve"> </w:t>
      </w:r>
      <w:r>
        <w:rPr>
          <w:w w:val="105"/>
        </w:rPr>
        <w:t>model/calibration</w:t>
      </w:r>
      <w:r>
        <w:rPr>
          <w:spacing w:val="10"/>
          <w:w w:val="105"/>
        </w:rPr>
        <w:t xml:space="preserve"> </w:t>
      </w:r>
      <w:r>
        <w:rPr>
          <w:w w:val="105"/>
        </w:rPr>
        <w:t>curve,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31"/>
          <w:w w:val="103"/>
        </w:rPr>
        <w:t xml:space="preserve"> </w:t>
      </w:r>
      <w:r>
        <w:rPr>
          <w:w w:val="105"/>
        </w:rPr>
        <w:t>standards,</w:t>
      </w:r>
      <w:r>
        <w:rPr>
          <w:spacing w:val="5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6"/>
          <w:w w:val="105"/>
        </w:rPr>
        <w:t xml:space="preserve"> </w:t>
      </w:r>
      <w:r>
        <w:rPr>
          <w:w w:val="105"/>
        </w:rPr>
        <w:t>sequence,</w:t>
      </w:r>
      <w:r>
        <w:rPr>
          <w:spacing w:val="6"/>
          <w:w w:val="105"/>
        </w:rPr>
        <w:t xml:space="preserve"> </w:t>
      </w:r>
      <w:r>
        <w:rPr>
          <w:w w:val="105"/>
        </w:rPr>
        <w:t>temperature/pressure</w:t>
      </w:r>
      <w:r>
        <w:rPr>
          <w:spacing w:val="6"/>
          <w:w w:val="105"/>
        </w:rPr>
        <w:t xml:space="preserve"> </w:t>
      </w:r>
      <w:r>
        <w:rPr>
          <w:w w:val="105"/>
        </w:rPr>
        <w:t>correction</w:t>
      </w:r>
      <w:r>
        <w:rPr>
          <w:spacing w:val="7"/>
          <w:w w:val="105"/>
        </w:rPr>
        <w:t xml:space="preserve"> </w:t>
      </w:r>
      <w:r>
        <w:rPr>
          <w:w w:val="105"/>
        </w:rPr>
        <w:t>etc.):</w:t>
      </w:r>
      <w:r>
        <w:rPr>
          <w:spacing w:val="6"/>
          <w:w w:val="105"/>
        </w:rPr>
        <w:t xml:space="preserve"> </w:t>
      </w:r>
      <w:r>
        <w:rPr>
          <w:w w:val="105"/>
        </w:rPr>
        <w:lastRenderedPageBreak/>
        <w:t>Fitting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primary</w:t>
      </w:r>
      <w:r>
        <w:rPr>
          <w:spacing w:val="6"/>
          <w:w w:val="105"/>
        </w:rPr>
        <w:t xml:space="preserve"> </w:t>
      </w:r>
      <w:r>
        <w:rPr>
          <w:w w:val="105"/>
        </w:rPr>
        <w:t>calibrations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122"/>
          <w:w w:val="103"/>
        </w:rPr>
        <w:t xml:space="preserve"> </w:t>
      </w:r>
      <w:r>
        <w:rPr>
          <w:w w:val="105"/>
        </w:rPr>
        <w:t>sensitivity</w:t>
      </w:r>
      <w:r>
        <w:rPr>
          <w:spacing w:val="-8"/>
          <w:w w:val="105"/>
        </w:rPr>
        <w:t xml:space="preserve"> </w:t>
      </w:r>
      <w:r>
        <w:rPr>
          <w:w w:val="105"/>
        </w:rPr>
        <w:t>space.</w:t>
      </w:r>
      <w:r>
        <w:rPr>
          <w:spacing w:val="38"/>
          <w:w w:val="105"/>
        </w:rPr>
        <w:t xml:space="preserve"> </w:t>
      </w: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see</w:t>
      </w:r>
      <w:r>
        <w:rPr>
          <w:spacing w:val="-8"/>
          <w:w w:val="105"/>
        </w:rPr>
        <w:t xml:space="preserve"> </w:t>
      </w:r>
      <w:r>
        <w:rPr>
          <w:w w:val="105"/>
        </w:rPr>
        <w:t>cited</w:t>
      </w:r>
      <w:r>
        <w:rPr>
          <w:spacing w:val="-7"/>
          <w:w w:val="105"/>
        </w:rPr>
        <w:t xml:space="preserve"> </w:t>
      </w:r>
      <w:r>
        <w:rPr>
          <w:w w:val="105"/>
        </w:rPr>
        <w:t>Prinn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al.</w:t>
      </w:r>
      <w:r>
        <w:rPr>
          <w:spacing w:val="-9"/>
          <w:w w:val="105"/>
        </w:rPr>
        <w:t xml:space="preserve"> </w:t>
      </w:r>
      <w:r>
        <w:rPr>
          <w:w w:val="105"/>
        </w:rPr>
        <w:t>(2000)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Miller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al.</w:t>
      </w:r>
      <w:r>
        <w:rPr>
          <w:spacing w:val="-8"/>
          <w:w w:val="105"/>
        </w:rPr>
        <w:t xml:space="preserve"> </w:t>
      </w:r>
      <w:r>
        <w:rPr>
          <w:w w:val="105"/>
        </w:rPr>
        <w:t>(2008)</w:t>
      </w:r>
      <w:r>
        <w:rPr>
          <w:spacing w:val="-9"/>
          <w:w w:val="105"/>
        </w:rPr>
        <w:t xml:space="preserve"> </w:t>
      </w:r>
      <w:r>
        <w:rPr>
          <w:w w:val="105"/>
        </w:rPr>
        <w:t>references.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20"/>
        <w:jc w:val="both"/>
      </w:pPr>
      <w:r>
        <w:rPr>
          <w:spacing w:val="1"/>
          <w:w w:val="105"/>
          <w:u w:val="single" w:color="000000"/>
        </w:rPr>
        <w:t>Sample</w:t>
      </w:r>
      <w:r>
        <w:rPr>
          <w:spacing w:val="-2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Handling: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32" w:line="251" w:lineRule="auto"/>
        <w:ind w:right="745"/>
        <w:jc w:val="both"/>
      </w:pPr>
      <w:r>
        <w:rPr>
          <w:spacing w:val="1"/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cylinders</w:t>
      </w:r>
      <w:r>
        <w:rPr>
          <w:spacing w:val="15"/>
          <w:w w:val="105"/>
        </w:rPr>
        <w:t xml:space="preserve"> </w:t>
      </w:r>
      <w:r>
        <w:rPr>
          <w:w w:val="105"/>
        </w:rPr>
        <w:t>treated</w:t>
      </w:r>
      <w:r>
        <w:rPr>
          <w:spacing w:val="14"/>
          <w:w w:val="105"/>
        </w:rPr>
        <w:t xml:space="preserve"> </w:t>
      </w:r>
      <w:r>
        <w:rPr>
          <w:w w:val="105"/>
        </w:rPr>
        <w:t>after</w:t>
      </w:r>
      <w:r>
        <w:rPr>
          <w:spacing w:val="14"/>
          <w:w w:val="105"/>
        </w:rPr>
        <w:t xml:space="preserve"> </w:t>
      </w:r>
      <w:r>
        <w:rPr>
          <w:w w:val="105"/>
        </w:rPr>
        <w:t>arrival</w:t>
      </w:r>
      <w:r>
        <w:rPr>
          <w:spacing w:val="14"/>
          <w:w w:val="105"/>
        </w:rPr>
        <w:t xml:space="preserve"> </w:t>
      </w:r>
      <w:r>
        <w:rPr>
          <w:w w:val="105"/>
        </w:rPr>
        <w:t>(stabilized)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how</w:t>
      </w:r>
      <w:r>
        <w:rPr>
          <w:spacing w:val="14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samples</w:t>
      </w:r>
      <w:r>
        <w:rPr>
          <w:spacing w:val="15"/>
          <w:w w:val="105"/>
        </w:rPr>
        <w:t xml:space="preserve"> </w:t>
      </w:r>
      <w:r>
        <w:rPr>
          <w:w w:val="105"/>
        </w:rPr>
        <w:t>transferred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98"/>
          <w:w w:val="103"/>
        </w:rPr>
        <w:t xml:space="preserve"> </w:t>
      </w:r>
      <w:r>
        <w:rPr>
          <w:w w:val="105"/>
        </w:rPr>
        <w:t>instrument?</w:t>
      </w:r>
      <w:r>
        <w:rPr>
          <w:spacing w:val="21"/>
          <w:w w:val="105"/>
        </w:rPr>
        <w:t xml:space="preserve"> </w:t>
      </w:r>
      <w:r>
        <w:rPr>
          <w:w w:val="105"/>
        </w:rPr>
        <w:t>(automatic,</w:t>
      </w:r>
      <w:r>
        <w:rPr>
          <w:spacing w:val="22"/>
          <w:w w:val="105"/>
        </w:rPr>
        <w:t xml:space="preserve"> </w:t>
      </w:r>
      <w:r>
        <w:rPr>
          <w:w w:val="105"/>
        </w:rPr>
        <w:t>high</w:t>
      </w:r>
      <w:r>
        <w:rPr>
          <w:spacing w:val="21"/>
          <w:w w:val="105"/>
        </w:rPr>
        <w:t xml:space="preserve"> </w:t>
      </w:r>
      <w:r>
        <w:rPr>
          <w:w w:val="105"/>
        </w:rPr>
        <w:t>pressure,</w:t>
      </w:r>
      <w:r>
        <w:rPr>
          <w:spacing w:val="22"/>
          <w:w w:val="105"/>
        </w:rPr>
        <w:t xml:space="preserve"> </w:t>
      </w:r>
      <w:r>
        <w:rPr>
          <w:w w:val="105"/>
        </w:rPr>
        <w:t>mass-flow</w:t>
      </w:r>
      <w:r>
        <w:rPr>
          <w:spacing w:val="22"/>
          <w:w w:val="105"/>
        </w:rPr>
        <w:t xml:space="preserve"> </w:t>
      </w:r>
      <w:r>
        <w:rPr>
          <w:w w:val="105"/>
        </w:rPr>
        <w:t>controller,</w:t>
      </w:r>
      <w:r>
        <w:rPr>
          <w:spacing w:val="22"/>
          <w:w w:val="105"/>
        </w:rPr>
        <w:t xml:space="preserve"> </w:t>
      </w:r>
      <w:r>
        <w:rPr>
          <w:w w:val="105"/>
        </w:rPr>
        <w:t>dilution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).:</w:t>
      </w:r>
      <w:r>
        <w:rPr>
          <w:spacing w:val="22"/>
          <w:w w:val="105"/>
        </w:rPr>
        <w:t xml:space="preserve"> </w:t>
      </w:r>
      <w:r>
        <w:rPr>
          <w:w w:val="105"/>
        </w:rPr>
        <w:t>Cylinders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22"/>
          <w:w w:val="105"/>
        </w:rPr>
        <w:t xml:space="preserve"> </w:t>
      </w:r>
      <w:r>
        <w:rPr>
          <w:w w:val="105"/>
        </w:rPr>
        <w:t>stored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w w:val="105"/>
        </w:rPr>
        <w:t>room</w:t>
      </w:r>
      <w:r>
        <w:rPr>
          <w:spacing w:val="124"/>
          <w:w w:val="103"/>
        </w:rPr>
        <w:t xml:space="preserve"> </w:t>
      </w:r>
      <w:r>
        <w:rPr>
          <w:w w:val="105"/>
        </w:rPr>
        <w:t>temperature</w:t>
      </w:r>
      <w:r>
        <w:rPr>
          <w:spacing w:val="50"/>
          <w:w w:val="105"/>
        </w:rPr>
        <w:t xml:space="preserve"> </w:t>
      </w:r>
      <w:r>
        <w:rPr>
          <w:w w:val="105"/>
        </w:rPr>
        <w:t>for</w:t>
      </w:r>
      <w:r>
        <w:rPr>
          <w:spacing w:val="49"/>
          <w:w w:val="105"/>
        </w:rPr>
        <w:t xml:space="preserve"> </w:t>
      </w:r>
      <w:r>
        <w:rPr>
          <w:w w:val="105"/>
        </w:rPr>
        <w:t>several</w:t>
      </w:r>
      <w:r>
        <w:rPr>
          <w:spacing w:val="49"/>
          <w:w w:val="105"/>
        </w:rPr>
        <w:t xml:space="preserve"> </w:t>
      </w:r>
      <w:r>
        <w:rPr>
          <w:w w:val="105"/>
        </w:rPr>
        <w:t>days,</w:t>
      </w:r>
      <w:r>
        <w:rPr>
          <w:spacing w:val="50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50"/>
          <w:w w:val="105"/>
        </w:rPr>
        <w:t xml:space="preserve"> </w:t>
      </w:r>
      <w:r>
        <w:rPr>
          <w:w w:val="105"/>
        </w:rPr>
        <w:t>transferred</w:t>
      </w:r>
      <w:r>
        <w:rPr>
          <w:spacing w:val="50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instruments</w:t>
      </w:r>
      <w:r>
        <w:rPr>
          <w:spacing w:val="50"/>
          <w:w w:val="105"/>
        </w:rPr>
        <w:t xml:space="preserve"> </w:t>
      </w:r>
      <w:r>
        <w:rPr>
          <w:w w:val="105"/>
        </w:rPr>
        <w:t>using</w:t>
      </w:r>
      <w:r>
        <w:rPr>
          <w:spacing w:val="50"/>
          <w:w w:val="105"/>
        </w:rPr>
        <w:t xml:space="preserve"> </w:t>
      </w:r>
      <w:r>
        <w:rPr>
          <w:w w:val="105"/>
        </w:rPr>
        <w:t>high</w:t>
      </w:r>
      <w:r>
        <w:rPr>
          <w:spacing w:val="50"/>
          <w:w w:val="105"/>
        </w:rPr>
        <w:t xml:space="preserve"> </w:t>
      </w:r>
      <w:r>
        <w:rPr>
          <w:w w:val="105"/>
        </w:rPr>
        <w:t>purity</w:t>
      </w:r>
      <w:r>
        <w:rPr>
          <w:spacing w:val="51"/>
          <w:w w:val="105"/>
        </w:rPr>
        <w:t xml:space="preserve"> </w:t>
      </w:r>
      <w:r>
        <w:rPr>
          <w:w w:val="105"/>
        </w:rPr>
        <w:t>single</w:t>
      </w:r>
      <w:r>
        <w:rPr>
          <w:spacing w:val="50"/>
          <w:w w:val="105"/>
        </w:rPr>
        <w:t xml:space="preserve"> </w:t>
      </w:r>
      <w:r>
        <w:rPr>
          <w:w w:val="105"/>
        </w:rPr>
        <w:t>stage</w:t>
      </w:r>
      <w:r>
        <w:rPr>
          <w:spacing w:val="106"/>
          <w:w w:val="103"/>
        </w:rPr>
        <w:t xml:space="preserve"> </w:t>
      </w:r>
      <w:r>
        <w:rPr>
          <w:w w:val="105"/>
        </w:rPr>
        <w:t xml:space="preserve">stainless steel </w:t>
      </w:r>
      <w:r>
        <w:rPr>
          <w:spacing w:val="1"/>
          <w:w w:val="105"/>
        </w:rPr>
        <w:t>(SS)</w:t>
      </w:r>
      <w:r>
        <w:rPr>
          <w:spacing w:val="-1"/>
          <w:w w:val="105"/>
        </w:rPr>
        <w:t xml:space="preserve"> </w:t>
      </w:r>
      <w:r>
        <w:rPr>
          <w:w w:val="105"/>
        </w:rPr>
        <w:t>pressure</w:t>
      </w:r>
      <w:r>
        <w:rPr>
          <w:spacing w:val="1"/>
          <w:w w:val="105"/>
        </w:rPr>
        <w:t xml:space="preserve"> </w:t>
      </w:r>
      <w:r>
        <w:rPr>
          <w:w w:val="105"/>
        </w:rPr>
        <w:t>regulators</w:t>
      </w:r>
      <w:r>
        <w:rPr>
          <w:spacing w:val="1"/>
          <w:w w:val="105"/>
        </w:rPr>
        <w:t xml:space="preserve"> </w:t>
      </w:r>
      <w:r>
        <w:rPr>
          <w:w w:val="105"/>
        </w:rPr>
        <w:t>(see Prinn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al., 2000</w:t>
      </w:r>
      <w:r>
        <w:rPr>
          <w:spacing w:val="1"/>
          <w:w w:val="105"/>
        </w:rPr>
        <w:t xml:space="preserve"> </w:t>
      </w:r>
      <w:r>
        <w:rPr>
          <w:w w:val="105"/>
        </w:rPr>
        <w:t>and Miller et al.,</w:t>
      </w:r>
      <w:r>
        <w:rPr>
          <w:spacing w:val="-1"/>
          <w:w w:val="105"/>
        </w:rPr>
        <w:t xml:space="preserve"> </w:t>
      </w:r>
      <w:r>
        <w:rPr>
          <w:w w:val="105"/>
        </w:rPr>
        <w:t>2008) and</w:t>
      </w:r>
      <w:r>
        <w:rPr>
          <w:spacing w:val="1"/>
          <w:w w:val="105"/>
        </w:rPr>
        <w:t xml:space="preserve"> </w:t>
      </w:r>
      <w:r>
        <w:rPr>
          <w:w w:val="105"/>
        </w:rPr>
        <w:t>chromatographic</w:t>
      </w:r>
      <w:r>
        <w:rPr>
          <w:spacing w:val="122"/>
          <w:w w:val="103"/>
        </w:rPr>
        <w:t xml:space="preserve"> </w:t>
      </w:r>
      <w:r>
        <w:rPr>
          <w:w w:val="105"/>
        </w:rPr>
        <w:t>grade</w:t>
      </w:r>
      <w:r>
        <w:rPr>
          <w:spacing w:val="-11"/>
          <w:w w:val="105"/>
        </w:rPr>
        <w:t xml:space="preserve"> </w:t>
      </w:r>
      <w:r>
        <w:rPr>
          <w:w w:val="105"/>
        </w:rPr>
        <w:t>1/16”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SS</w:t>
      </w:r>
      <w:r>
        <w:rPr>
          <w:spacing w:val="-11"/>
          <w:w w:val="105"/>
        </w:rPr>
        <w:t xml:space="preserve"> </w:t>
      </w:r>
      <w:r>
        <w:rPr>
          <w:w w:val="105"/>
        </w:rPr>
        <w:t>tubing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1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11"/>
          <w:w w:val="105"/>
        </w:rPr>
        <w:t xml:space="preserve"> </w:t>
      </w:r>
      <w:r>
        <w:rPr>
          <w:w w:val="105"/>
        </w:rPr>
        <w:t>type</w:t>
      </w:r>
      <w:r>
        <w:rPr>
          <w:spacing w:val="-11"/>
          <w:w w:val="105"/>
        </w:rPr>
        <w:t xml:space="preserve"> </w:t>
      </w:r>
      <w:r>
        <w:rPr>
          <w:w w:val="105"/>
        </w:rPr>
        <w:t>fittings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(Swagelok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2"/>
          <w:w w:val="105"/>
        </w:rPr>
        <w:t xml:space="preserve"> </w:t>
      </w:r>
      <w:r>
        <w:rPr>
          <w:w w:val="105"/>
        </w:rPr>
        <w:t>VICI).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21"/>
        <w:jc w:val="both"/>
      </w:pPr>
      <w:r>
        <w:rPr>
          <w:w w:val="105"/>
          <w:u w:val="single" w:color="000000"/>
        </w:rPr>
        <w:t>Uncertainty: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132" w:line="253" w:lineRule="auto"/>
        <w:ind w:right="743"/>
        <w:jc w:val="both"/>
      </w:pPr>
      <w:r>
        <w:rPr>
          <w:w w:val="105"/>
        </w:rPr>
        <w:t>There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potential</w:t>
      </w:r>
      <w:r>
        <w:rPr>
          <w:spacing w:val="-5"/>
          <w:w w:val="105"/>
        </w:rPr>
        <w:t xml:space="preserve"> </w:t>
      </w:r>
      <w:r>
        <w:rPr>
          <w:w w:val="105"/>
        </w:rPr>
        <w:t>sources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influence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uncertainty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measurement</w:t>
      </w:r>
      <w:r>
        <w:rPr>
          <w:spacing w:val="-5"/>
          <w:w w:val="105"/>
        </w:rPr>
        <w:t xml:space="preserve"> </w:t>
      </w:r>
      <w:r>
        <w:rPr>
          <w:w w:val="105"/>
        </w:rPr>
        <w:t>result.</w:t>
      </w:r>
      <w:r>
        <w:rPr>
          <w:spacing w:val="-5"/>
          <w:w w:val="105"/>
        </w:rPr>
        <w:t xml:space="preserve"> </w:t>
      </w:r>
      <w:r>
        <w:rPr>
          <w:w w:val="105"/>
        </w:rPr>
        <w:t>Depending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02"/>
          <w:w w:val="103"/>
        </w:rPr>
        <w:t xml:space="preserve"> </w:t>
      </w:r>
      <w:r>
        <w:rPr>
          <w:w w:val="105"/>
        </w:rPr>
        <w:t>equipment,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applied</w:t>
      </w:r>
      <w:r>
        <w:rPr>
          <w:spacing w:val="-1"/>
          <w:w w:val="105"/>
        </w:rPr>
        <w:t xml:space="preserve"> </w:t>
      </w:r>
      <w:r>
        <w:rPr>
          <w:w w:val="105"/>
        </w:rPr>
        <w:t>analytical</w:t>
      </w:r>
      <w:r>
        <w:rPr>
          <w:spacing w:val="-2"/>
          <w:w w:val="105"/>
        </w:rPr>
        <w:t xml:space="preserve"> </w:t>
      </w:r>
      <w:r>
        <w:rPr>
          <w:w w:val="105"/>
        </w:rPr>
        <w:t>method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target</w:t>
      </w:r>
      <w:r>
        <w:rPr>
          <w:spacing w:val="-2"/>
          <w:w w:val="105"/>
        </w:rPr>
        <w:t xml:space="preserve"> </w:t>
      </w:r>
      <w:r>
        <w:rPr>
          <w:w w:val="105"/>
        </w:rPr>
        <w:t>uncertainty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final</w:t>
      </w:r>
      <w:r>
        <w:rPr>
          <w:spacing w:val="-1"/>
          <w:w w:val="105"/>
        </w:rPr>
        <w:t xml:space="preserve"> </w:t>
      </w:r>
      <w:r>
        <w:rPr>
          <w:w w:val="105"/>
        </w:rPr>
        <w:t>result,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taken</w:t>
      </w:r>
      <w:r>
        <w:rPr>
          <w:spacing w:val="113"/>
          <w:w w:val="103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neglected.</w:t>
      </w:r>
    </w:p>
    <w:p w:rsidR="007977D8" w:rsidRDefault="007977D8" w:rsidP="007977D8">
      <w:pPr>
        <w:pStyle w:val="BodyText"/>
        <w:numPr>
          <w:ilvl w:val="0"/>
          <w:numId w:val="12"/>
        </w:numPr>
        <w:spacing w:before="60"/>
      </w:pPr>
      <w:r>
        <w:rPr>
          <w:w w:val="105"/>
        </w:rPr>
        <w:t xml:space="preserve">a) </w:t>
      </w:r>
      <w:r>
        <w:rPr>
          <w:spacing w:val="47"/>
          <w:w w:val="105"/>
        </w:rPr>
        <w:t xml:space="preserve"> </w:t>
      </w:r>
      <w:r>
        <w:rPr>
          <w:w w:val="105"/>
        </w:rPr>
        <w:t>Uncertainty</w:t>
      </w:r>
      <w:r>
        <w:rPr>
          <w:spacing w:val="-6"/>
          <w:w w:val="105"/>
        </w:rPr>
        <w:t xml:space="preserve"> </w:t>
      </w:r>
      <w:r>
        <w:rPr>
          <w:w w:val="105"/>
        </w:rPr>
        <w:t>table:</w:t>
      </w: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258"/>
        <w:gridCol w:w="1157"/>
        <w:gridCol w:w="1349"/>
        <w:gridCol w:w="1171"/>
        <w:gridCol w:w="1080"/>
        <w:gridCol w:w="1303"/>
      </w:tblGrid>
      <w:tr w:rsidR="007977D8" w:rsidTr="007E355B">
        <w:trPr>
          <w:trHeight w:hRule="exact" w:val="845"/>
        </w:trPr>
        <w:tc>
          <w:tcPr>
            <w:tcW w:w="1716" w:type="dxa"/>
            <w:tcBorders>
              <w:top w:val="single" w:sz="35" w:space="0" w:color="E5E5E5"/>
              <w:left w:val="single" w:sz="7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5" w:line="244" w:lineRule="auto"/>
              <w:ind w:left="431" w:right="3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Uncertainty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source</w:t>
            </w:r>
          </w:p>
          <w:p w:rsidR="007977D8" w:rsidRDefault="007977D8" w:rsidP="007E355B">
            <w:pPr>
              <w:pStyle w:val="TableParagraph"/>
              <w:spacing w:line="184" w:lineRule="exact"/>
              <w:ind w:right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i/>
                <w:position w:val="2"/>
                <w:sz w:val="16"/>
              </w:rPr>
              <w:t>X</w:t>
            </w:r>
            <w:r>
              <w:rPr>
                <w:rFonts w:ascii="Arial"/>
                <w:b/>
                <w:i/>
                <w:sz w:val="9"/>
              </w:rPr>
              <w:t>I</w:t>
            </w:r>
          </w:p>
        </w:tc>
        <w:tc>
          <w:tcPr>
            <w:tcW w:w="1258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7977D8" w:rsidRDefault="007977D8" w:rsidP="007E355B">
            <w:pPr>
              <w:pStyle w:val="TableParagraph"/>
              <w:spacing w:line="244" w:lineRule="auto"/>
              <w:ind w:left="180" w:right="162" w:hanging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Gas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Mixture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Component</w:t>
            </w:r>
          </w:p>
        </w:tc>
        <w:tc>
          <w:tcPr>
            <w:tcW w:w="1157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25" w:line="237" w:lineRule="auto"/>
              <w:ind w:left="216" w:right="21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Estimate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i/>
                <w:position w:val="2"/>
                <w:sz w:val="16"/>
              </w:rPr>
              <w:t>x</w:t>
            </w:r>
            <w:r>
              <w:rPr>
                <w:rFonts w:ascii="Arial"/>
                <w:b/>
                <w:i/>
                <w:sz w:val="9"/>
              </w:rPr>
              <w:t>I</w:t>
            </w:r>
            <w:r>
              <w:rPr>
                <w:rFonts w:ascii="Arial"/>
                <w:b/>
                <w:i/>
                <w:w w:val="106"/>
                <w:sz w:val="9"/>
              </w:rPr>
              <w:t xml:space="preserve"> </w:t>
            </w:r>
            <w:r>
              <w:rPr>
                <w:rFonts w:ascii="Arial"/>
                <w:b/>
                <w:i/>
                <w:w w:val="95"/>
                <w:sz w:val="16"/>
              </w:rPr>
              <w:t>pmol/mol</w:t>
            </w:r>
            <w:r>
              <w:rPr>
                <w:rFonts w:ascii="Arial"/>
                <w:b/>
                <w:i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(ppt)</w:t>
            </w:r>
          </w:p>
        </w:tc>
        <w:tc>
          <w:tcPr>
            <w:tcW w:w="1349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5" w:line="244" w:lineRule="auto"/>
              <w:ind w:left="229" w:right="225" w:firstLine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Assumed</w:t>
            </w:r>
            <w:r>
              <w:rPr>
                <w:rFonts w:ascii="Arial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distribution</w:t>
            </w:r>
          </w:p>
        </w:tc>
        <w:tc>
          <w:tcPr>
            <w:tcW w:w="1171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5"/>
              <w:ind w:left="148" w:right="147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Standard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uncertainty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i/>
                <w:position w:val="2"/>
                <w:sz w:val="16"/>
              </w:rPr>
              <w:t>u(x</w:t>
            </w:r>
            <w:proofErr w:type="spellStart"/>
            <w:r>
              <w:rPr>
                <w:rFonts w:ascii="Arial"/>
                <w:b/>
                <w:i/>
                <w:sz w:val="9"/>
              </w:rPr>
              <w:t>i</w:t>
            </w:r>
            <w:proofErr w:type="spellEnd"/>
            <w:r>
              <w:rPr>
                <w:rFonts w:ascii="Arial"/>
                <w:b/>
                <w:i/>
                <w:position w:val="2"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5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115"/>
              <w:ind w:left="134" w:right="131" w:hanging="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b/>
                <w:w w:val="95"/>
                <w:sz w:val="16"/>
              </w:rPr>
              <w:t>Sensitivity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coefficient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position w:val="2"/>
                <w:sz w:val="16"/>
              </w:rPr>
              <w:t>c</w:t>
            </w:r>
            <w:r>
              <w:rPr>
                <w:rFonts w:ascii="Arial"/>
                <w:b/>
                <w:i/>
                <w:sz w:val="9"/>
              </w:rPr>
              <w:t>I</w:t>
            </w:r>
          </w:p>
        </w:tc>
        <w:tc>
          <w:tcPr>
            <w:tcW w:w="1303" w:type="dxa"/>
            <w:tcBorders>
              <w:top w:val="single" w:sz="35" w:space="0" w:color="E5E5E5"/>
              <w:left w:val="single" w:sz="5" w:space="0" w:color="000000"/>
              <w:bottom w:val="single" w:sz="33" w:space="0" w:color="E5E5E5"/>
              <w:right w:val="single" w:sz="7" w:space="0" w:color="000000"/>
            </w:tcBorders>
            <w:shd w:val="clear" w:color="auto" w:fill="E5E5E5"/>
          </w:tcPr>
          <w:p w:rsidR="007977D8" w:rsidRDefault="007977D8" w:rsidP="007E355B">
            <w:pPr>
              <w:pStyle w:val="TableParagraph"/>
              <w:spacing w:before="24" w:line="239" w:lineRule="auto"/>
              <w:ind w:left="168" w:right="1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Contribution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standard</w:t>
            </w:r>
            <w:r>
              <w:rPr>
                <w:rFonts w:ascii="Arial"/>
                <w:b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uncertainty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i/>
                <w:position w:val="2"/>
                <w:sz w:val="16"/>
              </w:rPr>
              <w:t>u</w:t>
            </w:r>
            <w:r>
              <w:rPr>
                <w:rFonts w:ascii="Arial"/>
                <w:b/>
                <w:i/>
                <w:sz w:val="9"/>
              </w:rPr>
              <w:t>I</w:t>
            </w:r>
            <w:r>
              <w:rPr>
                <w:rFonts w:ascii="Arial"/>
                <w:b/>
                <w:i/>
                <w:position w:val="2"/>
                <w:sz w:val="16"/>
              </w:rPr>
              <w:t>(y)</w:t>
            </w:r>
          </w:p>
        </w:tc>
      </w:tr>
      <w:tr w:rsidR="007977D8" w:rsidTr="007E355B">
        <w:trPr>
          <w:trHeight w:hRule="exact" w:val="540"/>
        </w:trPr>
        <w:tc>
          <w:tcPr>
            <w:tcW w:w="1716" w:type="dxa"/>
            <w:vMerge w:val="restart"/>
            <w:tcBorders>
              <w:top w:val="single" w:sz="33" w:space="0" w:color="E5E5E5"/>
              <w:left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position w:val="2"/>
                <w:sz w:val="17"/>
              </w:rPr>
              <w:t>X</w:t>
            </w:r>
            <w:r>
              <w:rPr>
                <w:rFonts w:ascii="Arial"/>
                <w:sz w:val="12"/>
              </w:rPr>
              <w:t>p,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k=2</w:t>
            </w:r>
          </w:p>
        </w:tc>
        <w:tc>
          <w:tcPr>
            <w:tcW w:w="1258" w:type="dxa"/>
            <w:tcBorders>
              <w:top w:val="single" w:sz="33" w:space="0" w:color="E5E5E5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CFC-12</w:t>
            </w:r>
          </w:p>
        </w:tc>
        <w:tc>
          <w:tcPr>
            <w:tcW w:w="1157" w:type="dxa"/>
            <w:tcBorders>
              <w:top w:val="single" w:sz="33" w:space="0" w:color="E5E5E5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0.29</w:t>
            </w:r>
          </w:p>
        </w:tc>
        <w:tc>
          <w:tcPr>
            <w:tcW w:w="1349" w:type="dxa"/>
            <w:vMerge w:val="restart"/>
            <w:tcBorders>
              <w:top w:val="single" w:sz="33" w:space="0" w:color="E5E5E5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Normal</w:t>
            </w:r>
          </w:p>
        </w:tc>
        <w:tc>
          <w:tcPr>
            <w:tcW w:w="1171" w:type="dxa"/>
            <w:vMerge w:val="restart"/>
            <w:tcBorders>
              <w:top w:val="single" w:sz="33" w:space="0" w:color="E5E5E5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 w:val="restart"/>
            <w:tcBorders>
              <w:top w:val="single" w:sz="33" w:space="0" w:color="E5E5E5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 w:val="restart"/>
            <w:tcBorders>
              <w:top w:val="single" w:sz="33" w:space="0" w:color="E5E5E5"/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11"/>
        </w:trPr>
        <w:tc>
          <w:tcPr>
            <w:tcW w:w="1716" w:type="dxa"/>
            <w:vMerge/>
            <w:tcBorders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0.39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2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0" w:lineRule="exact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Propagation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0" w:lineRule="exact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CFC-113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0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0.11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1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Primaries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Final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HFC-134a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0.19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vMerge w:val="restart"/>
            <w:tcBorders>
              <w:top w:val="nil"/>
              <w:left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Analysis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HCFC-22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0.84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480"/>
        </w:trPr>
        <w:tc>
          <w:tcPr>
            <w:tcW w:w="1716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HCFC-142b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0.20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1718"/>
        </w:trPr>
        <w:tc>
          <w:tcPr>
            <w:tcW w:w="171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spacing w:before="140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position w:val="2"/>
                <w:sz w:val="17"/>
              </w:rPr>
              <w:t>X</w:t>
            </w:r>
            <w:r>
              <w:rPr>
                <w:rFonts w:ascii="Arial"/>
                <w:sz w:val="12"/>
              </w:rPr>
              <w:t>s,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k=2</w:t>
            </w:r>
          </w:p>
          <w:p w:rsidR="007977D8" w:rsidRDefault="007977D8" w:rsidP="007E355B">
            <w:pPr>
              <w:pStyle w:val="TableParagraph"/>
              <w:spacing w:before="2" w:line="253" w:lineRule="auto"/>
              <w:ind w:left="149" w:right="15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Primary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Standard</w:t>
            </w:r>
            <w:r>
              <w:rPr>
                <w:rFonts w:ascii="Arial"/>
                <w:spacing w:val="29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Preparation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(Internal</w:t>
            </w:r>
            <w:r>
              <w:rPr>
                <w:rFonts w:ascii="Arial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Agreement)**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7D8" w:rsidRDefault="007977D8" w:rsidP="007E355B">
            <w:pPr>
              <w:pStyle w:val="TableParagraph"/>
              <w:spacing w:line="254" w:lineRule="auto"/>
              <w:ind w:left="144" w:right="1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CFC-12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CFC-11</w:t>
            </w:r>
            <w:r>
              <w:rPr>
                <w:rFonts w:ascii="Arial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CFC-113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HFC-134a</w:t>
            </w:r>
            <w:r>
              <w:rPr>
                <w:rFonts w:ascii="Arial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HCFC-22</w:t>
            </w:r>
            <w:r>
              <w:rPr>
                <w:rFonts w:ascii="Arial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HCFC-142b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7977D8" w:rsidRDefault="007977D8" w:rsidP="007E355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2.67</w:t>
            </w:r>
          </w:p>
          <w:p w:rsidR="007977D8" w:rsidRDefault="007977D8" w:rsidP="007E355B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1.39</w:t>
            </w:r>
          </w:p>
          <w:p w:rsidR="007977D8" w:rsidRDefault="007977D8" w:rsidP="007E355B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0.32</w:t>
            </w:r>
          </w:p>
          <w:p w:rsidR="007977D8" w:rsidRDefault="007977D8" w:rsidP="007E355B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0.36</w:t>
            </w:r>
          </w:p>
          <w:p w:rsidR="007977D8" w:rsidRDefault="007977D8" w:rsidP="007E355B">
            <w:pPr>
              <w:pStyle w:val="TableParagraph"/>
              <w:spacing w:before="15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1.21</w:t>
            </w:r>
          </w:p>
          <w:p w:rsidR="007977D8" w:rsidRDefault="007977D8" w:rsidP="007E355B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0.09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spacing w:before="140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Normal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99"/>
        </w:trPr>
        <w:tc>
          <w:tcPr>
            <w:tcW w:w="171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78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position w:val="2"/>
                <w:sz w:val="17"/>
              </w:rPr>
              <w:t>X</w:t>
            </w:r>
            <w:r>
              <w:rPr>
                <w:rFonts w:ascii="Arial"/>
                <w:sz w:val="12"/>
              </w:rPr>
              <w:t>a,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k=1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CFC-12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5.33</w:t>
            </w:r>
          </w:p>
        </w:tc>
        <w:tc>
          <w:tcPr>
            <w:tcW w:w="1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977D8" w:rsidRDefault="007977D8" w:rsidP="007E355B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7977D8" w:rsidRDefault="007977D8" w:rsidP="007E355B">
            <w:pPr>
              <w:pStyle w:val="TableParagraph"/>
              <w:ind w:left="3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Normal</w:t>
            </w:r>
          </w:p>
        </w:tc>
        <w:tc>
          <w:tcPr>
            <w:tcW w:w="11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5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3" w:lineRule="exact"/>
              <w:ind w:left="4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Estimated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5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4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Analytical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2.40</w:t>
            </w:r>
          </w:p>
        </w:tc>
        <w:tc>
          <w:tcPr>
            <w:tcW w:w="134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Interference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CFC-113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1.13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(except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Uncertainty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HFC-134a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0.97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reagent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4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(including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HCFC-22</w:t>
            </w:r>
          </w:p>
        </w:tc>
        <w:tc>
          <w:tcPr>
            <w:tcW w:w="11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2.24</w:t>
            </w:r>
          </w:p>
        </w:tc>
        <w:tc>
          <w:tcPr>
            <w:tcW w:w="13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impurity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06"/>
        </w:trPr>
        <w:tc>
          <w:tcPr>
            <w:tcW w:w="1716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reagent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HCFC-142b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0.45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1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component)</w:t>
            </w:r>
          </w:p>
        </w:tc>
        <w:tc>
          <w:tcPr>
            <w:tcW w:w="11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7977D8" w:rsidRDefault="007977D8" w:rsidP="007E355B"/>
        </w:tc>
      </w:tr>
      <w:tr w:rsidR="007977D8" w:rsidTr="007E355B">
        <w:trPr>
          <w:trHeight w:hRule="exact" w:val="271"/>
        </w:trPr>
        <w:tc>
          <w:tcPr>
            <w:tcW w:w="17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>
            <w:pPr>
              <w:pStyle w:val="TableParagraph"/>
              <w:spacing w:line="194" w:lineRule="exact"/>
              <w:ind w:left="5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impurity)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57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49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171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080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7977D8" w:rsidRDefault="007977D8" w:rsidP="007E355B"/>
        </w:tc>
        <w:tc>
          <w:tcPr>
            <w:tcW w:w="1303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977D8" w:rsidRDefault="007977D8" w:rsidP="007E355B"/>
        </w:tc>
      </w:tr>
    </w:tbl>
    <w:p w:rsidR="007977D8" w:rsidRPr="008C1155" w:rsidRDefault="007977D8" w:rsidP="007977D8">
      <w:pPr>
        <w:pStyle w:val="ListParagraph"/>
        <w:numPr>
          <w:ilvl w:val="0"/>
          <w:numId w:val="12"/>
        </w:numPr>
        <w:spacing w:before="2"/>
        <w:rPr>
          <w:rFonts w:ascii="Arial" w:eastAsia="Arial" w:hAnsi="Arial" w:cs="Arial"/>
          <w:sz w:val="16"/>
          <w:szCs w:val="16"/>
        </w:rPr>
      </w:pPr>
    </w:p>
    <w:p w:rsidR="007977D8" w:rsidRDefault="007977D8" w:rsidP="007977D8">
      <w:pPr>
        <w:pStyle w:val="BodyText"/>
        <w:numPr>
          <w:ilvl w:val="0"/>
          <w:numId w:val="12"/>
        </w:numPr>
      </w:pPr>
      <w:r>
        <w:rPr>
          <w:spacing w:val="1"/>
          <w:w w:val="105"/>
        </w:rPr>
        <w:t>Coverage</w:t>
      </w:r>
      <w:r>
        <w:rPr>
          <w:spacing w:val="-14"/>
          <w:w w:val="105"/>
        </w:rPr>
        <w:t xml:space="preserve"> </w:t>
      </w:r>
      <w:r>
        <w:rPr>
          <w:w w:val="105"/>
        </w:rPr>
        <w:t>factor: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</w:p>
    <w:p w:rsidR="00F11CD6" w:rsidRPr="00990740" w:rsidRDefault="00F11CD6" w:rsidP="007977D8"/>
    <w:sectPr w:rsidR="00F11CD6" w:rsidRPr="00990740" w:rsidSect="004A0B69">
      <w:pgSz w:w="12240" w:h="15840" w:code="1"/>
      <w:pgMar w:top="720" w:right="1008" w:bottom="720" w:left="1008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D8" w:rsidRDefault="007977D8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250270CB"/>
    <w:multiLevelType w:val="hybridMultilevel"/>
    <w:tmpl w:val="5E82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E6E"/>
    <w:multiLevelType w:val="hybridMultilevel"/>
    <w:tmpl w:val="8ED0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547CC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71A4"/>
    <w:multiLevelType w:val="hybridMultilevel"/>
    <w:tmpl w:val="D0341BEE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B7B48"/>
    <w:multiLevelType w:val="hybridMultilevel"/>
    <w:tmpl w:val="5B04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37EE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9">
    <w:nsid w:val="48907509"/>
    <w:multiLevelType w:val="hybridMultilevel"/>
    <w:tmpl w:val="F63874EE"/>
    <w:lvl w:ilvl="0" w:tplc="1EE8F69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7B70"/>
    <w:multiLevelType w:val="hybridMultilevel"/>
    <w:tmpl w:val="6E6C7E90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D5784"/>
    <w:multiLevelType w:val="hybridMultilevel"/>
    <w:tmpl w:val="AD7CD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D6AD5"/>
    <w:multiLevelType w:val="hybridMultilevel"/>
    <w:tmpl w:val="28CC624E"/>
    <w:lvl w:ilvl="0" w:tplc="1EE8F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5E3A"/>
    <w:multiLevelType w:val="hybridMultilevel"/>
    <w:tmpl w:val="27F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50F0F"/>
    <w:multiLevelType w:val="hybridMultilevel"/>
    <w:tmpl w:val="256E44BA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B6BAF"/>
    <w:multiLevelType w:val="singleLevel"/>
    <w:tmpl w:val="C6DC8D4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6">
    <w:nsid w:val="70427262"/>
    <w:multiLevelType w:val="hybridMultilevel"/>
    <w:tmpl w:val="F1725B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E782E"/>
    <w:multiLevelType w:val="hybridMultilevel"/>
    <w:tmpl w:val="B78E4996"/>
    <w:lvl w:ilvl="0" w:tplc="1EE8F6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93"/>
    <w:rsid w:val="003C429B"/>
    <w:rsid w:val="004A0B69"/>
    <w:rsid w:val="007977D8"/>
    <w:rsid w:val="007B7F93"/>
    <w:rsid w:val="00990740"/>
    <w:rsid w:val="00E41E7F"/>
    <w:rsid w:val="00E47D2A"/>
    <w:rsid w:val="00F11CD6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4C"/>
    <w:pPr>
      <w:ind w:left="720"/>
      <w:contextualSpacing/>
    </w:pPr>
  </w:style>
  <w:style w:type="table" w:styleId="TableGrid">
    <w:name w:val="Table Grid"/>
    <w:basedOn w:val="TableNormal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74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740"/>
    <w:rPr>
      <w:vertAlign w:val="superscript"/>
    </w:rPr>
  </w:style>
  <w:style w:type="paragraph" w:styleId="BodyTextIndent">
    <w:name w:val="Body Text Indent"/>
    <w:basedOn w:val="Normal"/>
    <w:link w:val="BodyTextIndentChar"/>
    <w:rsid w:val="00990740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07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40"/>
  </w:style>
  <w:style w:type="paragraph" w:styleId="Footer">
    <w:name w:val="footer"/>
    <w:basedOn w:val="Normal"/>
    <w:link w:val="Foot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40"/>
  </w:style>
  <w:style w:type="character" w:styleId="HTMLCite">
    <w:name w:val="HTML Cite"/>
    <w:basedOn w:val="DefaultParagraphFont"/>
    <w:uiPriority w:val="99"/>
    <w:semiHidden/>
    <w:unhideWhenUsed/>
    <w:rsid w:val="00990740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990740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990740"/>
  </w:style>
  <w:style w:type="paragraph" w:styleId="BodyText">
    <w:name w:val="Body Text"/>
    <w:basedOn w:val="Normal"/>
    <w:link w:val="BodyTextChar"/>
    <w:uiPriority w:val="1"/>
    <w:unhideWhenUsed/>
    <w:qFormat/>
    <w:rsid w:val="00990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0740"/>
  </w:style>
  <w:style w:type="character" w:styleId="CommentReference">
    <w:name w:val="annotation reference"/>
    <w:basedOn w:val="DefaultParagraphFont"/>
    <w:uiPriority w:val="99"/>
    <w:semiHidden/>
    <w:unhideWhenUsed/>
    <w:rsid w:val="00990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7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7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740"/>
    <w:pPr>
      <w:spacing w:after="0" w:line="240" w:lineRule="auto"/>
    </w:pPr>
  </w:style>
  <w:style w:type="paragraph" w:customStyle="1" w:styleId="Default">
    <w:name w:val="Default"/>
    <w:rsid w:val="00990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074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99074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740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90740"/>
  </w:style>
  <w:style w:type="table" w:customStyle="1" w:styleId="TableGrid1">
    <w:name w:val="Table Grid1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90740"/>
  </w:style>
  <w:style w:type="table" w:customStyle="1" w:styleId="TableGrid2">
    <w:name w:val="Table Grid2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F11CD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74C"/>
    <w:pPr>
      <w:ind w:left="720"/>
      <w:contextualSpacing/>
    </w:pPr>
  </w:style>
  <w:style w:type="table" w:styleId="TableGrid">
    <w:name w:val="Table Grid"/>
    <w:basedOn w:val="TableNormal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074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7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7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0740"/>
    <w:rPr>
      <w:vertAlign w:val="superscript"/>
    </w:rPr>
  </w:style>
  <w:style w:type="paragraph" w:styleId="BodyTextIndent">
    <w:name w:val="Body Text Indent"/>
    <w:basedOn w:val="Normal"/>
    <w:link w:val="BodyTextIndentChar"/>
    <w:rsid w:val="00990740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907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40"/>
  </w:style>
  <w:style w:type="paragraph" w:styleId="Footer">
    <w:name w:val="footer"/>
    <w:basedOn w:val="Normal"/>
    <w:link w:val="FooterChar"/>
    <w:uiPriority w:val="99"/>
    <w:unhideWhenUsed/>
    <w:rsid w:val="0099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40"/>
  </w:style>
  <w:style w:type="character" w:styleId="HTMLCite">
    <w:name w:val="HTML Cite"/>
    <w:basedOn w:val="DefaultParagraphFont"/>
    <w:uiPriority w:val="99"/>
    <w:semiHidden/>
    <w:unhideWhenUsed/>
    <w:rsid w:val="00990740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990740"/>
    <w:rPr>
      <w:color w:val="0000FF" w:themeColor="hyperlink"/>
      <w:u w:val="single"/>
    </w:rPr>
  </w:style>
  <w:style w:type="character" w:customStyle="1" w:styleId="reference-text">
    <w:name w:val="reference-text"/>
    <w:basedOn w:val="DefaultParagraphFont"/>
    <w:rsid w:val="00990740"/>
  </w:style>
  <w:style w:type="paragraph" w:styleId="BodyText">
    <w:name w:val="Body Text"/>
    <w:basedOn w:val="Normal"/>
    <w:link w:val="BodyTextChar"/>
    <w:uiPriority w:val="1"/>
    <w:unhideWhenUsed/>
    <w:qFormat/>
    <w:rsid w:val="00990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0740"/>
  </w:style>
  <w:style w:type="character" w:styleId="CommentReference">
    <w:name w:val="annotation reference"/>
    <w:basedOn w:val="DefaultParagraphFont"/>
    <w:uiPriority w:val="99"/>
    <w:semiHidden/>
    <w:unhideWhenUsed/>
    <w:rsid w:val="00990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7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7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7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7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07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90740"/>
    <w:pPr>
      <w:spacing w:after="0" w:line="240" w:lineRule="auto"/>
    </w:pPr>
  </w:style>
  <w:style w:type="paragraph" w:customStyle="1" w:styleId="Default">
    <w:name w:val="Default"/>
    <w:rsid w:val="00990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9074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99074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90740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990740"/>
  </w:style>
  <w:style w:type="table" w:customStyle="1" w:styleId="TableGrid1">
    <w:name w:val="Table Grid1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990740"/>
  </w:style>
  <w:style w:type="table" w:customStyle="1" w:styleId="TableGrid2">
    <w:name w:val="Table Grid2"/>
    <w:basedOn w:val="TableNormal"/>
    <w:next w:val="TableGrid"/>
    <w:uiPriority w:val="59"/>
    <w:rsid w:val="0099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semiHidden/>
    <w:rsid w:val="00F11CD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Rhoderick, George C</dc:creator>
  <cp:lastModifiedBy>Rhoderick, George C</cp:lastModifiedBy>
  <cp:revision>2</cp:revision>
  <dcterms:created xsi:type="dcterms:W3CDTF">2015-10-05T15:41:00Z</dcterms:created>
  <dcterms:modified xsi:type="dcterms:W3CDTF">2015-10-05T15:41:00Z</dcterms:modified>
</cp:coreProperties>
</file>