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7B" w:rsidRPr="00013460" w:rsidRDefault="00A0417B" w:rsidP="00A0417B">
      <w:pPr>
        <w:pStyle w:val="Heading1"/>
        <w:rPr>
          <w:b/>
        </w:rPr>
      </w:pPr>
      <w:bookmarkStart w:id="0" w:name="_Toc421011381"/>
      <w:r w:rsidRPr="00013460">
        <w:rPr>
          <w:b/>
        </w:rPr>
        <w:t>Text S3: Description of deforestation and soy datasets and processing</w:t>
      </w:r>
      <w:bookmarkEnd w:id="0"/>
      <w:r w:rsidRPr="00013460">
        <w:rPr>
          <w:b/>
        </w:rPr>
        <w:t>.</w:t>
      </w:r>
    </w:p>
    <w:p w:rsidR="00A0417B" w:rsidRDefault="00A0417B" w:rsidP="00A0417B">
      <w:pPr>
        <w:spacing w:line="360" w:lineRule="auto"/>
        <w:jc w:val="both"/>
        <w:rPr>
          <w:rFonts w:ascii="Times" w:eastAsia="Cambria" w:hAnsi="Times" w:cs="Times New Roman"/>
          <w:lang w:val="en-US"/>
        </w:rPr>
      </w:pPr>
      <w:r w:rsidRPr="00EE1519">
        <w:rPr>
          <w:rFonts w:ascii="Times" w:eastAsia="Cambria" w:hAnsi="Times" w:cs="Times New Roman"/>
          <w:lang w:val="en-US"/>
        </w:rPr>
        <w:t>The first dataset is PRODES/INPE (2014). PRODES is a</w:t>
      </w:r>
      <w:r>
        <w:rPr>
          <w:rFonts w:ascii="Times" w:eastAsia="Cambria" w:hAnsi="Times" w:cs="Times New Roman"/>
          <w:lang w:val="en-US"/>
        </w:rPr>
        <w:t>n Amazon</w:t>
      </w:r>
      <w:r w:rsidRPr="00EE1519">
        <w:rPr>
          <w:rFonts w:ascii="Times" w:eastAsia="Cambria" w:hAnsi="Times" w:cs="Times New Roman"/>
          <w:lang w:val="en-US"/>
        </w:rPr>
        <w:t xml:space="preserve"> deforestation </w:t>
      </w:r>
      <w:r>
        <w:rPr>
          <w:rFonts w:ascii="Times" w:eastAsia="Cambria" w:hAnsi="Times" w:cs="Times New Roman"/>
          <w:lang w:val="en-US"/>
        </w:rPr>
        <w:t xml:space="preserve">monitoring system </w:t>
      </w:r>
      <w:r w:rsidRPr="00EE1519">
        <w:rPr>
          <w:rFonts w:ascii="Times" w:eastAsia="Cambria" w:hAnsi="Times" w:cs="Times New Roman"/>
          <w:lang w:val="en-US"/>
        </w:rPr>
        <w:t>developed by th</w:t>
      </w:r>
      <w:r>
        <w:rPr>
          <w:rFonts w:ascii="Times" w:eastAsia="Cambria" w:hAnsi="Times" w:cs="Times New Roman"/>
          <w:lang w:val="en-US"/>
        </w:rPr>
        <w:t>e National Institute for Space</w:t>
      </w:r>
      <w:r w:rsidRPr="00EE1519">
        <w:rPr>
          <w:rFonts w:ascii="Times" w:eastAsia="Cambria" w:hAnsi="Times" w:cs="Times New Roman"/>
          <w:lang w:val="en-US"/>
        </w:rPr>
        <w:t xml:space="preserve"> Research (INPE). It produces annual datasets with deforestation increments between August 1</w:t>
      </w:r>
      <w:r w:rsidRPr="00EE1519">
        <w:rPr>
          <w:rFonts w:ascii="Times" w:eastAsia="Cambria" w:hAnsi="Times" w:cs="Times New Roman"/>
          <w:vertAlign w:val="superscript"/>
          <w:lang w:val="en-US"/>
        </w:rPr>
        <w:t>st</w:t>
      </w:r>
      <w:r w:rsidRPr="00EE1519">
        <w:rPr>
          <w:rFonts w:ascii="Times" w:eastAsia="Cambria" w:hAnsi="Times" w:cs="Times New Roman"/>
          <w:lang w:val="en-US"/>
        </w:rPr>
        <w:t xml:space="preserve"> of one year and July 31</w:t>
      </w:r>
      <w:r w:rsidRPr="00EE1519">
        <w:rPr>
          <w:rFonts w:ascii="Times" w:eastAsia="Cambria" w:hAnsi="Times" w:cs="Times New Roman"/>
          <w:vertAlign w:val="superscript"/>
          <w:lang w:val="en-US"/>
        </w:rPr>
        <w:t>st</w:t>
      </w:r>
      <w:r w:rsidRPr="00EE1519">
        <w:rPr>
          <w:rFonts w:ascii="Times" w:eastAsia="Cambria" w:hAnsi="Times" w:cs="Times New Roman"/>
          <w:lang w:val="en-US"/>
        </w:rPr>
        <w:t xml:space="preserve"> of the subsequent year. For example, the 2014 dataset shows all identified polygons with deforestation between August 2013 and July 2014</w:t>
      </w:r>
      <w:r w:rsidRPr="00EE1519">
        <w:rPr>
          <w:rFonts w:ascii="Times" w:eastAsia="Cambria" w:hAnsi="Times" w:cs="Times New Roman"/>
          <w:vertAlign w:val="superscript"/>
          <w:lang w:val="en-US"/>
        </w:rPr>
        <w:footnoteReference w:id="1"/>
      </w:r>
      <w:r w:rsidRPr="00EE1519">
        <w:rPr>
          <w:rFonts w:ascii="Times" w:eastAsia="Cambria" w:hAnsi="Times" w:cs="Times New Roman"/>
          <w:lang w:val="en-US"/>
        </w:rPr>
        <w:t>. Analogical maps of deforestation were produced between 1988 and 2000, with digital maps starting from 2001 onwards. Nonetheless, digital maps with</w:t>
      </w:r>
      <w:r>
        <w:rPr>
          <w:rFonts w:ascii="Times" w:eastAsia="Cambria" w:hAnsi="Times" w:cs="Times New Roman"/>
          <w:lang w:val="en-US"/>
        </w:rPr>
        <w:t xml:space="preserve"> accumulated deforestation up to</w:t>
      </w:r>
      <w:r w:rsidRPr="00EE1519">
        <w:rPr>
          <w:rFonts w:ascii="Times" w:eastAsia="Cambria" w:hAnsi="Times" w:cs="Times New Roman"/>
          <w:lang w:val="en-US"/>
        </w:rPr>
        <w:t xml:space="preserve"> 1997, another with accumulated deforestation between 1998 and 2000, and annual maps from 2001 onwards have already been developed (PRODES/INPE, 2014). The second dataset used is PMDBBS/IBAMA (2009), particularly the information on accumulated deforestation in </w:t>
      </w:r>
      <w:r>
        <w:rPr>
          <w:rFonts w:ascii="Times" w:eastAsia="Cambria" w:hAnsi="Times" w:cs="Times New Roman"/>
          <w:lang w:val="en-US"/>
        </w:rPr>
        <w:t xml:space="preserve">the </w:t>
      </w:r>
      <w:proofErr w:type="spellStart"/>
      <w:r w:rsidRPr="00EE1519">
        <w:rPr>
          <w:rFonts w:ascii="Times" w:eastAsia="Cambria" w:hAnsi="Times" w:cs="Times New Roman"/>
          <w:lang w:val="en-US"/>
        </w:rPr>
        <w:t>Cerrado</w:t>
      </w:r>
      <w:proofErr w:type="spellEnd"/>
      <w:r w:rsidRPr="00EE1519">
        <w:rPr>
          <w:rFonts w:ascii="Times" w:eastAsia="Cambria" w:hAnsi="Times" w:cs="Times New Roman"/>
          <w:lang w:val="en-US"/>
        </w:rPr>
        <w:t xml:space="preserve"> up to 2002. For deforestation in</w:t>
      </w:r>
      <w:r>
        <w:rPr>
          <w:rFonts w:ascii="Times" w:eastAsia="Cambria" w:hAnsi="Times" w:cs="Times New Roman"/>
          <w:lang w:val="en-US"/>
        </w:rPr>
        <w:t xml:space="preserve"> the</w:t>
      </w:r>
      <w:r w:rsidRPr="00EE1519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EE1519">
        <w:rPr>
          <w:rFonts w:ascii="Times" w:eastAsia="Cambria" w:hAnsi="Times" w:cs="Times New Roman"/>
          <w:lang w:val="en-US"/>
        </w:rPr>
        <w:t>Cerrado</w:t>
      </w:r>
      <w:proofErr w:type="spellEnd"/>
      <w:r w:rsidRPr="00EE1519">
        <w:rPr>
          <w:rFonts w:ascii="Times" w:eastAsia="Cambria" w:hAnsi="Times" w:cs="Times New Roman"/>
          <w:lang w:val="en-US"/>
        </w:rPr>
        <w:t xml:space="preserve"> from 2003 onwards, SIAD</w:t>
      </w:r>
      <w:r w:rsidRPr="00EE1519">
        <w:rPr>
          <w:rFonts w:ascii="Times" w:eastAsia="Cambria" w:hAnsi="Times" w:cs="Times New Roman"/>
          <w:vertAlign w:val="superscript"/>
          <w:lang w:val="en-US"/>
        </w:rPr>
        <w:footnoteReference w:id="2"/>
      </w:r>
      <w:r w:rsidRPr="00EE1519">
        <w:rPr>
          <w:rFonts w:ascii="Times" w:eastAsia="Cambria" w:hAnsi="Times" w:cs="Times New Roman"/>
          <w:lang w:val="en-US"/>
        </w:rPr>
        <w:t xml:space="preserve"> data from LAPIG/UFG (2014) was used. With these three datasets, it was possible to have a combined dataset with accumulated d</w:t>
      </w:r>
      <w:r>
        <w:rPr>
          <w:rFonts w:ascii="Times" w:eastAsia="Cambria" w:hAnsi="Times" w:cs="Times New Roman"/>
          <w:lang w:val="en-US"/>
        </w:rPr>
        <w:t xml:space="preserve">eforestation in the Amazon up to 1997, </w:t>
      </w:r>
      <w:r w:rsidRPr="00EE1519">
        <w:rPr>
          <w:rFonts w:ascii="Times" w:eastAsia="Cambria" w:hAnsi="Times" w:cs="Times New Roman"/>
          <w:lang w:val="en-US"/>
        </w:rPr>
        <w:t>accumulated clearing between 1998 and 2000 and</w:t>
      </w:r>
      <w:r>
        <w:rPr>
          <w:rFonts w:ascii="Times" w:eastAsia="Cambria" w:hAnsi="Times" w:cs="Times New Roman"/>
          <w:lang w:val="en-US"/>
        </w:rPr>
        <w:t xml:space="preserve"> yearly increments from 2001 to</w:t>
      </w:r>
      <w:r w:rsidRPr="00EE1519">
        <w:rPr>
          <w:rFonts w:ascii="Times" w:eastAsia="Cambria" w:hAnsi="Times" w:cs="Times New Roman"/>
          <w:lang w:val="en-US"/>
        </w:rPr>
        <w:t xml:space="preserve"> 2014 (PRODES</w:t>
      </w:r>
      <w:r>
        <w:rPr>
          <w:rFonts w:ascii="Times" w:eastAsia="Cambria" w:hAnsi="Times" w:cs="Times New Roman"/>
          <w:lang w:val="en-US"/>
        </w:rPr>
        <w:t xml:space="preserve">/INPE, 2014), together with </w:t>
      </w:r>
      <w:r w:rsidRPr="00EE1519">
        <w:rPr>
          <w:rFonts w:ascii="Times" w:eastAsia="Cambria" w:hAnsi="Times" w:cs="Times New Roman"/>
          <w:lang w:val="en-US"/>
        </w:rPr>
        <w:t xml:space="preserve">accumulated conversion in </w:t>
      </w:r>
      <w:r>
        <w:rPr>
          <w:rFonts w:ascii="Times" w:eastAsia="Cambria" w:hAnsi="Times" w:cs="Times New Roman"/>
          <w:lang w:val="en-US"/>
        </w:rPr>
        <w:t xml:space="preserve">the </w:t>
      </w:r>
      <w:proofErr w:type="spellStart"/>
      <w:r w:rsidRPr="00EE1519">
        <w:rPr>
          <w:rFonts w:ascii="Times" w:eastAsia="Cambria" w:hAnsi="Times" w:cs="Times New Roman"/>
          <w:lang w:val="en-US"/>
        </w:rPr>
        <w:t>Cerrado</w:t>
      </w:r>
      <w:proofErr w:type="spellEnd"/>
      <w:r w:rsidRPr="00EE1519">
        <w:rPr>
          <w:rFonts w:ascii="Times" w:eastAsia="Cambria" w:hAnsi="Times" w:cs="Times New Roman"/>
          <w:lang w:val="en-US"/>
        </w:rPr>
        <w:t xml:space="preserve"> up to 2002 (PMDBBS/IBAMA, 2009) and yearly deforestation between 2003 and 2014 (LAPIG/UFG, 2014).</w:t>
      </w:r>
    </w:p>
    <w:p w:rsidR="00A0417B" w:rsidRPr="003C4D96" w:rsidRDefault="00A0417B" w:rsidP="00A0417B">
      <w:pPr>
        <w:spacing w:line="360" w:lineRule="auto"/>
        <w:jc w:val="both"/>
        <w:rPr>
          <w:rFonts w:ascii="Times" w:eastAsia="Cambria" w:hAnsi="Times" w:cs="Times New Roman"/>
          <w:lang w:val="en-US"/>
        </w:rPr>
      </w:pPr>
      <w:r w:rsidRPr="003C4D96">
        <w:rPr>
          <w:rFonts w:ascii="Times" w:eastAsia="Cambria" w:hAnsi="Times" w:cs="Times New Roman"/>
          <w:lang w:val="en-US"/>
        </w:rPr>
        <w:t>For PRODES/INPE (2014) data, all datasets showing annual deforestation increments we</w:t>
      </w:r>
      <w:r>
        <w:rPr>
          <w:rFonts w:ascii="Times" w:eastAsia="Cambria" w:hAnsi="Times" w:cs="Times New Roman"/>
          <w:lang w:val="en-US"/>
        </w:rPr>
        <w:t>re acquired from INPE’s website, including accumulated deforestation up to</w:t>
      </w:r>
      <w:r w:rsidRPr="003C4D96">
        <w:rPr>
          <w:rFonts w:ascii="Times" w:eastAsia="Cambria" w:hAnsi="Times" w:cs="Times New Roman"/>
          <w:lang w:val="en-US"/>
        </w:rPr>
        <w:t xml:space="preserve"> 1997 an</w:t>
      </w:r>
      <w:r>
        <w:rPr>
          <w:rFonts w:ascii="Times" w:eastAsia="Cambria" w:hAnsi="Times" w:cs="Times New Roman"/>
          <w:lang w:val="en-US"/>
        </w:rPr>
        <w:t xml:space="preserve">d </w:t>
      </w:r>
      <w:r w:rsidRPr="003C4D96">
        <w:rPr>
          <w:rFonts w:ascii="Times" w:eastAsia="Cambria" w:hAnsi="Times" w:cs="Times New Roman"/>
          <w:lang w:val="en-US"/>
        </w:rPr>
        <w:t>accumulated deforestation between 1998 and 2000 (digital). All those datasets were transformed from vect</w:t>
      </w:r>
      <w:r>
        <w:rPr>
          <w:rFonts w:ascii="Times" w:eastAsia="Cambria" w:hAnsi="Times" w:cs="Times New Roman"/>
          <w:lang w:val="en-US"/>
        </w:rPr>
        <w:t>or to raster with cell size of one hectare</w:t>
      </w:r>
      <w:r w:rsidRPr="003C4D96">
        <w:rPr>
          <w:rFonts w:ascii="Times" w:eastAsia="Cambria" w:hAnsi="Times" w:cs="Times New Roman"/>
          <w:lang w:val="en-US"/>
        </w:rPr>
        <w:t xml:space="preserve"> and joined </w:t>
      </w:r>
      <w:r>
        <w:rPr>
          <w:rFonts w:ascii="Times" w:eastAsia="Cambria" w:hAnsi="Times" w:cs="Times New Roman"/>
          <w:lang w:val="en-US"/>
        </w:rPr>
        <w:t>together to produce</w:t>
      </w:r>
      <w:r w:rsidRPr="003C4D96">
        <w:rPr>
          <w:rFonts w:ascii="Times" w:eastAsia="Cambria" w:hAnsi="Times" w:cs="Times New Roman"/>
          <w:lang w:val="en-US"/>
        </w:rPr>
        <w:t xml:space="preserve"> a single raster dataset with all deforestation categories. In addition, vector data sources with annual deforestation in </w:t>
      </w:r>
      <w:r>
        <w:rPr>
          <w:rFonts w:ascii="Times" w:eastAsia="Cambria" w:hAnsi="Times" w:cs="Times New Roman"/>
          <w:lang w:val="en-US"/>
        </w:rPr>
        <w:t xml:space="preserve">the </w:t>
      </w:r>
      <w:proofErr w:type="spellStart"/>
      <w:r w:rsidRPr="003C4D96">
        <w:rPr>
          <w:rFonts w:ascii="Times" w:eastAsia="Cambria" w:hAnsi="Times" w:cs="Times New Roman"/>
          <w:lang w:val="en-US"/>
        </w:rPr>
        <w:t>Cerrado</w:t>
      </w:r>
      <w:proofErr w:type="spellEnd"/>
      <w:r w:rsidRPr="003C4D96">
        <w:rPr>
          <w:rFonts w:ascii="Times" w:eastAsia="Cambria" w:hAnsi="Times" w:cs="Times New Roman"/>
          <w:lang w:val="en-US"/>
        </w:rPr>
        <w:t xml:space="preserve"> between 2003 and 2014 (LAPIG/UFG, 2014) were merged and rasterized. The vector dataset with accumulated deforestation in </w:t>
      </w:r>
      <w:r>
        <w:rPr>
          <w:rFonts w:ascii="Times" w:eastAsia="Cambria" w:hAnsi="Times" w:cs="Times New Roman"/>
          <w:lang w:val="en-US"/>
        </w:rPr>
        <w:t xml:space="preserve">the </w:t>
      </w:r>
      <w:proofErr w:type="spellStart"/>
      <w:r>
        <w:rPr>
          <w:rFonts w:ascii="Times" w:eastAsia="Cambria" w:hAnsi="Times" w:cs="Times New Roman"/>
          <w:lang w:val="en-US"/>
        </w:rPr>
        <w:t>Cerrado</w:t>
      </w:r>
      <w:proofErr w:type="spellEnd"/>
      <w:r>
        <w:rPr>
          <w:rFonts w:ascii="Times" w:eastAsia="Cambria" w:hAnsi="Times" w:cs="Times New Roman"/>
          <w:lang w:val="en-US"/>
        </w:rPr>
        <w:t xml:space="preserve"> up to</w:t>
      </w:r>
      <w:r w:rsidRPr="003C4D96">
        <w:rPr>
          <w:rFonts w:ascii="Times" w:eastAsia="Cambria" w:hAnsi="Times" w:cs="Times New Roman"/>
          <w:lang w:val="en-US"/>
        </w:rPr>
        <w:t xml:space="preserve"> 2002 (PMDBBS/IBAMA, 2009) was also rasterized. Then all those raster files were summed, composing a resulting raster dataset with both annual and accumulated deforestation for </w:t>
      </w:r>
      <w:r>
        <w:rPr>
          <w:rFonts w:ascii="Times" w:eastAsia="Cambria" w:hAnsi="Times" w:cs="Times New Roman"/>
          <w:lang w:val="en-US"/>
        </w:rPr>
        <w:t xml:space="preserve">the </w:t>
      </w:r>
      <w:proofErr w:type="spellStart"/>
      <w:r>
        <w:rPr>
          <w:rFonts w:ascii="Times" w:eastAsia="Cambria" w:hAnsi="Times" w:cs="Times New Roman"/>
          <w:lang w:val="en-US"/>
        </w:rPr>
        <w:t>Cerrado</w:t>
      </w:r>
      <w:proofErr w:type="spellEnd"/>
      <w:r>
        <w:rPr>
          <w:rFonts w:ascii="Times" w:eastAsia="Cambria" w:hAnsi="Times" w:cs="Times New Roman"/>
          <w:lang w:val="en-US"/>
        </w:rPr>
        <w:t xml:space="preserve"> (accumulated up to</w:t>
      </w:r>
      <w:r w:rsidRPr="003C4D96">
        <w:rPr>
          <w:rFonts w:ascii="Times" w:eastAsia="Cambria" w:hAnsi="Times" w:cs="Times New Roman"/>
          <w:lang w:val="en-US"/>
        </w:rPr>
        <w:t xml:space="preserve"> 2002 and annual increments for 2003-2014) and f</w:t>
      </w:r>
      <w:r>
        <w:rPr>
          <w:rFonts w:ascii="Times" w:eastAsia="Cambria" w:hAnsi="Times" w:cs="Times New Roman"/>
          <w:lang w:val="en-US"/>
        </w:rPr>
        <w:t>or the Amazon (accumulated up to</w:t>
      </w:r>
      <w:r w:rsidRPr="003C4D96">
        <w:rPr>
          <w:rFonts w:ascii="Times" w:eastAsia="Cambria" w:hAnsi="Times" w:cs="Times New Roman"/>
          <w:lang w:val="en-US"/>
        </w:rPr>
        <w:t xml:space="preserve"> 2000 and annual increments for 2001-2014). This ra</w:t>
      </w:r>
      <w:r>
        <w:rPr>
          <w:rFonts w:ascii="Times" w:eastAsia="Cambria" w:hAnsi="Times" w:cs="Times New Roman"/>
          <w:lang w:val="en-US"/>
        </w:rPr>
        <w:t xml:space="preserve">ster dataset was finally limited to cover only </w:t>
      </w:r>
      <w:proofErr w:type="spellStart"/>
      <w:r w:rsidRPr="003C4D96">
        <w:rPr>
          <w:rFonts w:ascii="Times" w:eastAsia="Cambria" w:hAnsi="Times" w:cs="Times New Roman"/>
          <w:lang w:val="en-US"/>
        </w:rPr>
        <w:t>Mato</w:t>
      </w:r>
      <w:proofErr w:type="spellEnd"/>
      <w:r w:rsidRPr="003C4D96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3C4D96">
        <w:rPr>
          <w:rFonts w:ascii="Times" w:eastAsia="Cambria" w:hAnsi="Times" w:cs="Times New Roman"/>
          <w:lang w:val="en-US"/>
        </w:rPr>
        <w:t>Grosso</w:t>
      </w:r>
      <w:proofErr w:type="spellEnd"/>
      <w:r w:rsidRPr="003C4D96">
        <w:rPr>
          <w:rFonts w:ascii="Times" w:eastAsia="Cambria" w:hAnsi="Times" w:cs="Times New Roman"/>
          <w:lang w:val="en-US"/>
        </w:rPr>
        <w:t>.</w:t>
      </w:r>
    </w:p>
    <w:p w:rsidR="00430FA0" w:rsidRDefault="00A0417B" w:rsidP="00A0417B">
      <w:r w:rsidRPr="003C4D96">
        <w:rPr>
          <w:rFonts w:ascii="Times" w:eastAsia="Cambria" w:hAnsi="Times" w:cs="Times New Roman"/>
          <w:lang w:val="en-US"/>
        </w:rPr>
        <w:t xml:space="preserve">For soy data, a raster map by </w:t>
      </w:r>
      <w:proofErr w:type="spellStart"/>
      <w:r w:rsidRPr="003C4D96">
        <w:rPr>
          <w:rFonts w:ascii="Times" w:eastAsia="Cambria" w:hAnsi="Times" w:cs="Times New Roman"/>
          <w:lang w:val="en-US"/>
        </w:rPr>
        <w:t>Macedo</w:t>
      </w:r>
      <w:proofErr w:type="spellEnd"/>
      <w:r w:rsidRPr="003C4D96">
        <w:rPr>
          <w:rFonts w:ascii="Times" w:eastAsia="Cambria" w:hAnsi="Times" w:cs="Times New Roman"/>
          <w:lang w:val="en-US"/>
        </w:rPr>
        <w:t xml:space="preserve"> et al. (2012) was used. They actually produced annual maps of planted soy between 2001 and 2010, but only the 2010 map was used in order to identify </w:t>
      </w:r>
      <w:r w:rsidRPr="003C4D96">
        <w:rPr>
          <w:rFonts w:ascii="Times" w:eastAsia="Cambria" w:hAnsi="Times" w:cs="Times New Roman"/>
          <w:lang w:val="en-US"/>
        </w:rPr>
        <w:lastRenderedPageBreak/>
        <w:t>properties that had soy planted in 2010</w:t>
      </w:r>
      <w:r>
        <w:rPr>
          <w:rFonts w:ascii="Times" w:eastAsia="Cambria" w:hAnsi="Times" w:cs="Times New Roman"/>
          <w:lang w:val="en-US"/>
        </w:rPr>
        <w:t xml:space="preserve"> as the objective was not to analyze soy expansion</w:t>
      </w:r>
      <w:r w:rsidRPr="003C4D96">
        <w:rPr>
          <w:rFonts w:ascii="Times" w:eastAsia="Cambria" w:hAnsi="Times" w:cs="Times New Roman"/>
          <w:lang w:val="en-US"/>
        </w:rPr>
        <w:t>. This raster dataset was transforme</w:t>
      </w:r>
      <w:r>
        <w:rPr>
          <w:rFonts w:ascii="Times" w:eastAsia="Cambria" w:hAnsi="Times" w:cs="Times New Roman"/>
          <w:lang w:val="en-US"/>
        </w:rPr>
        <w:t>d into vector and a spatial merge</w:t>
      </w:r>
      <w:r w:rsidRPr="003C4D96">
        <w:rPr>
          <w:rFonts w:ascii="Times" w:eastAsia="Cambria" w:hAnsi="Times" w:cs="Times New Roman"/>
          <w:lang w:val="en-US"/>
        </w:rPr>
        <w:t xml:space="preserve"> was carried between </w:t>
      </w:r>
      <w:r>
        <w:rPr>
          <w:rFonts w:ascii="Times" w:eastAsia="Cambria" w:hAnsi="Times" w:cs="Times New Roman"/>
          <w:lang w:val="en-US"/>
        </w:rPr>
        <w:t xml:space="preserve">the </w:t>
      </w:r>
      <w:r w:rsidRPr="003C4D96">
        <w:rPr>
          <w:rFonts w:ascii="Times" w:eastAsia="Cambria" w:hAnsi="Times" w:cs="Times New Roman"/>
          <w:lang w:val="en-US"/>
        </w:rPr>
        <w:t>CAR-</w:t>
      </w:r>
      <w:r>
        <w:rPr>
          <w:rFonts w:ascii="Times" w:eastAsia="Cambria" w:hAnsi="Times" w:cs="Times New Roman"/>
          <w:lang w:val="en-US"/>
        </w:rPr>
        <w:t>LAU-INCRA-TL property boundary</w:t>
      </w:r>
      <w:r w:rsidRPr="003C4D96">
        <w:rPr>
          <w:rFonts w:ascii="Times" w:eastAsia="Cambria" w:hAnsi="Times" w:cs="Times New Roman"/>
          <w:lang w:val="en-US"/>
        </w:rPr>
        <w:t xml:space="preserve"> dataset and the 2010 soy dataset. This identified all properties with soy in 2010. This</w:t>
      </w:r>
      <w:r>
        <w:rPr>
          <w:rFonts w:ascii="Times" w:eastAsia="Cambria" w:hAnsi="Times" w:cs="Times New Roman"/>
          <w:lang w:val="en-US"/>
        </w:rPr>
        <w:t xml:space="preserve"> way, 4,598,030 hectares of soy were</w:t>
      </w:r>
      <w:r w:rsidRPr="003C4D96">
        <w:rPr>
          <w:rFonts w:ascii="Times" w:eastAsia="Cambria" w:hAnsi="Times" w:cs="Times New Roman"/>
          <w:lang w:val="en-US"/>
        </w:rPr>
        <w:t xml:space="preserve"> identified. According to data from the Association of Brazilian Soy Producers (</w:t>
      </w:r>
      <w:proofErr w:type="spellStart"/>
      <w:r w:rsidRPr="003C4D96">
        <w:rPr>
          <w:rFonts w:ascii="Times" w:eastAsia="Cambria" w:hAnsi="Times" w:cs="Times New Roman"/>
          <w:lang w:val="en-US"/>
        </w:rPr>
        <w:t>Ap</w:t>
      </w:r>
      <w:r>
        <w:rPr>
          <w:rFonts w:ascii="Times" w:eastAsia="Cambria" w:hAnsi="Times" w:cs="Times New Roman"/>
          <w:lang w:val="en-US"/>
        </w:rPr>
        <w:t>rosoja</w:t>
      </w:r>
      <w:proofErr w:type="spellEnd"/>
      <w:r>
        <w:rPr>
          <w:rFonts w:ascii="Times" w:eastAsia="Cambria" w:hAnsi="Times" w:cs="Times New Roman"/>
          <w:lang w:val="en-US"/>
        </w:rPr>
        <w:t>, 2014), in 2010 there were 6,411,940 hectares</w:t>
      </w:r>
      <w:r w:rsidRPr="003C4D96">
        <w:rPr>
          <w:rFonts w:ascii="Times" w:eastAsia="Cambria" w:hAnsi="Times" w:cs="Times New Roman"/>
          <w:lang w:val="en-US"/>
        </w:rPr>
        <w:t xml:space="preserve"> of so</w:t>
      </w:r>
      <w:r>
        <w:rPr>
          <w:rFonts w:ascii="Times" w:eastAsia="Cambria" w:hAnsi="Times" w:cs="Times New Roman"/>
          <w:lang w:val="en-US"/>
        </w:rPr>
        <w:t xml:space="preserve">y planted in </w:t>
      </w:r>
      <w:proofErr w:type="spellStart"/>
      <w:r>
        <w:rPr>
          <w:rFonts w:ascii="Times" w:eastAsia="Cambria" w:hAnsi="Times" w:cs="Times New Roman"/>
          <w:lang w:val="en-US"/>
        </w:rPr>
        <w:t>Mato</w:t>
      </w:r>
      <w:proofErr w:type="spellEnd"/>
      <w:r>
        <w:rPr>
          <w:rFonts w:ascii="Times" w:eastAsia="Cambria" w:hAnsi="Times" w:cs="Times New Roman"/>
          <w:lang w:val="en-US"/>
        </w:rPr>
        <w:t xml:space="preserve"> </w:t>
      </w:r>
      <w:proofErr w:type="spellStart"/>
      <w:r>
        <w:rPr>
          <w:rFonts w:ascii="Times" w:eastAsia="Cambria" w:hAnsi="Times" w:cs="Times New Roman"/>
          <w:lang w:val="en-US"/>
        </w:rPr>
        <w:t>Grosso</w:t>
      </w:r>
      <w:proofErr w:type="spellEnd"/>
      <w:r>
        <w:rPr>
          <w:rFonts w:ascii="Times" w:eastAsia="Cambria" w:hAnsi="Times" w:cs="Times New Roman"/>
          <w:lang w:val="en-US"/>
        </w:rPr>
        <w:t>. In this way,</w:t>
      </w:r>
      <w:r w:rsidRPr="003C4D96">
        <w:rPr>
          <w:rFonts w:ascii="Times" w:eastAsia="Cambria" w:hAnsi="Times" w:cs="Times New Roman"/>
          <w:lang w:val="en-US"/>
        </w:rPr>
        <w:t xml:space="preserve"> 71.7% of </w:t>
      </w:r>
      <w:r>
        <w:rPr>
          <w:rFonts w:ascii="Times" w:eastAsia="Cambria" w:hAnsi="Times" w:cs="Times New Roman"/>
          <w:lang w:val="en-US"/>
        </w:rPr>
        <w:t xml:space="preserve">the </w:t>
      </w:r>
      <w:r w:rsidRPr="003C4D96">
        <w:rPr>
          <w:rFonts w:ascii="Times" w:eastAsia="Cambria" w:hAnsi="Times" w:cs="Times New Roman"/>
          <w:lang w:val="en-US"/>
        </w:rPr>
        <w:t xml:space="preserve">soy planted in </w:t>
      </w:r>
      <w:proofErr w:type="spellStart"/>
      <w:r w:rsidRPr="003C4D96">
        <w:rPr>
          <w:rFonts w:ascii="Times" w:eastAsia="Cambria" w:hAnsi="Times" w:cs="Times New Roman"/>
          <w:lang w:val="en-US"/>
        </w:rPr>
        <w:t>Mato</w:t>
      </w:r>
      <w:proofErr w:type="spellEnd"/>
      <w:r w:rsidRPr="003C4D96">
        <w:rPr>
          <w:rFonts w:ascii="Times" w:eastAsia="Cambria" w:hAnsi="Times" w:cs="Times New Roman"/>
          <w:lang w:val="en-US"/>
        </w:rPr>
        <w:t xml:space="preserve"> </w:t>
      </w:r>
      <w:proofErr w:type="spellStart"/>
      <w:r w:rsidRPr="003C4D96">
        <w:rPr>
          <w:rFonts w:ascii="Times" w:eastAsia="Cambria" w:hAnsi="Times" w:cs="Times New Roman"/>
          <w:lang w:val="en-US"/>
        </w:rPr>
        <w:t>Grosso</w:t>
      </w:r>
      <w:proofErr w:type="spellEnd"/>
      <w:r w:rsidRPr="003C4D96">
        <w:rPr>
          <w:rFonts w:ascii="Times" w:eastAsia="Cambria" w:hAnsi="Times" w:cs="Times New Roman"/>
          <w:lang w:val="en-US"/>
        </w:rPr>
        <w:t xml:space="preserve"> was identified (Table</w:t>
      </w:r>
      <w:r>
        <w:rPr>
          <w:rFonts w:ascii="Times" w:eastAsia="Cambria" w:hAnsi="Times" w:cs="Times New Roman"/>
          <w:lang w:val="en-US"/>
        </w:rPr>
        <w:t>s</w:t>
      </w:r>
      <w:r w:rsidRPr="003C4D96">
        <w:rPr>
          <w:rFonts w:ascii="Times" w:eastAsia="Cambria" w:hAnsi="Times" w:cs="Times New Roman"/>
          <w:lang w:val="en-US"/>
        </w:rPr>
        <w:t xml:space="preserve"> </w:t>
      </w:r>
      <w:r>
        <w:rPr>
          <w:rFonts w:ascii="Times" w:eastAsia="Cambria" w:hAnsi="Times" w:cs="Times New Roman"/>
          <w:lang w:val="en-US"/>
        </w:rPr>
        <w:t>S3, S4</w:t>
      </w:r>
      <w:r w:rsidRPr="003C4D96">
        <w:rPr>
          <w:rFonts w:ascii="Times" w:eastAsia="Cambria" w:hAnsi="Times" w:cs="Times New Roman"/>
          <w:lang w:val="en-US"/>
        </w:rPr>
        <w:t>).</w:t>
      </w:r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7B" w:rsidRDefault="00A0417B" w:rsidP="00A0417B">
      <w:pPr>
        <w:spacing w:after="0" w:line="240" w:lineRule="auto"/>
      </w:pPr>
      <w:r>
        <w:separator/>
      </w:r>
    </w:p>
  </w:endnote>
  <w:endnote w:type="continuationSeparator" w:id="0">
    <w:p w:rsidR="00A0417B" w:rsidRDefault="00A0417B" w:rsidP="00A0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7B" w:rsidRDefault="00A0417B" w:rsidP="00A0417B">
      <w:pPr>
        <w:spacing w:after="0" w:line="240" w:lineRule="auto"/>
      </w:pPr>
      <w:r>
        <w:separator/>
      </w:r>
    </w:p>
  </w:footnote>
  <w:footnote w:type="continuationSeparator" w:id="0">
    <w:p w:rsidR="00A0417B" w:rsidRDefault="00A0417B" w:rsidP="00A0417B">
      <w:pPr>
        <w:spacing w:after="0" w:line="240" w:lineRule="auto"/>
      </w:pPr>
      <w:r>
        <w:continuationSeparator/>
      </w:r>
    </w:p>
  </w:footnote>
  <w:footnote w:id="1">
    <w:p w:rsidR="00A0417B" w:rsidRPr="00F52A30" w:rsidRDefault="00A0417B" w:rsidP="00A0417B">
      <w:pPr>
        <w:pStyle w:val="FootnoteText"/>
      </w:pPr>
      <w:r>
        <w:rPr>
          <w:rStyle w:val="FootnoteReference"/>
        </w:rPr>
        <w:footnoteRef/>
      </w:r>
      <w:r>
        <w:t xml:space="preserve"> Some polygons are not identified in one year due to clouds, but it is likely to be captured in subsequent years.</w:t>
      </w:r>
    </w:p>
  </w:footnote>
  <w:footnote w:id="2">
    <w:p w:rsidR="00A0417B" w:rsidRPr="00F52A30" w:rsidRDefault="00A0417B" w:rsidP="00A041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</w:rPr>
        <w:t>Integrate System for Deforestation Alerts.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7B"/>
    <w:rsid w:val="00430FA0"/>
    <w:rsid w:val="00A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7B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17B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17B"/>
    <w:rPr>
      <w:rFonts w:ascii="Times" w:eastAsia="Cambria" w:hAnsi="Times" w:cs="Times New Roman"/>
      <w:sz w:val="22"/>
    </w:rPr>
  </w:style>
  <w:style w:type="paragraph" w:styleId="FootnoteText">
    <w:name w:val="footnote text"/>
    <w:basedOn w:val="Normal"/>
    <w:link w:val="FootnoteTextChar"/>
    <w:rsid w:val="00A0417B"/>
    <w:pPr>
      <w:spacing w:after="0" w:line="240" w:lineRule="auto"/>
    </w:pPr>
    <w:rPr>
      <w:rFonts w:ascii="Times" w:hAnsi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0417B"/>
    <w:rPr>
      <w:rFonts w:ascii="Times" w:eastAsiaTheme="minorHAnsi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41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B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7B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17B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17B"/>
    <w:rPr>
      <w:rFonts w:ascii="Times" w:eastAsia="Cambria" w:hAnsi="Times" w:cs="Times New Roman"/>
      <w:sz w:val="22"/>
    </w:rPr>
  </w:style>
  <w:style w:type="paragraph" w:styleId="FootnoteText">
    <w:name w:val="footnote text"/>
    <w:basedOn w:val="Normal"/>
    <w:link w:val="FootnoteTextChar"/>
    <w:rsid w:val="00A0417B"/>
    <w:pPr>
      <w:spacing w:after="0" w:line="240" w:lineRule="auto"/>
    </w:pPr>
    <w:rPr>
      <w:rFonts w:ascii="Times" w:hAnsi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0417B"/>
    <w:rPr>
      <w:rFonts w:ascii="Times" w:eastAsiaTheme="minorHAnsi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41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B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Macintosh Word</Application>
  <DocSecurity>0</DocSecurity>
  <Lines>22</Lines>
  <Paragraphs>6</Paragraphs>
  <ScaleCrop>false</ScaleCrop>
  <Company>Dartmouth College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2015-10-30T17:44:00Z</dcterms:created>
  <dcterms:modified xsi:type="dcterms:W3CDTF">2015-10-30T17:45:00Z</dcterms:modified>
</cp:coreProperties>
</file>