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66" w:rsidRPr="00FC6B57" w:rsidRDefault="00321DA0" w:rsidP="00826E66">
      <w:pPr>
        <w:rPr>
          <w:rFonts w:hint="eastAsia"/>
          <w:lang w:val="x-none" w:eastAsia="zh-CN"/>
        </w:rPr>
      </w:pPr>
      <w:bookmarkStart w:id="0" w:name="_GoBack"/>
      <w:bookmarkEnd w:id="0"/>
      <w:r w:rsidRPr="00A93B55"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5pt;height:275.85pt">
            <v:imagedata r:id="rId7" o:title="图片42"/>
          </v:shape>
        </w:pict>
      </w:r>
    </w:p>
    <w:p w:rsidR="00321DA0" w:rsidRDefault="00321DA0" w:rsidP="00321DA0">
      <w:pPr>
        <w:rPr>
          <w:rFonts w:hint="eastAsia"/>
          <w:lang w:eastAsia="zh-CN"/>
        </w:rPr>
      </w:pPr>
      <w:r>
        <w:rPr>
          <w:b/>
        </w:rPr>
        <w:t>Figure</w:t>
      </w:r>
      <w:r>
        <w:rPr>
          <w:rFonts w:hint="eastAsia"/>
          <w:b/>
        </w:rPr>
        <w:t xml:space="preserve"> </w:t>
      </w:r>
      <w:r w:rsidRPr="00A574E0">
        <w:rPr>
          <w:rFonts w:hint="eastAsia"/>
          <w:b/>
        </w:rPr>
        <w:t>S</w:t>
      </w:r>
      <w:r w:rsidR="009833BA">
        <w:rPr>
          <w:rFonts w:hint="eastAsia"/>
          <w:b/>
          <w:lang w:eastAsia="zh-CN"/>
        </w:rPr>
        <w:t>2</w:t>
      </w:r>
      <w:r>
        <w:rPr>
          <w:rFonts w:hint="eastAsia"/>
          <w:b/>
          <w:lang w:eastAsia="zh-CN"/>
        </w:rPr>
        <w:t>.</w:t>
      </w:r>
      <w:r w:rsidRPr="00A574E0">
        <w:rPr>
          <w:rFonts w:hint="eastAsia"/>
          <w:b/>
        </w:rPr>
        <w:t xml:space="preserve"> </w:t>
      </w:r>
      <w:r w:rsidRPr="00523513">
        <w:rPr>
          <w:b/>
        </w:rPr>
        <w:t>Screening of</w:t>
      </w:r>
      <w:r w:rsidRPr="00A574E0">
        <w:rPr>
          <w:rFonts w:hint="eastAsia"/>
          <w:b/>
        </w:rPr>
        <w:t xml:space="preserve"> </w:t>
      </w:r>
      <w:r>
        <w:rPr>
          <w:rFonts w:hint="eastAsia"/>
          <w:b/>
          <w:lang w:eastAsia="zh-CN"/>
        </w:rPr>
        <w:t>b</w:t>
      </w:r>
      <w:r w:rsidRPr="00A574E0">
        <w:rPr>
          <w:b/>
        </w:rPr>
        <w:t>iomolecules binding</w:t>
      </w:r>
      <w:r>
        <w:rPr>
          <w:rFonts w:hint="eastAsia"/>
          <w:b/>
          <w:lang w:eastAsia="zh-CN"/>
        </w:rPr>
        <w:t xml:space="preserve"> different</w:t>
      </w:r>
      <w:r w:rsidRPr="00A574E0">
        <w:rPr>
          <w:b/>
        </w:rPr>
        <w:t xml:space="preserve"> </w:t>
      </w:r>
      <w:r>
        <w:rPr>
          <w:rFonts w:hint="eastAsia"/>
          <w:b/>
        </w:rPr>
        <w:t>elements</w:t>
      </w:r>
      <w:r w:rsidRPr="00A574E0">
        <w:rPr>
          <w:b/>
        </w:rPr>
        <w:t xml:space="preserve"> in rice </w:t>
      </w:r>
      <w:r w:rsidRPr="00A574E0">
        <w:rPr>
          <w:rFonts w:hint="eastAsia"/>
          <w:b/>
        </w:rPr>
        <w:t xml:space="preserve">seeds </w:t>
      </w:r>
      <w:r w:rsidRPr="00A574E0">
        <w:rPr>
          <w:b/>
        </w:rPr>
        <w:t>samples</w:t>
      </w:r>
      <w:r>
        <w:rPr>
          <w:rFonts w:hint="eastAsia"/>
          <w:b/>
          <w:lang w:eastAsia="zh-CN"/>
        </w:rPr>
        <w:t>.</w:t>
      </w:r>
    </w:p>
    <w:p w:rsidR="00321DA0" w:rsidRDefault="00321DA0" w:rsidP="00321DA0"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Rice seeds (RS) samples are selected from different locations of </w:t>
      </w:r>
      <w:r w:rsidR="009519A2">
        <w:rPr>
          <w:rFonts w:hint="eastAsia"/>
        </w:rPr>
        <w:t>Wanshan Hg</w:t>
      </w:r>
      <w:r w:rsidR="009519A2">
        <w:rPr>
          <w:rFonts w:hint="eastAsia"/>
          <w:lang w:eastAsia="zh-CN"/>
        </w:rPr>
        <w:t xml:space="preserve"> </w:t>
      </w:r>
      <w:r w:rsidR="009519A2">
        <w:rPr>
          <w:rFonts w:hint="eastAsia"/>
        </w:rPr>
        <w:t xml:space="preserve">mining </w:t>
      </w:r>
      <w:r w:rsidR="009519A2" w:rsidRPr="00140B9C">
        <w:t>areas</w:t>
      </w:r>
      <w:r w:rsidR="009519A2">
        <w:rPr>
          <w:rFonts w:hint="eastAsia"/>
          <w:lang w:eastAsia="zh-CN"/>
        </w:rPr>
        <w:t xml:space="preserve">: </w:t>
      </w:r>
      <w:r>
        <w:rPr>
          <w:rFonts w:hint="eastAsia"/>
          <w:lang w:eastAsia="zh-CN"/>
        </w:rPr>
        <w:t xml:space="preserve">Dashuixi (DSX), Meizixi (MZX) and Gouxi (GX). </w:t>
      </w:r>
      <w:bookmarkStart w:id="1" w:name="OLE_LINK1"/>
      <w:bookmarkStart w:id="2" w:name="OLE_LINK2"/>
      <w:r w:rsidRPr="007F33DD">
        <w:t>Screening of</w:t>
      </w:r>
      <w:r w:rsidRPr="007F33DD">
        <w:rPr>
          <w:rFonts w:hint="eastAsia"/>
        </w:rPr>
        <w:t xml:space="preserve"> </w:t>
      </w:r>
      <w:r w:rsidRPr="007F33DD">
        <w:rPr>
          <w:rFonts w:hint="eastAsia"/>
          <w:lang w:eastAsia="zh-CN"/>
        </w:rPr>
        <w:t>b</w:t>
      </w:r>
      <w:r w:rsidRPr="007F33DD">
        <w:t xml:space="preserve">iomolecules binding </w:t>
      </w:r>
      <w:r w:rsidRPr="007F33DD">
        <w:rPr>
          <w:rFonts w:hint="eastAsia"/>
        </w:rPr>
        <w:t>elements</w:t>
      </w:r>
      <w:bookmarkEnd w:id="1"/>
      <w:bookmarkEnd w:id="2"/>
      <w:r w:rsidRPr="007F33DD">
        <w:rPr>
          <w:rFonts w:hint="eastAsia"/>
        </w:rPr>
        <w:t xml:space="preserve"> </w:t>
      </w:r>
      <w:r w:rsidRPr="00F51DE5">
        <w:rPr>
          <w:rFonts w:hint="eastAsia"/>
        </w:rPr>
        <w:t>(</w:t>
      </w:r>
      <w:r w:rsidRPr="00F51DE5">
        <w:rPr>
          <w:vertAlign w:val="superscript"/>
        </w:rPr>
        <w:t>202</w:t>
      </w:r>
      <w:r w:rsidRPr="00F51DE5">
        <w:t xml:space="preserve">Hg, </w:t>
      </w:r>
      <w:r w:rsidRPr="00F51DE5">
        <w:rPr>
          <w:vertAlign w:val="superscript"/>
        </w:rPr>
        <w:t>82</w:t>
      </w:r>
      <w:r w:rsidRPr="00F51DE5">
        <w:t xml:space="preserve">Se, </w:t>
      </w:r>
      <w:r w:rsidRPr="00F51DE5">
        <w:rPr>
          <w:vertAlign w:val="superscript"/>
        </w:rPr>
        <w:t>112</w:t>
      </w:r>
      <w:r w:rsidRPr="00F51DE5">
        <w:t xml:space="preserve">Cd, </w:t>
      </w:r>
      <w:r w:rsidRPr="00F51DE5">
        <w:rPr>
          <w:vertAlign w:val="superscript"/>
        </w:rPr>
        <w:t>65</w:t>
      </w:r>
      <w:r w:rsidRPr="00F51DE5">
        <w:t xml:space="preserve">Cu and </w:t>
      </w:r>
      <w:r w:rsidRPr="00F51DE5">
        <w:rPr>
          <w:vertAlign w:val="superscript"/>
        </w:rPr>
        <w:t>64</w:t>
      </w:r>
      <w:r w:rsidRPr="00F51DE5">
        <w:t>Zn</w:t>
      </w:r>
      <w:r w:rsidRPr="00F51DE5">
        <w:rPr>
          <w:rFonts w:hint="eastAsia"/>
        </w:rPr>
        <w:t>)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lang w:eastAsia="zh-CN"/>
        </w:rPr>
        <w:t xml:space="preserve">are </w:t>
      </w:r>
      <w:r w:rsidRPr="00080DF8">
        <w:t>performed by HPLC-ICP</w:t>
      </w:r>
      <w:r w:rsidRPr="00080DF8">
        <w:rPr>
          <w:rFonts w:hint="eastAsia"/>
          <w:lang w:eastAsia="zh-CN"/>
        </w:rPr>
        <w:t>-</w:t>
      </w:r>
      <w:r w:rsidRPr="00080DF8">
        <w:t>MS using a size exclusion chromatographic column</w:t>
      </w:r>
      <w:r>
        <w:rPr>
          <w:rFonts w:hint="eastAsia"/>
          <w:noProof/>
          <w:lang w:eastAsia="zh-CN"/>
        </w:rPr>
        <w:t xml:space="preserve">. </w:t>
      </w:r>
      <w:r w:rsidRPr="00E61C1E">
        <w:t>The molecular weight varies from approximately 650 to less than 10</w:t>
      </w:r>
      <w:r w:rsidRPr="00E61C1E">
        <w:rPr>
          <w:rFonts w:hint="eastAsia"/>
          <w:lang w:eastAsia="zh-CN"/>
        </w:rPr>
        <w:t xml:space="preserve"> </w:t>
      </w:r>
      <w:r w:rsidRPr="00E61C1E">
        <w:t>kDa.</w:t>
      </w:r>
    </w:p>
    <w:p w:rsidR="00DD6B1A" w:rsidRDefault="00DD6B1A"/>
    <w:sectPr w:rsidR="00DD6B1A" w:rsidSect="00650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5593" w:code="119"/>
      <w:pgMar w:top="1418" w:right="1418" w:bottom="1418" w:left="1418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00" w:rsidRDefault="00303D00" w:rsidP="000039B5">
      <w:pPr>
        <w:spacing w:after="0" w:line="240" w:lineRule="auto"/>
      </w:pPr>
      <w:r>
        <w:separator/>
      </w:r>
    </w:p>
  </w:endnote>
  <w:endnote w:type="continuationSeparator" w:id="0">
    <w:p w:rsidR="00303D00" w:rsidRDefault="00303D00" w:rsidP="0000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00" w:rsidRDefault="00303D00" w:rsidP="000039B5">
      <w:pPr>
        <w:spacing w:after="0" w:line="240" w:lineRule="auto"/>
      </w:pPr>
      <w:r>
        <w:separator/>
      </w:r>
    </w:p>
  </w:footnote>
  <w:footnote w:type="continuationSeparator" w:id="0">
    <w:p w:rsidR="00303D00" w:rsidRDefault="00303D00" w:rsidP="0000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80" w:rsidRDefault="00E816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029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grammar="clean"/>
  <w:attachedTemplate r:id="rId1"/>
  <w:linkStyles/>
  <w:doNotTrackMoves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E66"/>
    <w:rsid w:val="000039B5"/>
    <w:rsid w:val="000066A1"/>
    <w:rsid w:val="00077BD4"/>
    <w:rsid w:val="000844A3"/>
    <w:rsid w:val="000B2CD0"/>
    <w:rsid w:val="000B3125"/>
    <w:rsid w:val="00185903"/>
    <w:rsid w:val="00196779"/>
    <w:rsid w:val="001E026B"/>
    <w:rsid w:val="00217307"/>
    <w:rsid w:val="00257DA4"/>
    <w:rsid w:val="002862EA"/>
    <w:rsid w:val="002917E3"/>
    <w:rsid w:val="00303D00"/>
    <w:rsid w:val="003178D3"/>
    <w:rsid w:val="00321DA0"/>
    <w:rsid w:val="003C4E58"/>
    <w:rsid w:val="0041399C"/>
    <w:rsid w:val="004C5D44"/>
    <w:rsid w:val="00587DF0"/>
    <w:rsid w:val="005E0472"/>
    <w:rsid w:val="005F39D2"/>
    <w:rsid w:val="00642A30"/>
    <w:rsid w:val="00650F52"/>
    <w:rsid w:val="0067120F"/>
    <w:rsid w:val="006A2349"/>
    <w:rsid w:val="006C45DF"/>
    <w:rsid w:val="00717BB3"/>
    <w:rsid w:val="00726511"/>
    <w:rsid w:val="007B5417"/>
    <w:rsid w:val="007C10B0"/>
    <w:rsid w:val="007C1465"/>
    <w:rsid w:val="00826E66"/>
    <w:rsid w:val="008E220A"/>
    <w:rsid w:val="008E6035"/>
    <w:rsid w:val="009519A2"/>
    <w:rsid w:val="009833BA"/>
    <w:rsid w:val="00993345"/>
    <w:rsid w:val="00A36D17"/>
    <w:rsid w:val="00AA4E4F"/>
    <w:rsid w:val="00AE25F4"/>
    <w:rsid w:val="00AF273E"/>
    <w:rsid w:val="00B172D3"/>
    <w:rsid w:val="00C30A36"/>
    <w:rsid w:val="00C404F7"/>
    <w:rsid w:val="00CE3E2E"/>
    <w:rsid w:val="00DD2CE5"/>
    <w:rsid w:val="00DD6B1A"/>
    <w:rsid w:val="00DD7B68"/>
    <w:rsid w:val="00E137F7"/>
    <w:rsid w:val="00E63A7D"/>
    <w:rsid w:val="00E81680"/>
    <w:rsid w:val="00EA0B84"/>
    <w:rsid w:val="00ED24DB"/>
    <w:rsid w:val="00F52044"/>
    <w:rsid w:val="00F742E5"/>
    <w:rsid w:val="00F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BA"/>
    <w:pPr>
      <w:spacing w:after="200" w:line="360" w:lineRule="auto"/>
    </w:pPr>
    <w:rPr>
      <w:rFonts w:ascii="Times" w:hAnsi="Times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3BA"/>
    <w:pPr>
      <w:keepNext/>
      <w:keepLines/>
      <w:spacing w:after="60" w:line="240" w:lineRule="auto"/>
      <w:outlineLvl w:val="0"/>
    </w:pPr>
    <w:rPr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3BA"/>
    <w:pPr>
      <w:keepNext/>
      <w:keepLines/>
      <w:spacing w:before="200" w:after="0" w:line="240" w:lineRule="auto"/>
      <w:outlineLvl w:val="1"/>
    </w:pPr>
    <w:rPr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9833BA"/>
    <w:pPr>
      <w:keepNext/>
      <w:keepLines/>
      <w:spacing w:before="200"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  <w:rsid w:val="009833B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33BA"/>
  </w:style>
  <w:style w:type="paragraph" w:styleId="BalloonText">
    <w:name w:val="Balloon Text"/>
    <w:basedOn w:val="Normal"/>
    <w:link w:val="BalloonTextChar"/>
    <w:uiPriority w:val="99"/>
    <w:semiHidden/>
    <w:unhideWhenUsed/>
    <w:rsid w:val="00826E6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66"/>
    <w:rPr>
      <w:rFonts w:ascii="Times" w:eastAsia="宋体" w:hAnsi="Times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3BA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33BA"/>
    <w:rPr>
      <w:rFonts w:ascii="Times" w:hAnsi="Times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039B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39B5"/>
    <w:rPr>
      <w:rFonts w:ascii="Times" w:hAnsi="Times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833BA"/>
    <w:rPr>
      <w:rFonts w:ascii="Times" w:eastAsia="宋体" w:hAnsi="Times" w:cs="Times New Roman"/>
      <w:bCs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33BA"/>
    <w:rPr>
      <w:rFonts w:ascii="Times" w:eastAsia="宋体" w:hAnsi="Times" w:cs="Times New Roman"/>
      <w:bCs/>
      <w:i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33BA"/>
    <w:rPr>
      <w:rFonts w:ascii="Times" w:eastAsia="宋体" w:hAnsi="Times" w:cs="Times New Roman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9833BA"/>
    <w:rPr>
      <w:color w:val="0000FF"/>
      <w:u w:val="single"/>
    </w:rPr>
  </w:style>
  <w:style w:type="paragraph" w:customStyle="1" w:styleId="ArticleTitle">
    <w:name w:val="Article Title"/>
    <w:basedOn w:val="Normal"/>
    <w:qFormat/>
    <w:rsid w:val="009833BA"/>
    <w:pPr>
      <w:tabs>
        <w:tab w:val="left" w:pos="2160"/>
      </w:tabs>
      <w:spacing w:line="240" w:lineRule="auto"/>
    </w:pPr>
    <w:rPr>
      <w:sz w:val="32"/>
    </w:rPr>
  </w:style>
  <w:style w:type="character" w:styleId="PageNumber">
    <w:name w:val="page number"/>
    <w:basedOn w:val="DefaultParagraphFont"/>
    <w:rsid w:val="009833BA"/>
  </w:style>
  <w:style w:type="character" w:styleId="LineNumber">
    <w:name w:val="line number"/>
    <w:basedOn w:val="DefaultParagraphFont"/>
    <w:rsid w:val="0098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PPA\writing\format\Article%20tit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\UPPA\writing\format\Article title.dotx</Template>
  <TotalTime>0</TotalTime>
  <Pages>1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fancy</dc:creator>
  <cp:keywords/>
  <cp:lastModifiedBy>T</cp:lastModifiedBy>
  <cp:revision>2</cp:revision>
  <dcterms:created xsi:type="dcterms:W3CDTF">2017-02-13T14:31:00Z</dcterms:created>
  <dcterms:modified xsi:type="dcterms:W3CDTF">2017-02-13T14:31:00Z</dcterms:modified>
</cp:coreProperties>
</file>