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BB311" w14:textId="096002D2" w:rsidR="00A22EC9" w:rsidRPr="00CA5EEF" w:rsidRDefault="00CC1B91" w:rsidP="00C35B9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</w:t>
      </w:r>
      <w:r w:rsidRPr="0061674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6167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List</w:t>
      </w:r>
      <w:r w:rsidRPr="00616747">
        <w:rPr>
          <w:rFonts w:ascii="Times New Roman" w:hAnsi="Times New Roman"/>
          <w:b/>
        </w:rPr>
        <w:t xml:space="preserve"> of the 30 </w:t>
      </w:r>
      <w:r w:rsidR="00E612FA">
        <w:rPr>
          <w:rFonts w:ascii="Times New Roman" w:hAnsi="Times New Roman"/>
          <w:b/>
          <w:i/>
        </w:rPr>
        <w:t>V</w:t>
      </w:r>
      <w:r w:rsidR="008B78FE">
        <w:rPr>
          <w:rFonts w:ascii="Times New Roman" w:hAnsi="Times New Roman"/>
          <w:b/>
          <w:i/>
        </w:rPr>
        <w:t>ibrio</w:t>
      </w:r>
      <w:r w:rsidRPr="00616747">
        <w:rPr>
          <w:rFonts w:ascii="Times New Roman" w:hAnsi="Times New Roman"/>
          <w:b/>
          <w:i/>
        </w:rPr>
        <w:t xml:space="preserve"> </w:t>
      </w:r>
      <w:proofErr w:type="spellStart"/>
      <w:r w:rsidRPr="00616747">
        <w:rPr>
          <w:rFonts w:ascii="Times New Roman" w:hAnsi="Times New Roman"/>
          <w:b/>
          <w:i/>
        </w:rPr>
        <w:t>parahaemolyticus</w:t>
      </w:r>
      <w:proofErr w:type="spellEnd"/>
      <w:r w:rsidRPr="00616747">
        <w:rPr>
          <w:rFonts w:ascii="Times New Roman" w:hAnsi="Times New Roman"/>
          <w:b/>
        </w:rPr>
        <w:t xml:space="preserve"> genomes examined in this st</w:t>
      </w:r>
      <w:r>
        <w:rPr>
          <w:rFonts w:ascii="Times New Roman" w:hAnsi="Times New Roman"/>
          <w:b/>
        </w:rPr>
        <w:t>ud</w:t>
      </w:r>
      <w:r w:rsidRPr="00616747">
        <w:rPr>
          <w:rFonts w:ascii="Times New Roman" w:hAnsi="Times New Roman"/>
          <w:b/>
        </w:rPr>
        <w:t>y</w:t>
      </w:r>
      <w:r w:rsidR="006E3B60">
        <w:rPr>
          <w:rFonts w:ascii="Times New Roman" w:hAnsi="Times New Roman"/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1"/>
        <w:gridCol w:w="986"/>
        <w:gridCol w:w="1396"/>
        <w:gridCol w:w="742"/>
        <w:gridCol w:w="556"/>
        <w:gridCol w:w="840"/>
        <w:gridCol w:w="2753"/>
        <w:gridCol w:w="3093"/>
      </w:tblGrid>
      <w:tr w:rsidR="006D15B4" w:rsidRPr="00F53A33" w14:paraId="6F147800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085ECB22" w14:textId="77777777" w:rsidR="006D15B4" w:rsidRPr="00F53A33" w:rsidRDefault="006D15B4" w:rsidP="006072C9">
            <w:pPr>
              <w:rPr>
                <w:rFonts w:ascii="Times New Roman" w:hAnsi="Times New Roman"/>
                <w:b/>
              </w:rPr>
            </w:pPr>
            <w:r w:rsidRPr="00F53A33">
              <w:rPr>
                <w:rFonts w:ascii="Times New Roman" w:hAnsi="Times New Roman"/>
                <w:b/>
              </w:rPr>
              <w:t>Isolate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A39ADD" w14:textId="77777777" w:rsidR="006D15B4" w:rsidRPr="00F53A33" w:rsidRDefault="006D15B4" w:rsidP="006072C9">
            <w:pPr>
              <w:rPr>
                <w:rFonts w:ascii="Times New Roman" w:hAnsi="Times New Roman"/>
                <w:b/>
              </w:rPr>
            </w:pPr>
            <w:r w:rsidRPr="00F53A33"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78DD04" w14:textId="77777777" w:rsidR="006D15B4" w:rsidRPr="00F53A33" w:rsidRDefault="006D15B4" w:rsidP="006072C9">
            <w:pPr>
              <w:rPr>
                <w:rFonts w:ascii="Times New Roman" w:hAnsi="Times New Roman"/>
                <w:b/>
              </w:rPr>
            </w:pPr>
            <w:r w:rsidRPr="00F53A33">
              <w:rPr>
                <w:rFonts w:ascii="Times New Roman" w:hAnsi="Times New Roman"/>
                <w:b/>
              </w:rPr>
              <w:t>Country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C395EE" w14:textId="77777777" w:rsidR="006D15B4" w:rsidRPr="00F53A33" w:rsidRDefault="006D15B4" w:rsidP="006072C9">
            <w:pPr>
              <w:rPr>
                <w:rFonts w:ascii="Times New Roman" w:hAnsi="Times New Roman"/>
                <w:b/>
              </w:rPr>
            </w:pPr>
            <w:r w:rsidRPr="00F53A33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0" w:type="auto"/>
            <w:vAlign w:val="bottom"/>
          </w:tcPr>
          <w:p w14:paraId="4F5B9D22" w14:textId="00160918" w:rsidR="006D15B4" w:rsidRPr="00F53A33" w:rsidRDefault="006D15B4" w:rsidP="006072C9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F53A33">
              <w:rPr>
                <w:rFonts w:ascii="Times New Roman" w:hAnsi="Times New Roman"/>
                <w:b/>
              </w:rPr>
              <w:t>ST</w:t>
            </w:r>
            <w:r w:rsidRPr="00F53A33">
              <w:rPr>
                <w:rFonts w:ascii="Times New Roman" w:hAnsi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14:paraId="75653B0D" w14:textId="6567CCDA" w:rsidR="006D15B4" w:rsidRPr="00F53A33" w:rsidRDefault="00AE39DD" w:rsidP="006072C9">
            <w:pPr>
              <w:rPr>
                <w:rFonts w:ascii="Times New Roman" w:hAnsi="Times New Roman"/>
                <w:b/>
              </w:rPr>
            </w:pPr>
            <w:proofErr w:type="spellStart"/>
            <w:r w:rsidRPr="00AE39DD">
              <w:rPr>
                <w:rFonts w:ascii="Times New Roman" w:hAnsi="Times New Roman"/>
                <w:b/>
                <w:i/>
              </w:rPr>
              <w:t>tdh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 w:rsidRPr="00AE39DD">
              <w:rPr>
                <w:rFonts w:ascii="Times New Roman" w:hAnsi="Times New Roman"/>
                <w:b/>
                <w:i/>
              </w:rPr>
              <w:t>trh</w:t>
            </w:r>
            <w:proofErr w:type="spellEnd"/>
          </w:p>
        </w:tc>
        <w:tc>
          <w:tcPr>
            <w:tcW w:w="0" w:type="auto"/>
            <w:vAlign w:val="bottom"/>
          </w:tcPr>
          <w:p w14:paraId="08A7FABF" w14:textId="129B930E" w:rsidR="006D15B4" w:rsidRPr="00F53A33" w:rsidRDefault="006D15B4" w:rsidP="006072C9">
            <w:pPr>
              <w:rPr>
                <w:rFonts w:ascii="Times New Roman" w:hAnsi="Times New Roman"/>
                <w:b/>
              </w:rPr>
            </w:pPr>
            <w:r w:rsidRPr="00F53A33">
              <w:rPr>
                <w:rFonts w:ascii="Times New Roman" w:hAnsi="Times New Roman"/>
                <w:b/>
              </w:rPr>
              <w:t>Accession #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4B1940" w14:textId="77777777" w:rsidR="006D15B4" w:rsidRPr="00F53A33" w:rsidRDefault="006D15B4" w:rsidP="006072C9">
            <w:pPr>
              <w:rPr>
                <w:rFonts w:ascii="Times New Roman" w:hAnsi="Times New Roman"/>
                <w:b/>
              </w:rPr>
            </w:pPr>
            <w:r w:rsidRPr="00F53A33">
              <w:rPr>
                <w:rFonts w:ascii="Times New Roman" w:hAnsi="Times New Roman"/>
                <w:b/>
              </w:rPr>
              <w:t>Reference</w:t>
            </w:r>
          </w:p>
        </w:tc>
      </w:tr>
      <w:tr w:rsidR="006D15B4" w:rsidRPr="00611BC5" w14:paraId="5C6C821C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7F4C8A56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VP551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640CA3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water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45ABBF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DA92C3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14:paraId="0A3CE43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54CB628" w14:textId="4358F367" w:rsidR="006D15B4" w:rsidRPr="00D3752D" w:rsidRDefault="00AE39DD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</w:t>
            </w:r>
            <w:r w:rsidR="008B78FE">
              <w:rPr>
                <w:rFonts w:ascii="Times New Roman" w:eastAsia="Cambria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5D0AB265" w14:textId="4797600D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AOOV00000000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6AA5E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082B5B21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49C866A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863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17FA6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plankton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ED148F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3A8A1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14:paraId="44CF7907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5D134BF1" w14:textId="467E8A56" w:rsidR="006D15B4" w:rsidRPr="00D3752D" w:rsidRDefault="001636A7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</w:t>
            </w:r>
            <w:r w:rsidR="008B78FE">
              <w:rPr>
                <w:rFonts w:ascii="Times New Roman" w:eastAsia="Cambria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6662ECFD" w14:textId="3AF4D16E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AOOY00000000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2A91E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70A246C1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0253B42B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930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338B6B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oyster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7871C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B0901F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14:paraId="0F959FA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07C6CF7F" w14:textId="7F8DEFDD" w:rsidR="006D15B4" w:rsidRPr="00D3752D" w:rsidRDefault="001636A7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</w:t>
            </w:r>
            <w:r w:rsidR="008B78FE">
              <w:rPr>
                <w:rFonts w:ascii="Times New Roman" w:eastAsia="Cambria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7A1B5BFA" w14:textId="4855345E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AOOZ00000000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A4858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33F03E96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1C81505A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AN-5034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F45873" w14:textId="77777777" w:rsidR="006D15B4" w:rsidRDefault="006D15B4" w:rsidP="006072C9"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F1FFC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Bangladesh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ED6FFF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1998</w:t>
            </w:r>
          </w:p>
        </w:tc>
        <w:tc>
          <w:tcPr>
            <w:tcW w:w="0" w:type="auto"/>
            <w:vAlign w:val="bottom"/>
          </w:tcPr>
          <w:p w14:paraId="10EE5E29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7DB4F613" w14:textId="0337DD56" w:rsidR="006D15B4" w:rsidRPr="00D3752D" w:rsidRDefault="001636A7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>+/</w:t>
            </w:r>
            <w:r w:rsidR="008B78FE">
              <w:rPr>
                <w:rFonts w:ascii="Times New Roman" w:eastAsia="Cambria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239EFA2D" w14:textId="7112EA57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hAnsi="Times New Roman"/>
              </w:rPr>
              <w:t>ACFO00000000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F05B6E" w14:textId="77777777" w:rsidR="006D15B4" w:rsidRPr="00611BC5" w:rsidRDefault="006D15B4" w:rsidP="00E02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(Chen et al., 2011)</w:t>
            </w:r>
          </w:p>
        </w:tc>
      </w:tr>
      <w:tr w:rsidR="006D15B4" w:rsidRPr="00611BC5" w14:paraId="427A5475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229DE01A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K5030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AB1698" w14:textId="77777777" w:rsidR="006D15B4" w:rsidRDefault="006D15B4" w:rsidP="006072C9"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8E943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India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D806E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bottom"/>
          </w:tcPr>
          <w:p w14:paraId="518C888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2162910F" w14:textId="1132DD06" w:rsidR="006D15B4" w:rsidRPr="00D3752D" w:rsidRDefault="001636A7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>+/</w:t>
            </w:r>
            <w:r w:rsidR="008B78FE">
              <w:rPr>
                <w:rFonts w:ascii="Times New Roman" w:eastAsia="Cambria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175DA17F" w14:textId="22513B74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hAnsi="Times New Roman"/>
              </w:rPr>
              <w:t>ACKB00000000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093670" w14:textId="77777777" w:rsidR="006D15B4" w:rsidRPr="00611BC5" w:rsidRDefault="006D15B4" w:rsidP="00E02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(Chen et al., 2011)</w:t>
            </w:r>
          </w:p>
        </w:tc>
      </w:tr>
      <w:tr w:rsidR="006D15B4" w:rsidRPr="00611BC5" w14:paraId="352B1E5D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6A06EA63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Peru-466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5AC8A9" w14:textId="77777777" w:rsidR="006D15B4" w:rsidRDefault="006D15B4" w:rsidP="006072C9"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D0B61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Peru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E56644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1996</w:t>
            </w:r>
          </w:p>
        </w:tc>
        <w:tc>
          <w:tcPr>
            <w:tcW w:w="0" w:type="auto"/>
            <w:vAlign w:val="bottom"/>
          </w:tcPr>
          <w:p w14:paraId="13913278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51A1FCC7" w14:textId="6755EC2C" w:rsidR="006D15B4" w:rsidRPr="00D3752D" w:rsidRDefault="001636A7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>+/</w:t>
            </w:r>
            <w:r w:rsidR="008B78FE">
              <w:rPr>
                <w:rFonts w:ascii="Times New Roman" w:eastAsia="Cambria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4449F17F" w14:textId="5D639D9A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hAnsi="Times New Roman"/>
              </w:rPr>
              <w:t>ACFM00000000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C26F0C" w14:textId="77777777" w:rsidR="006D15B4" w:rsidRPr="00611BC5" w:rsidRDefault="006D15B4" w:rsidP="00E02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(Chen et al., 2011)</w:t>
            </w:r>
          </w:p>
        </w:tc>
      </w:tr>
      <w:tr w:rsidR="006D15B4" w:rsidRPr="00611BC5" w14:paraId="240CC139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5238AB0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RIMD2210633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0706AF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98562C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Thailand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2E8D5C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1996</w:t>
            </w:r>
          </w:p>
        </w:tc>
        <w:tc>
          <w:tcPr>
            <w:tcW w:w="0" w:type="auto"/>
            <w:vAlign w:val="bottom"/>
          </w:tcPr>
          <w:p w14:paraId="3EF1BED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0429CCF2" w14:textId="66523F48" w:rsidR="006D15B4" w:rsidRPr="00D3752D" w:rsidRDefault="001636A7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>+/</w:t>
            </w:r>
            <w:r w:rsidR="008B78FE">
              <w:rPr>
                <w:rFonts w:ascii="Times New Roman" w:eastAsia="Cambria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5B321AD6" w14:textId="4E6B4458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hAnsi="Times New Roman"/>
              </w:rPr>
              <w:t>BA000031.2 BA000032.2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3C6573" w14:textId="77777777" w:rsidR="006D15B4" w:rsidRPr="00611BC5" w:rsidRDefault="006D15B4" w:rsidP="00E02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(Makino et al., 2003)</w:t>
            </w:r>
          </w:p>
        </w:tc>
      </w:tr>
      <w:tr w:rsidR="006D15B4" w:rsidRPr="00611BC5" w14:paraId="36765C59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185D7662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846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935CC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oyster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5BFE17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2F751F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14:paraId="5FAD0C03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14:paraId="17BCF551" w14:textId="1A7B074E" w:rsidR="006D15B4" w:rsidRPr="00D3752D" w:rsidRDefault="001636A7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+/+</w:t>
            </w:r>
          </w:p>
        </w:tc>
        <w:tc>
          <w:tcPr>
            <w:tcW w:w="0" w:type="auto"/>
            <w:vAlign w:val="bottom"/>
          </w:tcPr>
          <w:p w14:paraId="0CB2C28F" w14:textId="52A825BF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AOOX00000000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DE97E7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2CDA135A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75C19D97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3324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C7B334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32836B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E87C2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14:paraId="50F0E885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14:paraId="16107E3C" w14:textId="6BA55A67" w:rsidR="006D15B4" w:rsidRPr="00D3752D" w:rsidRDefault="001636A7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+/+</w:t>
            </w:r>
          </w:p>
        </w:tc>
        <w:tc>
          <w:tcPr>
            <w:tcW w:w="0" w:type="auto"/>
            <w:vAlign w:val="bottom"/>
          </w:tcPr>
          <w:p w14:paraId="4515213D" w14:textId="471BF19A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AOPA00000000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A902B7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4A1828A5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45253A9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10329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46677C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FCE0B4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453F5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1998</w:t>
            </w:r>
          </w:p>
        </w:tc>
        <w:tc>
          <w:tcPr>
            <w:tcW w:w="0" w:type="auto"/>
            <w:vAlign w:val="bottom"/>
          </w:tcPr>
          <w:p w14:paraId="5A9CDB27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14:paraId="2D0960AA" w14:textId="67954C68" w:rsidR="006D15B4" w:rsidRPr="00D3752D" w:rsidRDefault="001636A7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>+/+</w:t>
            </w:r>
          </w:p>
        </w:tc>
        <w:tc>
          <w:tcPr>
            <w:tcW w:w="0" w:type="auto"/>
            <w:vAlign w:val="bottom"/>
          </w:tcPr>
          <w:p w14:paraId="4E90577C" w14:textId="11C77CBF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hAnsi="Times New Roman"/>
              </w:rPr>
              <w:t>AFBW00000000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79149B" w14:textId="77777777" w:rsidR="006D15B4" w:rsidRPr="00611BC5" w:rsidRDefault="006D15B4" w:rsidP="00E02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(González-Escalona et al., 2011)</w:t>
            </w:r>
          </w:p>
        </w:tc>
      </w:tr>
      <w:tr w:rsidR="006D15B4" w:rsidRPr="00611BC5" w14:paraId="7ADF28A5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1BDC0D79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12315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FD9207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D803CB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162FC8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bottom"/>
          </w:tcPr>
          <w:p w14:paraId="1933C58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14:paraId="0BB61EC6" w14:textId="73E203E6" w:rsidR="006D15B4" w:rsidRPr="00D3752D" w:rsidRDefault="001636A7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+/+</w:t>
            </w:r>
          </w:p>
        </w:tc>
        <w:tc>
          <w:tcPr>
            <w:tcW w:w="0" w:type="auto"/>
            <w:vAlign w:val="bottom"/>
          </w:tcPr>
          <w:p w14:paraId="722CA207" w14:textId="5BCE12DA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AOPF00000000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50E147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3097B557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5E27498F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97-10290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3DEA76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587FD7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2D462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1997</w:t>
            </w:r>
          </w:p>
        </w:tc>
        <w:tc>
          <w:tcPr>
            <w:tcW w:w="0" w:type="auto"/>
            <w:vAlign w:val="bottom"/>
          </w:tcPr>
          <w:p w14:paraId="2FEA1BEB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14:paraId="4B59DCFB" w14:textId="193402E4" w:rsidR="006D15B4" w:rsidRPr="00D3752D" w:rsidRDefault="001636A7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+/+</w:t>
            </w:r>
          </w:p>
        </w:tc>
        <w:tc>
          <w:tcPr>
            <w:tcW w:w="0" w:type="auto"/>
            <w:vAlign w:val="bottom"/>
          </w:tcPr>
          <w:p w14:paraId="433DCB9B" w14:textId="64C742C8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AOOU00000000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B8CCDB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515FBDAA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4714A4E5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EN2910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06BA4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264FB9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CD631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vAlign w:val="bottom"/>
          </w:tcPr>
          <w:p w14:paraId="156059DB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14:paraId="1D93DF89" w14:textId="1C62E585" w:rsidR="006D15B4" w:rsidRPr="00D3752D" w:rsidRDefault="001636A7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+/+</w:t>
            </w:r>
          </w:p>
        </w:tc>
        <w:tc>
          <w:tcPr>
            <w:tcW w:w="0" w:type="auto"/>
            <w:vAlign w:val="bottom"/>
          </w:tcPr>
          <w:p w14:paraId="2C63E5E0" w14:textId="517F595B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AOPH00000000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768883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72E382B3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60FC05D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EN9701173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77DB59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26B68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363B88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1997</w:t>
            </w:r>
          </w:p>
        </w:tc>
        <w:tc>
          <w:tcPr>
            <w:tcW w:w="0" w:type="auto"/>
            <w:vAlign w:val="bottom"/>
          </w:tcPr>
          <w:p w14:paraId="17969112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14:paraId="2F847090" w14:textId="78CD22F2" w:rsidR="006D15B4" w:rsidRPr="00D3752D" w:rsidRDefault="001636A7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+/+</w:t>
            </w:r>
          </w:p>
        </w:tc>
        <w:tc>
          <w:tcPr>
            <w:tcW w:w="0" w:type="auto"/>
            <w:vAlign w:val="bottom"/>
          </w:tcPr>
          <w:p w14:paraId="06483004" w14:textId="4CF35EB0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AOPK00000000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66C014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41A08136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1D19F927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EN9901310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7804D8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5E845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09094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1999</w:t>
            </w:r>
          </w:p>
        </w:tc>
        <w:tc>
          <w:tcPr>
            <w:tcW w:w="0" w:type="auto"/>
            <w:vAlign w:val="bottom"/>
          </w:tcPr>
          <w:p w14:paraId="3DB6B24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14:paraId="358F52A1" w14:textId="73784AD1" w:rsidR="006D15B4" w:rsidRPr="00D3752D" w:rsidRDefault="001636A7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+/+</w:t>
            </w:r>
          </w:p>
        </w:tc>
        <w:tc>
          <w:tcPr>
            <w:tcW w:w="0" w:type="auto"/>
            <w:vAlign w:val="bottom"/>
          </w:tcPr>
          <w:p w14:paraId="24E134F1" w14:textId="06DF0A00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AOPL00000000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B8C668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5F4AA649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4589D127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3644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29AB85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A5EBC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53F32F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14:paraId="47A5388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</w:tcPr>
          <w:p w14:paraId="7F0C03D0" w14:textId="1FDF2860" w:rsidR="006D15B4" w:rsidRPr="00D3752D" w:rsidRDefault="001636A7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+/+</w:t>
            </w:r>
          </w:p>
        </w:tc>
        <w:tc>
          <w:tcPr>
            <w:tcW w:w="0" w:type="auto"/>
            <w:vAlign w:val="bottom"/>
          </w:tcPr>
          <w:p w14:paraId="28757792" w14:textId="5661BFE8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AOPD00000000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78D33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3C102B6D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4DDA3428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EN9701072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0FC31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BD0E8B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E3D09F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1997</w:t>
            </w:r>
          </w:p>
        </w:tc>
        <w:tc>
          <w:tcPr>
            <w:tcW w:w="0" w:type="auto"/>
            <w:vAlign w:val="bottom"/>
          </w:tcPr>
          <w:p w14:paraId="63C753B4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</w:tcPr>
          <w:p w14:paraId="661D356D" w14:textId="4F1CAF6F" w:rsidR="006D15B4" w:rsidRPr="00D3752D" w:rsidRDefault="001636A7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+/+</w:t>
            </w:r>
          </w:p>
        </w:tc>
        <w:tc>
          <w:tcPr>
            <w:tcW w:w="0" w:type="auto"/>
            <w:vAlign w:val="bottom"/>
          </w:tcPr>
          <w:p w14:paraId="70E30877" w14:textId="0AFB4F48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AOPI00000000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C8A288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51F5B0DB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535EBD47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EN9701121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902DF9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4099D9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5B055A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1997</w:t>
            </w:r>
          </w:p>
        </w:tc>
        <w:tc>
          <w:tcPr>
            <w:tcW w:w="0" w:type="auto"/>
            <w:vAlign w:val="bottom"/>
          </w:tcPr>
          <w:p w14:paraId="6DE940A2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</w:tcPr>
          <w:p w14:paraId="141FCF13" w14:textId="1A8316E2" w:rsidR="006D15B4" w:rsidRPr="00D3752D" w:rsidRDefault="001636A7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+/+</w:t>
            </w:r>
          </w:p>
        </w:tc>
        <w:tc>
          <w:tcPr>
            <w:tcW w:w="0" w:type="auto"/>
            <w:vAlign w:val="bottom"/>
          </w:tcPr>
          <w:p w14:paraId="28617945" w14:textId="09978040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AOPJ00000000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760DA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176036D1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598E9374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3355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BBB76F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79058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D6BF18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14:paraId="0F6E09DC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</w:tcPr>
          <w:p w14:paraId="7A300891" w14:textId="7C528B30" w:rsidR="006D15B4" w:rsidRPr="00D3752D" w:rsidRDefault="008B78FE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–</w:t>
            </w:r>
            <w:r w:rsidR="001636A7">
              <w:rPr>
                <w:rFonts w:ascii="Times New Roman" w:eastAsia="Cambria" w:hAnsi="Times New Roman"/>
              </w:rPr>
              <w:t>/+</w:t>
            </w:r>
          </w:p>
        </w:tc>
        <w:tc>
          <w:tcPr>
            <w:tcW w:w="0" w:type="auto"/>
            <w:vAlign w:val="bottom"/>
          </w:tcPr>
          <w:p w14:paraId="0B7D066E" w14:textId="2357CBBE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AOPB00000000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6C64B4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569AEE7A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6123B934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AQ3810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84F275" w14:textId="77777777" w:rsidR="006D15B4" w:rsidRDefault="006D15B4" w:rsidP="006072C9"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5641E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Singapore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2C0F9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1983</w:t>
            </w:r>
          </w:p>
        </w:tc>
        <w:tc>
          <w:tcPr>
            <w:tcW w:w="0" w:type="auto"/>
            <w:vAlign w:val="bottom"/>
          </w:tcPr>
          <w:p w14:paraId="165FF72B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0" w:type="auto"/>
          </w:tcPr>
          <w:p w14:paraId="7D8A7219" w14:textId="05B2AF12" w:rsidR="006D15B4" w:rsidRPr="00D3752D" w:rsidRDefault="008501EE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+/</w:t>
            </w:r>
            <w:r w:rsidR="008B78FE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7A99ED22" w14:textId="1FC5ACFF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hAnsi="Times New Roman"/>
              </w:rPr>
              <w:t>AAWQ00000000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2B1A3F" w14:textId="77777777" w:rsidR="006D15B4" w:rsidRPr="00611BC5" w:rsidRDefault="006D15B4" w:rsidP="00E02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(Boyd et al., 2008)</w:t>
            </w:r>
          </w:p>
        </w:tc>
      </w:tr>
      <w:tr w:rsidR="006D15B4" w:rsidRPr="00611BC5" w14:paraId="134BDBD4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10BBA773" w14:textId="77777777" w:rsidR="006D15B4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BB22OP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139430" w14:textId="77777777" w:rsidR="006D15B4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28ABC3" w14:textId="77777777" w:rsidR="006D15B4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Bangladesh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5225C4" w14:textId="77777777" w:rsidR="006D15B4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1980s</w:t>
            </w:r>
          </w:p>
        </w:tc>
        <w:tc>
          <w:tcPr>
            <w:tcW w:w="0" w:type="auto"/>
            <w:vAlign w:val="bottom"/>
          </w:tcPr>
          <w:p w14:paraId="7D7FA671" w14:textId="77777777" w:rsidR="006D15B4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0" w:type="auto"/>
          </w:tcPr>
          <w:p w14:paraId="4187514D" w14:textId="32F2F81E" w:rsidR="006D15B4" w:rsidRPr="007D2C64" w:rsidRDefault="008501EE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+/</w:t>
            </w:r>
            <w:r w:rsidR="008B78FE">
              <w:rPr>
                <w:rFonts w:ascii="Times New Roman" w:eastAsia="Cambria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25213FE1" w14:textId="43482384" w:rsidR="006D15B4" w:rsidRPr="007D2C64" w:rsidRDefault="006D15B4" w:rsidP="006072C9">
            <w:pPr>
              <w:rPr>
                <w:rFonts w:ascii="Times New Roman" w:hAnsi="Times New Roman"/>
              </w:rPr>
            </w:pPr>
            <w:r w:rsidRPr="007D2C64">
              <w:rPr>
                <w:rFonts w:ascii="Times New Roman" w:eastAsia="Cambria" w:hAnsi="Times New Roman"/>
              </w:rPr>
              <w:t>NC_019955.1 NC_019971.1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9C53EA" w14:textId="77777777" w:rsidR="006D15B4" w:rsidRDefault="006D15B4" w:rsidP="00E02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(Jensen et al., 2013)</w:t>
            </w:r>
          </w:p>
        </w:tc>
      </w:tr>
      <w:tr w:rsidR="006D15B4" w:rsidRPr="00611BC5" w14:paraId="1DBEE1AA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603D00BF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lastRenderedPageBreak/>
              <w:t>AQ4037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528A16" w14:textId="77777777" w:rsidR="006D15B4" w:rsidRDefault="006D15B4" w:rsidP="006072C9"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883AA5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Maldives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3E9ED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1985</w:t>
            </w:r>
          </w:p>
        </w:tc>
        <w:tc>
          <w:tcPr>
            <w:tcW w:w="0" w:type="auto"/>
            <w:vAlign w:val="bottom"/>
          </w:tcPr>
          <w:p w14:paraId="6A5F675A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</w:tcPr>
          <w:p w14:paraId="589AC631" w14:textId="2E2561AE" w:rsidR="006D15B4" w:rsidRPr="00D3752D" w:rsidRDefault="008B78FE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8501EE" w:rsidRPr="008501EE">
              <w:rPr>
                <w:rFonts w:ascii="Times New Roman" w:hAnsi="Times New Roman"/>
              </w:rPr>
              <w:t>/+</w:t>
            </w:r>
          </w:p>
        </w:tc>
        <w:tc>
          <w:tcPr>
            <w:tcW w:w="0" w:type="auto"/>
            <w:vAlign w:val="bottom"/>
          </w:tcPr>
          <w:p w14:paraId="690CE712" w14:textId="7F46C259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hAnsi="Times New Roman"/>
              </w:rPr>
              <w:t>ACFN00000000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0995A7" w14:textId="77777777" w:rsidR="006D15B4" w:rsidRPr="00611BC5" w:rsidRDefault="006D15B4" w:rsidP="00E02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(Chen et al., 2011)</w:t>
            </w:r>
          </w:p>
        </w:tc>
      </w:tr>
      <w:tr w:rsidR="006D15B4" w:rsidRPr="00611BC5" w14:paraId="067E4762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3EE400D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VP766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01EA69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plankton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8AACF8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1A4C0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14:paraId="02E2BF2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0" w:type="auto"/>
          </w:tcPr>
          <w:p w14:paraId="049C3867" w14:textId="6E2F763E" w:rsidR="006D15B4" w:rsidRPr="00D3752D" w:rsidRDefault="008B78FE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–</w:t>
            </w:r>
            <w:r w:rsidR="000A3580">
              <w:rPr>
                <w:rFonts w:ascii="Times New Roman" w:eastAsia="Cambria" w:hAnsi="Times New Roman"/>
              </w:rPr>
              <w:t>/</w:t>
            </w:r>
            <w:bookmarkStart w:id="0" w:name="_GoBack"/>
            <w:r>
              <w:rPr>
                <w:rFonts w:ascii="Times New Roman" w:eastAsia="Cambria" w:hAnsi="Times New Roman"/>
              </w:rPr>
              <w:t>–</w:t>
            </w:r>
            <w:bookmarkEnd w:id="0"/>
          </w:p>
        </w:tc>
        <w:tc>
          <w:tcPr>
            <w:tcW w:w="0" w:type="auto"/>
            <w:vAlign w:val="bottom"/>
          </w:tcPr>
          <w:p w14:paraId="4FCAD7C3" w14:textId="44B23B5D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AOOW00000000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C422F8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1D3AEEFF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3585326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901128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EC3F7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4A7C3C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8CEDC1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1997</w:t>
            </w:r>
          </w:p>
        </w:tc>
        <w:tc>
          <w:tcPr>
            <w:tcW w:w="0" w:type="auto"/>
            <w:vAlign w:val="bottom"/>
          </w:tcPr>
          <w:p w14:paraId="1489C495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0" w:type="auto"/>
          </w:tcPr>
          <w:p w14:paraId="5ED7E4D3" w14:textId="57184AE8" w:rsidR="006D15B4" w:rsidRPr="00D3752D" w:rsidRDefault="008B78FE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–</w:t>
            </w:r>
            <w:r w:rsidR="000A3580">
              <w:rPr>
                <w:rFonts w:ascii="Times New Roman" w:eastAsia="Cambria" w:hAnsi="Times New Roman"/>
              </w:rPr>
              <w:t>/</w:t>
            </w:r>
            <w:r>
              <w:rPr>
                <w:rFonts w:ascii="Times New Roman" w:eastAsia="Cambria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044735D7" w14:textId="782C842F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AOPG00000000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E924F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211808A5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78EF5E03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F68DD5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oyster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ABD7DB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84BE3A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14:paraId="1882B6D3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0" w:type="auto"/>
          </w:tcPr>
          <w:p w14:paraId="0ECA22F6" w14:textId="1241258D" w:rsidR="006D15B4" w:rsidRPr="00D3752D" w:rsidRDefault="008B78FE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–</w:t>
            </w:r>
            <w:r w:rsidR="000A3580">
              <w:rPr>
                <w:rFonts w:ascii="Times New Roman" w:eastAsia="Cambria" w:hAnsi="Times New Roman"/>
              </w:rPr>
              <w:t>/</w:t>
            </w:r>
            <w:r>
              <w:rPr>
                <w:rFonts w:ascii="Times New Roman" w:eastAsia="Cambria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69AC8AF3" w14:textId="1B726645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AONA00000000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5B855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5F331392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32105CD6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3631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C64EB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C7901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EE82C4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14:paraId="0D1B6196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0" w:type="auto"/>
          </w:tcPr>
          <w:p w14:paraId="0D90EFD1" w14:textId="684A4A91" w:rsidR="006D15B4" w:rsidRPr="00D3752D" w:rsidRDefault="008B78FE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–</w:t>
            </w:r>
            <w:r w:rsidR="000A3580">
              <w:rPr>
                <w:rFonts w:ascii="Times New Roman" w:eastAsia="Cambria" w:hAnsi="Times New Roman"/>
              </w:rPr>
              <w:t>/+</w:t>
            </w:r>
          </w:p>
        </w:tc>
        <w:tc>
          <w:tcPr>
            <w:tcW w:w="0" w:type="auto"/>
            <w:vAlign w:val="bottom"/>
          </w:tcPr>
          <w:p w14:paraId="6E7B7CCC" w14:textId="7BABEC30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AOPC00000000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6F9EF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10CB31E4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4582A2B4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3646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A8A4FD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clinical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CE5055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EC9F39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bottom"/>
          </w:tcPr>
          <w:p w14:paraId="7CA53F72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0" w:type="auto"/>
          </w:tcPr>
          <w:p w14:paraId="7B673577" w14:textId="051B8D4C" w:rsidR="006D15B4" w:rsidRPr="00D3752D" w:rsidRDefault="008B78FE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–</w:t>
            </w:r>
            <w:r w:rsidR="000A3580">
              <w:rPr>
                <w:rFonts w:ascii="Times New Roman" w:eastAsia="Cambria" w:hAnsi="Times New Roman"/>
              </w:rPr>
              <w:t>/+</w:t>
            </w:r>
          </w:p>
        </w:tc>
        <w:tc>
          <w:tcPr>
            <w:tcW w:w="0" w:type="auto"/>
            <w:vAlign w:val="bottom"/>
          </w:tcPr>
          <w:p w14:paraId="6A7FEE46" w14:textId="0C4CDA81" w:rsidR="006D15B4" w:rsidRPr="00D3752D" w:rsidRDefault="006D15B4" w:rsidP="006072C9">
            <w:pPr>
              <w:rPr>
                <w:rFonts w:ascii="Times New Roman" w:hAnsi="Times New Roman"/>
              </w:rPr>
            </w:pPr>
            <w:r w:rsidRPr="00D3752D">
              <w:rPr>
                <w:rFonts w:ascii="Times New Roman" w:eastAsia="Cambria" w:hAnsi="Times New Roman"/>
              </w:rPr>
              <w:t>AOPE00000000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E4E8FE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 w:rsidRPr="00611BC5">
              <w:rPr>
                <w:rFonts w:ascii="Times New Roman" w:hAnsi="Times New Roman"/>
              </w:rPr>
              <w:t>this study</w:t>
            </w:r>
          </w:p>
        </w:tc>
      </w:tr>
      <w:tr w:rsidR="006D15B4" w:rsidRPr="00611BC5" w14:paraId="161C0F46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5E45B498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PCV08-7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2E10F9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seafood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4DED9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Malaysia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9F5D45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bottom"/>
          </w:tcPr>
          <w:p w14:paraId="35C9DD22" w14:textId="77777777" w:rsidR="006D15B4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</w:t>
            </w:r>
          </w:p>
        </w:tc>
        <w:tc>
          <w:tcPr>
            <w:tcW w:w="0" w:type="auto"/>
          </w:tcPr>
          <w:p w14:paraId="29FBB35E" w14:textId="0D085050" w:rsidR="006D15B4" w:rsidRDefault="006437C9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+/</w:t>
            </w:r>
            <w:r w:rsidR="008B78FE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1C353C9E" w14:textId="417B15AF" w:rsidR="006D15B4" w:rsidRPr="00D3752D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AOCL00000000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633604" w14:textId="77777777" w:rsidR="006D15B4" w:rsidRPr="00611BC5" w:rsidRDefault="006D15B4" w:rsidP="00E02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(Tiruvayipati et al., 2013)</w:t>
            </w:r>
          </w:p>
        </w:tc>
      </w:tr>
      <w:tr w:rsidR="006D15B4" w:rsidRPr="00611BC5" w14:paraId="0A8FB00E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4D829F69" w14:textId="77777777" w:rsidR="006D15B4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V110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2A54B7" w14:textId="77777777" w:rsidR="006D15B4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shrimp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00B498" w14:textId="77777777" w:rsidR="006D15B4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Hong Kong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1CE2F8" w14:textId="77777777" w:rsidR="006D15B4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bottom"/>
          </w:tcPr>
          <w:p w14:paraId="1B3BFCF8" w14:textId="77777777" w:rsidR="006D15B4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</w:t>
            </w:r>
          </w:p>
        </w:tc>
        <w:tc>
          <w:tcPr>
            <w:tcW w:w="0" w:type="auto"/>
          </w:tcPr>
          <w:p w14:paraId="45E3ABA2" w14:textId="2DB8E9D2" w:rsidR="006D15B4" w:rsidRPr="00D5756F" w:rsidRDefault="008B78FE" w:rsidP="006072C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–</w:t>
            </w:r>
            <w:r w:rsidR="008501EE">
              <w:rPr>
                <w:rFonts w:ascii="Times New Roman" w:eastAsia="Cambria" w:hAnsi="Times New Roman"/>
              </w:rPr>
              <w:t>/</w:t>
            </w:r>
            <w:r>
              <w:rPr>
                <w:rFonts w:ascii="Times New Roman" w:eastAsia="Cambria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67646466" w14:textId="381CD9FE" w:rsidR="006D15B4" w:rsidRPr="00D5756F" w:rsidRDefault="006D15B4" w:rsidP="006072C9">
            <w:pPr>
              <w:rPr>
                <w:rFonts w:ascii="Times New Roman" w:hAnsi="Times New Roman"/>
              </w:rPr>
            </w:pPr>
            <w:r w:rsidRPr="00D5756F">
              <w:rPr>
                <w:rFonts w:ascii="Times New Roman" w:eastAsia="Cambria" w:hAnsi="Times New Roman"/>
              </w:rPr>
              <w:t>NZ_AQPJ00000000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6C80A3" w14:textId="77777777" w:rsidR="006D15B4" w:rsidRDefault="006D15B4" w:rsidP="00E02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(Liu and Chen, 2013)</w:t>
            </w:r>
          </w:p>
        </w:tc>
      </w:tr>
      <w:tr w:rsidR="006D15B4" w:rsidRPr="00611BC5" w14:paraId="10E13060" w14:textId="77777777" w:rsidTr="006D15B4">
        <w:trPr>
          <w:trHeight w:hRule="exact" w:val="360"/>
        </w:trPr>
        <w:tc>
          <w:tcPr>
            <w:tcW w:w="0" w:type="auto"/>
            <w:shd w:val="clear" w:color="auto" w:fill="auto"/>
            <w:vAlign w:val="bottom"/>
          </w:tcPr>
          <w:p w14:paraId="4561BD76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SNUVpS-1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AE306F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bivalve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84E0A0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AA2CD8" w14:textId="77777777" w:rsidR="006D15B4" w:rsidRPr="00611BC5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bottom"/>
          </w:tcPr>
          <w:p w14:paraId="418748B0" w14:textId="77777777" w:rsidR="006D15B4" w:rsidRDefault="006D15B4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</w:t>
            </w:r>
          </w:p>
        </w:tc>
        <w:tc>
          <w:tcPr>
            <w:tcW w:w="0" w:type="auto"/>
          </w:tcPr>
          <w:p w14:paraId="01DD7813" w14:textId="4DF910C4" w:rsidR="006D15B4" w:rsidRPr="007D2C64" w:rsidRDefault="008B78FE" w:rsidP="00607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8501E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vAlign w:val="bottom"/>
          </w:tcPr>
          <w:p w14:paraId="7DFC6931" w14:textId="4A3C2ED5" w:rsidR="006D15B4" w:rsidRPr="007D2C64" w:rsidRDefault="006D15B4" w:rsidP="006072C9">
            <w:pPr>
              <w:rPr>
                <w:rFonts w:ascii="Times New Roman" w:hAnsi="Times New Roman"/>
              </w:rPr>
            </w:pPr>
            <w:r w:rsidRPr="007D2C64">
              <w:rPr>
                <w:rFonts w:ascii="Times New Roman" w:hAnsi="Times New Roman"/>
              </w:rPr>
              <w:t>AMRZ00000000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5C7429" w14:textId="77777777" w:rsidR="006D15B4" w:rsidRPr="00611BC5" w:rsidRDefault="006D15B4" w:rsidP="00E02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(Jun et al., 2013)</w:t>
            </w:r>
          </w:p>
        </w:tc>
      </w:tr>
    </w:tbl>
    <w:p w14:paraId="50E62D8B" w14:textId="17B4A0C0" w:rsidR="00CC1B91" w:rsidRDefault="00CC1B91" w:rsidP="00616747">
      <w:pPr>
        <w:rPr>
          <w:rFonts w:ascii="Times New Roman" w:hAnsi="Times New Roman"/>
        </w:rPr>
      </w:pPr>
      <w:proofErr w:type="spellStart"/>
      <w:r w:rsidRPr="001161B7">
        <w:rPr>
          <w:rFonts w:ascii="Times New Roman" w:hAnsi="Times New Roman"/>
          <w:vertAlign w:val="superscript"/>
        </w:rPr>
        <w:t>a</w:t>
      </w:r>
      <w:r w:rsidR="00285D25">
        <w:rPr>
          <w:rFonts w:ascii="Times New Roman" w:hAnsi="Times New Roman"/>
        </w:rPr>
        <w:t>Ecotypes</w:t>
      </w:r>
      <w:proofErr w:type="spellEnd"/>
      <w:r w:rsidR="00285D25">
        <w:rPr>
          <w:rFonts w:ascii="Times New Roman" w:hAnsi="Times New Roman"/>
        </w:rPr>
        <w:t xml:space="preserve"> classified by a</w:t>
      </w:r>
      <w:r>
        <w:rPr>
          <w:rFonts w:ascii="Times New Roman" w:hAnsi="Times New Roman"/>
        </w:rPr>
        <w:t xml:space="preserve"> 7-loci MLST</w:t>
      </w:r>
      <w:r w:rsidRPr="00F23EED">
        <w:rPr>
          <w:rFonts w:ascii="Times New Roman" w:hAnsi="Times New Roman"/>
        </w:rPr>
        <w:t xml:space="preserve"> scheme</w:t>
      </w:r>
      <w:r>
        <w:rPr>
          <w:rFonts w:ascii="Times New Roman" w:hAnsi="Times New Roman"/>
        </w:rPr>
        <w:t xml:space="preserve"> </w:t>
      </w:r>
      <w:r w:rsidR="00285D25">
        <w:rPr>
          <w:rFonts w:ascii="Times New Roman" w:hAnsi="Times New Roman"/>
        </w:rPr>
        <w:t xml:space="preserve">abbreviated as ST </w:t>
      </w:r>
      <w:r>
        <w:rPr>
          <w:rFonts w:ascii="Times New Roman" w:hAnsi="Times New Roman"/>
          <w:noProof/>
        </w:rPr>
        <w:t>(González-Escalona et al., 2008)</w:t>
      </w:r>
      <w:r w:rsidR="006E3B60">
        <w:rPr>
          <w:rFonts w:ascii="Times New Roman" w:hAnsi="Times New Roman"/>
          <w:noProof/>
        </w:rPr>
        <w:t>.</w:t>
      </w:r>
    </w:p>
    <w:p w14:paraId="296E1F77" w14:textId="77777777" w:rsidR="00CC1B91" w:rsidRPr="00F23EED" w:rsidRDefault="00CC1B91" w:rsidP="00616747">
      <w:pPr>
        <w:rPr>
          <w:rFonts w:ascii="Times New Roman" w:hAnsi="Times New Roman"/>
        </w:rPr>
      </w:pPr>
    </w:p>
    <w:p w14:paraId="00B9D646" w14:textId="77777777" w:rsidR="00CC1B91" w:rsidRDefault="00CC1B91" w:rsidP="00616747">
      <w:pPr>
        <w:sectPr w:rsidR="00CC1B91">
          <w:footerReference w:type="even" r:id="rId9"/>
          <w:footerReference w:type="default" r:id="rId10"/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745DFE30" w14:textId="77777777" w:rsidR="00CC1B91" w:rsidRPr="00CB00BC" w:rsidRDefault="00CC1B91" w:rsidP="00E806DD">
      <w:pPr>
        <w:pStyle w:val="EndNoteBibliographyTitle"/>
        <w:jc w:val="left"/>
        <w:rPr>
          <w:noProof/>
        </w:rPr>
      </w:pPr>
      <w:r w:rsidRPr="00E806DD">
        <w:rPr>
          <w:b/>
          <w:noProof/>
        </w:rPr>
        <w:lastRenderedPageBreak/>
        <w:t>References</w:t>
      </w:r>
    </w:p>
    <w:p w14:paraId="54ED7192" w14:textId="77777777" w:rsidR="00CC1B91" w:rsidRPr="00CB00BC" w:rsidRDefault="00CC1B91" w:rsidP="00CB00BC">
      <w:pPr>
        <w:pStyle w:val="EndNoteBibliographyTitle"/>
        <w:rPr>
          <w:noProof/>
        </w:rPr>
      </w:pPr>
    </w:p>
    <w:p w14:paraId="342AD644" w14:textId="77777777" w:rsidR="00CC1B91" w:rsidRPr="00CB00BC" w:rsidRDefault="00CC1B91" w:rsidP="00CB00BC">
      <w:pPr>
        <w:pStyle w:val="EndNoteBibliography"/>
        <w:spacing w:after="0"/>
        <w:ind w:left="720" w:hanging="720"/>
        <w:rPr>
          <w:noProof/>
        </w:rPr>
      </w:pPr>
      <w:r w:rsidRPr="00CB00BC">
        <w:rPr>
          <w:noProof/>
        </w:rPr>
        <w:t xml:space="preserve">Boyd EF, Cohen AL, Naughton LM, Ussery DW, Binnewies TT, et al. 2008. Molecular analysis of the emergence of pandemic </w:t>
      </w:r>
      <w:r w:rsidRPr="00E806DD">
        <w:rPr>
          <w:i/>
          <w:noProof/>
        </w:rPr>
        <w:t>Vibrio parahaemolyticus</w:t>
      </w:r>
      <w:r w:rsidRPr="00CB00BC">
        <w:rPr>
          <w:noProof/>
        </w:rPr>
        <w:t xml:space="preserve">. </w:t>
      </w:r>
      <w:r w:rsidRPr="00CB00BC">
        <w:rPr>
          <w:i/>
          <w:noProof/>
        </w:rPr>
        <w:t>BMC Microbiol</w:t>
      </w:r>
      <w:r w:rsidRPr="00CB00BC">
        <w:rPr>
          <w:noProof/>
        </w:rPr>
        <w:t xml:space="preserve"> </w:t>
      </w:r>
      <w:r w:rsidRPr="00CB00BC">
        <w:rPr>
          <w:b/>
          <w:noProof/>
        </w:rPr>
        <w:t>8</w:t>
      </w:r>
      <w:r w:rsidRPr="00CB00BC">
        <w:rPr>
          <w:noProof/>
        </w:rPr>
        <w:t>: 110. doi:10.1186/1471-2180-8-110.</w:t>
      </w:r>
    </w:p>
    <w:p w14:paraId="6A6ABB94" w14:textId="77777777" w:rsidR="00CC1B91" w:rsidRPr="00CB00BC" w:rsidRDefault="00CC1B91" w:rsidP="00CB00BC">
      <w:pPr>
        <w:pStyle w:val="EndNoteBibliography"/>
        <w:spacing w:after="0"/>
        <w:ind w:left="720" w:hanging="720"/>
        <w:rPr>
          <w:noProof/>
        </w:rPr>
      </w:pPr>
      <w:r w:rsidRPr="00CB00BC">
        <w:rPr>
          <w:noProof/>
        </w:rPr>
        <w:t xml:space="preserve">Chen Y, Stine OC, Badger JH, Gil AI, Nair GB, et al. 2011. Comparative genomic analysis of </w:t>
      </w:r>
      <w:r w:rsidRPr="00E806DD">
        <w:rPr>
          <w:i/>
          <w:noProof/>
        </w:rPr>
        <w:t>Vibrio parahaemolyticus</w:t>
      </w:r>
      <w:r w:rsidRPr="00CB00BC">
        <w:rPr>
          <w:noProof/>
        </w:rPr>
        <w:t xml:space="preserve">: serotype conversion and virulence. </w:t>
      </w:r>
      <w:r w:rsidRPr="00CB00BC">
        <w:rPr>
          <w:i/>
          <w:noProof/>
        </w:rPr>
        <w:t>BMC Genomics</w:t>
      </w:r>
      <w:r w:rsidRPr="00CB00BC">
        <w:rPr>
          <w:noProof/>
        </w:rPr>
        <w:t xml:space="preserve"> </w:t>
      </w:r>
      <w:r w:rsidRPr="00CB00BC">
        <w:rPr>
          <w:b/>
          <w:noProof/>
        </w:rPr>
        <w:t>12</w:t>
      </w:r>
      <w:r w:rsidRPr="00CB00BC">
        <w:rPr>
          <w:noProof/>
        </w:rPr>
        <w:t>: 294. doi:10.1186/1471-2164-12-294.</w:t>
      </w:r>
    </w:p>
    <w:p w14:paraId="1BAB048B" w14:textId="77777777" w:rsidR="00CC1B91" w:rsidRPr="00CB00BC" w:rsidRDefault="00CC1B91" w:rsidP="00CB00BC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Gonzá</w:t>
      </w:r>
      <w:r w:rsidRPr="00CB00BC">
        <w:rPr>
          <w:noProof/>
        </w:rPr>
        <w:t xml:space="preserve">lez-Escalona N, Martinez-Urtaza J, Romero J, Espejo RT, Jaykus LA, et al. 2008. Determination of molecular phylogenetics of </w:t>
      </w:r>
      <w:r w:rsidRPr="00E806DD">
        <w:rPr>
          <w:i/>
          <w:noProof/>
        </w:rPr>
        <w:t>Vibrio parahaemolyticus</w:t>
      </w:r>
      <w:r w:rsidRPr="00CB00BC">
        <w:rPr>
          <w:noProof/>
        </w:rPr>
        <w:t xml:space="preserve"> strains by multilocus sequence typing. </w:t>
      </w:r>
      <w:r w:rsidRPr="00CB00BC">
        <w:rPr>
          <w:i/>
          <w:noProof/>
        </w:rPr>
        <w:t>J Bacteriol</w:t>
      </w:r>
      <w:r w:rsidRPr="00CB00BC">
        <w:rPr>
          <w:noProof/>
        </w:rPr>
        <w:t xml:space="preserve"> </w:t>
      </w:r>
      <w:r w:rsidRPr="00CB00BC">
        <w:rPr>
          <w:b/>
          <w:noProof/>
        </w:rPr>
        <w:t>190</w:t>
      </w:r>
      <w:r w:rsidRPr="00CB00BC">
        <w:rPr>
          <w:noProof/>
        </w:rPr>
        <w:t>(8): 2831-</w:t>
      </w:r>
      <w:r w:rsidR="007F5B47">
        <w:rPr>
          <w:noProof/>
        </w:rPr>
        <w:t>28</w:t>
      </w:r>
      <w:r w:rsidRPr="00CB00BC">
        <w:rPr>
          <w:noProof/>
        </w:rPr>
        <w:t>40. doi:10.1128/JB.01808-07.</w:t>
      </w:r>
    </w:p>
    <w:p w14:paraId="0ADA11EE" w14:textId="77777777" w:rsidR="00CC1B91" w:rsidRPr="00CB00BC" w:rsidRDefault="00CC1B91" w:rsidP="00CB00BC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Gonzá</w:t>
      </w:r>
      <w:r w:rsidRPr="00CB00BC">
        <w:rPr>
          <w:noProof/>
        </w:rPr>
        <w:t xml:space="preserve">lez-Escalona N, Strain EA, De Jesus AJ, Jones JL, Depaola A. 2011. Genome sequence of the clinical O4:K12 serotype </w:t>
      </w:r>
      <w:r w:rsidRPr="00E806DD">
        <w:rPr>
          <w:i/>
          <w:noProof/>
        </w:rPr>
        <w:t>Vibrio parahaemolyticus</w:t>
      </w:r>
      <w:r w:rsidRPr="00CB00BC">
        <w:rPr>
          <w:noProof/>
        </w:rPr>
        <w:t xml:space="preserve"> strain 10329. </w:t>
      </w:r>
      <w:r w:rsidRPr="00CB00BC">
        <w:rPr>
          <w:i/>
          <w:noProof/>
        </w:rPr>
        <w:t>J Bacteriol</w:t>
      </w:r>
      <w:r w:rsidRPr="00CB00BC">
        <w:rPr>
          <w:noProof/>
        </w:rPr>
        <w:t xml:space="preserve"> </w:t>
      </w:r>
      <w:r w:rsidRPr="00CB00BC">
        <w:rPr>
          <w:b/>
          <w:noProof/>
        </w:rPr>
        <w:t>193</w:t>
      </w:r>
      <w:r w:rsidRPr="00CB00BC">
        <w:rPr>
          <w:noProof/>
        </w:rPr>
        <w:t>(13): 3405-</w:t>
      </w:r>
      <w:r w:rsidR="007F5B47">
        <w:rPr>
          <w:noProof/>
        </w:rPr>
        <w:t>340</w:t>
      </w:r>
      <w:r w:rsidRPr="00CB00BC">
        <w:rPr>
          <w:noProof/>
        </w:rPr>
        <w:t>6. doi:10.1128/JB.05044-11.</w:t>
      </w:r>
    </w:p>
    <w:p w14:paraId="6AEE8B3C" w14:textId="6E9463A7" w:rsidR="00CC1B91" w:rsidRPr="00CB00BC" w:rsidRDefault="00CC1B91" w:rsidP="00CB00BC">
      <w:pPr>
        <w:pStyle w:val="EndNoteBibliography"/>
        <w:spacing w:after="0"/>
        <w:ind w:left="720" w:hanging="720"/>
        <w:rPr>
          <w:noProof/>
        </w:rPr>
      </w:pPr>
      <w:r w:rsidRPr="00CB00BC">
        <w:rPr>
          <w:noProof/>
        </w:rPr>
        <w:t xml:space="preserve">Jensen RV, Depasquale SM, Harbolick EA, Hong T, Kernell AL, et al. 2013. Complete </w:t>
      </w:r>
      <w:r w:rsidR="008B78FE">
        <w:rPr>
          <w:noProof/>
        </w:rPr>
        <w:t>g</w:t>
      </w:r>
      <w:r w:rsidRPr="00CB00BC">
        <w:rPr>
          <w:noProof/>
        </w:rPr>
        <w:t xml:space="preserve">enome </w:t>
      </w:r>
      <w:r w:rsidR="008B78FE">
        <w:rPr>
          <w:noProof/>
        </w:rPr>
        <w:t>s</w:t>
      </w:r>
      <w:r w:rsidRPr="00CB00BC">
        <w:rPr>
          <w:noProof/>
        </w:rPr>
        <w:t xml:space="preserve">equence of </w:t>
      </w:r>
      <w:r w:rsidR="008B78FE">
        <w:rPr>
          <w:noProof/>
        </w:rPr>
        <w:t>p</w:t>
      </w:r>
      <w:r w:rsidRPr="00CB00BC">
        <w:rPr>
          <w:noProof/>
        </w:rPr>
        <w:t xml:space="preserve">repandemic </w:t>
      </w:r>
      <w:r w:rsidRPr="00E806DD">
        <w:rPr>
          <w:i/>
          <w:noProof/>
        </w:rPr>
        <w:t>Vibrio parahaemolyticus</w:t>
      </w:r>
      <w:r w:rsidRPr="00CB00BC">
        <w:rPr>
          <w:noProof/>
        </w:rPr>
        <w:t xml:space="preserve"> BB22OP. </w:t>
      </w:r>
      <w:r w:rsidRPr="00CB00BC">
        <w:rPr>
          <w:i/>
          <w:noProof/>
        </w:rPr>
        <w:t>Genome Announc</w:t>
      </w:r>
      <w:r w:rsidRPr="00CB00BC">
        <w:rPr>
          <w:noProof/>
        </w:rPr>
        <w:t xml:space="preserve"> </w:t>
      </w:r>
      <w:r w:rsidRPr="00CB00BC">
        <w:rPr>
          <w:b/>
          <w:noProof/>
        </w:rPr>
        <w:t>1</w:t>
      </w:r>
      <w:r w:rsidRPr="00CB00BC">
        <w:rPr>
          <w:noProof/>
        </w:rPr>
        <w:t>(1). doi:10.1128/genomeA.00002-12.</w:t>
      </w:r>
    </w:p>
    <w:p w14:paraId="5C606A57" w14:textId="335ECF87" w:rsidR="00CC1B91" w:rsidRPr="00CB00BC" w:rsidRDefault="00CC1B91" w:rsidP="00CB00BC">
      <w:pPr>
        <w:pStyle w:val="EndNoteBibliography"/>
        <w:spacing w:after="0"/>
        <w:ind w:left="720" w:hanging="720"/>
        <w:rPr>
          <w:noProof/>
        </w:rPr>
      </w:pPr>
      <w:r w:rsidRPr="00CB00BC">
        <w:rPr>
          <w:noProof/>
        </w:rPr>
        <w:t xml:space="preserve">Jun JW, Kim JH, Choresca CH, Shin SP, Han JE, et al. 2013. Draft </w:t>
      </w:r>
      <w:r w:rsidR="008B78FE">
        <w:rPr>
          <w:noProof/>
        </w:rPr>
        <w:t>g</w:t>
      </w:r>
      <w:r w:rsidRPr="00CB00BC">
        <w:rPr>
          <w:noProof/>
        </w:rPr>
        <w:t xml:space="preserve">enome </w:t>
      </w:r>
      <w:r w:rsidR="008B78FE">
        <w:rPr>
          <w:noProof/>
        </w:rPr>
        <w:t>s</w:t>
      </w:r>
      <w:r w:rsidRPr="00CB00BC">
        <w:rPr>
          <w:noProof/>
        </w:rPr>
        <w:t xml:space="preserve">equence of </w:t>
      </w:r>
      <w:r w:rsidRPr="00E806DD">
        <w:rPr>
          <w:i/>
          <w:noProof/>
        </w:rPr>
        <w:t>Vibrio parahaemolyticus</w:t>
      </w:r>
      <w:r w:rsidRPr="00CB00BC">
        <w:rPr>
          <w:noProof/>
        </w:rPr>
        <w:t xml:space="preserve"> SNUVpS-1 </w:t>
      </w:r>
      <w:r w:rsidR="008B78FE">
        <w:rPr>
          <w:noProof/>
        </w:rPr>
        <w:t>i</w:t>
      </w:r>
      <w:r w:rsidRPr="00CB00BC">
        <w:rPr>
          <w:noProof/>
        </w:rPr>
        <w:t xml:space="preserve">solated from Korean </w:t>
      </w:r>
      <w:r w:rsidR="008B78FE">
        <w:rPr>
          <w:noProof/>
        </w:rPr>
        <w:t>s</w:t>
      </w:r>
      <w:r w:rsidRPr="00CB00BC">
        <w:rPr>
          <w:noProof/>
        </w:rPr>
        <w:t xml:space="preserve">eafood. </w:t>
      </w:r>
      <w:r w:rsidRPr="00CB00BC">
        <w:rPr>
          <w:i/>
          <w:noProof/>
        </w:rPr>
        <w:t>Genome Announc</w:t>
      </w:r>
      <w:r w:rsidRPr="00CB00BC">
        <w:rPr>
          <w:noProof/>
        </w:rPr>
        <w:t xml:space="preserve"> </w:t>
      </w:r>
      <w:r w:rsidRPr="00CB00BC">
        <w:rPr>
          <w:b/>
          <w:noProof/>
        </w:rPr>
        <w:t>1</w:t>
      </w:r>
      <w:r w:rsidRPr="00CB00BC">
        <w:rPr>
          <w:noProof/>
        </w:rPr>
        <w:t>(1). doi:10.1128/genomeA.00132-12.</w:t>
      </w:r>
    </w:p>
    <w:p w14:paraId="79DC7B05" w14:textId="43484F62" w:rsidR="00CC1B91" w:rsidRPr="00CB00BC" w:rsidRDefault="00CC1B91" w:rsidP="00CB00BC">
      <w:pPr>
        <w:pStyle w:val="EndNoteBibliography"/>
        <w:spacing w:after="0"/>
        <w:ind w:left="720" w:hanging="720"/>
        <w:rPr>
          <w:noProof/>
        </w:rPr>
      </w:pPr>
      <w:r w:rsidRPr="00CB00BC">
        <w:rPr>
          <w:noProof/>
        </w:rPr>
        <w:t xml:space="preserve">Liu M, Chen S. 2013. Draft </w:t>
      </w:r>
      <w:r w:rsidR="008B78FE">
        <w:rPr>
          <w:noProof/>
        </w:rPr>
        <w:t>g</w:t>
      </w:r>
      <w:r w:rsidRPr="00CB00BC">
        <w:rPr>
          <w:noProof/>
        </w:rPr>
        <w:t xml:space="preserve">enome </w:t>
      </w:r>
      <w:r w:rsidR="008B78FE">
        <w:rPr>
          <w:noProof/>
        </w:rPr>
        <w:t>s</w:t>
      </w:r>
      <w:r w:rsidRPr="00CB00BC">
        <w:rPr>
          <w:noProof/>
        </w:rPr>
        <w:t xml:space="preserve">equence of </w:t>
      </w:r>
      <w:r w:rsidRPr="00E806DD">
        <w:rPr>
          <w:i/>
          <w:noProof/>
        </w:rPr>
        <w:t>Vibrio parahaemolyticus</w:t>
      </w:r>
      <w:r w:rsidRPr="00CB00BC">
        <w:rPr>
          <w:noProof/>
        </w:rPr>
        <w:t xml:space="preserve"> V110, </w:t>
      </w:r>
      <w:r w:rsidR="008B78FE">
        <w:rPr>
          <w:noProof/>
        </w:rPr>
        <w:t>i</w:t>
      </w:r>
      <w:r w:rsidRPr="00CB00BC">
        <w:rPr>
          <w:noProof/>
        </w:rPr>
        <w:t xml:space="preserve">solated from </w:t>
      </w:r>
      <w:r w:rsidR="008B78FE">
        <w:rPr>
          <w:noProof/>
        </w:rPr>
        <w:t>s</w:t>
      </w:r>
      <w:r w:rsidRPr="00CB00BC">
        <w:rPr>
          <w:noProof/>
        </w:rPr>
        <w:t xml:space="preserve">hrimp in Hong Kong. </w:t>
      </w:r>
      <w:r w:rsidRPr="00CB00BC">
        <w:rPr>
          <w:i/>
          <w:noProof/>
        </w:rPr>
        <w:t>Genome Announc</w:t>
      </w:r>
      <w:r w:rsidRPr="00CB00BC">
        <w:rPr>
          <w:noProof/>
        </w:rPr>
        <w:t xml:space="preserve"> </w:t>
      </w:r>
      <w:r w:rsidRPr="00CB00BC">
        <w:rPr>
          <w:b/>
          <w:noProof/>
        </w:rPr>
        <w:t>1</w:t>
      </w:r>
      <w:r w:rsidRPr="00CB00BC">
        <w:rPr>
          <w:noProof/>
        </w:rPr>
        <w:t>(3). doi:10.1128/genomeA.00300-13.</w:t>
      </w:r>
    </w:p>
    <w:p w14:paraId="1A6872D8" w14:textId="77777777" w:rsidR="00CC1B91" w:rsidRPr="00CB00BC" w:rsidRDefault="00CC1B91" w:rsidP="00CB00BC">
      <w:pPr>
        <w:pStyle w:val="EndNoteBibliography"/>
        <w:spacing w:after="0"/>
        <w:ind w:left="720" w:hanging="720"/>
        <w:rPr>
          <w:noProof/>
        </w:rPr>
      </w:pPr>
      <w:r w:rsidRPr="00CB00BC">
        <w:rPr>
          <w:noProof/>
        </w:rPr>
        <w:t xml:space="preserve">Makino K, Oshima K, Kurokawa K, Yokoyama K, Uda T, et al. 2003. Genome sequence of </w:t>
      </w:r>
      <w:r w:rsidRPr="00E806DD">
        <w:rPr>
          <w:i/>
          <w:noProof/>
        </w:rPr>
        <w:t>Vibrio parahaemolyticus</w:t>
      </w:r>
      <w:r w:rsidRPr="00CB00BC">
        <w:rPr>
          <w:noProof/>
        </w:rPr>
        <w:t xml:space="preserve">: a pathogenic mechanism distinct from that of </w:t>
      </w:r>
      <w:r w:rsidRPr="00E806DD">
        <w:rPr>
          <w:i/>
          <w:noProof/>
        </w:rPr>
        <w:t>V. cholerae</w:t>
      </w:r>
      <w:r w:rsidRPr="00CB00BC">
        <w:rPr>
          <w:noProof/>
        </w:rPr>
        <w:t xml:space="preserve">. </w:t>
      </w:r>
      <w:r w:rsidRPr="00CB00BC">
        <w:rPr>
          <w:i/>
          <w:noProof/>
        </w:rPr>
        <w:t>The Lancet</w:t>
      </w:r>
      <w:r w:rsidRPr="00CB00BC">
        <w:rPr>
          <w:noProof/>
        </w:rPr>
        <w:t xml:space="preserve"> </w:t>
      </w:r>
      <w:r w:rsidRPr="00CB00BC">
        <w:rPr>
          <w:b/>
          <w:noProof/>
        </w:rPr>
        <w:t>361</w:t>
      </w:r>
      <w:r w:rsidRPr="00CB00BC">
        <w:rPr>
          <w:noProof/>
        </w:rPr>
        <w:t>(9359): 743-749. doi:10.1016/s0140-6736(03)12659-1.</w:t>
      </w:r>
    </w:p>
    <w:p w14:paraId="340A7E0B" w14:textId="77777777" w:rsidR="00CC1B91" w:rsidRPr="00CB00BC" w:rsidRDefault="00CC1B91" w:rsidP="00CB00BC">
      <w:pPr>
        <w:pStyle w:val="EndNoteBibliography"/>
        <w:ind w:left="720" w:hanging="720"/>
        <w:rPr>
          <w:noProof/>
        </w:rPr>
      </w:pPr>
      <w:r w:rsidRPr="00CB00BC">
        <w:rPr>
          <w:noProof/>
        </w:rPr>
        <w:t xml:space="preserve">Tiruvayipati S, Bhassu S, Kumar N, Baddam R, Shaik S, et al. 2013. Genome anatomy of the gastrointestinal pathogen, </w:t>
      </w:r>
      <w:r w:rsidRPr="00E806DD">
        <w:rPr>
          <w:i/>
          <w:noProof/>
        </w:rPr>
        <w:t>Vibrio parahaemolyticus</w:t>
      </w:r>
      <w:r w:rsidRPr="00CB00BC">
        <w:rPr>
          <w:noProof/>
        </w:rPr>
        <w:t xml:space="preserve"> of crustacean origin. </w:t>
      </w:r>
      <w:r w:rsidRPr="00CB00BC">
        <w:rPr>
          <w:i/>
          <w:noProof/>
        </w:rPr>
        <w:t>Gut Pathog</w:t>
      </w:r>
      <w:r w:rsidRPr="00CB00BC">
        <w:rPr>
          <w:noProof/>
        </w:rPr>
        <w:t xml:space="preserve"> </w:t>
      </w:r>
      <w:r w:rsidRPr="00CB00BC">
        <w:rPr>
          <w:b/>
          <w:noProof/>
        </w:rPr>
        <w:t>5</w:t>
      </w:r>
      <w:r w:rsidRPr="00CB00BC">
        <w:rPr>
          <w:noProof/>
        </w:rPr>
        <w:t>(1): 37. doi:10.1186/1757-4749-5-37.</w:t>
      </w:r>
    </w:p>
    <w:p w14:paraId="119240F8" w14:textId="77777777" w:rsidR="00CC1B91" w:rsidRPr="000370B4" w:rsidRDefault="00CC1B91" w:rsidP="000370B4">
      <w:pPr>
        <w:rPr>
          <w:rFonts w:cs="Times"/>
        </w:rPr>
      </w:pPr>
    </w:p>
    <w:p w14:paraId="32D31CD2" w14:textId="77777777" w:rsidR="00AA27F3" w:rsidRDefault="00CE3B51"/>
    <w:sectPr w:rsidR="00AA27F3" w:rsidSect="00533B1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ECBFF" w14:textId="77777777" w:rsidR="00BF3744" w:rsidRDefault="00BF3744">
      <w:pPr>
        <w:spacing w:after="0" w:line="240" w:lineRule="auto"/>
      </w:pPr>
      <w:r>
        <w:separator/>
      </w:r>
    </w:p>
  </w:endnote>
  <w:endnote w:type="continuationSeparator" w:id="0">
    <w:p w14:paraId="7B758813" w14:textId="77777777" w:rsidR="00BF3744" w:rsidRDefault="00BF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5DFC" w14:textId="77777777" w:rsidR="004519F7" w:rsidRDefault="00514408" w:rsidP="006072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46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25DEC" w14:textId="77777777" w:rsidR="004519F7" w:rsidRDefault="00CE3B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649F6" w14:textId="77777777" w:rsidR="004519F7" w:rsidRDefault="00514408" w:rsidP="006072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46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B5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3043B3" w14:textId="77777777" w:rsidR="004519F7" w:rsidRDefault="00CE3B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7B03" w14:textId="77777777" w:rsidR="00BF3744" w:rsidRDefault="00BF3744">
      <w:pPr>
        <w:spacing w:after="0" w:line="240" w:lineRule="auto"/>
      </w:pPr>
      <w:r>
        <w:separator/>
      </w:r>
    </w:p>
  </w:footnote>
  <w:footnote w:type="continuationSeparator" w:id="0">
    <w:p w14:paraId="126C0FCB" w14:textId="77777777" w:rsidR="00BF3744" w:rsidRDefault="00BF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6AE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A70739"/>
    <w:multiLevelType w:val="hybridMultilevel"/>
    <w:tmpl w:val="68CCE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1&lt;/Suspended&gt;&lt;/ENInstantFormat&gt;"/>
  </w:docVars>
  <w:rsids>
    <w:rsidRoot w:val="00CC1B91"/>
    <w:rsid w:val="00050A5A"/>
    <w:rsid w:val="000A3580"/>
    <w:rsid w:val="001161B7"/>
    <w:rsid w:val="001636A7"/>
    <w:rsid w:val="00165BE8"/>
    <w:rsid w:val="00285D25"/>
    <w:rsid w:val="00287225"/>
    <w:rsid w:val="00313091"/>
    <w:rsid w:val="003D05A4"/>
    <w:rsid w:val="00451363"/>
    <w:rsid w:val="00514408"/>
    <w:rsid w:val="006437C9"/>
    <w:rsid w:val="006D150E"/>
    <w:rsid w:val="006D15B4"/>
    <w:rsid w:val="006E3B60"/>
    <w:rsid w:val="007773EB"/>
    <w:rsid w:val="007D46CD"/>
    <w:rsid w:val="007F5B47"/>
    <w:rsid w:val="008501EE"/>
    <w:rsid w:val="008615AE"/>
    <w:rsid w:val="008B78FE"/>
    <w:rsid w:val="00A22EC9"/>
    <w:rsid w:val="00A82336"/>
    <w:rsid w:val="00AE39DD"/>
    <w:rsid w:val="00BB378C"/>
    <w:rsid w:val="00BF3744"/>
    <w:rsid w:val="00CA5EEF"/>
    <w:rsid w:val="00CC1B91"/>
    <w:rsid w:val="00CE3B51"/>
    <w:rsid w:val="00DC1CD2"/>
    <w:rsid w:val="00DD0F52"/>
    <w:rsid w:val="00E61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2E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91"/>
    <w:pPr>
      <w:spacing w:after="200" w:line="360" w:lineRule="auto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B91"/>
    <w:pPr>
      <w:keepNext/>
      <w:keepLines/>
      <w:spacing w:after="60" w:line="240" w:lineRule="auto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91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CC1B91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B91"/>
    <w:rPr>
      <w:rFonts w:ascii="Times" w:eastAsiaTheme="majorEastAsia" w:hAnsi="Times" w:cstheme="majorBidi"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91"/>
    <w:rPr>
      <w:rFonts w:ascii="Times" w:eastAsiaTheme="majorEastAsia" w:hAnsi="Times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rsid w:val="00CC1B91"/>
    <w:rPr>
      <w:rFonts w:ascii="Times" w:eastAsiaTheme="majorEastAsia" w:hAnsi="Times" w:cstheme="majorBidi"/>
      <w:b/>
      <w:bCs/>
      <w:sz w:val="22"/>
    </w:rPr>
  </w:style>
  <w:style w:type="paragraph" w:styleId="ListParagraph">
    <w:name w:val="List Paragraph"/>
    <w:basedOn w:val="Normal"/>
    <w:uiPriority w:val="34"/>
    <w:qFormat/>
    <w:rsid w:val="00CC1B91"/>
    <w:pPr>
      <w:ind w:left="720"/>
      <w:contextualSpacing/>
    </w:pPr>
  </w:style>
  <w:style w:type="character" w:styleId="Hyperlink">
    <w:name w:val="Hyperlink"/>
    <w:basedOn w:val="DefaultParagraphFont"/>
    <w:rsid w:val="00CC1B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1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B91"/>
    <w:rPr>
      <w:rFonts w:ascii="Times" w:hAnsi="Times"/>
      <w:sz w:val="22"/>
    </w:rPr>
  </w:style>
  <w:style w:type="character" w:styleId="PageNumber">
    <w:name w:val="page number"/>
    <w:basedOn w:val="DefaultParagraphFont"/>
    <w:rsid w:val="00CC1B91"/>
  </w:style>
  <w:style w:type="character" w:styleId="LineNumber">
    <w:name w:val="line number"/>
    <w:basedOn w:val="DefaultParagraphFont"/>
    <w:rsid w:val="00CC1B91"/>
  </w:style>
  <w:style w:type="paragraph" w:styleId="NormalWeb">
    <w:name w:val="Normal (Web)"/>
    <w:basedOn w:val="Normal"/>
    <w:uiPriority w:val="99"/>
    <w:rsid w:val="00CC1B91"/>
    <w:pPr>
      <w:spacing w:beforeLines="1" w:afterLines="1"/>
    </w:pPr>
    <w:rPr>
      <w:rFonts w:eastAsia="Cambria"/>
      <w:sz w:val="20"/>
    </w:rPr>
  </w:style>
  <w:style w:type="character" w:styleId="FollowedHyperlink">
    <w:name w:val="FollowedHyperlink"/>
    <w:uiPriority w:val="99"/>
    <w:rsid w:val="00CC1B9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B91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B91"/>
    <w:rPr>
      <w:rFonts w:ascii="Cambria" w:eastAsia="Cambria" w:hAnsi="Cambria"/>
      <w:sz w:val="22"/>
    </w:rPr>
  </w:style>
  <w:style w:type="character" w:customStyle="1" w:styleId="CommentSubjectChar">
    <w:name w:val="Comment Subject Char"/>
    <w:link w:val="CommentSubject"/>
    <w:uiPriority w:val="99"/>
    <w:semiHidden/>
    <w:rsid w:val="00CC1B9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B91"/>
    <w:rPr>
      <w:rFonts w:asciiTheme="minorHAnsi" w:eastAsiaTheme="minorHAnsi" w:hAnsiTheme="minorHAnsi"/>
      <w:b/>
      <w:bCs/>
      <w:sz w:val="24"/>
    </w:rPr>
  </w:style>
  <w:style w:type="character" w:customStyle="1" w:styleId="CommentSubjectChar1">
    <w:name w:val="Comment Subject Char1"/>
    <w:basedOn w:val="CommentTextChar"/>
    <w:uiPriority w:val="99"/>
    <w:semiHidden/>
    <w:rsid w:val="00CC1B91"/>
    <w:rPr>
      <w:rFonts w:ascii="Cambria" w:eastAsia="Cambria" w:hAnsi="Cambria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C1B91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C1B91"/>
    <w:rPr>
      <w:rFonts w:ascii="Lucida Grande" w:eastAsia="Times" w:hAnsi="Lucida Grande" w:cs="Times New Roman"/>
      <w:sz w:val="18"/>
      <w:szCs w:val="18"/>
    </w:rPr>
  </w:style>
  <w:style w:type="character" w:styleId="CommentReference">
    <w:name w:val="annotation reference"/>
    <w:rsid w:val="00CC1B91"/>
    <w:rPr>
      <w:sz w:val="18"/>
      <w:szCs w:val="18"/>
    </w:rPr>
  </w:style>
  <w:style w:type="table" w:styleId="TableGrid">
    <w:name w:val="Table Grid"/>
    <w:basedOn w:val="TableNormal"/>
    <w:rsid w:val="00CC1B91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CC1B91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CC1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1B91"/>
    <w:rPr>
      <w:rFonts w:ascii="Times" w:hAnsi="Times"/>
      <w:sz w:val="22"/>
    </w:rPr>
  </w:style>
  <w:style w:type="paragraph" w:customStyle="1" w:styleId="ArticleTitle">
    <w:name w:val="Article Title"/>
    <w:basedOn w:val="Normal"/>
    <w:qFormat/>
    <w:rsid w:val="00CC1B91"/>
    <w:pPr>
      <w:tabs>
        <w:tab w:val="left" w:pos="2160"/>
      </w:tabs>
      <w:spacing w:line="240" w:lineRule="auto"/>
    </w:pPr>
    <w:rPr>
      <w:sz w:val="32"/>
    </w:rPr>
  </w:style>
  <w:style w:type="paragraph" w:customStyle="1" w:styleId="EndNoteBibliographyTitle">
    <w:name w:val="EndNote Bibliography Title"/>
    <w:basedOn w:val="Normal"/>
    <w:rsid w:val="00CC1B91"/>
    <w:pPr>
      <w:spacing w:after="0"/>
      <w:jc w:val="center"/>
    </w:pPr>
  </w:style>
  <w:style w:type="paragraph" w:customStyle="1" w:styleId="EndNoteBibliography">
    <w:name w:val="EndNote Bibliography"/>
    <w:basedOn w:val="Normal"/>
    <w:rsid w:val="00CC1B9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91"/>
    <w:pPr>
      <w:spacing w:after="200" w:line="360" w:lineRule="auto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B91"/>
    <w:pPr>
      <w:keepNext/>
      <w:keepLines/>
      <w:spacing w:after="60" w:line="240" w:lineRule="auto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91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CC1B91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B91"/>
    <w:rPr>
      <w:rFonts w:ascii="Times" w:eastAsiaTheme="majorEastAsia" w:hAnsi="Times" w:cstheme="majorBidi"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91"/>
    <w:rPr>
      <w:rFonts w:ascii="Times" w:eastAsiaTheme="majorEastAsia" w:hAnsi="Times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rsid w:val="00CC1B91"/>
    <w:rPr>
      <w:rFonts w:ascii="Times" w:eastAsiaTheme="majorEastAsia" w:hAnsi="Times" w:cstheme="majorBidi"/>
      <w:b/>
      <w:bCs/>
      <w:sz w:val="22"/>
    </w:rPr>
  </w:style>
  <w:style w:type="paragraph" w:styleId="ListParagraph">
    <w:name w:val="List Paragraph"/>
    <w:basedOn w:val="Normal"/>
    <w:uiPriority w:val="34"/>
    <w:qFormat/>
    <w:rsid w:val="00CC1B91"/>
    <w:pPr>
      <w:ind w:left="720"/>
      <w:contextualSpacing/>
    </w:pPr>
  </w:style>
  <w:style w:type="character" w:styleId="Hyperlink">
    <w:name w:val="Hyperlink"/>
    <w:basedOn w:val="DefaultParagraphFont"/>
    <w:rsid w:val="00CC1B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1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B91"/>
    <w:rPr>
      <w:rFonts w:ascii="Times" w:hAnsi="Times"/>
      <w:sz w:val="22"/>
    </w:rPr>
  </w:style>
  <w:style w:type="character" w:styleId="PageNumber">
    <w:name w:val="page number"/>
    <w:basedOn w:val="DefaultParagraphFont"/>
    <w:rsid w:val="00CC1B91"/>
  </w:style>
  <w:style w:type="character" w:styleId="LineNumber">
    <w:name w:val="line number"/>
    <w:basedOn w:val="DefaultParagraphFont"/>
    <w:rsid w:val="00CC1B91"/>
  </w:style>
  <w:style w:type="paragraph" w:styleId="NormalWeb">
    <w:name w:val="Normal (Web)"/>
    <w:basedOn w:val="Normal"/>
    <w:uiPriority w:val="99"/>
    <w:rsid w:val="00CC1B91"/>
    <w:pPr>
      <w:spacing w:beforeLines="1" w:afterLines="1"/>
    </w:pPr>
    <w:rPr>
      <w:rFonts w:eastAsia="Cambria"/>
      <w:sz w:val="20"/>
    </w:rPr>
  </w:style>
  <w:style w:type="character" w:styleId="FollowedHyperlink">
    <w:name w:val="FollowedHyperlink"/>
    <w:uiPriority w:val="99"/>
    <w:rsid w:val="00CC1B9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B91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B91"/>
    <w:rPr>
      <w:rFonts w:ascii="Cambria" w:eastAsia="Cambria" w:hAnsi="Cambria"/>
      <w:sz w:val="22"/>
    </w:rPr>
  </w:style>
  <w:style w:type="character" w:customStyle="1" w:styleId="CommentSubjectChar">
    <w:name w:val="Comment Subject Char"/>
    <w:link w:val="CommentSubject"/>
    <w:uiPriority w:val="99"/>
    <w:semiHidden/>
    <w:rsid w:val="00CC1B9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B91"/>
    <w:rPr>
      <w:rFonts w:asciiTheme="minorHAnsi" w:eastAsiaTheme="minorHAnsi" w:hAnsiTheme="minorHAnsi"/>
      <w:b/>
      <w:bCs/>
      <w:sz w:val="24"/>
    </w:rPr>
  </w:style>
  <w:style w:type="character" w:customStyle="1" w:styleId="CommentSubjectChar1">
    <w:name w:val="Comment Subject Char1"/>
    <w:basedOn w:val="CommentTextChar"/>
    <w:uiPriority w:val="99"/>
    <w:semiHidden/>
    <w:rsid w:val="00CC1B91"/>
    <w:rPr>
      <w:rFonts w:ascii="Cambria" w:eastAsia="Cambria" w:hAnsi="Cambria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C1B91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C1B91"/>
    <w:rPr>
      <w:rFonts w:ascii="Lucida Grande" w:eastAsia="Times" w:hAnsi="Lucida Grande" w:cs="Times New Roman"/>
      <w:sz w:val="18"/>
      <w:szCs w:val="18"/>
    </w:rPr>
  </w:style>
  <w:style w:type="character" w:styleId="CommentReference">
    <w:name w:val="annotation reference"/>
    <w:rsid w:val="00CC1B91"/>
    <w:rPr>
      <w:sz w:val="18"/>
      <w:szCs w:val="18"/>
    </w:rPr>
  </w:style>
  <w:style w:type="table" w:styleId="TableGrid">
    <w:name w:val="Table Grid"/>
    <w:basedOn w:val="TableNormal"/>
    <w:rsid w:val="00CC1B91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CC1B91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CC1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1B91"/>
    <w:rPr>
      <w:rFonts w:ascii="Times" w:hAnsi="Times"/>
      <w:sz w:val="22"/>
    </w:rPr>
  </w:style>
  <w:style w:type="paragraph" w:customStyle="1" w:styleId="ArticleTitle">
    <w:name w:val="Article Title"/>
    <w:basedOn w:val="Normal"/>
    <w:qFormat/>
    <w:rsid w:val="00CC1B91"/>
    <w:pPr>
      <w:tabs>
        <w:tab w:val="left" w:pos="2160"/>
      </w:tabs>
      <w:spacing w:line="240" w:lineRule="auto"/>
    </w:pPr>
    <w:rPr>
      <w:sz w:val="32"/>
    </w:rPr>
  </w:style>
  <w:style w:type="paragraph" w:customStyle="1" w:styleId="EndNoteBibliographyTitle">
    <w:name w:val="EndNote Bibliography Title"/>
    <w:basedOn w:val="Normal"/>
    <w:rsid w:val="00CC1B91"/>
    <w:pPr>
      <w:spacing w:after="0"/>
      <w:jc w:val="center"/>
    </w:pPr>
  </w:style>
  <w:style w:type="paragraph" w:customStyle="1" w:styleId="EndNoteBibliography">
    <w:name w:val="EndNote Bibliography"/>
    <w:basedOn w:val="Normal"/>
    <w:rsid w:val="00CC1B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92B7B-0950-C848-987F-0C14AD6F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2016-06-17T01:43:00Z</dcterms:created>
  <dcterms:modified xsi:type="dcterms:W3CDTF">2017-02-23T15:44:00Z</dcterms:modified>
</cp:coreProperties>
</file>