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40E8" w14:textId="77777777" w:rsidR="0098047F" w:rsidRPr="002C617A" w:rsidRDefault="0098047F" w:rsidP="0098047F">
      <w:pPr>
        <w:rPr>
          <w:rStyle w:val="Strong"/>
          <w:sz w:val="32"/>
          <w:szCs w:val="32"/>
        </w:rPr>
      </w:pPr>
      <w:r w:rsidRPr="002C617A">
        <w:rPr>
          <w:rStyle w:val="Strong"/>
          <w:sz w:val="32"/>
          <w:szCs w:val="32"/>
        </w:rPr>
        <w:t>Supplemental material</w:t>
      </w:r>
    </w:p>
    <w:p w14:paraId="769DF9C4" w14:textId="77777777" w:rsidR="0098047F" w:rsidRDefault="0098047F" w:rsidP="0098047F"/>
    <w:p w14:paraId="2583CD37" w14:textId="77777777" w:rsidR="0098047F" w:rsidRDefault="0098047F" w:rsidP="0098047F">
      <w:pPr>
        <w:rPr>
          <w:i/>
        </w:rPr>
      </w:pPr>
    </w:p>
    <w:p w14:paraId="4C6477F1" w14:textId="77777777" w:rsidR="0098047F" w:rsidRPr="006D470E" w:rsidRDefault="0098047F" w:rsidP="0098047F">
      <w:pPr>
        <w:pStyle w:val="Heading1"/>
      </w:pPr>
      <w:r>
        <w:t>Selected national and regional e</w:t>
      </w:r>
      <w:r w:rsidRPr="006D470E">
        <w:t>lectricity use data</w:t>
      </w:r>
    </w:p>
    <w:p w14:paraId="455A44E6" w14:textId="77777777" w:rsidR="0098047F" w:rsidRDefault="0098047F" w:rsidP="0098047F"/>
    <w:p w14:paraId="3311F80F" w14:textId="77777777" w:rsidR="0098047F" w:rsidRPr="00B14EA7" w:rsidRDefault="0098047F" w:rsidP="0098047F">
      <w:pPr>
        <w:rPr>
          <w:b/>
        </w:rPr>
      </w:pPr>
      <w:r w:rsidRPr="00B14EA7">
        <w:rPr>
          <w:b/>
        </w:rPr>
        <w:t xml:space="preserve">Australia </w:t>
      </w:r>
    </w:p>
    <w:p w14:paraId="53661C62" w14:textId="77777777" w:rsidR="0098047F" w:rsidRDefault="00752D47" w:rsidP="0098047F">
      <w:pPr>
        <w:spacing w:line="360" w:lineRule="auto"/>
      </w:pPr>
      <w:hyperlink r:id="rId4" w:history="1">
        <w:r w:rsidR="0098047F" w:rsidRPr="00071002">
          <w:rPr>
            <w:rStyle w:val="Hyperlink"/>
          </w:rPr>
          <w:t>https://opennem.org.au/energy/nem/</w:t>
        </w:r>
      </w:hyperlink>
    </w:p>
    <w:p w14:paraId="0F5BB9A4" w14:textId="77777777" w:rsidR="0098047F" w:rsidRDefault="0098047F" w:rsidP="0098047F">
      <w:pPr>
        <w:spacing w:line="360" w:lineRule="auto"/>
      </w:pPr>
    </w:p>
    <w:p w14:paraId="4CED7A7B" w14:textId="77777777" w:rsidR="0098047F" w:rsidRPr="00B14EA7" w:rsidRDefault="0098047F" w:rsidP="0098047F">
      <w:pPr>
        <w:spacing w:line="360" w:lineRule="auto"/>
        <w:rPr>
          <w:b/>
        </w:rPr>
      </w:pPr>
      <w:r w:rsidRPr="00B14EA7">
        <w:rPr>
          <w:b/>
        </w:rPr>
        <w:t>France</w:t>
      </w:r>
    </w:p>
    <w:p w14:paraId="4D809979" w14:textId="77777777" w:rsidR="0098047F" w:rsidRDefault="00752D47" w:rsidP="0098047F">
      <w:pPr>
        <w:spacing w:line="360" w:lineRule="auto"/>
      </w:pPr>
      <w:hyperlink r:id="rId5" w:history="1">
        <w:r w:rsidR="0098047F" w:rsidRPr="00071002">
          <w:rPr>
            <w:rStyle w:val="Hyperlink"/>
          </w:rPr>
          <w:t>https://www.rte-france.com/fr/eco2mix/eco2mix-consommation</w:t>
        </w:r>
      </w:hyperlink>
    </w:p>
    <w:p w14:paraId="598C9A29" w14:textId="77777777" w:rsidR="0098047F" w:rsidRPr="006D470E" w:rsidRDefault="0098047F" w:rsidP="0098047F">
      <w:pPr>
        <w:spacing w:line="360" w:lineRule="auto"/>
      </w:pPr>
    </w:p>
    <w:p w14:paraId="0203039F" w14:textId="77777777" w:rsidR="0098047F" w:rsidRPr="00B54964" w:rsidRDefault="0098047F" w:rsidP="0098047F">
      <w:pPr>
        <w:spacing w:line="360" w:lineRule="auto"/>
        <w:rPr>
          <w:b/>
        </w:rPr>
      </w:pPr>
      <w:r w:rsidRPr="00B54964">
        <w:rPr>
          <w:b/>
        </w:rPr>
        <w:t>Italy</w:t>
      </w:r>
    </w:p>
    <w:p w14:paraId="48AE8D61" w14:textId="77777777" w:rsidR="0098047F" w:rsidRPr="006D470E" w:rsidRDefault="00752D47" w:rsidP="0098047F">
      <w:pPr>
        <w:spacing w:line="360" w:lineRule="auto"/>
      </w:pPr>
      <w:hyperlink r:id="rId6" w:history="1">
        <w:r w:rsidR="0098047F" w:rsidRPr="006D470E">
          <w:rPr>
            <w:rStyle w:val="Hyperlink"/>
          </w:rPr>
          <w:t>https://www.terna.it/en/electric-system/transparency-report/total-load</w:t>
        </w:r>
      </w:hyperlink>
    </w:p>
    <w:p w14:paraId="6B7298EE" w14:textId="77777777" w:rsidR="0098047F" w:rsidRDefault="0098047F" w:rsidP="0098047F">
      <w:pPr>
        <w:spacing w:line="360" w:lineRule="auto"/>
      </w:pPr>
    </w:p>
    <w:p w14:paraId="2661D960" w14:textId="77777777" w:rsidR="0098047F" w:rsidRPr="00B54964" w:rsidRDefault="0098047F" w:rsidP="0098047F">
      <w:pPr>
        <w:spacing w:line="360" w:lineRule="auto"/>
        <w:rPr>
          <w:b/>
        </w:rPr>
      </w:pPr>
      <w:r w:rsidRPr="00B54964">
        <w:rPr>
          <w:b/>
        </w:rPr>
        <w:t>United Kingdom</w:t>
      </w:r>
    </w:p>
    <w:p w14:paraId="12DCF58B" w14:textId="77777777" w:rsidR="0098047F" w:rsidRPr="006D470E" w:rsidRDefault="00752D47" w:rsidP="0098047F">
      <w:pPr>
        <w:spacing w:line="360" w:lineRule="auto"/>
      </w:pPr>
      <w:hyperlink r:id="rId7" w:history="1">
        <w:r w:rsidR="0098047F" w:rsidRPr="006D470E">
          <w:rPr>
            <w:rStyle w:val="Hyperlink"/>
          </w:rPr>
          <w:t>https://www.nationalgrideso.com/news/how-were-managing-reduced-demand-electricity-through-coronavirus-outbreak</w:t>
        </w:r>
      </w:hyperlink>
    </w:p>
    <w:p w14:paraId="41C49BC7" w14:textId="77777777" w:rsidR="0098047F" w:rsidRDefault="0098047F" w:rsidP="0098047F">
      <w:pPr>
        <w:spacing w:line="360" w:lineRule="auto"/>
      </w:pPr>
    </w:p>
    <w:p w14:paraId="2E9909AB" w14:textId="77777777" w:rsidR="0098047F" w:rsidRPr="00B14EA7" w:rsidRDefault="0098047F" w:rsidP="0098047F">
      <w:pPr>
        <w:spacing w:line="360" w:lineRule="auto"/>
        <w:rPr>
          <w:b/>
        </w:rPr>
      </w:pPr>
      <w:r w:rsidRPr="00B14EA7">
        <w:rPr>
          <w:b/>
        </w:rPr>
        <w:t>Portugal</w:t>
      </w:r>
    </w:p>
    <w:p w14:paraId="4014BFEF" w14:textId="77777777" w:rsidR="0098047F" w:rsidRDefault="00752D47" w:rsidP="0098047F">
      <w:pPr>
        <w:spacing w:line="360" w:lineRule="auto"/>
      </w:pPr>
      <w:hyperlink r:id="rId8" w:history="1">
        <w:r w:rsidR="0098047F" w:rsidRPr="00071002">
          <w:rPr>
            <w:rStyle w:val="Hyperlink"/>
          </w:rPr>
          <w:t>http://www.centrodeinformacao.ren.pt/PT/InformacaoExploracao/Paginas/EstatisticaDiariaDiagrama.aspx</w:t>
        </w:r>
      </w:hyperlink>
      <w:r w:rsidR="0098047F">
        <w:t xml:space="preserve"> </w:t>
      </w:r>
    </w:p>
    <w:p w14:paraId="7714135B" w14:textId="77777777" w:rsidR="0098047F" w:rsidRDefault="0098047F" w:rsidP="0098047F">
      <w:pPr>
        <w:spacing w:line="360" w:lineRule="auto"/>
      </w:pPr>
    </w:p>
    <w:p w14:paraId="58377A9A" w14:textId="77777777" w:rsidR="0098047F" w:rsidRPr="00B54964" w:rsidRDefault="0098047F" w:rsidP="0098047F">
      <w:pPr>
        <w:spacing w:line="360" w:lineRule="auto"/>
        <w:rPr>
          <w:b/>
        </w:rPr>
      </w:pPr>
      <w:r w:rsidRPr="00B54964">
        <w:rPr>
          <w:b/>
        </w:rPr>
        <w:t>Spain</w:t>
      </w:r>
    </w:p>
    <w:p w14:paraId="63673930" w14:textId="77777777" w:rsidR="0098047F" w:rsidRPr="006D470E" w:rsidRDefault="00752D47" w:rsidP="0098047F">
      <w:pPr>
        <w:spacing w:line="360" w:lineRule="auto"/>
      </w:pPr>
      <w:hyperlink r:id="rId9" w:history="1">
        <w:r w:rsidR="0098047F" w:rsidRPr="006D470E">
          <w:rPr>
            <w:rStyle w:val="Hyperlink"/>
          </w:rPr>
          <w:t>https://demanda.ree.es/visiona/peninsula/demanda/total/2020-04-06</w:t>
        </w:r>
      </w:hyperlink>
    </w:p>
    <w:p w14:paraId="0A09DF13" w14:textId="77777777" w:rsidR="0098047F" w:rsidRPr="006D470E" w:rsidRDefault="0098047F" w:rsidP="0098047F">
      <w:pPr>
        <w:spacing w:line="360" w:lineRule="auto"/>
      </w:pPr>
    </w:p>
    <w:p w14:paraId="37BFA050" w14:textId="77777777" w:rsidR="0098047F" w:rsidRDefault="0098047F" w:rsidP="0098047F">
      <w:pPr>
        <w:pStyle w:val="Heading1"/>
      </w:pPr>
      <w:r>
        <w:t>Selected air quality data</w:t>
      </w:r>
    </w:p>
    <w:p w14:paraId="4D75F0AF" w14:textId="77777777" w:rsidR="0098047F" w:rsidRPr="001C527D" w:rsidRDefault="0098047F" w:rsidP="0098047F">
      <w:pPr>
        <w:spacing w:line="360" w:lineRule="auto"/>
        <w:rPr>
          <w:b/>
        </w:rPr>
      </w:pPr>
      <w:r w:rsidRPr="001C527D">
        <w:rPr>
          <w:b/>
        </w:rPr>
        <w:t>India</w:t>
      </w:r>
    </w:p>
    <w:p w14:paraId="409F3853" w14:textId="77777777" w:rsidR="0098047F" w:rsidRDefault="00752D47" w:rsidP="0098047F">
      <w:pPr>
        <w:spacing w:line="360" w:lineRule="auto"/>
      </w:pPr>
      <w:hyperlink r:id="rId10" w:history="1">
        <w:r w:rsidR="0098047F" w:rsidRPr="00071002">
          <w:rPr>
            <w:rStyle w:val="Hyperlink"/>
          </w:rPr>
          <w:t>https://www.iqair.com/us/india/delhi</w:t>
        </w:r>
      </w:hyperlink>
      <w:r w:rsidR="0098047F">
        <w:t xml:space="preserve"> </w:t>
      </w:r>
    </w:p>
    <w:p w14:paraId="37409E52" w14:textId="77777777" w:rsidR="0098047F" w:rsidRDefault="0098047F" w:rsidP="0098047F">
      <w:pPr>
        <w:spacing w:line="360" w:lineRule="auto"/>
      </w:pPr>
    </w:p>
    <w:p w14:paraId="45068548" w14:textId="77777777" w:rsidR="0098047F" w:rsidRDefault="0098047F" w:rsidP="0098047F">
      <w:pPr>
        <w:spacing w:line="360" w:lineRule="auto"/>
      </w:pPr>
    </w:p>
    <w:p w14:paraId="2633FEAA" w14:textId="77777777" w:rsidR="0098047F" w:rsidRPr="002C617A" w:rsidRDefault="0098047F" w:rsidP="0098047F">
      <w:pPr>
        <w:spacing w:line="360" w:lineRule="auto"/>
      </w:pPr>
    </w:p>
    <w:p w14:paraId="1FFE244E" w14:textId="5E1B2695" w:rsidR="0098047F" w:rsidRPr="00752D47" w:rsidRDefault="0098047F" w:rsidP="00752D47">
      <w:pPr>
        <w:spacing w:line="360" w:lineRule="auto"/>
        <w:rPr>
          <w:b/>
          <w:bCs/>
        </w:rPr>
      </w:pPr>
      <w:r w:rsidRPr="002C617A">
        <w:rPr>
          <w:bCs/>
        </w:rPr>
        <w:t xml:space="preserve"> </w:t>
      </w:r>
      <w:bookmarkStart w:id="0" w:name="_GoBack"/>
      <w:bookmarkEnd w:id="0"/>
    </w:p>
    <w:sectPr w:rsidR="0098047F" w:rsidRPr="00752D47" w:rsidSect="00EF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F"/>
    <w:rsid w:val="004A2603"/>
    <w:rsid w:val="00532D27"/>
    <w:rsid w:val="00544872"/>
    <w:rsid w:val="00547A9F"/>
    <w:rsid w:val="005D5B61"/>
    <w:rsid w:val="005F576E"/>
    <w:rsid w:val="006C3455"/>
    <w:rsid w:val="00752D47"/>
    <w:rsid w:val="00906B2B"/>
    <w:rsid w:val="00937E04"/>
    <w:rsid w:val="0098047F"/>
    <w:rsid w:val="009C6949"/>
    <w:rsid w:val="00AC22BC"/>
    <w:rsid w:val="00BA3BCE"/>
    <w:rsid w:val="00D671CA"/>
    <w:rsid w:val="00E86339"/>
    <w:rsid w:val="00E96AED"/>
    <w:rsid w:val="00EA0F1A"/>
    <w:rsid w:val="00EB4BFE"/>
    <w:rsid w:val="00E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5BE0A"/>
  <w15:chartTrackingRefBased/>
  <w15:docId w15:val="{10922725-F7B2-D643-9F5A-1E0C455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4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8047F"/>
    <w:pPr>
      <w:spacing w:line="36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47F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047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04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deinformacao.ren.pt/PT/InformacaoExploracao/Paginas/EstatisticaDiariaDiagrama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grideso.com/news/how-were-managing-reduced-demand-electricity-through-coronavirus-outbre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na.it/en/electric-system/transparency-report/total-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e-france.com/fr/eco2mix/eco2mix-consommation" TargetMode="External"/><Relationship Id="rId10" Type="http://schemas.openxmlformats.org/officeDocument/2006/relationships/hyperlink" Target="https://www.iqair.com/us/india/delhi" TargetMode="External"/><Relationship Id="rId4" Type="http://schemas.openxmlformats.org/officeDocument/2006/relationships/hyperlink" Target="https://opennem.org.au/energy/nem/" TargetMode="External"/><Relationship Id="rId9" Type="http://schemas.openxmlformats.org/officeDocument/2006/relationships/hyperlink" Target="https://demanda.ree.es/visiona/peninsula/demanda/total/2020-04-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Mulvaney</dc:creator>
  <cp:keywords/>
  <dc:description/>
  <cp:lastModifiedBy>Dustin Mulvaney</cp:lastModifiedBy>
  <cp:revision>12</cp:revision>
  <dcterms:created xsi:type="dcterms:W3CDTF">2020-05-14T19:50:00Z</dcterms:created>
  <dcterms:modified xsi:type="dcterms:W3CDTF">2020-08-12T03:40:00Z</dcterms:modified>
</cp:coreProperties>
</file>