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8D2B892" w14:textId="7E8B65E0" w:rsidR="00DD0909" w:rsidRDefault="00DD0909" w:rsidP="00517E0C">
      <w:pPr>
        <w:autoSpaceDE w:val="0"/>
        <w:autoSpaceDN w:val="0"/>
        <w:adjustRightInd w:val="0"/>
        <w:jc w:val="center"/>
        <w:rPr>
          <w:rFonts w:eastAsiaTheme="minorHAnsi" w:cs="Times New Roman"/>
          <w:b/>
          <w:bCs/>
          <w:color w:val="000000"/>
        </w:rPr>
      </w:pPr>
      <w:bookmarkStart w:id="0" w:name="_Toc402324307"/>
    </w:p>
    <w:p w14:paraId="44D04161" w14:textId="77777777" w:rsidR="00250428" w:rsidRDefault="00250428" w:rsidP="00517E0C">
      <w:pPr>
        <w:autoSpaceDE w:val="0"/>
        <w:autoSpaceDN w:val="0"/>
        <w:adjustRightInd w:val="0"/>
        <w:jc w:val="center"/>
        <w:rPr>
          <w:rFonts w:eastAsiaTheme="minorHAnsi" w:cs="Times New Roman"/>
          <w:b/>
          <w:bCs/>
          <w:color w:val="000000"/>
        </w:rPr>
      </w:pPr>
    </w:p>
    <w:p w14:paraId="06FF8984" w14:textId="77777777" w:rsidR="00DD0909" w:rsidRDefault="00DD0909" w:rsidP="00517E0C">
      <w:pPr>
        <w:autoSpaceDE w:val="0"/>
        <w:autoSpaceDN w:val="0"/>
        <w:adjustRightInd w:val="0"/>
        <w:jc w:val="center"/>
        <w:rPr>
          <w:rFonts w:eastAsiaTheme="minorHAnsi" w:cs="Times New Roman"/>
          <w:b/>
          <w:bCs/>
          <w:color w:val="000000"/>
        </w:rPr>
      </w:pPr>
    </w:p>
    <w:p w14:paraId="144B51F7" w14:textId="77777777" w:rsidR="00DD0909" w:rsidRDefault="00DD0909" w:rsidP="00517E0C">
      <w:pPr>
        <w:autoSpaceDE w:val="0"/>
        <w:autoSpaceDN w:val="0"/>
        <w:adjustRightInd w:val="0"/>
        <w:jc w:val="center"/>
        <w:rPr>
          <w:rFonts w:eastAsiaTheme="minorHAnsi" w:cs="Times New Roman"/>
          <w:b/>
          <w:bCs/>
          <w:color w:val="000000"/>
        </w:rPr>
      </w:pPr>
    </w:p>
    <w:p w14:paraId="28942F5F" w14:textId="77777777" w:rsidR="00517E0C" w:rsidRPr="00261588" w:rsidRDefault="00517E0C" w:rsidP="00517E0C">
      <w:pPr>
        <w:autoSpaceDE w:val="0"/>
        <w:autoSpaceDN w:val="0"/>
        <w:adjustRightInd w:val="0"/>
        <w:jc w:val="center"/>
        <w:rPr>
          <w:rFonts w:eastAsiaTheme="minorHAnsi" w:cs="Times New Roman"/>
          <w:b/>
          <w:bCs/>
          <w:color w:val="000000"/>
        </w:rPr>
      </w:pPr>
      <w:r w:rsidRPr="00261588">
        <w:rPr>
          <w:rFonts w:eastAsiaTheme="minorHAnsi" w:cs="Times New Roman"/>
          <w:b/>
          <w:bCs/>
          <w:color w:val="000000"/>
        </w:rPr>
        <w:t xml:space="preserve">Supplemental </w:t>
      </w:r>
      <w:r w:rsidR="008602EE">
        <w:rPr>
          <w:rFonts w:eastAsiaTheme="minorHAnsi" w:cs="Times New Roman"/>
          <w:b/>
          <w:bCs/>
          <w:color w:val="000000"/>
        </w:rPr>
        <w:t>M</w:t>
      </w:r>
      <w:r w:rsidRPr="00261588">
        <w:rPr>
          <w:rFonts w:eastAsiaTheme="minorHAnsi" w:cs="Times New Roman"/>
          <w:b/>
          <w:bCs/>
          <w:color w:val="000000"/>
        </w:rPr>
        <w:t>aterial</w:t>
      </w:r>
    </w:p>
    <w:p w14:paraId="57EA23A8" w14:textId="77777777" w:rsidR="00B339D2" w:rsidRPr="00261588" w:rsidRDefault="00B339D2" w:rsidP="00517E0C">
      <w:pPr>
        <w:autoSpaceDE w:val="0"/>
        <w:autoSpaceDN w:val="0"/>
        <w:adjustRightInd w:val="0"/>
        <w:jc w:val="center"/>
        <w:rPr>
          <w:rFonts w:eastAsiaTheme="minorHAnsi" w:cs="Times New Roman"/>
          <w:b/>
          <w:bCs/>
          <w:color w:val="000000"/>
        </w:rPr>
      </w:pPr>
    </w:p>
    <w:p w14:paraId="4C66BD32" w14:textId="77777777" w:rsidR="008602EE" w:rsidRDefault="008602EE" w:rsidP="00517E0C">
      <w:pPr>
        <w:autoSpaceDE w:val="0"/>
        <w:autoSpaceDN w:val="0"/>
        <w:adjustRightInd w:val="0"/>
        <w:rPr>
          <w:rFonts w:eastAsiaTheme="minorHAnsi" w:cs="Times New Roman"/>
          <w:color w:val="000000"/>
        </w:rPr>
      </w:pPr>
    </w:p>
    <w:p w14:paraId="1C7506DA" w14:textId="77777777" w:rsidR="008602EE" w:rsidRDefault="008602EE" w:rsidP="00517E0C">
      <w:pPr>
        <w:autoSpaceDE w:val="0"/>
        <w:autoSpaceDN w:val="0"/>
        <w:adjustRightInd w:val="0"/>
        <w:rPr>
          <w:rFonts w:eastAsiaTheme="minorHAnsi" w:cs="Times New Roman"/>
          <w:color w:val="000000"/>
        </w:rPr>
      </w:pPr>
    </w:p>
    <w:p w14:paraId="50948AF2" w14:textId="77777777" w:rsidR="008602EE" w:rsidRDefault="008602EE" w:rsidP="00517E0C">
      <w:pPr>
        <w:autoSpaceDE w:val="0"/>
        <w:autoSpaceDN w:val="0"/>
        <w:adjustRightInd w:val="0"/>
        <w:rPr>
          <w:rFonts w:eastAsiaTheme="minorHAnsi" w:cs="Times New Roman"/>
          <w:color w:val="000000"/>
        </w:rPr>
      </w:pPr>
    </w:p>
    <w:p w14:paraId="6DA35721" w14:textId="77777777" w:rsidR="003559AD" w:rsidRDefault="00517E0C" w:rsidP="00517E0C">
      <w:pPr>
        <w:autoSpaceDE w:val="0"/>
        <w:autoSpaceDN w:val="0"/>
        <w:adjustRightInd w:val="0"/>
        <w:rPr>
          <w:rFonts w:eastAsiaTheme="minorHAnsi" w:cs="Times New Roman"/>
          <w:color w:val="000000"/>
        </w:rPr>
      </w:pPr>
      <w:r w:rsidRPr="00261588">
        <w:rPr>
          <w:rFonts w:eastAsiaTheme="minorHAnsi" w:cs="Times New Roman"/>
          <w:color w:val="000000"/>
        </w:rPr>
        <w:t xml:space="preserve">Article title: </w:t>
      </w:r>
    </w:p>
    <w:p w14:paraId="2E527870" w14:textId="77777777" w:rsidR="00223938" w:rsidRDefault="00223938" w:rsidP="00517E0C">
      <w:pPr>
        <w:autoSpaceDE w:val="0"/>
        <w:autoSpaceDN w:val="0"/>
        <w:adjustRightInd w:val="0"/>
        <w:rPr>
          <w:rFonts w:eastAsiaTheme="minorHAnsi" w:cs="Times New Roman"/>
          <w:color w:val="000000"/>
        </w:rPr>
      </w:pPr>
    </w:p>
    <w:p w14:paraId="2CE32672" w14:textId="77777777" w:rsidR="00223938" w:rsidRPr="00220784" w:rsidRDefault="00223938" w:rsidP="00223938">
      <w:pPr>
        <w:tabs>
          <w:tab w:val="left" w:pos="720"/>
        </w:tabs>
        <w:contextualSpacing/>
        <w:rPr>
          <w:rFonts w:cs="Times New Roman"/>
        </w:rPr>
      </w:pPr>
      <w:r w:rsidRPr="00220784">
        <w:rPr>
          <w:rFonts w:cs="Times New Roman"/>
        </w:rPr>
        <w:t>Modeling landfill CH</w:t>
      </w:r>
      <w:r w:rsidRPr="00220784">
        <w:rPr>
          <w:rFonts w:cs="Times New Roman"/>
          <w:vertAlign w:val="subscript"/>
        </w:rPr>
        <w:t>4</w:t>
      </w:r>
      <w:r w:rsidRPr="00220784">
        <w:rPr>
          <w:rFonts w:cs="Times New Roman"/>
        </w:rPr>
        <w:t xml:space="preserve"> emissions: CALMIM international field validation, using CALMIM to simulate management strategies, current and future climate scenarios. </w:t>
      </w:r>
    </w:p>
    <w:p w14:paraId="2146C160" w14:textId="77777777" w:rsidR="00C509D6" w:rsidRDefault="00C509D6" w:rsidP="00517E0C">
      <w:pPr>
        <w:autoSpaceDE w:val="0"/>
        <w:autoSpaceDN w:val="0"/>
        <w:adjustRightInd w:val="0"/>
        <w:rPr>
          <w:rFonts w:eastAsiaTheme="minorHAnsi" w:cs="Times New Roman"/>
          <w:color w:val="000000"/>
        </w:rPr>
      </w:pPr>
    </w:p>
    <w:p w14:paraId="3275512C" w14:textId="77777777" w:rsidR="00C509D6" w:rsidRDefault="00C509D6" w:rsidP="00517E0C">
      <w:pPr>
        <w:autoSpaceDE w:val="0"/>
        <w:autoSpaceDN w:val="0"/>
        <w:adjustRightInd w:val="0"/>
        <w:rPr>
          <w:rFonts w:eastAsiaTheme="minorHAnsi" w:cs="Times New Roman"/>
          <w:color w:val="000000"/>
        </w:rPr>
      </w:pPr>
      <w:r>
        <w:rPr>
          <w:rFonts w:eastAsiaTheme="minorHAnsi" w:cs="Times New Roman"/>
          <w:color w:val="000000"/>
        </w:rPr>
        <w:t>Authors:</w:t>
      </w:r>
    </w:p>
    <w:p w14:paraId="59B7E1E5" w14:textId="77777777" w:rsidR="00C509D6" w:rsidRDefault="00C509D6" w:rsidP="00517E0C">
      <w:pPr>
        <w:autoSpaceDE w:val="0"/>
        <w:autoSpaceDN w:val="0"/>
        <w:adjustRightInd w:val="0"/>
        <w:rPr>
          <w:rFonts w:eastAsiaTheme="minorHAnsi" w:cs="Times New Roman"/>
          <w:color w:val="000000"/>
        </w:rPr>
      </w:pPr>
    </w:p>
    <w:p w14:paraId="7E61F105" w14:textId="77777777" w:rsidR="00B339D2" w:rsidRPr="00261588" w:rsidRDefault="00B339D2" w:rsidP="00517E0C">
      <w:pPr>
        <w:autoSpaceDE w:val="0"/>
        <w:autoSpaceDN w:val="0"/>
        <w:adjustRightInd w:val="0"/>
        <w:rPr>
          <w:rFonts w:eastAsiaTheme="minorHAnsi" w:cs="Times New Roman"/>
          <w:color w:val="000000"/>
        </w:rPr>
      </w:pPr>
      <w:r w:rsidRPr="00261588">
        <w:rPr>
          <w:rFonts w:eastAsiaTheme="minorHAnsi" w:cs="Times New Roman"/>
          <w:color w:val="000000"/>
        </w:rPr>
        <w:t xml:space="preserve">K.A. Spokas, J. Bogner, and M. Corcoran </w:t>
      </w:r>
    </w:p>
    <w:p w14:paraId="0E683D10" w14:textId="77777777" w:rsidR="008602EE" w:rsidRDefault="008602EE">
      <w:pPr>
        <w:ind w:left="1440" w:right="1440"/>
        <w:rPr>
          <w:rFonts w:eastAsia="Times New Roman" w:cs="Times New Roman"/>
          <w:b/>
          <w:bCs/>
          <w:u w:val="single"/>
        </w:rPr>
      </w:pPr>
      <w:r>
        <w:rPr>
          <w:u w:val="single"/>
        </w:rPr>
        <w:br w:type="page"/>
      </w:r>
    </w:p>
    <w:p w14:paraId="4FFB462F" w14:textId="77777777" w:rsidR="00AB1230" w:rsidRDefault="00B22A0B" w:rsidP="00536117">
      <w:pPr>
        <w:pStyle w:val="Heading3"/>
        <w:rPr>
          <w:szCs w:val="24"/>
          <w:u w:val="single"/>
        </w:rPr>
      </w:pPr>
      <w:r w:rsidRPr="00F9213A">
        <w:rPr>
          <w:szCs w:val="24"/>
          <w:u w:val="single"/>
        </w:rPr>
        <w:lastRenderedPageBreak/>
        <w:t xml:space="preserve">Table of </w:t>
      </w:r>
      <w:r w:rsidR="00D24F95" w:rsidRPr="00F9213A">
        <w:rPr>
          <w:szCs w:val="24"/>
          <w:u w:val="single"/>
        </w:rPr>
        <w:t>Content</w:t>
      </w:r>
      <w:r w:rsidR="00AB1230" w:rsidRPr="00F9213A">
        <w:rPr>
          <w:szCs w:val="24"/>
          <w:u w:val="single"/>
        </w:rPr>
        <w:t>s</w:t>
      </w:r>
      <w:r w:rsidRPr="00F9213A">
        <w:rPr>
          <w:szCs w:val="24"/>
          <w:u w:val="single"/>
        </w:rPr>
        <w:t xml:space="preserve"> for Supplemental Material</w:t>
      </w:r>
      <w:r w:rsidR="00D24F95" w:rsidRPr="00F9213A">
        <w:rPr>
          <w:szCs w:val="24"/>
          <w:u w:val="single"/>
        </w:rPr>
        <w:t>:</w:t>
      </w:r>
    </w:p>
    <w:p w14:paraId="75C05BD4" w14:textId="77777777" w:rsidR="00A6252C" w:rsidRPr="00A6252C" w:rsidRDefault="00A6252C" w:rsidP="00A6252C">
      <w:pPr>
        <w:pStyle w:val="Heading3"/>
        <w:spacing w:before="0" w:beforeAutospacing="0" w:after="0" w:afterAutospacing="0"/>
        <w:rPr>
          <w:b w:val="0"/>
          <w:bCs w:val="0"/>
          <w:szCs w:val="24"/>
        </w:rPr>
      </w:pPr>
      <w:r>
        <w:rPr>
          <w:b w:val="0"/>
          <w:bCs w:val="0"/>
          <w:szCs w:val="24"/>
        </w:rPr>
        <w:tab/>
      </w:r>
      <w:r>
        <w:rPr>
          <w:b w:val="0"/>
          <w:bCs w:val="0"/>
          <w:szCs w:val="24"/>
        </w:rPr>
        <w:tab/>
      </w:r>
      <w:r>
        <w:rPr>
          <w:b w:val="0"/>
          <w:bCs w:val="0"/>
          <w:szCs w:val="24"/>
        </w:rPr>
        <w:tab/>
      </w:r>
      <w:r>
        <w:rPr>
          <w:b w:val="0"/>
          <w:bCs w:val="0"/>
          <w:szCs w:val="24"/>
        </w:rPr>
        <w:tab/>
      </w:r>
      <w:r>
        <w:rPr>
          <w:b w:val="0"/>
          <w:bCs w:val="0"/>
          <w:szCs w:val="24"/>
        </w:rPr>
        <w:tab/>
      </w:r>
      <w:r>
        <w:rPr>
          <w:b w:val="0"/>
          <w:bCs w:val="0"/>
          <w:szCs w:val="24"/>
        </w:rPr>
        <w:tab/>
      </w:r>
      <w:r>
        <w:rPr>
          <w:b w:val="0"/>
          <w:bCs w:val="0"/>
          <w:szCs w:val="24"/>
        </w:rPr>
        <w:tab/>
      </w:r>
      <w:r>
        <w:rPr>
          <w:b w:val="0"/>
          <w:bCs w:val="0"/>
          <w:szCs w:val="24"/>
        </w:rPr>
        <w:tab/>
      </w:r>
      <w:r>
        <w:rPr>
          <w:b w:val="0"/>
          <w:bCs w:val="0"/>
          <w:szCs w:val="24"/>
        </w:rPr>
        <w:tab/>
      </w:r>
      <w:r>
        <w:rPr>
          <w:b w:val="0"/>
          <w:bCs w:val="0"/>
          <w:szCs w:val="24"/>
        </w:rPr>
        <w:tab/>
      </w:r>
      <w:r>
        <w:rPr>
          <w:b w:val="0"/>
          <w:bCs w:val="0"/>
          <w:szCs w:val="24"/>
        </w:rPr>
        <w:tab/>
      </w:r>
      <w:r>
        <w:rPr>
          <w:b w:val="0"/>
          <w:bCs w:val="0"/>
          <w:szCs w:val="24"/>
        </w:rPr>
        <w:tab/>
        <w:t>Page</w:t>
      </w:r>
    </w:p>
    <w:p w14:paraId="6F8FBD4A" w14:textId="77777777" w:rsidR="008602EE" w:rsidRDefault="008602EE" w:rsidP="00A6252C">
      <w:pPr>
        <w:pStyle w:val="Heading3"/>
        <w:tabs>
          <w:tab w:val="left" w:leader="dot" w:pos="8640"/>
        </w:tabs>
        <w:spacing w:before="0" w:beforeAutospacing="0" w:after="0" w:afterAutospacing="0"/>
        <w:ind w:left="720" w:hanging="720"/>
        <w:rPr>
          <w:szCs w:val="24"/>
        </w:rPr>
      </w:pPr>
      <w:r w:rsidRPr="00A6252C">
        <w:rPr>
          <w:szCs w:val="24"/>
        </w:rPr>
        <w:t>Supplemental Text:</w:t>
      </w:r>
    </w:p>
    <w:p w14:paraId="661F821C" w14:textId="77777777" w:rsidR="00E23E98" w:rsidRDefault="00E23E98" w:rsidP="00E23E98">
      <w:pPr>
        <w:pStyle w:val="EndNoteBibliography"/>
        <w:tabs>
          <w:tab w:val="left" w:leader="dot" w:pos="8640"/>
        </w:tabs>
      </w:pPr>
    </w:p>
    <w:p w14:paraId="48F43608" w14:textId="7FBC97EA" w:rsidR="00E23E98" w:rsidRDefault="00E23E98" w:rsidP="00E23E98">
      <w:pPr>
        <w:pStyle w:val="EndNoteBibliography"/>
        <w:tabs>
          <w:tab w:val="left" w:leader="dot" w:pos="8640"/>
        </w:tabs>
      </w:pPr>
      <w:r w:rsidRPr="00E23E98">
        <w:t xml:space="preserve">Text S1. </w:t>
      </w:r>
      <w:bookmarkStart w:id="1" w:name="_Hlk76978212"/>
      <w:r w:rsidRPr="00E23E98">
        <w:t>CALMIM model overview: General &amp; theoretical background, components, structure, input/outputs, applications/limitations, practical considerations.</w:t>
      </w:r>
      <w:r>
        <w:tab/>
      </w:r>
      <w:r w:rsidR="00E807A3">
        <w:t>3</w:t>
      </w:r>
      <w:r>
        <w:tab/>
      </w:r>
    </w:p>
    <w:bookmarkEnd w:id="1"/>
    <w:p w14:paraId="5BC9BA2E" w14:textId="011CEF83" w:rsidR="00E23E98" w:rsidRPr="00E23E98" w:rsidRDefault="00E23E98" w:rsidP="00E23E98">
      <w:pPr>
        <w:pStyle w:val="EndNoteBibliography"/>
        <w:tabs>
          <w:tab w:val="left" w:leader="dot" w:pos="8640"/>
        </w:tabs>
        <w:ind w:left="720" w:hanging="720"/>
      </w:pPr>
      <w:r w:rsidRPr="00E23E98">
        <w:t xml:space="preserve">Text S2. </w:t>
      </w:r>
      <w:bookmarkStart w:id="2" w:name="_Hlk76978228"/>
      <w:r w:rsidRPr="00E23E98">
        <w:t>CALMIM program components and graphical interfaces.</w:t>
      </w:r>
      <w:r>
        <w:tab/>
      </w:r>
      <w:r w:rsidR="00E807A3">
        <w:t>7</w:t>
      </w:r>
    </w:p>
    <w:bookmarkEnd w:id="2"/>
    <w:p w14:paraId="034902D9" w14:textId="3C82B21A" w:rsidR="00E23E98" w:rsidRDefault="00E23E98" w:rsidP="00E23E98">
      <w:pPr>
        <w:pStyle w:val="EndNoteBibliography"/>
        <w:tabs>
          <w:tab w:val="left" w:leader="dot" w:pos="8640"/>
        </w:tabs>
        <w:ind w:left="720" w:hanging="720"/>
      </w:pPr>
      <w:r w:rsidRPr="00E23E98">
        <w:t xml:space="preserve">Text S3. </w:t>
      </w:r>
      <w:bookmarkStart w:id="3" w:name="_Hlk76978239"/>
      <w:r w:rsidRPr="00E23E98">
        <w:t xml:space="preserve">Historical </w:t>
      </w:r>
      <w:r>
        <w:t>o</w:t>
      </w:r>
      <w:r w:rsidRPr="00E23E98">
        <w:t>verview: Engineered landfill practices, updating measurement &amp;</w:t>
      </w:r>
      <w:r>
        <w:t xml:space="preserve"> </w:t>
      </w:r>
      <w:r w:rsidRPr="00E23E98">
        <w:t xml:space="preserve">modeling practices to address site-specific and cover-specific </w:t>
      </w:r>
    </w:p>
    <w:p w14:paraId="64F8586A" w14:textId="4E54F455" w:rsidR="00E23E98" w:rsidRPr="00E23E98" w:rsidRDefault="00E23E98" w:rsidP="00E23E98">
      <w:pPr>
        <w:pStyle w:val="EndNoteBibliography"/>
        <w:tabs>
          <w:tab w:val="left" w:leader="dot" w:pos="8640"/>
        </w:tabs>
        <w:ind w:left="720" w:hanging="720"/>
      </w:pPr>
      <w:r>
        <w:tab/>
        <w:t>l</w:t>
      </w:r>
      <w:r w:rsidRPr="00E23E98">
        <w:t>andfill CH</w:t>
      </w:r>
      <w:r w:rsidRPr="00E23E98">
        <w:rPr>
          <w:vertAlign w:val="subscript"/>
        </w:rPr>
        <w:t>4</w:t>
      </w:r>
      <w:r w:rsidRPr="00E23E98">
        <w:t xml:space="preserve"> </w:t>
      </w:r>
      <w:r>
        <w:t>e</w:t>
      </w:r>
      <w:r w:rsidRPr="00E23E98">
        <w:t xml:space="preserve">missions. </w:t>
      </w:r>
      <w:bookmarkEnd w:id="3"/>
      <w:r>
        <w:tab/>
      </w:r>
      <w:r w:rsidR="00E807A3">
        <w:t>11</w:t>
      </w:r>
    </w:p>
    <w:p w14:paraId="2664D551" w14:textId="06640170" w:rsidR="00E23E98" w:rsidRPr="00E23E98" w:rsidRDefault="00E23E98" w:rsidP="00E23E98">
      <w:pPr>
        <w:pStyle w:val="EndNoteBibliography"/>
        <w:tabs>
          <w:tab w:val="left" w:leader="dot" w:pos="8640"/>
        </w:tabs>
        <w:ind w:left="720" w:hanging="720"/>
      </w:pPr>
      <w:r w:rsidRPr="00E23E98">
        <w:t xml:space="preserve">Text S4. </w:t>
      </w:r>
      <w:bookmarkStart w:id="4" w:name="_Hlk76978246"/>
      <w:r w:rsidRPr="00E23E98">
        <w:t xml:space="preserve">General </w:t>
      </w:r>
      <w:r>
        <w:t>d</w:t>
      </w:r>
      <w:r w:rsidRPr="00E23E98">
        <w:t>iscussion of CALMIM output compared to IPCC (2006) and SEM methodologies.</w:t>
      </w:r>
      <w:r>
        <w:tab/>
      </w:r>
      <w:r w:rsidRPr="00E23E98">
        <w:t xml:space="preserve"> </w:t>
      </w:r>
      <w:bookmarkEnd w:id="4"/>
      <w:r w:rsidR="00E807A3">
        <w:t>13</w:t>
      </w:r>
    </w:p>
    <w:p w14:paraId="01E9FD02" w14:textId="77777777" w:rsidR="00A6252C" w:rsidRDefault="00A6252C" w:rsidP="00E23E98">
      <w:pPr>
        <w:pStyle w:val="Heading3"/>
        <w:tabs>
          <w:tab w:val="left" w:leader="dot" w:pos="8640"/>
        </w:tabs>
        <w:spacing w:before="0" w:beforeAutospacing="0" w:after="0" w:afterAutospacing="0"/>
        <w:ind w:left="720" w:hanging="720"/>
        <w:rPr>
          <w:b w:val="0"/>
          <w:bCs w:val="0"/>
          <w:szCs w:val="24"/>
        </w:rPr>
      </w:pPr>
    </w:p>
    <w:p w14:paraId="089BE5D6" w14:textId="77777777" w:rsidR="008602EE" w:rsidRDefault="008602EE" w:rsidP="00F9213A">
      <w:pPr>
        <w:pStyle w:val="Heading3"/>
        <w:tabs>
          <w:tab w:val="left" w:leader="dot" w:pos="8640"/>
        </w:tabs>
        <w:spacing w:before="0" w:beforeAutospacing="0" w:after="0" w:afterAutospacing="0"/>
        <w:ind w:left="720" w:hanging="720"/>
        <w:rPr>
          <w:szCs w:val="24"/>
        </w:rPr>
      </w:pPr>
      <w:r w:rsidRPr="00A6252C">
        <w:rPr>
          <w:szCs w:val="24"/>
        </w:rPr>
        <w:t>Supplemental Figures:</w:t>
      </w:r>
    </w:p>
    <w:p w14:paraId="5FCCE762" w14:textId="6415C5BA" w:rsidR="009B0906" w:rsidRPr="00A6252C" w:rsidRDefault="009B0906" w:rsidP="00F9213A">
      <w:pPr>
        <w:pStyle w:val="Heading3"/>
        <w:tabs>
          <w:tab w:val="left" w:leader="dot" w:pos="8640"/>
        </w:tabs>
        <w:spacing w:before="0" w:beforeAutospacing="0" w:after="0" w:afterAutospacing="0"/>
        <w:ind w:left="720" w:hanging="720"/>
        <w:rPr>
          <w:szCs w:val="24"/>
        </w:rPr>
      </w:pPr>
    </w:p>
    <w:p w14:paraId="52D5849D" w14:textId="7033323E" w:rsidR="00F9213A" w:rsidRDefault="00F9213A" w:rsidP="00F9213A">
      <w:pPr>
        <w:pStyle w:val="Heading3"/>
        <w:tabs>
          <w:tab w:val="left" w:leader="dot" w:pos="8640"/>
        </w:tabs>
        <w:spacing w:before="0" w:beforeAutospacing="0" w:after="0" w:afterAutospacing="0"/>
        <w:ind w:left="720" w:hanging="720"/>
        <w:rPr>
          <w:b w:val="0"/>
          <w:bCs w:val="0"/>
          <w:szCs w:val="24"/>
        </w:rPr>
      </w:pPr>
      <w:r w:rsidRPr="00F9213A">
        <w:rPr>
          <w:b w:val="0"/>
          <w:bCs w:val="0"/>
          <w:szCs w:val="24"/>
        </w:rPr>
        <w:t xml:space="preserve">Supplemental Information </w:t>
      </w:r>
      <w:r w:rsidRPr="00360E10">
        <w:rPr>
          <w:b w:val="0"/>
          <w:bCs w:val="0"/>
          <w:szCs w:val="24"/>
        </w:rPr>
        <w:t>Figure S1</w:t>
      </w:r>
      <w:r>
        <w:rPr>
          <w:b w:val="0"/>
          <w:bCs w:val="0"/>
          <w:szCs w:val="24"/>
        </w:rPr>
        <w:tab/>
      </w:r>
      <w:r w:rsidR="00DF41A4">
        <w:rPr>
          <w:b w:val="0"/>
          <w:bCs w:val="0"/>
          <w:szCs w:val="24"/>
        </w:rPr>
        <w:t>1</w:t>
      </w:r>
      <w:r w:rsidR="00E807A3">
        <w:rPr>
          <w:b w:val="0"/>
          <w:bCs w:val="0"/>
          <w:szCs w:val="24"/>
        </w:rPr>
        <w:t>4</w:t>
      </w:r>
    </w:p>
    <w:p w14:paraId="644D6CC6" w14:textId="71740B3F" w:rsidR="008602EE" w:rsidRDefault="00F9213A" w:rsidP="00F9213A">
      <w:pPr>
        <w:pStyle w:val="Heading3"/>
        <w:tabs>
          <w:tab w:val="left" w:leader="dot" w:pos="8640"/>
        </w:tabs>
        <w:spacing w:before="0" w:beforeAutospacing="0" w:after="0" w:afterAutospacing="0"/>
        <w:ind w:left="720" w:hanging="720"/>
        <w:rPr>
          <w:b w:val="0"/>
          <w:bCs w:val="0"/>
          <w:szCs w:val="24"/>
        </w:rPr>
      </w:pPr>
      <w:r w:rsidRPr="00F9213A">
        <w:rPr>
          <w:b w:val="0"/>
          <w:bCs w:val="0"/>
          <w:szCs w:val="24"/>
        </w:rPr>
        <w:t xml:space="preserve">Supplemental Information </w:t>
      </w:r>
      <w:r w:rsidRPr="00360E10">
        <w:rPr>
          <w:b w:val="0"/>
          <w:bCs w:val="0"/>
          <w:szCs w:val="24"/>
        </w:rPr>
        <w:t>Figure S2</w:t>
      </w:r>
      <w:r>
        <w:rPr>
          <w:b w:val="0"/>
          <w:bCs w:val="0"/>
          <w:szCs w:val="24"/>
        </w:rPr>
        <w:tab/>
      </w:r>
      <w:r w:rsidR="00DF41A4">
        <w:rPr>
          <w:b w:val="0"/>
          <w:bCs w:val="0"/>
          <w:szCs w:val="24"/>
        </w:rPr>
        <w:t>1</w:t>
      </w:r>
      <w:r w:rsidR="00E807A3">
        <w:rPr>
          <w:b w:val="0"/>
          <w:bCs w:val="0"/>
          <w:szCs w:val="24"/>
        </w:rPr>
        <w:t>5</w:t>
      </w:r>
    </w:p>
    <w:p w14:paraId="0952DDCC" w14:textId="396494B1" w:rsidR="00F9213A" w:rsidRDefault="00F9213A" w:rsidP="00F9213A">
      <w:pPr>
        <w:pStyle w:val="Heading3"/>
        <w:tabs>
          <w:tab w:val="left" w:leader="dot" w:pos="8640"/>
        </w:tabs>
        <w:spacing w:before="0" w:beforeAutospacing="0" w:after="0" w:afterAutospacing="0"/>
        <w:ind w:left="720" w:hanging="720"/>
        <w:rPr>
          <w:b w:val="0"/>
          <w:bCs w:val="0"/>
          <w:szCs w:val="24"/>
        </w:rPr>
      </w:pPr>
      <w:r w:rsidRPr="00F9213A">
        <w:rPr>
          <w:b w:val="0"/>
          <w:bCs w:val="0"/>
          <w:szCs w:val="24"/>
        </w:rPr>
        <w:t xml:space="preserve">Supplemental Information </w:t>
      </w:r>
      <w:r w:rsidRPr="00360E10">
        <w:rPr>
          <w:b w:val="0"/>
          <w:bCs w:val="0"/>
          <w:szCs w:val="24"/>
        </w:rPr>
        <w:t>Figure S3</w:t>
      </w:r>
      <w:r>
        <w:rPr>
          <w:b w:val="0"/>
          <w:bCs w:val="0"/>
          <w:szCs w:val="24"/>
        </w:rPr>
        <w:tab/>
      </w:r>
      <w:r w:rsidR="008602EE">
        <w:rPr>
          <w:b w:val="0"/>
          <w:bCs w:val="0"/>
          <w:szCs w:val="24"/>
        </w:rPr>
        <w:t>1</w:t>
      </w:r>
      <w:r w:rsidR="00E807A3">
        <w:rPr>
          <w:b w:val="0"/>
          <w:bCs w:val="0"/>
          <w:szCs w:val="24"/>
        </w:rPr>
        <w:t>6</w:t>
      </w:r>
    </w:p>
    <w:p w14:paraId="4B1383DF" w14:textId="0F3DDAD9" w:rsidR="00F9213A" w:rsidRDefault="00F9213A" w:rsidP="00F9213A">
      <w:pPr>
        <w:pStyle w:val="Heading3"/>
        <w:tabs>
          <w:tab w:val="left" w:leader="dot" w:pos="8640"/>
        </w:tabs>
        <w:spacing w:before="0" w:beforeAutospacing="0" w:after="0" w:afterAutospacing="0"/>
        <w:ind w:left="720" w:hanging="720"/>
        <w:rPr>
          <w:b w:val="0"/>
          <w:bCs w:val="0"/>
          <w:szCs w:val="24"/>
        </w:rPr>
      </w:pPr>
      <w:r w:rsidRPr="00F9213A">
        <w:rPr>
          <w:b w:val="0"/>
          <w:bCs w:val="0"/>
          <w:szCs w:val="24"/>
        </w:rPr>
        <w:t xml:space="preserve">Supplemental Information </w:t>
      </w:r>
      <w:r w:rsidRPr="00360E10">
        <w:rPr>
          <w:b w:val="0"/>
          <w:bCs w:val="0"/>
          <w:szCs w:val="24"/>
        </w:rPr>
        <w:t>Figure S4</w:t>
      </w:r>
      <w:r>
        <w:rPr>
          <w:b w:val="0"/>
          <w:bCs w:val="0"/>
          <w:szCs w:val="24"/>
        </w:rPr>
        <w:tab/>
      </w:r>
      <w:r w:rsidR="008602EE">
        <w:rPr>
          <w:b w:val="0"/>
          <w:bCs w:val="0"/>
          <w:szCs w:val="24"/>
        </w:rPr>
        <w:t>1</w:t>
      </w:r>
      <w:r w:rsidR="00E807A3">
        <w:rPr>
          <w:b w:val="0"/>
          <w:bCs w:val="0"/>
          <w:szCs w:val="24"/>
        </w:rPr>
        <w:t>7</w:t>
      </w:r>
    </w:p>
    <w:p w14:paraId="46B6D4A8" w14:textId="770D993E" w:rsidR="00F9213A" w:rsidRDefault="00F9213A" w:rsidP="00F9213A">
      <w:pPr>
        <w:pStyle w:val="Heading3"/>
        <w:tabs>
          <w:tab w:val="left" w:leader="dot" w:pos="8640"/>
        </w:tabs>
        <w:spacing w:before="0" w:beforeAutospacing="0" w:after="0" w:afterAutospacing="0"/>
        <w:ind w:left="720" w:hanging="720"/>
        <w:rPr>
          <w:b w:val="0"/>
          <w:bCs w:val="0"/>
          <w:szCs w:val="24"/>
        </w:rPr>
      </w:pPr>
      <w:r w:rsidRPr="00F9213A">
        <w:rPr>
          <w:b w:val="0"/>
          <w:bCs w:val="0"/>
          <w:szCs w:val="24"/>
        </w:rPr>
        <w:t xml:space="preserve">Supplemental Information </w:t>
      </w:r>
      <w:r w:rsidRPr="00360E10">
        <w:rPr>
          <w:b w:val="0"/>
          <w:bCs w:val="0"/>
          <w:szCs w:val="24"/>
        </w:rPr>
        <w:t>Figure S5</w:t>
      </w:r>
      <w:r>
        <w:rPr>
          <w:b w:val="0"/>
          <w:bCs w:val="0"/>
          <w:szCs w:val="24"/>
        </w:rPr>
        <w:tab/>
      </w:r>
      <w:r w:rsidR="008602EE">
        <w:rPr>
          <w:b w:val="0"/>
          <w:bCs w:val="0"/>
          <w:szCs w:val="24"/>
        </w:rPr>
        <w:t>1</w:t>
      </w:r>
      <w:r w:rsidR="00E807A3">
        <w:rPr>
          <w:b w:val="0"/>
          <w:bCs w:val="0"/>
          <w:szCs w:val="24"/>
        </w:rPr>
        <w:t>8</w:t>
      </w:r>
    </w:p>
    <w:p w14:paraId="6F091848" w14:textId="6816FFF9" w:rsidR="00F9213A" w:rsidRDefault="00F9213A" w:rsidP="00F9213A">
      <w:pPr>
        <w:pStyle w:val="Heading3"/>
        <w:tabs>
          <w:tab w:val="left" w:leader="dot" w:pos="8640"/>
        </w:tabs>
        <w:spacing w:before="0" w:beforeAutospacing="0" w:after="0" w:afterAutospacing="0"/>
        <w:ind w:left="720" w:hanging="720"/>
        <w:rPr>
          <w:b w:val="0"/>
          <w:bCs w:val="0"/>
          <w:szCs w:val="24"/>
        </w:rPr>
      </w:pPr>
      <w:r w:rsidRPr="00F9213A">
        <w:rPr>
          <w:b w:val="0"/>
          <w:bCs w:val="0"/>
          <w:szCs w:val="24"/>
        </w:rPr>
        <w:t xml:space="preserve">Supplemental Information </w:t>
      </w:r>
      <w:r w:rsidRPr="00360E10">
        <w:rPr>
          <w:b w:val="0"/>
          <w:bCs w:val="0"/>
          <w:szCs w:val="24"/>
        </w:rPr>
        <w:t>Figure S6</w:t>
      </w:r>
      <w:r>
        <w:rPr>
          <w:b w:val="0"/>
          <w:bCs w:val="0"/>
          <w:szCs w:val="24"/>
        </w:rPr>
        <w:tab/>
      </w:r>
      <w:r w:rsidR="008602EE">
        <w:rPr>
          <w:b w:val="0"/>
          <w:bCs w:val="0"/>
          <w:szCs w:val="24"/>
        </w:rPr>
        <w:t>1</w:t>
      </w:r>
      <w:r w:rsidR="00E807A3">
        <w:rPr>
          <w:b w:val="0"/>
          <w:bCs w:val="0"/>
          <w:szCs w:val="24"/>
        </w:rPr>
        <w:t>9</w:t>
      </w:r>
    </w:p>
    <w:p w14:paraId="4AF56789" w14:textId="3C934778" w:rsidR="00F9213A" w:rsidRDefault="00F9213A" w:rsidP="00F9213A">
      <w:pPr>
        <w:pStyle w:val="Heading3"/>
        <w:tabs>
          <w:tab w:val="left" w:leader="dot" w:pos="8640"/>
        </w:tabs>
        <w:spacing w:before="0" w:beforeAutospacing="0" w:after="0" w:afterAutospacing="0"/>
        <w:ind w:left="720" w:hanging="720"/>
        <w:rPr>
          <w:b w:val="0"/>
          <w:bCs w:val="0"/>
          <w:szCs w:val="24"/>
        </w:rPr>
      </w:pPr>
      <w:r w:rsidRPr="00F9213A">
        <w:rPr>
          <w:b w:val="0"/>
          <w:bCs w:val="0"/>
          <w:szCs w:val="24"/>
        </w:rPr>
        <w:t xml:space="preserve">Supplemental Information </w:t>
      </w:r>
      <w:r>
        <w:rPr>
          <w:b w:val="0"/>
          <w:bCs w:val="0"/>
          <w:szCs w:val="24"/>
        </w:rPr>
        <w:t>Figure S7</w:t>
      </w:r>
      <w:r>
        <w:rPr>
          <w:b w:val="0"/>
          <w:bCs w:val="0"/>
          <w:szCs w:val="24"/>
        </w:rPr>
        <w:tab/>
      </w:r>
      <w:r w:rsidR="00E807A3">
        <w:rPr>
          <w:b w:val="0"/>
          <w:bCs w:val="0"/>
          <w:szCs w:val="24"/>
        </w:rPr>
        <w:t>20</w:t>
      </w:r>
    </w:p>
    <w:p w14:paraId="4391C378" w14:textId="4AFFCAE3" w:rsidR="00F9213A" w:rsidRDefault="00F9213A" w:rsidP="00F9213A">
      <w:pPr>
        <w:pStyle w:val="Heading3"/>
        <w:tabs>
          <w:tab w:val="left" w:leader="dot" w:pos="8640"/>
        </w:tabs>
        <w:spacing w:before="0" w:beforeAutospacing="0" w:after="0" w:afterAutospacing="0"/>
        <w:ind w:left="720" w:hanging="720"/>
        <w:rPr>
          <w:b w:val="0"/>
          <w:bCs w:val="0"/>
          <w:szCs w:val="24"/>
        </w:rPr>
      </w:pPr>
      <w:r w:rsidRPr="00F9213A">
        <w:rPr>
          <w:b w:val="0"/>
          <w:bCs w:val="0"/>
          <w:szCs w:val="24"/>
        </w:rPr>
        <w:t xml:space="preserve">Supplemental Information </w:t>
      </w:r>
      <w:r>
        <w:rPr>
          <w:b w:val="0"/>
          <w:bCs w:val="0"/>
          <w:szCs w:val="24"/>
        </w:rPr>
        <w:t>Figure S8</w:t>
      </w:r>
      <w:r>
        <w:rPr>
          <w:b w:val="0"/>
          <w:bCs w:val="0"/>
          <w:szCs w:val="24"/>
        </w:rPr>
        <w:tab/>
      </w:r>
      <w:r w:rsidR="00DF41A4">
        <w:rPr>
          <w:b w:val="0"/>
          <w:bCs w:val="0"/>
          <w:szCs w:val="24"/>
        </w:rPr>
        <w:t>2</w:t>
      </w:r>
      <w:r w:rsidR="00E807A3">
        <w:rPr>
          <w:b w:val="0"/>
          <w:bCs w:val="0"/>
          <w:szCs w:val="24"/>
        </w:rPr>
        <w:t>1</w:t>
      </w:r>
    </w:p>
    <w:p w14:paraId="4A049E1F" w14:textId="611081BF" w:rsidR="00F9213A" w:rsidRDefault="00F9213A" w:rsidP="00F9213A">
      <w:pPr>
        <w:pStyle w:val="Heading3"/>
        <w:tabs>
          <w:tab w:val="left" w:leader="dot" w:pos="8640"/>
        </w:tabs>
        <w:spacing w:before="0" w:beforeAutospacing="0" w:after="0" w:afterAutospacing="0"/>
        <w:ind w:left="720" w:hanging="720"/>
        <w:rPr>
          <w:b w:val="0"/>
          <w:bCs w:val="0"/>
          <w:szCs w:val="24"/>
        </w:rPr>
      </w:pPr>
      <w:r w:rsidRPr="00F9213A">
        <w:rPr>
          <w:b w:val="0"/>
          <w:bCs w:val="0"/>
          <w:szCs w:val="24"/>
        </w:rPr>
        <w:t xml:space="preserve">Supplemental Information </w:t>
      </w:r>
      <w:r>
        <w:rPr>
          <w:b w:val="0"/>
          <w:bCs w:val="0"/>
          <w:szCs w:val="24"/>
        </w:rPr>
        <w:t>Figure S9</w:t>
      </w:r>
      <w:r>
        <w:rPr>
          <w:b w:val="0"/>
          <w:bCs w:val="0"/>
          <w:szCs w:val="24"/>
        </w:rPr>
        <w:tab/>
      </w:r>
      <w:r w:rsidR="00DF41A4">
        <w:rPr>
          <w:b w:val="0"/>
          <w:bCs w:val="0"/>
          <w:szCs w:val="24"/>
        </w:rPr>
        <w:t>2</w:t>
      </w:r>
      <w:r w:rsidR="00E807A3">
        <w:rPr>
          <w:b w:val="0"/>
          <w:bCs w:val="0"/>
          <w:szCs w:val="24"/>
        </w:rPr>
        <w:t>2</w:t>
      </w:r>
    </w:p>
    <w:p w14:paraId="2E32E8B3" w14:textId="49C10D87" w:rsidR="00F9213A" w:rsidRDefault="00F9213A" w:rsidP="00F9213A">
      <w:pPr>
        <w:pStyle w:val="Heading3"/>
        <w:tabs>
          <w:tab w:val="left" w:leader="dot" w:pos="8640"/>
        </w:tabs>
        <w:spacing w:before="0" w:beforeAutospacing="0" w:after="0" w:afterAutospacing="0"/>
        <w:ind w:left="720" w:hanging="720"/>
        <w:rPr>
          <w:b w:val="0"/>
          <w:bCs w:val="0"/>
          <w:szCs w:val="24"/>
        </w:rPr>
      </w:pPr>
      <w:r w:rsidRPr="00F9213A">
        <w:rPr>
          <w:b w:val="0"/>
          <w:bCs w:val="0"/>
          <w:szCs w:val="24"/>
        </w:rPr>
        <w:t xml:space="preserve">Supplemental Information </w:t>
      </w:r>
      <w:r w:rsidRPr="00360E10">
        <w:rPr>
          <w:b w:val="0"/>
          <w:bCs w:val="0"/>
          <w:szCs w:val="24"/>
        </w:rPr>
        <w:t>Figure S10</w:t>
      </w:r>
      <w:r>
        <w:rPr>
          <w:b w:val="0"/>
          <w:bCs w:val="0"/>
          <w:szCs w:val="24"/>
        </w:rPr>
        <w:tab/>
      </w:r>
      <w:r w:rsidR="00DF41A4">
        <w:rPr>
          <w:b w:val="0"/>
          <w:bCs w:val="0"/>
          <w:szCs w:val="24"/>
        </w:rPr>
        <w:t>2</w:t>
      </w:r>
      <w:r w:rsidR="00E807A3">
        <w:rPr>
          <w:b w:val="0"/>
          <w:bCs w:val="0"/>
          <w:szCs w:val="24"/>
        </w:rPr>
        <w:t>3</w:t>
      </w:r>
    </w:p>
    <w:p w14:paraId="7215E1E8" w14:textId="03EC4B08" w:rsidR="00F9213A" w:rsidRDefault="00F9213A" w:rsidP="00F9213A">
      <w:pPr>
        <w:pStyle w:val="Heading3"/>
        <w:tabs>
          <w:tab w:val="left" w:leader="dot" w:pos="8640"/>
        </w:tabs>
        <w:spacing w:before="0" w:beforeAutospacing="0" w:after="0" w:afterAutospacing="0"/>
        <w:ind w:left="720" w:hanging="720"/>
        <w:rPr>
          <w:b w:val="0"/>
          <w:bCs w:val="0"/>
          <w:szCs w:val="24"/>
        </w:rPr>
      </w:pPr>
      <w:r w:rsidRPr="00F9213A">
        <w:rPr>
          <w:b w:val="0"/>
          <w:bCs w:val="0"/>
          <w:szCs w:val="24"/>
        </w:rPr>
        <w:t xml:space="preserve">Supplemental Information </w:t>
      </w:r>
      <w:r>
        <w:rPr>
          <w:b w:val="0"/>
          <w:bCs w:val="0"/>
          <w:szCs w:val="24"/>
        </w:rPr>
        <w:t>Figure S11</w:t>
      </w:r>
      <w:r>
        <w:rPr>
          <w:b w:val="0"/>
          <w:bCs w:val="0"/>
          <w:szCs w:val="24"/>
        </w:rPr>
        <w:tab/>
      </w:r>
      <w:r w:rsidR="00DF41A4">
        <w:rPr>
          <w:b w:val="0"/>
          <w:bCs w:val="0"/>
          <w:szCs w:val="24"/>
        </w:rPr>
        <w:t>2</w:t>
      </w:r>
      <w:r w:rsidR="00E807A3">
        <w:rPr>
          <w:b w:val="0"/>
          <w:bCs w:val="0"/>
          <w:szCs w:val="24"/>
        </w:rPr>
        <w:t>6</w:t>
      </w:r>
    </w:p>
    <w:p w14:paraId="4C887B0A" w14:textId="7DCFDFA6" w:rsidR="00F9213A" w:rsidRDefault="00F9213A" w:rsidP="00F9213A">
      <w:pPr>
        <w:pStyle w:val="Heading3"/>
        <w:tabs>
          <w:tab w:val="left" w:leader="dot" w:pos="8640"/>
        </w:tabs>
        <w:spacing w:before="0" w:beforeAutospacing="0" w:after="0" w:afterAutospacing="0"/>
        <w:ind w:left="720" w:hanging="720"/>
        <w:rPr>
          <w:b w:val="0"/>
          <w:bCs w:val="0"/>
          <w:szCs w:val="24"/>
        </w:rPr>
      </w:pPr>
      <w:r w:rsidRPr="00F9213A">
        <w:rPr>
          <w:b w:val="0"/>
          <w:bCs w:val="0"/>
          <w:szCs w:val="24"/>
        </w:rPr>
        <w:t xml:space="preserve">Supplemental Information </w:t>
      </w:r>
      <w:r>
        <w:rPr>
          <w:b w:val="0"/>
          <w:bCs w:val="0"/>
          <w:szCs w:val="24"/>
        </w:rPr>
        <w:t>Figure S12</w:t>
      </w:r>
      <w:r>
        <w:rPr>
          <w:b w:val="0"/>
          <w:bCs w:val="0"/>
          <w:szCs w:val="24"/>
        </w:rPr>
        <w:tab/>
      </w:r>
      <w:r w:rsidR="00DF41A4">
        <w:rPr>
          <w:b w:val="0"/>
          <w:bCs w:val="0"/>
          <w:szCs w:val="24"/>
        </w:rPr>
        <w:t>2</w:t>
      </w:r>
      <w:r w:rsidR="00E807A3">
        <w:rPr>
          <w:b w:val="0"/>
          <w:bCs w:val="0"/>
          <w:szCs w:val="24"/>
        </w:rPr>
        <w:t>7</w:t>
      </w:r>
    </w:p>
    <w:p w14:paraId="2AE50EEB" w14:textId="3538A3CA" w:rsidR="00F9213A" w:rsidRDefault="00F9213A" w:rsidP="00F9213A">
      <w:pPr>
        <w:pStyle w:val="Heading3"/>
        <w:tabs>
          <w:tab w:val="left" w:leader="dot" w:pos="8640"/>
        </w:tabs>
        <w:spacing w:before="0" w:beforeAutospacing="0" w:after="0" w:afterAutospacing="0"/>
        <w:ind w:left="720" w:hanging="720"/>
        <w:rPr>
          <w:b w:val="0"/>
          <w:bCs w:val="0"/>
          <w:szCs w:val="24"/>
        </w:rPr>
      </w:pPr>
      <w:r w:rsidRPr="00F9213A">
        <w:rPr>
          <w:b w:val="0"/>
          <w:bCs w:val="0"/>
          <w:szCs w:val="24"/>
        </w:rPr>
        <w:t xml:space="preserve">Supplemental Information </w:t>
      </w:r>
      <w:r>
        <w:rPr>
          <w:b w:val="0"/>
          <w:bCs w:val="0"/>
          <w:szCs w:val="24"/>
        </w:rPr>
        <w:t>Figure S13</w:t>
      </w:r>
      <w:r>
        <w:rPr>
          <w:b w:val="0"/>
          <w:bCs w:val="0"/>
          <w:szCs w:val="24"/>
        </w:rPr>
        <w:tab/>
      </w:r>
      <w:r w:rsidR="00DF41A4">
        <w:rPr>
          <w:b w:val="0"/>
          <w:bCs w:val="0"/>
          <w:szCs w:val="24"/>
        </w:rPr>
        <w:t>2</w:t>
      </w:r>
      <w:r w:rsidR="00E807A3">
        <w:rPr>
          <w:b w:val="0"/>
          <w:bCs w:val="0"/>
          <w:szCs w:val="24"/>
        </w:rPr>
        <w:t>8</w:t>
      </w:r>
    </w:p>
    <w:p w14:paraId="307A1082" w14:textId="14D59527" w:rsidR="00333E83" w:rsidRDefault="00333E83" w:rsidP="00333E83">
      <w:pPr>
        <w:pStyle w:val="Heading3"/>
        <w:tabs>
          <w:tab w:val="left" w:leader="dot" w:pos="8640"/>
        </w:tabs>
        <w:spacing w:before="0" w:beforeAutospacing="0" w:after="0" w:afterAutospacing="0"/>
        <w:ind w:left="720" w:hanging="720"/>
        <w:rPr>
          <w:b w:val="0"/>
          <w:bCs w:val="0"/>
          <w:szCs w:val="24"/>
        </w:rPr>
      </w:pPr>
      <w:r w:rsidRPr="00F9213A">
        <w:rPr>
          <w:b w:val="0"/>
          <w:bCs w:val="0"/>
          <w:szCs w:val="24"/>
        </w:rPr>
        <w:t xml:space="preserve">Supplemental Information </w:t>
      </w:r>
      <w:r>
        <w:rPr>
          <w:b w:val="0"/>
          <w:bCs w:val="0"/>
          <w:szCs w:val="24"/>
        </w:rPr>
        <w:t>Figure S14</w:t>
      </w:r>
      <w:r>
        <w:rPr>
          <w:b w:val="0"/>
          <w:bCs w:val="0"/>
          <w:szCs w:val="24"/>
        </w:rPr>
        <w:tab/>
        <w:t>2</w:t>
      </w:r>
      <w:r w:rsidR="00E807A3">
        <w:rPr>
          <w:b w:val="0"/>
          <w:bCs w:val="0"/>
          <w:szCs w:val="24"/>
        </w:rPr>
        <w:t>9</w:t>
      </w:r>
    </w:p>
    <w:p w14:paraId="55D81B79" w14:textId="3DB373EA" w:rsidR="00DD0909" w:rsidRDefault="00DD0909" w:rsidP="00DD0909">
      <w:pPr>
        <w:pStyle w:val="Heading3"/>
        <w:tabs>
          <w:tab w:val="left" w:leader="dot" w:pos="8640"/>
        </w:tabs>
        <w:spacing w:before="0" w:beforeAutospacing="0" w:after="0" w:afterAutospacing="0"/>
        <w:ind w:left="720" w:hanging="720"/>
        <w:rPr>
          <w:b w:val="0"/>
          <w:bCs w:val="0"/>
          <w:szCs w:val="24"/>
        </w:rPr>
      </w:pPr>
      <w:r w:rsidRPr="00F9213A">
        <w:rPr>
          <w:b w:val="0"/>
          <w:bCs w:val="0"/>
          <w:szCs w:val="24"/>
        </w:rPr>
        <w:t xml:space="preserve">Supplemental Information </w:t>
      </w:r>
      <w:r>
        <w:rPr>
          <w:b w:val="0"/>
          <w:bCs w:val="0"/>
          <w:szCs w:val="24"/>
        </w:rPr>
        <w:t>Figure S15</w:t>
      </w:r>
      <w:r>
        <w:rPr>
          <w:b w:val="0"/>
          <w:bCs w:val="0"/>
          <w:szCs w:val="24"/>
        </w:rPr>
        <w:tab/>
      </w:r>
      <w:r w:rsidR="00E807A3">
        <w:rPr>
          <w:b w:val="0"/>
          <w:bCs w:val="0"/>
          <w:szCs w:val="24"/>
        </w:rPr>
        <w:t>30</w:t>
      </w:r>
    </w:p>
    <w:p w14:paraId="5EA2DF66" w14:textId="77777777" w:rsidR="008602EE" w:rsidRDefault="008602EE" w:rsidP="00F9213A">
      <w:pPr>
        <w:pStyle w:val="Heading3"/>
        <w:tabs>
          <w:tab w:val="left" w:leader="dot" w:pos="8640"/>
        </w:tabs>
        <w:spacing w:before="0" w:beforeAutospacing="0" w:after="0" w:afterAutospacing="0"/>
        <w:ind w:left="720" w:hanging="720"/>
        <w:rPr>
          <w:b w:val="0"/>
          <w:bCs w:val="0"/>
          <w:szCs w:val="24"/>
        </w:rPr>
      </w:pPr>
    </w:p>
    <w:p w14:paraId="29614238" w14:textId="77777777" w:rsidR="00DD0909" w:rsidRDefault="00DD0909" w:rsidP="00F9213A">
      <w:pPr>
        <w:pStyle w:val="Heading3"/>
        <w:tabs>
          <w:tab w:val="left" w:leader="dot" w:pos="8640"/>
        </w:tabs>
        <w:spacing w:before="0" w:beforeAutospacing="0" w:after="0" w:afterAutospacing="0"/>
        <w:ind w:left="720" w:hanging="720"/>
        <w:rPr>
          <w:b w:val="0"/>
          <w:bCs w:val="0"/>
          <w:szCs w:val="24"/>
        </w:rPr>
      </w:pPr>
    </w:p>
    <w:p w14:paraId="133622FB" w14:textId="77777777" w:rsidR="00F9213A" w:rsidRDefault="008602EE" w:rsidP="00536117">
      <w:pPr>
        <w:pStyle w:val="Heading3"/>
        <w:tabs>
          <w:tab w:val="left" w:leader="dot" w:pos="8640"/>
        </w:tabs>
        <w:spacing w:before="0" w:beforeAutospacing="0" w:after="0" w:afterAutospacing="0"/>
        <w:ind w:left="720" w:hanging="720"/>
        <w:rPr>
          <w:szCs w:val="24"/>
        </w:rPr>
      </w:pPr>
      <w:r w:rsidRPr="00A6252C">
        <w:rPr>
          <w:szCs w:val="24"/>
        </w:rPr>
        <w:t>Supplemental Tables:</w:t>
      </w:r>
    </w:p>
    <w:p w14:paraId="1EE8B959" w14:textId="77777777" w:rsidR="009B0906" w:rsidRPr="00A6252C" w:rsidRDefault="009B0906" w:rsidP="00536117">
      <w:pPr>
        <w:pStyle w:val="Heading3"/>
        <w:tabs>
          <w:tab w:val="left" w:leader="dot" w:pos="8640"/>
        </w:tabs>
        <w:spacing w:before="0" w:beforeAutospacing="0" w:after="0" w:afterAutospacing="0"/>
        <w:ind w:left="720" w:hanging="720"/>
        <w:rPr>
          <w:szCs w:val="24"/>
        </w:rPr>
      </w:pPr>
    </w:p>
    <w:p w14:paraId="611B4DB8" w14:textId="4D9BBC8A" w:rsidR="00F9213A" w:rsidRDefault="00F9213A" w:rsidP="00536117">
      <w:pPr>
        <w:pStyle w:val="Heading3"/>
        <w:tabs>
          <w:tab w:val="left" w:leader="dot" w:pos="8640"/>
        </w:tabs>
        <w:spacing w:before="0" w:beforeAutospacing="0" w:after="0" w:afterAutospacing="0"/>
        <w:ind w:left="720" w:hanging="720"/>
        <w:rPr>
          <w:b w:val="0"/>
          <w:bCs w:val="0"/>
          <w:szCs w:val="24"/>
        </w:rPr>
      </w:pPr>
      <w:r w:rsidRPr="00F9213A">
        <w:rPr>
          <w:b w:val="0"/>
          <w:bCs w:val="0"/>
          <w:szCs w:val="24"/>
        </w:rPr>
        <w:t xml:space="preserve">Supplemental Information </w:t>
      </w:r>
      <w:r w:rsidRPr="00E807A3">
        <w:rPr>
          <w:b w:val="0"/>
          <w:bCs w:val="0"/>
          <w:szCs w:val="24"/>
        </w:rPr>
        <w:t>Table S1</w:t>
      </w:r>
      <w:r>
        <w:rPr>
          <w:b w:val="0"/>
          <w:bCs w:val="0"/>
          <w:szCs w:val="24"/>
        </w:rPr>
        <w:t xml:space="preserve"> – Model </w:t>
      </w:r>
      <w:r w:rsidR="00E6553D">
        <w:rPr>
          <w:b w:val="0"/>
          <w:bCs w:val="0"/>
          <w:szCs w:val="24"/>
        </w:rPr>
        <w:t>d</w:t>
      </w:r>
      <w:r>
        <w:rPr>
          <w:b w:val="0"/>
          <w:bCs w:val="0"/>
          <w:szCs w:val="24"/>
        </w:rPr>
        <w:t>efaults</w:t>
      </w:r>
      <w:r w:rsidR="00E6553D">
        <w:rPr>
          <w:b w:val="0"/>
          <w:bCs w:val="0"/>
          <w:szCs w:val="24"/>
        </w:rPr>
        <w:t xml:space="preserve"> and s</w:t>
      </w:r>
      <w:r>
        <w:rPr>
          <w:b w:val="0"/>
          <w:bCs w:val="0"/>
          <w:szCs w:val="24"/>
        </w:rPr>
        <w:t>tructure</w:t>
      </w:r>
      <w:r>
        <w:rPr>
          <w:b w:val="0"/>
          <w:bCs w:val="0"/>
          <w:szCs w:val="24"/>
        </w:rPr>
        <w:tab/>
      </w:r>
      <w:r w:rsidR="00E807A3">
        <w:rPr>
          <w:b w:val="0"/>
          <w:bCs w:val="0"/>
          <w:szCs w:val="24"/>
        </w:rPr>
        <w:t>31</w:t>
      </w:r>
    </w:p>
    <w:p w14:paraId="6F816322" w14:textId="77777777" w:rsidR="0038446F" w:rsidRDefault="0038446F" w:rsidP="00536117">
      <w:pPr>
        <w:pStyle w:val="Heading3"/>
        <w:tabs>
          <w:tab w:val="left" w:leader="dot" w:pos="8640"/>
        </w:tabs>
        <w:spacing w:before="0" w:beforeAutospacing="0" w:after="0" w:afterAutospacing="0"/>
        <w:ind w:left="720" w:hanging="720"/>
        <w:rPr>
          <w:b w:val="0"/>
          <w:bCs w:val="0"/>
          <w:szCs w:val="24"/>
        </w:rPr>
      </w:pPr>
      <w:r>
        <w:rPr>
          <w:b w:val="0"/>
          <w:bCs w:val="0"/>
          <w:szCs w:val="24"/>
        </w:rPr>
        <w:t xml:space="preserve">Supplemental Information Table S2 – Summary of </w:t>
      </w:r>
      <w:r w:rsidRPr="0038446F">
        <w:rPr>
          <w:b w:val="0"/>
          <w:bCs w:val="0"/>
          <w:szCs w:val="24"/>
        </w:rPr>
        <w:t>measured vs. CALMIM-modeled</w:t>
      </w:r>
    </w:p>
    <w:p w14:paraId="51C500A4" w14:textId="77777777" w:rsidR="0038446F" w:rsidRPr="0038446F" w:rsidRDefault="0038446F" w:rsidP="00536117">
      <w:pPr>
        <w:pStyle w:val="Heading3"/>
        <w:tabs>
          <w:tab w:val="left" w:leader="dot" w:pos="8640"/>
        </w:tabs>
        <w:spacing w:before="0" w:beforeAutospacing="0" w:after="0" w:afterAutospacing="0"/>
        <w:ind w:left="720" w:hanging="720"/>
        <w:rPr>
          <w:rFonts w:eastAsiaTheme="minorEastAsia"/>
          <w:b w:val="0"/>
          <w:bCs w:val="0"/>
          <w:color w:val="000000" w:themeColor="text1"/>
          <w:szCs w:val="24"/>
        </w:rPr>
      </w:pPr>
      <w:r>
        <w:rPr>
          <w:rFonts w:eastAsiaTheme="minorEastAsia"/>
          <w:b w:val="0"/>
          <w:bCs w:val="0"/>
          <w:color w:val="000000" w:themeColor="text1"/>
          <w:szCs w:val="24"/>
        </w:rPr>
        <w:t xml:space="preserve">    </w:t>
      </w:r>
      <w:r w:rsidRPr="0038446F">
        <w:rPr>
          <w:rFonts w:eastAsiaTheme="minorEastAsia"/>
          <w:b w:val="0"/>
          <w:bCs w:val="0"/>
          <w:color w:val="000000" w:themeColor="text1"/>
          <w:szCs w:val="24"/>
        </w:rPr>
        <w:t>landfill CH</w:t>
      </w:r>
      <w:r w:rsidRPr="0038446F">
        <w:rPr>
          <w:rFonts w:eastAsiaTheme="minorEastAsia"/>
          <w:b w:val="0"/>
          <w:bCs w:val="0"/>
          <w:color w:val="000000" w:themeColor="text1"/>
          <w:szCs w:val="24"/>
          <w:vertAlign w:val="subscript"/>
        </w:rPr>
        <w:t>4</w:t>
      </w:r>
      <w:r w:rsidRPr="0038446F">
        <w:rPr>
          <w:rFonts w:eastAsiaTheme="minorEastAsia"/>
          <w:b w:val="0"/>
          <w:bCs w:val="0"/>
          <w:color w:val="000000" w:themeColor="text1"/>
          <w:szCs w:val="24"/>
        </w:rPr>
        <w:t xml:space="preserve"> emissions (g m</w:t>
      </w:r>
      <w:r w:rsidRPr="0038446F">
        <w:rPr>
          <w:rFonts w:eastAsiaTheme="minorEastAsia"/>
          <w:b w:val="0"/>
          <w:bCs w:val="0"/>
          <w:color w:val="000000" w:themeColor="text1"/>
          <w:szCs w:val="24"/>
          <w:vertAlign w:val="superscript"/>
        </w:rPr>
        <w:t>-2</w:t>
      </w:r>
      <w:r w:rsidRPr="0038446F">
        <w:rPr>
          <w:rFonts w:eastAsiaTheme="minorEastAsia"/>
          <w:b w:val="0"/>
          <w:bCs w:val="0"/>
          <w:color w:val="000000" w:themeColor="text1"/>
          <w:szCs w:val="24"/>
        </w:rPr>
        <w:t xml:space="preserve"> d</w:t>
      </w:r>
      <w:r w:rsidRPr="0038446F">
        <w:rPr>
          <w:rFonts w:eastAsiaTheme="minorEastAsia"/>
          <w:b w:val="0"/>
          <w:bCs w:val="0"/>
          <w:color w:val="000000" w:themeColor="text1"/>
          <w:szCs w:val="24"/>
          <w:vertAlign w:val="superscript"/>
        </w:rPr>
        <w:t>-1</w:t>
      </w:r>
      <w:r w:rsidRPr="0038446F">
        <w:rPr>
          <w:rFonts w:eastAsiaTheme="minorEastAsia"/>
          <w:b w:val="0"/>
          <w:bCs w:val="0"/>
          <w:color w:val="000000" w:themeColor="text1"/>
          <w:szCs w:val="24"/>
        </w:rPr>
        <w:t>) for the U.S. and international landfill sites used for</w:t>
      </w:r>
    </w:p>
    <w:p w14:paraId="0DB685FF" w14:textId="764784B0" w:rsidR="0038446F" w:rsidRDefault="0038446F" w:rsidP="0038446F">
      <w:pPr>
        <w:pStyle w:val="Heading3"/>
        <w:tabs>
          <w:tab w:val="left" w:leader="dot" w:pos="8640"/>
        </w:tabs>
        <w:spacing w:before="0" w:beforeAutospacing="0" w:after="0" w:afterAutospacing="0"/>
        <w:ind w:left="720" w:hanging="720"/>
        <w:rPr>
          <w:b w:val="0"/>
          <w:bCs w:val="0"/>
          <w:szCs w:val="24"/>
        </w:rPr>
      </w:pPr>
      <w:r>
        <w:rPr>
          <w:rFonts w:eastAsiaTheme="minorEastAsia"/>
          <w:b w:val="0"/>
          <w:bCs w:val="0"/>
          <w:color w:val="000000" w:themeColor="text1"/>
          <w:szCs w:val="24"/>
        </w:rPr>
        <w:t xml:space="preserve">    </w:t>
      </w:r>
      <w:r w:rsidRPr="0038446F">
        <w:rPr>
          <w:rFonts w:eastAsiaTheme="minorEastAsia"/>
          <w:b w:val="0"/>
          <w:bCs w:val="0"/>
          <w:color w:val="000000" w:themeColor="text1"/>
          <w:szCs w:val="24"/>
        </w:rPr>
        <w:t>the field validation</w:t>
      </w:r>
      <w:r w:rsidRPr="0038446F">
        <w:rPr>
          <w:b w:val="0"/>
          <w:bCs w:val="0"/>
          <w:szCs w:val="24"/>
        </w:rPr>
        <w:tab/>
      </w:r>
      <w:r w:rsidR="00E807A3">
        <w:rPr>
          <w:b w:val="0"/>
          <w:bCs w:val="0"/>
          <w:szCs w:val="24"/>
        </w:rPr>
        <w:t>33</w:t>
      </w:r>
    </w:p>
    <w:p w14:paraId="2E3F4920" w14:textId="1C2531BE" w:rsidR="008602EE" w:rsidRDefault="00536117" w:rsidP="00536117">
      <w:pPr>
        <w:pStyle w:val="Heading3"/>
        <w:tabs>
          <w:tab w:val="left" w:leader="dot" w:pos="8640"/>
        </w:tabs>
        <w:spacing w:before="0" w:beforeAutospacing="0" w:after="0" w:afterAutospacing="0"/>
        <w:ind w:left="720" w:hanging="720"/>
        <w:rPr>
          <w:b w:val="0"/>
          <w:bCs w:val="0"/>
          <w:szCs w:val="24"/>
        </w:rPr>
      </w:pPr>
      <w:r w:rsidRPr="00F9213A">
        <w:rPr>
          <w:b w:val="0"/>
          <w:bCs w:val="0"/>
          <w:szCs w:val="24"/>
        </w:rPr>
        <w:t>Supplemental Informatio</w:t>
      </w:r>
      <w:r w:rsidRPr="00536117">
        <w:rPr>
          <w:b w:val="0"/>
          <w:bCs w:val="0"/>
          <w:szCs w:val="24"/>
        </w:rPr>
        <w:t xml:space="preserve">n Table S3 </w:t>
      </w:r>
      <w:r>
        <w:rPr>
          <w:b w:val="0"/>
          <w:bCs w:val="0"/>
          <w:szCs w:val="24"/>
        </w:rPr>
        <w:t xml:space="preserve">– </w:t>
      </w:r>
      <w:r w:rsidR="008602EE">
        <w:rPr>
          <w:b w:val="0"/>
          <w:bCs w:val="0"/>
          <w:szCs w:val="24"/>
        </w:rPr>
        <w:t>Global latitudinal study locations</w:t>
      </w:r>
      <w:r w:rsidR="008602EE">
        <w:rPr>
          <w:b w:val="0"/>
          <w:bCs w:val="0"/>
          <w:szCs w:val="24"/>
        </w:rPr>
        <w:tab/>
      </w:r>
      <w:r w:rsidR="00E807A3">
        <w:rPr>
          <w:b w:val="0"/>
          <w:bCs w:val="0"/>
          <w:szCs w:val="24"/>
        </w:rPr>
        <w:t>41</w:t>
      </w:r>
    </w:p>
    <w:p w14:paraId="4CE52106" w14:textId="1E1DC1E4" w:rsidR="008602EE" w:rsidRDefault="008602EE" w:rsidP="008602EE">
      <w:pPr>
        <w:pStyle w:val="Heading3"/>
        <w:tabs>
          <w:tab w:val="left" w:leader="dot" w:pos="8640"/>
        </w:tabs>
        <w:spacing w:before="0" w:beforeAutospacing="0" w:after="0" w:afterAutospacing="0"/>
        <w:ind w:left="720" w:hanging="720"/>
        <w:rPr>
          <w:b w:val="0"/>
          <w:bCs w:val="0"/>
          <w:szCs w:val="24"/>
        </w:rPr>
      </w:pPr>
      <w:r w:rsidRPr="00F9213A">
        <w:rPr>
          <w:b w:val="0"/>
          <w:bCs w:val="0"/>
          <w:szCs w:val="24"/>
        </w:rPr>
        <w:t xml:space="preserve">Supplemental Information </w:t>
      </w:r>
      <w:r w:rsidRPr="00E807A3">
        <w:rPr>
          <w:b w:val="0"/>
          <w:bCs w:val="0"/>
          <w:szCs w:val="24"/>
        </w:rPr>
        <w:t>Table S</w:t>
      </w:r>
      <w:r w:rsidR="00536117" w:rsidRPr="00E807A3">
        <w:rPr>
          <w:b w:val="0"/>
          <w:bCs w:val="0"/>
          <w:szCs w:val="24"/>
        </w:rPr>
        <w:t>4</w:t>
      </w:r>
      <w:r>
        <w:rPr>
          <w:b w:val="0"/>
          <w:bCs w:val="0"/>
          <w:szCs w:val="24"/>
        </w:rPr>
        <w:t xml:space="preserve"> –</w:t>
      </w:r>
      <w:r w:rsidR="00A6252C">
        <w:rPr>
          <w:b w:val="0"/>
          <w:bCs w:val="0"/>
          <w:szCs w:val="24"/>
        </w:rPr>
        <w:t xml:space="preserve"> </w:t>
      </w:r>
      <w:r>
        <w:rPr>
          <w:b w:val="0"/>
          <w:bCs w:val="0"/>
          <w:szCs w:val="24"/>
        </w:rPr>
        <w:t>Correlation table for climate change studies</w:t>
      </w:r>
      <w:r>
        <w:rPr>
          <w:b w:val="0"/>
          <w:bCs w:val="0"/>
          <w:szCs w:val="24"/>
        </w:rPr>
        <w:tab/>
      </w:r>
      <w:r w:rsidR="00E807A3">
        <w:rPr>
          <w:b w:val="0"/>
          <w:bCs w:val="0"/>
          <w:szCs w:val="24"/>
        </w:rPr>
        <w:t>44</w:t>
      </w:r>
    </w:p>
    <w:p w14:paraId="0D30B933" w14:textId="0BC472D2" w:rsidR="008602EE" w:rsidRDefault="008602EE" w:rsidP="008602EE">
      <w:pPr>
        <w:pStyle w:val="Heading3"/>
        <w:tabs>
          <w:tab w:val="left" w:leader="dot" w:pos="8640"/>
        </w:tabs>
        <w:spacing w:before="0" w:beforeAutospacing="0" w:after="0" w:afterAutospacing="0"/>
        <w:ind w:left="720" w:hanging="720"/>
        <w:rPr>
          <w:b w:val="0"/>
          <w:bCs w:val="0"/>
          <w:szCs w:val="24"/>
        </w:rPr>
      </w:pPr>
      <w:r w:rsidRPr="00F9213A">
        <w:rPr>
          <w:b w:val="0"/>
          <w:bCs w:val="0"/>
          <w:szCs w:val="24"/>
        </w:rPr>
        <w:t xml:space="preserve">Supplemental Information </w:t>
      </w:r>
      <w:r w:rsidRPr="00E807A3">
        <w:rPr>
          <w:b w:val="0"/>
          <w:bCs w:val="0"/>
          <w:szCs w:val="24"/>
        </w:rPr>
        <w:t>Table S</w:t>
      </w:r>
      <w:r w:rsidR="00536117" w:rsidRPr="00E807A3">
        <w:rPr>
          <w:b w:val="0"/>
          <w:bCs w:val="0"/>
          <w:szCs w:val="24"/>
        </w:rPr>
        <w:t>5</w:t>
      </w:r>
      <w:r>
        <w:rPr>
          <w:b w:val="0"/>
          <w:bCs w:val="0"/>
          <w:szCs w:val="24"/>
        </w:rPr>
        <w:t xml:space="preserve"> –</w:t>
      </w:r>
      <w:r w:rsidR="00A6252C">
        <w:rPr>
          <w:b w:val="0"/>
          <w:bCs w:val="0"/>
          <w:szCs w:val="24"/>
        </w:rPr>
        <w:t xml:space="preserve"> </w:t>
      </w:r>
      <w:r>
        <w:rPr>
          <w:b w:val="0"/>
          <w:bCs w:val="0"/>
          <w:szCs w:val="24"/>
        </w:rPr>
        <w:t>Soil texture comparison for model output</w:t>
      </w:r>
      <w:r>
        <w:rPr>
          <w:b w:val="0"/>
          <w:bCs w:val="0"/>
          <w:szCs w:val="24"/>
        </w:rPr>
        <w:tab/>
      </w:r>
      <w:r w:rsidR="0038446F">
        <w:rPr>
          <w:b w:val="0"/>
          <w:bCs w:val="0"/>
          <w:szCs w:val="24"/>
        </w:rPr>
        <w:t>4</w:t>
      </w:r>
      <w:r w:rsidR="00E807A3">
        <w:rPr>
          <w:b w:val="0"/>
          <w:bCs w:val="0"/>
          <w:szCs w:val="24"/>
        </w:rPr>
        <w:t>5</w:t>
      </w:r>
    </w:p>
    <w:p w14:paraId="213DA116" w14:textId="77777777" w:rsidR="008602EE" w:rsidRDefault="008602EE" w:rsidP="008602EE">
      <w:pPr>
        <w:pStyle w:val="Heading3"/>
        <w:tabs>
          <w:tab w:val="left" w:leader="dot" w:pos="8640"/>
        </w:tabs>
        <w:spacing w:before="0" w:beforeAutospacing="0" w:after="0" w:afterAutospacing="0"/>
        <w:ind w:left="720" w:hanging="720"/>
        <w:rPr>
          <w:b w:val="0"/>
          <w:bCs w:val="0"/>
          <w:szCs w:val="24"/>
        </w:rPr>
      </w:pPr>
    </w:p>
    <w:p w14:paraId="54598E60" w14:textId="291BE938" w:rsidR="008602EE" w:rsidRDefault="008602EE" w:rsidP="008602EE">
      <w:pPr>
        <w:pStyle w:val="Heading3"/>
        <w:tabs>
          <w:tab w:val="left" w:leader="dot" w:pos="8640"/>
        </w:tabs>
        <w:spacing w:before="0" w:beforeAutospacing="0" w:after="0" w:afterAutospacing="0"/>
        <w:ind w:left="720" w:hanging="720"/>
        <w:rPr>
          <w:b w:val="0"/>
          <w:bCs w:val="0"/>
          <w:szCs w:val="24"/>
        </w:rPr>
      </w:pPr>
      <w:r w:rsidRPr="00A6252C">
        <w:rPr>
          <w:szCs w:val="24"/>
        </w:rPr>
        <w:t>References</w:t>
      </w:r>
      <w:r>
        <w:rPr>
          <w:b w:val="0"/>
          <w:bCs w:val="0"/>
          <w:szCs w:val="24"/>
        </w:rPr>
        <w:tab/>
      </w:r>
      <w:r w:rsidR="0038446F">
        <w:rPr>
          <w:b w:val="0"/>
          <w:bCs w:val="0"/>
          <w:szCs w:val="24"/>
        </w:rPr>
        <w:t>4</w:t>
      </w:r>
      <w:r w:rsidR="00E807A3">
        <w:rPr>
          <w:b w:val="0"/>
          <w:bCs w:val="0"/>
          <w:szCs w:val="24"/>
        </w:rPr>
        <w:t>6</w:t>
      </w:r>
    </w:p>
    <w:p w14:paraId="0AB7DA5C" w14:textId="77777777" w:rsidR="008602EE" w:rsidRDefault="008602EE" w:rsidP="008602EE">
      <w:pPr>
        <w:pStyle w:val="Heading3"/>
        <w:tabs>
          <w:tab w:val="left" w:leader="dot" w:pos="8640"/>
        </w:tabs>
        <w:spacing w:before="0" w:beforeAutospacing="0" w:after="0" w:afterAutospacing="0"/>
        <w:ind w:left="720" w:hanging="720"/>
        <w:rPr>
          <w:b w:val="0"/>
          <w:bCs w:val="0"/>
          <w:szCs w:val="24"/>
        </w:rPr>
      </w:pPr>
    </w:p>
    <w:p w14:paraId="4A40BAF6" w14:textId="77777777" w:rsidR="008602EE" w:rsidRDefault="008602EE">
      <w:pPr>
        <w:ind w:left="1440" w:right="1440"/>
        <w:rPr>
          <w:rFonts w:cs="Times New Roman"/>
          <w:b/>
          <w:bCs/>
        </w:rPr>
      </w:pPr>
      <w:r>
        <w:rPr>
          <w:rFonts w:cs="Times New Roman"/>
          <w:b/>
          <w:bCs/>
        </w:rPr>
        <w:br w:type="page"/>
      </w:r>
    </w:p>
    <w:p w14:paraId="30514A68" w14:textId="77777777" w:rsidR="00054B93" w:rsidRPr="00DD4218" w:rsidRDefault="00B95EC5" w:rsidP="00054B93">
      <w:pPr>
        <w:pStyle w:val="Heading3"/>
        <w:rPr>
          <w:b w:val="0"/>
          <w:bCs w:val="0"/>
          <w:i/>
          <w:iCs/>
          <w:szCs w:val="24"/>
        </w:rPr>
      </w:pPr>
      <w:bookmarkStart w:id="5" w:name="TextS1"/>
      <w:r w:rsidRPr="006B47E6">
        <w:rPr>
          <w:szCs w:val="24"/>
        </w:rPr>
        <w:lastRenderedPageBreak/>
        <w:t>Text</w:t>
      </w:r>
      <w:bookmarkEnd w:id="5"/>
      <w:r w:rsidR="00DF5BBE" w:rsidRPr="006B47E6">
        <w:rPr>
          <w:szCs w:val="24"/>
        </w:rPr>
        <w:t xml:space="preserve"> S1.</w:t>
      </w:r>
      <w:r w:rsidR="007F6C18" w:rsidRPr="006B47E6">
        <w:rPr>
          <w:b w:val="0"/>
          <w:bCs w:val="0"/>
          <w:szCs w:val="24"/>
        </w:rPr>
        <w:t xml:space="preserve"> CALMIM</w:t>
      </w:r>
      <w:r w:rsidR="007F6C18" w:rsidRPr="00F9213A">
        <w:rPr>
          <w:b w:val="0"/>
          <w:bCs w:val="0"/>
          <w:szCs w:val="24"/>
        </w:rPr>
        <w:t xml:space="preserve"> </w:t>
      </w:r>
      <w:r w:rsidR="00397E7A" w:rsidRPr="00F9213A">
        <w:rPr>
          <w:b w:val="0"/>
          <w:bCs w:val="0"/>
          <w:szCs w:val="24"/>
        </w:rPr>
        <w:t>Model</w:t>
      </w:r>
      <w:r w:rsidR="00261588" w:rsidRPr="00F9213A">
        <w:rPr>
          <w:b w:val="0"/>
          <w:bCs w:val="0"/>
          <w:szCs w:val="24"/>
        </w:rPr>
        <w:t xml:space="preserve"> </w:t>
      </w:r>
      <w:r w:rsidR="008C0943" w:rsidRPr="00F9213A">
        <w:rPr>
          <w:b w:val="0"/>
          <w:bCs w:val="0"/>
          <w:szCs w:val="24"/>
        </w:rPr>
        <w:t>Overview</w:t>
      </w:r>
      <w:r w:rsidR="00261588" w:rsidRPr="00F9213A">
        <w:rPr>
          <w:b w:val="0"/>
          <w:bCs w:val="0"/>
          <w:szCs w:val="24"/>
        </w:rPr>
        <w:t xml:space="preserve">: </w:t>
      </w:r>
      <w:r w:rsidR="00DD4218" w:rsidRPr="00DD4218">
        <w:rPr>
          <w:b w:val="0"/>
          <w:bCs w:val="0"/>
          <w:i/>
          <w:iCs/>
          <w:szCs w:val="24"/>
        </w:rPr>
        <w:t xml:space="preserve">General </w:t>
      </w:r>
      <w:r w:rsidR="00DD4218">
        <w:rPr>
          <w:b w:val="0"/>
          <w:bCs w:val="0"/>
          <w:i/>
          <w:iCs/>
          <w:szCs w:val="24"/>
        </w:rPr>
        <w:t xml:space="preserve">&amp; </w:t>
      </w:r>
      <w:r w:rsidR="00261588" w:rsidRPr="003559AD">
        <w:rPr>
          <w:b w:val="0"/>
          <w:bCs w:val="0"/>
          <w:i/>
          <w:iCs/>
          <w:szCs w:val="24"/>
        </w:rPr>
        <w:t>Theoretical Backgroun</w:t>
      </w:r>
      <w:r w:rsidR="001E0153" w:rsidRPr="003559AD">
        <w:rPr>
          <w:b w:val="0"/>
          <w:bCs w:val="0"/>
          <w:i/>
          <w:iCs/>
          <w:szCs w:val="24"/>
        </w:rPr>
        <w:t>d</w:t>
      </w:r>
      <w:r w:rsidR="00AA02E4" w:rsidRPr="003559AD">
        <w:rPr>
          <w:b w:val="0"/>
          <w:bCs w:val="0"/>
          <w:i/>
          <w:iCs/>
          <w:szCs w:val="24"/>
        </w:rPr>
        <w:t>,</w:t>
      </w:r>
      <w:r w:rsidR="008C0943" w:rsidRPr="003559AD">
        <w:rPr>
          <w:b w:val="0"/>
          <w:bCs w:val="0"/>
          <w:i/>
          <w:iCs/>
          <w:szCs w:val="24"/>
        </w:rPr>
        <w:t xml:space="preserve"> </w:t>
      </w:r>
      <w:r w:rsidR="00AA02E4" w:rsidRPr="003559AD">
        <w:rPr>
          <w:b w:val="0"/>
          <w:bCs w:val="0"/>
          <w:i/>
          <w:iCs/>
          <w:szCs w:val="24"/>
        </w:rPr>
        <w:t>Components</w:t>
      </w:r>
      <w:r w:rsidR="004B612D" w:rsidRPr="003559AD">
        <w:rPr>
          <w:b w:val="0"/>
          <w:bCs w:val="0"/>
          <w:i/>
          <w:iCs/>
          <w:szCs w:val="24"/>
        </w:rPr>
        <w:t>/Structure</w:t>
      </w:r>
      <w:r w:rsidR="00FD2869" w:rsidRPr="003559AD">
        <w:rPr>
          <w:b w:val="0"/>
          <w:bCs w:val="0"/>
          <w:i/>
          <w:iCs/>
          <w:szCs w:val="24"/>
        </w:rPr>
        <w:t xml:space="preserve">, </w:t>
      </w:r>
      <w:r w:rsidR="00261588" w:rsidRPr="003559AD">
        <w:rPr>
          <w:b w:val="0"/>
          <w:bCs w:val="0"/>
          <w:i/>
          <w:iCs/>
          <w:szCs w:val="24"/>
        </w:rPr>
        <w:t>Inputs/Outputs, Applications</w:t>
      </w:r>
      <w:r w:rsidR="00BE57E5" w:rsidRPr="003559AD">
        <w:rPr>
          <w:b w:val="0"/>
          <w:bCs w:val="0"/>
          <w:i/>
          <w:iCs/>
          <w:szCs w:val="24"/>
        </w:rPr>
        <w:t>/Limitations</w:t>
      </w:r>
      <w:r w:rsidR="00AA02E4" w:rsidRPr="003559AD">
        <w:rPr>
          <w:b w:val="0"/>
          <w:bCs w:val="0"/>
          <w:i/>
          <w:iCs/>
          <w:szCs w:val="24"/>
        </w:rPr>
        <w:t xml:space="preserve">, </w:t>
      </w:r>
      <w:r w:rsidR="00261588" w:rsidRPr="003559AD">
        <w:rPr>
          <w:b w:val="0"/>
          <w:bCs w:val="0"/>
          <w:i/>
          <w:iCs/>
          <w:szCs w:val="24"/>
        </w:rPr>
        <w:t xml:space="preserve">Practical </w:t>
      </w:r>
      <w:r w:rsidR="00261588" w:rsidRPr="006B47E6">
        <w:rPr>
          <w:b w:val="0"/>
          <w:bCs w:val="0"/>
          <w:i/>
          <w:iCs/>
          <w:szCs w:val="24"/>
        </w:rPr>
        <w:t>Considerations</w:t>
      </w:r>
      <w:r w:rsidR="004008D5">
        <w:rPr>
          <w:b w:val="0"/>
          <w:bCs w:val="0"/>
          <w:i/>
          <w:iCs/>
          <w:szCs w:val="24"/>
        </w:rPr>
        <w:t>.</w:t>
      </w:r>
      <w:r w:rsidR="00261588" w:rsidRPr="00DD4218">
        <w:rPr>
          <w:b w:val="0"/>
          <w:bCs w:val="0"/>
          <w:i/>
          <w:iCs/>
          <w:szCs w:val="24"/>
        </w:rPr>
        <w:t xml:space="preserve">   </w:t>
      </w:r>
      <w:bookmarkEnd w:id="0"/>
    </w:p>
    <w:p w14:paraId="39A045DB" w14:textId="77777777" w:rsidR="00523359" w:rsidRDefault="00FA5E54" w:rsidP="000E3334">
      <w:pPr>
        <w:ind w:firstLine="720"/>
        <w:jc w:val="both"/>
        <w:rPr>
          <w:rFonts w:cs="Times New Roman"/>
        </w:rPr>
      </w:pPr>
      <w:r w:rsidRPr="00334F62">
        <w:t>For any landfill site worldwide, CALMIM</w:t>
      </w:r>
      <w:r w:rsidR="000E3334">
        <w:t xml:space="preserve"> [</w:t>
      </w:r>
      <w:r w:rsidR="0070592C">
        <w:t xml:space="preserve">the </w:t>
      </w:r>
      <w:proofErr w:type="spellStart"/>
      <w:r w:rsidR="000E3334" w:rsidRPr="000E3334">
        <w:rPr>
          <w:b/>
          <w:bCs/>
          <w:u w:val="single"/>
        </w:rPr>
        <w:t>CA</w:t>
      </w:r>
      <w:r w:rsidR="000E3334">
        <w:t>lifornia</w:t>
      </w:r>
      <w:proofErr w:type="spellEnd"/>
      <w:r w:rsidR="000E3334">
        <w:t xml:space="preserve"> </w:t>
      </w:r>
      <w:r w:rsidR="000E3334" w:rsidRPr="000E3334">
        <w:rPr>
          <w:b/>
          <w:bCs/>
          <w:u w:val="single"/>
        </w:rPr>
        <w:t>L</w:t>
      </w:r>
      <w:r w:rsidR="000E3334">
        <w:t xml:space="preserve">andfill </w:t>
      </w:r>
      <w:r w:rsidR="000E3334" w:rsidRPr="000E3334">
        <w:rPr>
          <w:b/>
          <w:bCs/>
          <w:u w:val="single"/>
        </w:rPr>
        <w:t>M</w:t>
      </w:r>
      <w:r w:rsidR="000E3334">
        <w:t xml:space="preserve">ethane </w:t>
      </w:r>
      <w:r w:rsidR="000E3334" w:rsidRPr="000E3334">
        <w:rPr>
          <w:b/>
          <w:bCs/>
          <w:u w:val="single"/>
        </w:rPr>
        <w:t>I</w:t>
      </w:r>
      <w:r w:rsidR="000E3334">
        <w:t xml:space="preserve">nventory </w:t>
      </w:r>
      <w:r w:rsidR="000E3334" w:rsidRPr="000E3334">
        <w:rPr>
          <w:b/>
          <w:bCs/>
          <w:u w:val="single"/>
        </w:rPr>
        <w:t>M</w:t>
      </w:r>
      <w:r w:rsidR="000E3334">
        <w:t>odel]</w:t>
      </w:r>
      <w:r w:rsidRPr="00334F62">
        <w:t xml:space="preserve"> explicitly models cover-specific landfill CH</w:t>
      </w:r>
      <w:r w:rsidRPr="00334F62">
        <w:rPr>
          <w:vertAlign w:val="subscript"/>
        </w:rPr>
        <w:t>4</w:t>
      </w:r>
      <w:r w:rsidRPr="00334F62">
        <w:t xml:space="preserve"> emissions [g CH</w:t>
      </w:r>
      <w:r w:rsidRPr="00334F62">
        <w:rPr>
          <w:vertAlign w:val="subscript"/>
        </w:rPr>
        <w:t>4</w:t>
      </w:r>
      <w:r w:rsidRPr="00334F62">
        <w:t xml:space="preserve"> m</w:t>
      </w:r>
      <w:r w:rsidRPr="00334F62">
        <w:rPr>
          <w:vertAlign w:val="superscript"/>
        </w:rPr>
        <w:t>-2</w:t>
      </w:r>
      <w:r w:rsidRPr="00334F62">
        <w:t xml:space="preserve"> d</w:t>
      </w:r>
      <w:r w:rsidRPr="00334F62">
        <w:rPr>
          <w:vertAlign w:val="superscript"/>
        </w:rPr>
        <w:t>-1</w:t>
      </w:r>
      <w:r w:rsidRPr="00334F62">
        <w:t xml:space="preserve">] </w:t>
      </w:r>
      <w:r w:rsidR="006B47E6" w:rsidRPr="0070626E">
        <w:rPr>
          <w:b/>
          <w:bCs/>
        </w:rPr>
        <w:t>with</w:t>
      </w:r>
      <w:r w:rsidR="006B47E6" w:rsidRPr="00334F62">
        <w:t xml:space="preserve"> and </w:t>
      </w:r>
      <w:r w:rsidR="006B47E6" w:rsidRPr="0070626E">
        <w:rPr>
          <w:b/>
          <w:bCs/>
        </w:rPr>
        <w:t xml:space="preserve">without </w:t>
      </w:r>
      <w:r w:rsidRPr="00E619B1">
        <w:t>methanotrophic oxidation</w:t>
      </w:r>
      <w:r w:rsidRPr="00334F62">
        <w:t xml:space="preserve"> for 10</w:t>
      </w:r>
      <w:r w:rsidR="002F060F" w:rsidRPr="00334F62">
        <w:t>-</w:t>
      </w:r>
      <w:r w:rsidRPr="00334F62">
        <w:t>min</w:t>
      </w:r>
      <w:r w:rsidR="002F060F" w:rsidRPr="00334F62">
        <w:t>ute</w:t>
      </w:r>
      <w:r w:rsidRPr="00334F62">
        <w:t xml:space="preserve"> time</w:t>
      </w:r>
      <w:r w:rsidR="00FD506D">
        <w:t>-steps</w:t>
      </w:r>
      <w:r w:rsidRPr="00334F62">
        <w:t xml:space="preserve"> and 2.5</w:t>
      </w:r>
      <w:r w:rsidR="002F060F" w:rsidRPr="00334F62">
        <w:t>-</w:t>
      </w:r>
      <w:r w:rsidRPr="00334F62">
        <w:t>cm depth increments</w:t>
      </w:r>
      <w:r w:rsidR="00422D19">
        <w:t xml:space="preserve"> over an annual cycle</w:t>
      </w:r>
      <w:r w:rsidRPr="00334F62">
        <w:rPr>
          <w:color w:val="000000" w:themeColor="text1"/>
        </w:rPr>
        <w:t xml:space="preserve">.  </w:t>
      </w:r>
      <w:r w:rsidR="000E3334">
        <w:rPr>
          <w:color w:val="000000" w:themeColor="text1"/>
        </w:rPr>
        <w:t>A</w:t>
      </w:r>
      <w:r w:rsidRPr="00334F62">
        <w:rPr>
          <w:color w:val="000000" w:themeColor="text1"/>
        </w:rPr>
        <w:t xml:space="preserve">verage monthly and </w:t>
      </w:r>
      <w:r w:rsidR="003A28E6" w:rsidRPr="00334F62">
        <w:rPr>
          <w:color w:val="000000" w:themeColor="text1"/>
        </w:rPr>
        <w:t xml:space="preserve">total </w:t>
      </w:r>
      <w:r w:rsidRPr="00334F62">
        <w:rPr>
          <w:color w:val="000000" w:themeColor="text1"/>
        </w:rPr>
        <w:t xml:space="preserve">annual </w:t>
      </w:r>
      <w:r w:rsidR="00DD4218" w:rsidRPr="00334F62">
        <w:t>CH</w:t>
      </w:r>
      <w:r w:rsidR="00DD4218" w:rsidRPr="00334F62">
        <w:rPr>
          <w:vertAlign w:val="subscript"/>
        </w:rPr>
        <w:t xml:space="preserve">4 </w:t>
      </w:r>
      <w:r w:rsidR="00591F4E" w:rsidRPr="00334F62">
        <w:rPr>
          <w:color w:val="000000" w:themeColor="text1"/>
        </w:rPr>
        <w:t xml:space="preserve">emissions </w:t>
      </w:r>
      <w:r w:rsidRPr="00334F62">
        <w:rPr>
          <w:color w:val="000000" w:themeColor="text1"/>
        </w:rPr>
        <w:t xml:space="preserve">with </w:t>
      </w:r>
      <w:r w:rsidR="003559AD" w:rsidRPr="00334F62">
        <w:rPr>
          <w:color w:val="000000" w:themeColor="text1"/>
        </w:rPr>
        <w:t>standard deviations</w:t>
      </w:r>
      <w:r w:rsidR="00E96512" w:rsidRPr="00334F62">
        <w:rPr>
          <w:color w:val="000000" w:themeColor="text1"/>
        </w:rPr>
        <w:t xml:space="preserve"> [kg CH</w:t>
      </w:r>
      <w:r w:rsidR="00E96512" w:rsidRPr="00334F62">
        <w:rPr>
          <w:color w:val="000000" w:themeColor="text1"/>
          <w:vertAlign w:val="subscript"/>
        </w:rPr>
        <w:t>4</w:t>
      </w:r>
      <w:r w:rsidR="00E96512" w:rsidRPr="00334F62">
        <w:rPr>
          <w:color w:val="000000" w:themeColor="text1"/>
        </w:rPr>
        <w:t>]</w:t>
      </w:r>
      <w:r w:rsidRPr="00334F62">
        <w:rPr>
          <w:color w:val="000000" w:themeColor="text1"/>
        </w:rPr>
        <w:t xml:space="preserve"> are </w:t>
      </w:r>
      <w:r w:rsidR="0070592C">
        <w:rPr>
          <w:color w:val="000000" w:themeColor="text1"/>
        </w:rPr>
        <w:t xml:space="preserve">also </w:t>
      </w:r>
      <w:r w:rsidRPr="00334F62">
        <w:rPr>
          <w:color w:val="000000" w:themeColor="text1"/>
        </w:rPr>
        <w:t xml:space="preserve">calculated </w:t>
      </w:r>
      <w:r w:rsidR="0070626E">
        <w:rPr>
          <w:color w:val="000000" w:themeColor="text1"/>
        </w:rPr>
        <w:t xml:space="preserve">for </w:t>
      </w:r>
      <w:r w:rsidR="0070626E" w:rsidRPr="00334F62">
        <w:rPr>
          <w:color w:val="000000" w:themeColor="text1"/>
        </w:rPr>
        <w:t>each cover</w:t>
      </w:r>
      <w:r w:rsidR="0070626E">
        <w:rPr>
          <w:color w:val="000000" w:themeColor="text1"/>
        </w:rPr>
        <w:t xml:space="preserve"> and </w:t>
      </w:r>
      <w:r w:rsidRPr="00334F62">
        <w:rPr>
          <w:color w:val="000000" w:themeColor="text1"/>
        </w:rPr>
        <w:t xml:space="preserve">for </w:t>
      </w:r>
      <w:r w:rsidR="000E3334">
        <w:rPr>
          <w:color w:val="000000" w:themeColor="text1"/>
        </w:rPr>
        <w:t xml:space="preserve">the </w:t>
      </w:r>
      <w:r w:rsidR="009B0906">
        <w:rPr>
          <w:color w:val="000000" w:themeColor="text1"/>
        </w:rPr>
        <w:t>site</w:t>
      </w:r>
      <w:r w:rsidRPr="00334F62">
        <w:rPr>
          <w:color w:val="000000" w:themeColor="text1"/>
        </w:rPr>
        <w:t>.</w:t>
      </w:r>
      <w:r w:rsidR="00334F62" w:rsidRPr="00334F62">
        <w:rPr>
          <w:color w:val="000000" w:themeColor="text1"/>
        </w:rPr>
        <w:t xml:space="preserve"> </w:t>
      </w:r>
      <w:r w:rsidR="00E940AF">
        <w:rPr>
          <w:color w:val="000000" w:themeColor="text1"/>
        </w:rPr>
        <w:t xml:space="preserve"> </w:t>
      </w:r>
      <w:r w:rsidR="009035A2">
        <w:rPr>
          <w:color w:val="000000" w:themeColor="text1"/>
        </w:rPr>
        <w:t xml:space="preserve"> </w:t>
      </w:r>
      <w:r w:rsidR="0070592C">
        <w:rPr>
          <w:color w:val="000000" w:themeColor="text1"/>
        </w:rPr>
        <w:t xml:space="preserve">In addition, </w:t>
      </w:r>
      <w:r w:rsidR="00C33633" w:rsidRPr="00DD4218">
        <w:rPr>
          <w:rFonts w:cs="Times New Roman"/>
        </w:rPr>
        <w:t>CALMIM</w:t>
      </w:r>
      <w:r w:rsidR="000E3334">
        <w:rPr>
          <w:rFonts w:cs="Times New Roman"/>
        </w:rPr>
        <w:t xml:space="preserve"> </w:t>
      </w:r>
      <w:r w:rsidR="00C33633">
        <w:rPr>
          <w:rFonts w:cs="Times New Roman"/>
        </w:rPr>
        <w:t xml:space="preserve">automatically </w:t>
      </w:r>
      <w:r w:rsidR="00C33633" w:rsidRPr="00DD4218">
        <w:rPr>
          <w:rFonts w:cs="Times New Roman"/>
        </w:rPr>
        <w:t>generates depth-based temporal figures</w:t>
      </w:r>
      <w:r w:rsidR="000E3334">
        <w:rPr>
          <w:rFonts w:cs="Times New Roman"/>
        </w:rPr>
        <w:t xml:space="preserve"> and EXCEL-compatible files</w:t>
      </w:r>
      <w:r w:rsidR="00C33633" w:rsidRPr="00DD4218">
        <w:rPr>
          <w:rFonts w:cs="Times New Roman"/>
        </w:rPr>
        <w:t xml:space="preserve"> for each cover for selected </w:t>
      </w:r>
      <w:r w:rsidR="00523359">
        <w:rPr>
          <w:rFonts w:cs="Times New Roman"/>
        </w:rPr>
        <w:t>model output</w:t>
      </w:r>
      <w:r w:rsidR="00C33633" w:rsidRPr="00DD4218">
        <w:rPr>
          <w:rFonts w:cs="Times New Roman"/>
        </w:rPr>
        <w:t>s (i.e., soil gas concentrations, soil moisture, oxidation activity).</w:t>
      </w:r>
      <w:r w:rsidR="00C33633">
        <w:rPr>
          <w:rFonts w:cs="Times New Roman"/>
        </w:rPr>
        <w:t xml:space="preserve"> </w:t>
      </w:r>
      <w:r w:rsidR="00523359">
        <w:rPr>
          <w:rFonts w:cs="Times New Roman"/>
        </w:rPr>
        <w:t xml:space="preserve"> </w:t>
      </w:r>
      <w:r w:rsidR="00E940AF">
        <w:rPr>
          <w:rFonts w:cs="Times New Roman"/>
        </w:rPr>
        <w:t>CALMIM</w:t>
      </w:r>
      <w:r w:rsidR="0070592C">
        <w:rPr>
          <w:rFonts w:cs="Times New Roman"/>
        </w:rPr>
        <w:t xml:space="preserve"> and an extensive manual are</w:t>
      </w:r>
      <w:r w:rsidR="00523359">
        <w:rPr>
          <w:rFonts w:cs="Times New Roman"/>
        </w:rPr>
        <w:t xml:space="preserve"> freely available at: </w:t>
      </w:r>
      <w:r w:rsidR="000E3334" w:rsidRPr="00DA7F01">
        <w:rPr>
          <w:rFonts w:cs="Times New Roman"/>
        </w:rPr>
        <w:t>[</w:t>
      </w:r>
      <w:hyperlink r:id="rId8" w:history="1">
        <w:r w:rsidR="000E3334" w:rsidRPr="00DA7F01">
          <w:rPr>
            <w:rStyle w:val="Hyperlink"/>
          </w:rPr>
          <w:t>https://data.nal.usda.gov/dataset/calmim</w:t>
        </w:r>
      </w:hyperlink>
      <w:r w:rsidR="000E3334" w:rsidRPr="00DA7F01">
        <w:rPr>
          <w:rFonts w:cs="Times New Roman"/>
        </w:rPr>
        <w:t xml:space="preserve">].  </w:t>
      </w:r>
    </w:p>
    <w:p w14:paraId="54A4C6BD" w14:textId="77777777" w:rsidR="000E3334" w:rsidRPr="000E3334" w:rsidRDefault="000E3334" w:rsidP="000E3334">
      <w:pPr>
        <w:ind w:firstLine="720"/>
        <w:jc w:val="both"/>
        <w:rPr>
          <w:rFonts w:cs="Times New Roman"/>
        </w:rPr>
      </w:pPr>
    </w:p>
    <w:p w14:paraId="506914E1" w14:textId="3D8800CE" w:rsidR="00B428E1" w:rsidRDefault="00C33633" w:rsidP="00C5466C">
      <w:pPr>
        <w:ind w:firstLine="720"/>
        <w:jc w:val="both"/>
        <w:rPr>
          <w:color w:val="000000" w:themeColor="text1"/>
        </w:rPr>
      </w:pPr>
      <w:r>
        <w:rPr>
          <w:rFonts w:cs="Times New Roman"/>
        </w:rPr>
        <w:t xml:space="preserve">Unlike </w:t>
      </w:r>
      <w:r w:rsidR="00AC6E9F">
        <w:rPr>
          <w:rFonts w:cs="Times New Roman"/>
        </w:rPr>
        <w:fldChar w:fldCharType="begin"/>
      </w:r>
      <w:r w:rsidR="00D31751">
        <w:rPr>
          <w:rFonts w:cs="Times New Roman"/>
        </w:rPr>
        <w:instrText xml:space="preserve"> ADDIN EN.CITE &lt;EndNote&gt;&lt;Cite AuthorYear="1"&gt;&lt;Author&gt;IPCC&lt;/Author&gt;&lt;Year&gt;2006&lt;/Year&gt;&lt;RecNum&gt;2598&lt;/RecNum&gt;&lt;DisplayText&gt;IPCC (2006)&lt;/DisplayText&gt;&lt;record&gt;&lt;rec-number&gt;2598&lt;/rec-number&gt;&lt;foreign-keys&gt;&lt;key app="EN" db-id="50wxdpzd9vd5r7e9t5b595djrfpttrxw9avp" timestamp="1586363618"&gt;2598&lt;/key&gt;&lt;/foreign-keys&gt;&lt;ref-type name="Book"&gt;6&lt;/ref-type&gt;&lt;contributors&gt;&lt;authors&gt;&lt;author&gt;IPCC&lt;/author&gt;&lt;/authors&gt;&lt;secondary-authors&gt;&lt;author&gt;Prepared by the National Greenhouse Gas Inventories Programme&lt;/author&gt;&lt;/secondary-authors&gt;&lt;/contributors&gt;&lt;titles&gt;&lt;title&gt;IPCC guidelines for national greenhouse gas inventories&lt;/title&gt;&lt;/titles&gt;&lt;pages&gt;10.1-11.54&lt;/pages&gt;&lt;dates&gt;&lt;year&gt;2006&lt;/year&gt;&lt;/dates&gt;&lt;pub-location&gt;Japan&lt;/pub-location&gt;&lt;publisher&gt;IGES [Institute for Global Environmental Strategies]&lt;/publisher&gt;&lt;urls&gt;&lt;related-urls&gt;&lt;url&gt; https://www.ipcc-nggip.iges.or.jp/public/2006gl/vol5.html&lt;/url&gt;&lt;/related-urls&gt;&lt;/urls&gt;&lt;/record&gt;&lt;/Cite&gt;&lt;/EndNote&gt;</w:instrText>
      </w:r>
      <w:r w:rsidR="00AC6E9F">
        <w:rPr>
          <w:rFonts w:cs="Times New Roman"/>
        </w:rPr>
        <w:fldChar w:fldCharType="separate"/>
      </w:r>
      <w:r w:rsidR="00AC6E9F">
        <w:rPr>
          <w:rFonts w:cs="Times New Roman"/>
          <w:noProof/>
        </w:rPr>
        <w:t>IPCC (2006)</w:t>
      </w:r>
      <w:r w:rsidR="00AC6E9F">
        <w:rPr>
          <w:rFonts w:cs="Times New Roman"/>
        </w:rPr>
        <w:fldChar w:fldCharType="end"/>
      </w:r>
      <w:r>
        <w:rPr>
          <w:rFonts w:cs="Times New Roman"/>
        </w:rPr>
        <w:t>, CALMIM does not model landfill CH</w:t>
      </w:r>
      <w:r w:rsidRPr="00601ADC">
        <w:rPr>
          <w:rFonts w:cs="Times New Roman"/>
          <w:vertAlign w:val="subscript"/>
        </w:rPr>
        <w:t>4</w:t>
      </w:r>
      <w:r>
        <w:rPr>
          <w:rFonts w:cs="Times New Roman"/>
        </w:rPr>
        <w:t xml:space="preserve"> generation using a first order kinetic equation; rather, it focuses explicitly on the drivers for emissions, namely </w:t>
      </w:r>
      <w:r w:rsidR="009035A2">
        <w:rPr>
          <w:rFonts w:cs="Times New Roman"/>
        </w:rPr>
        <w:t>site-specific</w:t>
      </w:r>
      <w:r w:rsidR="0060343A">
        <w:rPr>
          <w:rFonts w:cs="Times New Roman"/>
          <w:b/>
          <w:bCs/>
        </w:rPr>
        <w:t xml:space="preserve"> </w:t>
      </w:r>
      <w:r w:rsidRPr="0060343A">
        <w:rPr>
          <w:rFonts w:cs="Times New Roman"/>
          <w:b/>
          <w:bCs/>
        </w:rPr>
        <w:t>operational factors</w:t>
      </w:r>
      <w:r>
        <w:rPr>
          <w:rFonts w:cs="Times New Roman"/>
        </w:rPr>
        <w:t xml:space="preserve"> (i.e., area and composition of cover soils; extent of biogas recovery</w:t>
      </w:r>
      <w:r w:rsidR="009B0906">
        <w:rPr>
          <w:rFonts w:cs="Times New Roman"/>
        </w:rPr>
        <w:t>; landfill gas boundary concentrations at the atmospheric and landfilled waste boundaries</w:t>
      </w:r>
      <w:r>
        <w:rPr>
          <w:rFonts w:cs="Times New Roman"/>
        </w:rPr>
        <w:t xml:space="preserve">) and </w:t>
      </w:r>
      <w:r w:rsidR="0060343A" w:rsidRPr="0060343A">
        <w:rPr>
          <w:rFonts w:cs="Times New Roman"/>
          <w:b/>
          <w:bCs/>
        </w:rPr>
        <w:t>site-specific</w:t>
      </w:r>
      <w:r w:rsidR="0060343A">
        <w:rPr>
          <w:rFonts w:cs="Times New Roman"/>
        </w:rPr>
        <w:t xml:space="preserve"> </w:t>
      </w:r>
      <w:r w:rsidRPr="0060343A">
        <w:rPr>
          <w:rFonts w:cs="Times New Roman"/>
          <w:b/>
          <w:bCs/>
        </w:rPr>
        <w:t>climate</w:t>
      </w:r>
      <w:r>
        <w:rPr>
          <w:rFonts w:cs="Times New Roman"/>
        </w:rPr>
        <w:t xml:space="preserve"> (which drives seasonally</w:t>
      </w:r>
      <w:r w:rsidR="00131EB0">
        <w:rPr>
          <w:rFonts w:cs="Times New Roman"/>
        </w:rPr>
        <w:t>-</w:t>
      </w:r>
      <w:r>
        <w:rPr>
          <w:rFonts w:cs="Times New Roman"/>
        </w:rPr>
        <w:t xml:space="preserve">variable gaseous transport and methanotrophic oxidation rates in each cover </w:t>
      </w:r>
      <w:r w:rsidR="00E619B1">
        <w:rPr>
          <w:rFonts w:cs="Times New Roman"/>
        </w:rPr>
        <w:t xml:space="preserve">soil </w:t>
      </w:r>
      <w:r>
        <w:rPr>
          <w:rFonts w:cs="Times New Roman"/>
        </w:rPr>
        <w:t>at each site</w:t>
      </w:r>
      <w:r w:rsidR="002E785F">
        <w:rPr>
          <w:rFonts w:cs="Times New Roman"/>
        </w:rPr>
        <w:t xml:space="preserve"> with dependencies on</w:t>
      </w:r>
      <w:r w:rsidR="004C5C19">
        <w:rPr>
          <w:rFonts w:cs="Times New Roman"/>
        </w:rPr>
        <w:t xml:space="preserve"> transient soil moisture and temperature</w:t>
      </w:r>
      <w:r w:rsidR="009035A2">
        <w:rPr>
          <w:rFonts w:cs="Times New Roman"/>
        </w:rPr>
        <w:t>.</w:t>
      </w:r>
      <w:r>
        <w:rPr>
          <w:rFonts w:cs="Times New Roman"/>
        </w:rPr>
        <w:t xml:space="preserve">  </w:t>
      </w:r>
    </w:p>
    <w:p w14:paraId="6A52DBDE" w14:textId="77777777" w:rsidR="00260FFA" w:rsidRDefault="00260FFA" w:rsidP="00C5466C">
      <w:pPr>
        <w:ind w:firstLine="720"/>
        <w:jc w:val="both"/>
        <w:rPr>
          <w:color w:val="000000" w:themeColor="text1"/>
        </w:rPr>
      </w:pPr>
    </w:p>
    <w:p w14:paraId="07C9D594" w14:textId="77777777" w:rsidR="009035A2" w:rsidRDefault="00881232" w:rsidP="00C33633">
      <w:pPr>
        <w:ind w:firstLine="720"/>
        <w:jc w:val="both"/>
        <w:rPr>
          <w:color w:val="000000" w:themeColor="text1"/>
        </w:rPr>
      </w:pPr>
      <w:r w:rsidRPr="00B678D5">
        <w:t xml:space="preserve">To model </w:t>
      </w:r>
      <w:r>
        <w:rPr>
          <w:color w:val="000000" w:themeColor="text1"/>
        </w:rPr>
        <w:t>CH</w:t>
      </w:r>
      <w:r w:rsidRPr="00FD506D">
        <w:rPr>
          <w:color w:val="000000" w:themeColor="text1"/>
          <w:vertAlign w:val="subscript"/>
        </w:rPr>
        <w:t>4</w:t>
      </w:r>
      <w:r>
        <w:rPr>
          <w:color w:val="000000" w:themeColor="text1"/>
          <w:vertAlign w:val="subscript"/>
        </w:rPr>
        <w:t xml:space="preserve"> </w:t>
      </w:r>
      <w:r w:rsidRPr="00B678D5">
        <w:t>emissions over an annual cycle for each cover, CALMIM</w:t>
      </w:r>
      <w:r>
        <w:t xml:space="preserve"> relies on a </w:t>
      </w:r>
      <w:r w:rsidRPr="003559AD">
        <w:t>1-dimensional finite di</w:t>
      </w:r>
      <w:r>
        <w:t xml:space="preserve">fference </w:t>
      </w:r>
      <w:r w:rsidRPr="003559AD">
        <w:t xml:space="preserve">model for the simultaneous </w:t>
      </w:r>
      <w:r>
        <w:t>prediction</w:t>
      </w:r>
      <w:r w:rsidRPr="003559AD">
        <w:t xml:space="preserve"> of heat, water, and </w:t>
      </w:r>
      <w:r>
        <w:t xml:space="preserve">bidirectional diffusive </w:t>
      </w:r>
      <w:r w:rsidRPr="003559AD">
        <w:t>gas transport</w:t>
      </w:r>
      <w:r>
        <w:t xml:space="preserve"> (CH</w:t>
      </w:r>
      <w:r w:rsidRPr="00422D19">
        <w:rPr>
          <w:vertAlign w:val="subscript"/>
        </w:rPr>
        <w:t>4</w:t>
      </w:r>
      <w:r>
        <w:t>, O</w:t>
      </w:r>
      <w:r w:rsidRPr="00422D19">
        <w:rPr>
          <w:vertAlign w:val="subscript"/>
        </w:rPr>
        <w:t>2</w:t>
      </w:r>
      <w:r>
        <w:t>)</w:t>
      </w:r>
      <w:r w:rsidRPr="003559AD">
        <w:t xml:space="preserve"> through user-specified layered landfill cover </w:t>
      </w:r>
      <w:r w:rsidRPr="00601ADC">
        <w:t>materials</w:t>
      </w:r>
      <w:r>
        <w:t>.</w:t>
      </w:r>
      <w:r w:rsidRPr="00601ADC">
        <w:t xml:space="preserve"> </w:t>
      </w:r>
      <w:r>
        <w:t xml:space="preserve"> </w:t>
      </w:r>
      <w:r w:rsidR="00C33633">
        <w:t>Via user-friendly interface</w:t>
      </w:r>
      <w:r w:rsidR="000E3334">
        <w:t>s</w:t>
      </w:r>
      <w:r w:rsidR="00C33633">
        <w:t xml:space="preserve">, </w:t>
      </w:r>
      <w:r w:rsidR="00C33633">
        <w:rPr>
          <w:color w:val="000000" w:themeColor="text1"/>
        </w:rPr>
        <w:t>r</w:t>
      </w:r>
      <w:r w:rsidR="00B428E1" w:rsidRPr="00334F62">
        <w:rPr>
          <w:color w:val="000000" w:themeColor="text1"/>
        </w:rPr>
        <w:t>equired</w:t>
      </w:r>
      <w:r w:rsidR="00C33633">
        <w:rPr>
          <w:color w:val="000000" w:themeColor="text1"/>
        </w:rPr>
        <w:t xml:space="preserve"> </w:t>
      </w:r>
      <w:r w:rsidR="00B428E1" w:rsidRPr="00334F62">
        <w:rPr>
          <w:color w:val="000000" w:themeColor="text1"/>
        </w:rPr>
        <w:t>inputs</w:t>
      </w:r>
      <w:r w:rsidR="00B678D5">
        <w:rPr>
          <w:color w:val="000000" w:themeColor="text1"/>
        </w:rPr>
        <w:t xml:space="preserve"> </w:t>
      </w:r>
      <w:r w:rsidR="00C33633">
        <w:rPr>
          <w:color w:val="000000" w:themeColor="text1"/>
        </w:rPr>
        <w:t xml:space="preserve">entered </w:t>
      </w:r>
      <w:r w:rsidR="00B678D5">
        <w:rPr>
          <w:color w:val="000000" w:themeColor="text1"/>
        </w:rPr>
        <w:t>for a given site</w:t>
      </w:r>
      <w:r w:rsidR="00B428E1" w:rsidRPr="00334F62">
        <w:rPr>
          <w:color w:val="000000" w:themeColor="text1"/>
        </w:rPr>
        <w:t xml:space="preserve"> </w:t>
      </w:r>
      <w:r w:rsidR="000E3334">
        <w:rPr>
          <w:color w:val="000000" w:themeColor="text1"/>
        </w:rPr>
        <w:t xml:space="preserve">are limited to </w:t>
      </w:r>
      <w:r w:rsidR="00B428E1" w:rsidRPr="00334F62">
        <w:rPr>
          <w:color w:val="000000" w:themeColor="text1"/>
        </w:rPr>
        <w:t xml:space="preserve">the </w:t>
      </w:r>
      <w:r w:rsidR="0060343A">
        <w:rPr>
          <w:color w:val="000000" w:themeColor="text1"/>
        </w:rPr>
        <w:t xml:space="preserve">site latitude/longitude, </w:t>
      </w:r>
      <w:r w:rsidR="00C33633">
        <w:rPr>
          <w:color w:val="000000" w:themeColor="text1"/>
        </w:rPr>
        <w:t xml:space="preserve">surface </w:t>
      </w:r>
      <w:r w:rsidR="00B428E1" w:rsidRPr="00334F62">
        <w:rPr>
          <w:color w:val="000000" w:themeColor="text1"/>
        </w:rPr>
        <w:t xml:space="preserve">area of </w:t>
      </w:r>
      <w:r w:rsidR="00B678D5">
        <w:rPr>
          <w:color w:val="000000" w:themeColor="text1"/>
        </w:rPr>
        <w:t xml:space="preserve">each individual </w:t>
      </w:r>
      <w:r w:rsidR="00B428E1" w:rsidRPr="00334F62">
        <w:rPr>
          <w:color w:val="000000" w:themeColor="text1"/>
        </w:rPr>
        <w:t xml:space="preserve">cover soil, thickness and composition of each layer in </w:t>
      </w:r>
      <w:r w:rsidR="00B428E1">
        <w:rPr>
          <w:color w:val="000000" w:themeColor="text1"/>
        </w:rPr>
        <w:t>each</w:t>
      </w:r>
      <w:r w:rsidR="00B428E1" w:rsidRPr="00334F62">
        <w:rPr>
          <w:color w:val="000000" w:themeColor="text1"/>
        </w:rPr>
        <w:t xml:space="preserve"> cover</w:t>
      </w:r>
      <w:r w:rsidR="00C33633">
        <w:rPr>
          <w:color w:val="000000" w:themeColor="text1"/>
        </w:rPr>
        <w:t xml:space="preserve"> soil</w:t>
      </w:r>
      <w:r w:rsidR="000E3334">
        <w:rPr>
          <w:color w:val="000000" w:themeColor="text1"/>
        </w:rPr>
        <w:t>, and the extent of engineered biogas recovery below each cover soil</w:t>
      </w:r>
      <w:r w:rsidR="0060343A">
        <w:rPr>
          <w:color w:val="000000" w:themeColor="text1"/>
        </w:rPr>
        <w:t xml:space="preserve"> (% area)</w:t>
      </w:r>
      <w:r w:rsidR="000E3334">
        <w:rPr>
          <w:color w:val="000000" w:themeColor="text1"/>
        </w:rPr>
        <w:t>.</w:t>
      </w:r>
      <w:r w:rsidR="00B428E1" w:rsidRPr="00334F62">
        <w:rPr>
          <w:color w:val="000000" w:themeColor="text1"/>
        </w:rPr>
        <w:t xml:space="preserve"> </w:t>
      </w:r>
      <w:r w:rsidR="00B428E1">
        <w:rPr>
          <w:color w:val="000000" w:themeColor="text1"/>
        </w:rPr>
        <w:t xml:space="preserve"> </w:t>
      </w:r>
      <w:r w:rsidR="0070626E">
        <w:rPr>
          <w:color w:val="000000" w:themeColor="text1"/>
        </w:rPr>
        <w:t xml:space="preserve"> </w:t>
      </w:r>
      <w:r w:rsidR="00B428E1">
        <w:rPr>
          <w:color w:val="000000" w:themeColor="text1"/>
        </w:rPr>
        <w:t>Cover soil</w:t>
      </w:r>
      <w:r w:rsidR="00B678D5">
        <w:rPr>
          <w:color w:val="000000" w:themeColor="text1"/>
        </w:rPr>
        <w:t>s</w:t>
      </w:r>
      <w:r w:rsidR="00B428E1">
        <w:rPr>
          <w:color w:val="000000" w:themeColor="text1"/>
        </w:rPr>
        <w:t xml:space="preserve"> can </w:t>
      </w:r>
      <w:r w:rsidR="00B678D5">
        <w:rPr>
          <w:color w:val="000000" w:themeColor="text1"/>
        </w:rPr>
        <w:t xml:space="preserve">include </w:t>
      </w:r>
      <w:r w:rsidR="00B428E1">
        <w:rPr>
          <w:color w:val="000000" w:themeColor="text1"/>
        </w:rPr>
        <w:t>local</w:t>
      </w:r>
      <w:r w:rsidR="00334F62">
        <w:rPr>
          <w:color w:val="000000" w:themeColor="text1"/>
        </w:rPr>
        <w:t xml:space="preserve"> </w:t>
      </w:r>
      <w:r w:rsidR="00C33633">
        <w:rPr>
          <w:color w:val="000000" w:themeColor="text1"/>
        </w:rPr>
        <w:t xml:space="preserve">natural </w:t>
      </w:r>
      <w:r w:rsidR="00334F62" w:rsidRPr="00334F62">
        <w:rPr>
          <w:color w:val="000000" w:themeColor="text1"/>
        </w:rPr>
        <w:t>soil</w:t>
      </w:r>
      <w:r w:rsidR="00B428E1">
        <w:rPr>
          <w:color w:val="000000" w:themeColor="text1"/>
        </w:rPr>
        <w:t xml:space="preserve">s, </w:t>
      </w:r>
      <w:r w:rsidR="00334F62" w:rsidRPr="00334F62">
        <w:rPr>
          <w:color w:val="000000" w:themeColor="text1"/>
        </w:rPr>
        <w:t>bulky aggregate</w:t>
      </w:r>
      <w:r w:rsidR="00B428E1">
        <w:rPr>
          <w:color w:val="000000" w:themeColor="text1"/>
        </w:rPr>
        <w:t xml:space="preserve"> or gravel</w:t>
      </w:r>
      <w:r w:rsidR="00334F62" w:rsidRPr="00334F62">
        <w:rPr>
          <w:color w:val="000000" w:themeColor="text1"/>
        </w:rPr>
        <w:t xml:space="preserve"> layers, </w:t>
      </w:r>
      <w:r w:rsidR="00B428E1">
        <w:rPr>
          <w:color w:val="000000" w:themeColor="text1"/>
        </w:rPr>
        <w:t xml:space="preserve">layers of </w:t>
      </w:r>
      <w:r w:rsidR="00334F62" w:rsidRPr="00334F62">
        <w:rPr>
          <w:color w:val="000000" w:themeColor="text1"/>
        </w:rPr>
        <w:t>synthetic materials (i.e., geomembranes</w:t>
      </w:r>
      <w:r w:rsidR="00260FFA">
        <w:rPr>
          <w:color w:val="000000" w:themeColor="text1"/>
        </w:rPr>
        <w:t>,</w:t>
      </w:r>
      <w:r w:rsidR="00334F62" w:rsidRPr="00334F62">
        <w:rPr>
          <w:color w:val="000000" w:themeColor="text1"/>
        </w:rPr>
        <w:t xml:space="preserve"> tire chip</w:t>
      </w:r>
      <w:r w:rsidR="00B428E1">
        <w:rPr>
          <w:color w:val="000000" w:themeColor="text1"/>
        </w:rPr>
        <w:t>s</w:t>
      </w:r>
      <w:r w:rsidR="00334F62" w:rsidRPr="00334F62">
        <w:rPr>
          <w:color w:val="000000" w:themeColor="text1"/>
        </w:rPr>
        <w:t>)</w:t>
      </w:r>
      <w:r w:rsidR="00B428E1">
        <w:rPr>
          <w:color w:val="000000" w:themeColor="text1"/>
        </w:rPr>
        <w:t xml:space="preserve">, and </w:t>
      </w:r>
      <w:r w:rsidR="00334F62" w:rsidRPr="00334F62">
        <w:rPr>
          <w:color w:val="000000" w:themeColor="text1"/>
        </w:rPr>
        <w:t xml:space="preserve">“alternative daily covers” </w:t>
      </w:r>
      <w:r w:rsidR="00FD506D">
        <w:rPr>
          <w:color w:val="000000" w:themeColor="text1"/>
        </w:rPr>
        <w:t>(</w:t>
      </w:r>
      <w:r w:rsidR="00B428E1">
        <w:rPr>
          <w:color w:val="000000" w:themeColor="text1"/>
        </w:rPr>
        <w:t xml:space="preserve">typically </w:t>
      </w:r>
      <w:r w:rsidR="00334F62" w:rsidRPr="00334F62">
        <w:rPr>
          <w:color w:val="000000" w:themeColor="text1"/>
        </w:rPr>
        <w:t>recycled waste fractions</w:t>
      </w:r>
      <w:r w:rsidR="00FD506D">
        <w:rPr>
          <w:color w:val="000000" w:themeColor="text1"/>
        </w:rPr>
        <w:t xml:space="preserve">) </w:t>
      </w:r>
      <w:r w:rsidR="00334F62" w:rsidRPr="00334F62">
        <w:rPr>
          <w:color w:val="000000" w:themeColor="text1"/>
        </w:rPr>
        <w:t xml:space="preserve">approved by </w:t>
      </w:r>
      <w:r>
        <w:rPr>
          <w:color w:val="000000" w:themeColor="text1"/>
        </w:rPr>
        <w:t xml:space="preserve">various </w:t>
      </w:r>
      <w:r w:rsidR="00334F62" w:rsidRPr="00334F62">
        <w:rPr>
          <w:color w:val="000000" w:themeColor="text1"/>
        </w:rPr>
        <w:t xml:space="preserve">U.S. states. </w:t>
      </w:r>
      <w:r w:rsidR="000E3334">
        <w:rPr>
          <w:color w:val="000000" w:themeColor="text1"/>
        </w:rPr>
        <w:t xml:space="preserve"> </w:t>
      </w:r>
      <w:r w:rsidR="006B47E6" w:rsidRPr="00334F62">
        <w:rPr>
          <w:color w:val="000000" w:themeColor="text1"/>
        </w:rPr>
        <w:t xml:space="preserve">Where applicable, the extent of </w:t>
      </w:r>
      <w:r w:rsidR="00E619B1">
        <w:rPr>
          <w:color w:val="000000" w:themeColor="text1"/>
        </w:rPr>
        <w:t xml:space="preserve">installed </w:t>
      </w:r>
      <w:r w:rsidR="00FD506D">
        <w:rPr>
          <w:color w:val="000000" w:themeColor="text1"/>
        </w:rPr>
        <w:t xml:space="preserve">engineered </w:t>
      </w:r>
      <w:r w:rsidR="00E619B1">
        <w:rPr>
          <w:color w:val="000000" w:themeColor="text1"/>
        </w:rPr>
        <w:t xml:space="preserve">subsurface </w:t>
      </w:r>
      <w:r w:rsidR="006B47E6" w:rsidRPr="00334F62">
        <w:rPr>
          <w:color w:val="000000" w:themeColor="text1"/>
        </w:rPr>
        <w:t>biogas recovery</w:t>
      </w:r>
      <w:r w:rsidR="0070626E">
        <w:rPr>
          <w:color w:val="000000" w:themeColor="text1"/>
        </w:rPr>
        <w:t xml:space="preserve"> is entered </w:t>
      </w:r>
      <w:r w:rsidR="006B47E6" w:rsidRPr="00334F62">
        <w:rPr>
          <w:color w:val="000000" w:themeColor="text1"/>
        </w:rPr>
        <w:t>as</w:t>
      </w:r>
      <w:r w:rsidR="0070626E">
        <w:rPr>
          <w:color w:val="000000" w:themeColor="text1"/>
        </w:rPr>
        <w:t xml:space="preserve"> the </w:t>
      </w:r>
      <w:r w:rsidR="006B47E6" w:rsidRPr="00334F62">
        <w:rPr>
          <w:color w:val="000000" w:themeColor="text1"/>
        </w:rPr>
        <w:t>%</w:t>
      </w:r>
      <w:r w:rsidR="0060343A">
        <w:rPr>
          <w:color w:val="000000" w:themeColor="text1"/>
        </w:rPr>
        <w:t xml:space="preserve"> </w:t>
      </w:r>
      <w:r w:rsidR="0070626E">
        <w:rPr>
          <w:color w:val="000000" w:themeColor="text1"/>
        </w:rPr>
        <w:t xml:space="preserve">of </w:t>
      </w:r>
      <w:r w:rsidR="00FD506D">
        <w:rPr>
          <w:color w:val="000000" w:themeColor="text1"/>
        </w:rPr>
        <w:t>surface area</w:t>
      </w:r>
      <w:r w:rsidR="0070626E">
        <w:rPr>
          <w:color w:val="000000" w:themeColor="text1"/>
        </w:rPr>
        <w:t xml:space="preserve"> </w:t>
      </w:r>
      <w:r w:rsidR="00B37A6C">
        <w:rPr>
          <w:color w:val="000000" w:themeColor="text1"/>
        </w:rPr>
        <w:t xml:space="preserve">for each cover; this can include either </w:t>
      </w:r>
      <w:r w:rsidR="00601ADC">
        <w:rPr>
          <w:color w:val="000000" w:themeColor="text1"/>
        </w:rPr>
        <w:t xml:space="preserve">vertical wells </w:t>
      </w:r>
      <w:r w:rsidR="00260FFA">
        <w:rPr>
          <w:color w:val="000000" w:themeColor="text1"/>
        </w:rPr>
        <w:t>or</w:t>
      </w:r>
      <w:r w:rsidR="00601ADC">
        <w:rPr>
          <w:color w:val="000000" w:themeColor="text1"/>
        </w:rPr>
        <w:t xml:space="preserve"> horizontal </w:t>
      </w:r>
      <w:r w:rsidR="00B678D5">
        <w:rPr>
          <w:color w:val="000000" w:themeColor="text1"/>
        </w:rPr>
        <w:t>collect</w:t>
      </w:r>
      <w:r w:rsidR="00E619B1">
        <w:rPr>
          <w:color w:val="000000" w:themeColor="text1"/>
        </w:rPr>
        <w:t>ion systems [</w:t>
      </w:r>
      <w:r w:rsidR="00601ADC">
        <w:rPr>
          <w:color w:val="000000" w:themeColor="text1"/>
        </w:rPr>
        <w:t>installed concurrent</w:t>
      </w:r>
      <w:r w:rsidR="00E619B1">
        <w:rPr>
          <w:color w:val="000000" w:themeColor="text1"/>
        </w:rPr>
        <w:t>ly</w:t>
      </w:r>
      <w:r w:rsidR="00601ADC">
        <w:rPr>
          <w:color w:val="000000" w:themeColor="text1"/>
        </w:rPr>
        <w:t xml:space="preserve"> with filling</w:t>
      </w:r>
      <w:r w:rsidR="00E619B1">
        <w:rPr>
          <w:color w:val="000000" w:themeColor="text1"/>
        </w:rPr>
        <w:t>]</w:t>
      </w:r>
      <w:r w:rsidR="006B47E6">
        <w:rPr>
          <w:color w:val="000000" w:themeColor="text1"/>
        </w:rPr>
        <w:t xml:space="preserve">.  </w:t>
      </w:r>
      <w:r w:rsidR="00C33633" w:rsidRPr="009C76C6">
        <w:rPr>
          <w:rFonts w:cs="Times New Roman"/>
        </w:rPr>
        <w:t>CALMIM int</w:t>
      </w:r>
      <w:r w:rsidR="00C33633">
        <w:rPr>
          <w:rFonts w:cs="Times New Roman"/>
        </w:rPr>
        <w:t>e</w:t>
      </w:r>
      <w:r w:rsidR="00C33633" w:rsidRPr="009C76C6">
        <w:rPr>
          <w:rFonts w:cs="Times New Roman"/>
        </w:rPr>
        <w:t>grates site</w:t>
      </w:r>
      <w:r w:rsidR="00C33633" w:rsidRPr="009C76C6">
        <w:rPr>
          <w:rFonts w:ascii="Cambria Math" w:hAnsi="Cambria Math" w:cs="Times New Roman"/>
        </w:rPr>
        <w:t>‐</w:t>
      </w:r>
      <w:r w:rsidR="00C33633" w:rsidRPr="009C76C6">
        <w:rPr>
          <w:rFonts w:cs="Times New Roman"/>
        </w:rPr>
        <w:t>specific data (</w:t>
      </w:r>
      <w:r w:rsidR="00C33633">
        <w:rPr>
          <w:rFonts w:cs="Times New Roman"/>
        </w:rPr>
        <w:t>latitude/longitude</w:t>
      </w:r>
      <w:r w:rsidR="00E619B1">
        <w:rPr>
          <w:rFonts w:cs="Times New Roman"/>
        </w:rPr>
        <w:t xml:space="preserve">; </w:t>
      </w:r>
      <w:r w:rsidR="00C33633" w:rsidRPr="009C76C6">
        <w:rPr>
          <w:rFonts w:cs="Times New Roman"/>
        </w:rPr>
        <w:t>cover design) with climatic simulation</w:t>
      </w:r>
      <w:r w:rsidR="00C33633">
        <w:rPr>
          <w:rFonts w:cs="Times New Roman"/>
        </w:rPr>
        <w:t xml:space="preserve">s to provide input for coupled </w:t>
      </w:r>
      <w:r w:rsidR="00C33633" w:rsidRPr="009C76C6">
        <w:rPr>
          <w:rFonts w:cs="Times New Roman"/>
        </w:rPr>
        <w:t>soil microclimate</w:t>
      </w:r>
      <w:r w:rsidR="00C33633">
        <w:rPr>
          <w:rFonts w:cs="Times New Roman"/>
        </w:rPr>
        <w:t xml:space="preserve"> and </w:t>
      </w:r>
      <w:r w:rsidR="00C33633" w:rsidRPr="009C76C6">
        <w:rPr>
          <w:rFonts w:cs="Times New Roman"/>
        </w:rPr>
        <w:t>gas</w:t>
      </w:r>
      <w:r w:rsidR="00C33633">
        <w:rPr>
          <w:rFonts w:cs="Times New Roman"/>
        </w:rPr>
        <w:t>eous transport</w:t>
      </w:r>
      <w:r w:rsidR="00C33633" w:rsidRPr="009C76C6">
        <w:rPr>
          <w:rFonts w:cs="Times New Roman"/>
        </w:rPr>
        <w:t xml:space="preserve"> models </w:t>
      </w:r>
      <w:r w:rsidR="00E619B1">
        <w:rPr>
          <w:rFonts w:cs="Times New Roman"/>
        </w:rPr>
        <w:t>which</w:t>
      </w:r>
      <w:r w:rsidR="00C33633">
        <w:rPr>
          <w:rFonts w:cs="Times New Roman"/>
        </w:rPr>
        <w:t xml:space="preserve"> estimate emissions from individual </w:t>
      </w:r>
      <w:r w:rsidR="00C33633" w:rsidRPr="009C76C6">
        <w:rPr>
          <w:rFonts w:cs="Times New Roman"/>
        </w:rPr>
        <w:t xml:space="preserve">daily, intermediate, and final cover </w:t>
      </w:r>
      <w:r w:rsidR="00C33633">
        <w:rPr>
          <w:rFonts w:cs="Times New Roman"/>
        </w:rPr>
        <w:t>soils i</w:t>
      </w:r>
      <w:r w:rsidR="00C33633" w:rsidRPr="009C76C6">
        <w:rPr>
          <w:rFonts w:cs="Times New Roman"/>
        </w:rPr>
        <w:t>nclusive of CH</w:t>
      </w:r>
      <w:r w:rsidR="00C33633" w:rsidRPr="009C76C6">
        <w:rPr>
          <w:rFonts w:cs="Times New Roman"/>
          <w:vertAlign w:val="subscript"/>
        </w:rPr>
        <w:t>4</w:t>
      </w:r>
      <w:r w:rsidR="00C33633" w:rsidRPr="009C76C6">
        <w:rPr>
          <w:rFonts w:cs="Times New Roman"/>
        </w:rPr>
        <w:t xml:space="preserve"> oxidation over a typical annual cycle. </w:t>
      </w:r>
      <w:r w:rsidR="00B37A6C">
        <w:rPr>
          <w:rFonts w:cs="Times New Roman"/>
        </w:rPr>
        <w:t xml:space="preserve"> </w:t>
      </w:r>
      <w:r w:rsidR="00FD506D">
        <w:rPr>
          <w:color w:val="000000" w:themeColor="text1"/>
        </w:rPr>
        <w:t xml:space="preserve">Optional inputs include seasonal vegetation </w:t>
      </w:r>
      <w:r w:rsidR="00FD506D" w:rsidRPr="00334F62">
        <w:rPr>
          <w:color w:val="000000" w:themeColor="text1"/>
        </w:rPr>
        <w:t>(as % of</w:t>
      </w:r>
      <w:r w:rsidR="00FD506D">
        <w:rPr>
          <w:color w:val="000000" w:themeColor="text1"/>
        </w:rPr>
        <w:t xml:space="preserve"> surface area for a specific cover), </w:t>
      </w:r>
      <w:r w:rsidR="00601ADC">
        <w:rPr>
          <w:color w:val="000000" w:themeColor="text1"/>
        </w:rPr>
        <w:t xml:space="preserve">% </w:t>
      </w:r>
      <w:r w:rsidR="00FD506D">
        <w:rPr>
          <w:color w:val="000000" w:themeColor="text1"/>
        </w:rPr>
        <w:t>organic</w:t>
      </w:r>
      <w:r w:rsidR="00B678D5">
        <w:rPr>
          <w:color w:val="000000" w:themeColor="text1"/>
        </w:rPr>
        <w:t xml:space="preserve"> C</w:t>
      </w:r>
      <w:r w:rsidR="00FD506D">
        <w:rPr>
          <w:color w:val="000000" w:themeColor="text1"/>
        </w:rPr>
        <w:t xml:space="preserve"> </w:t>
      </w:r>
      <w:r w:rsidR="00601ADC">
        <w:rPr>
          <w:color w:val="000000" w:themeColor="text1"/>
        </w:rPr>
        <w:t>for a specific cover</w:t>
      </w:r>
      <w:r w:rsidR="00FD506D">
        <w:rPr>
          <w:color w:val="000000" w:themeColor="text1"/>
        </w:rPr>
        <w:t>, and soil gas CH</w:t>
      </w:r>
      <w:r w:rsidR="00FD506D" w:rsidRPr="00FD506D">
        <w:rPr>
          <w:color w:val="000000" w:themeColor="text1"/>
          <w:vertAlign w:val="subscript"/>
        </w:rPr>
        <w:t>4</w:t>
      </w:r>
      <w:r w:rsidR="00FD506D">
        <w:rPr>
          <w:color w:val="000000" w:themeColor="text1"/>
        </w:rPr>
        <w:t xml:space="preserve"> and O</w:t>
      </w:r>
      <w:r w:rsidR="00FD506D" w:rsidRPr="00FD506D">
        <w:rPr>
          <w:color w:val="000000" w:themeColor="text1"/>
          <w:vertAlign w:val="subscript"/>
        </w:rPr>
        <w:t>2</w:t>
      </w:r>
      <w:r w:rsidR="00FD506D">
        <w:rPr>
          <w:color w:val="000000" w:themeColor="text1"/>
        </w:rPr>
        <w:t xml:space="preserve"> concentrations at the base of the cover</w:t>
      </w:r>
      <w:r w:rsidR="00260FFA">
        <w:rPr>
          <w:color w:val="000000" w:themeColor="text1"/>
        </w:rPr>
        <w:t xml:space="preserve">.  </w:t>
      </w:r>
    </w:p>
    <w:p w14:paraId="651340E4" w14:textId="77777777" w:rsidR="009035A2" w:rsidRDefault="009035A2" w:rsidP="00C33633">
      <w:pPr>
        <w:ind w:firstLine="720"/>
        <w:jc w:val="both"/>
        <w:rPr>
          <w:color w:val="000000" w:themeColor="text1"/>
        </w:rPr>
      </w:pPr>
    </w:p>
    <w:p w14:paraId="2EAD5886" w14:textId="77777777" w:rsidR="00AC6E9F" w:rsidRDefault="00881232" w:rsidP="009035A2">
      <w:pPr>
        <w:ind w:firstLine="720"/>
        <w:jc w:val="both"/>
      </w:pPr>
      <w:proofErr w:type="spellStart"/>
      <w:proofErr w:type="gramStart"/>
      <w:r>
        <w:rPr>
          <w:rFonts w:cs="Times New Roman"/>
        </w:rPr>
        <w:t>SI.Table</w:t>
      </w:r>
      <w:proofErr w:type="spellEnd"/>
      <w:proofErr w:type="gramEnd"/>
      <w:r>
        <w:rPr>
          <w:rFonts w:cs="Times New Roman"/>
        </w:rPr>
        <w:t xml:space="preserve"> S1 provides an </w:t>
      </w:r>
      <w:r w:rsidRPr="009C76C6">
        <w:rPr>
          <w:rFonts w:cs="Times New Roman"/>
        </w:rPr>
        <w:t xml:space="preserve">overview of the </w:t>
      </w:r>
      <w:r>
        <w:rPr>
          <w:rFonts w:cs="Times New Roman"/>
        </w:rPr>
        <w:t xml:space="preserve">CALMIM </w:t>
      </w:r>
      <w:r w:rsidRPr="009C76C6">
        <w:rPr>
          <w:rFonts w:cs="Times New Roman"/>
        </w:rPr>
        <w:t>model structure, components and default boundary conditions</w:t>
      </w:r>
      <w:r>
        <w:rPr>
          <w:rFonts w:cs="Times New Roman"/>
        </w:rPr>
        <w:t xml:space="preserve">. </w:t>
      </w:r>
      <w:r w:rsidR="00E619B1">
        <w:rPr>
          <w:rFonts w:cs="Times New Roman"/>
        </w:rPr>
        <w:t xml:space="preserve"> </w:t>
      </w:r>
      <w:r w:rsidR="00E619B1">
        <w:t>F</w:t>
      </w:r>
      <w:r w:rsidR="00422D19">
        <w:t xml:space="preserve">or </w:t>
      </w:r>
      <w:r w:rsidR="00E619B1">
        <w:t xml:space="preserve">more </w:t>
      </w:r>
      <w:r>
        <w:t xml:space="preserve">detailed </w:t>
      </w:r>
      <w:r w:rsidR="00B678D5" w:rsidRPr="00601ADC">
        <w:t>theoretical background</w:t>
      </w:r>
      <w:r w:rsidR="009035A2">
        <w:t xml:space="preserve"> and model structure (including embedded USDA climate models</w:t>
      </w:r>
      <w:r w:rsidR="002C56BA">
        <w:t xml:space="preserve">), </w:t>
      </w:r>
      <w:r w:rsidR="00B37A6C">
        <w:t>supporting laboratory and oxidation modeling studies</w:t>
      </w:r>
      <w:r w:rsidR="009035A2">
        <w:t>,</w:t>
      </w:r>
      <w:r w:rsidR="00B37A6C">
        <w:t xml:space="preserve"> </w:t>
      </w:r>
      <w:r>
        <w:t xml:space="preserve">previous field validations, historic </w:t>
      </w:r>
      <w:r w:rsidR="009035A2">
        <w:t>California</w:t>
      </w:r>
      <w:r w:rsidR="00E619B1">
        <w:t xml:space="preserve"> and other</w:t>
      </w:r>
      <w:r w:rsidR="009035A2">
        <w:t xml:space="preserve"> </w:t>
      </w:r>
      <w:r>
        <w:t>applications,</w:t>
      </w:r>
      <w:r w:rsidR="00B678D5" w:rsidRPr="00601ADC">
        <w:t xml:space="preserve"> </w:t>
      </w:r>
      <w:r w:rsidR="00E619B1">
        <w:t>please consult:</w:t>
      </w:r>
      <w:r w:rsidR="00AC6E9F">
        <w:t xml:space="preserve"> </w:t>
      </w:r>
      <w:r w:rsidR="00AC6E9F">
        <w:fldChar w:fldCharType="begin">
          <w:fldData xml:space="preserve">PEVuZE5vdGU+PENpdGU+PEF1dGhvcj5Cb2duZXI8L0F1dGhvcj48WWVhcj4yMDEwPC9ZZWFyPjxS
ZWNOdW0+MjgwMzwvUmVjTnVtPjxEaXNwbGF5VGV4dD4oQm9nbmVyIGV0IGFsLiwgMjAxNDsgQm9n
bmVyIGV0IGFsLiwgMjAxMDsgQm9nbmVyIGV0IGFsLiwgMjAxMTsgQ2FtYmFsaXphIGV0IGFsLiwg
MjAxNTsgQ2FtYmFsaXphIGV0IGFsLiwgMjAxNzsgU3Bva2FzIGV0IGFsLiwgMjAxMTsgU3Bva2Fz
IGV0IGFsLiwgMjAxNTsgU3Bva2FzIGFuZCBCb2duZXIsIDIwMTEpPC9EaXNwbGF5VGV4dD48cmVj
b3JkPjxyZWMtbnVtYmVyPjI4MDM8L3JlYy1udW1iZXI+PGZvcmVpZ24ta2V5cz48a2V5IGFwcD0i
RU4iIGRiLWlkPSI1MHd4ZHB6ZDl2ZDVyN2U5dDViNTk1ZGpyZnB0dHJ4dzlhdnAiIHRpbWVzdGFt
cD0iMTYwNDAyNTkzMiI+MjgwMzwva2V5PjwvZm9yZWlnbi1rZXlzPjxyZWYtdHlwZSBuYW1lPSJK
b3VybmFsIEFydGljbGUiPjE3PC9yZWYtdHlwZT48Y29udHJpYnV0b3JzPjxhdXRob3JzPjxhdXRo
b3I+Qm9nbmVyLCBKZWFuIEU8L2F1dGhvcj48YXV0aG9yPkNoYW50b24sIEplZmZyZXkgUDwvYXV0
aG9yPjxhdXRob3I+Qmxha2UsIERvbmFsZDwvYXV0aG9yPjxhdXRob3I+QWJpY2hvdSwgVGFyZWs8
L2F1dGhvcj48YXV0aG9yPlBvd2Vsc29uLCBEYXZpZDwvYXV0aG9yPjwvYXV0aG9ycz48L2NvbnRy
aWJ1dG9ycz48dGl0bGVzPjx0aXRsZT48c3R5bGUgZmFjZT0ibm9ybWFsIiBmb250PSJkZWZhdWx0
IiBzaXplPSIxMDAlIj5FZmZlY3RpdmVuZXNzIG9mIGEgRmxvcmlkYSBsYW5kZmlsbCBiaW9jb3Zl
ciBmb3IgcmVkdWN0aW9uIG9mIENIPC9zdHlsZT48c3R5bGUgZmFjZT0ic3Vic2NyaXB0IiBmb250
PSJkZWZhdWx0IiBzaXplPSIxMDAlIj40PC9zdHlsZT48c3R5bGUgZmFjZT0ibm9ybWFsIiBmb250
PSJkZWZhdWx0IiBzaXplPSIxMDAlIj4gYW5kIE5NSEMgZW1pc3Npb25zPC9zdHlsZT48L3RpdGxl
PjxzZWNvbmRhcnktdGl0bGU+RW52aXJvbm1lbnRhbCBTY2llbmNlICZhbXA7IFRlY2hub2xvZ3k8
L3NlY29uZGFyeS10aXRsZT48L3RpdGxlcz48cGVyaW9kaWNhbD48ZnVsbC10aXRsZT5FbnZpcm9u
bWVudGFsIHNjaWVuY2UgJmFtcDsgdGVjaG5vbG9neTwvZnVsbC10aXRsZT48L3BlcmlvZGljYWw+
PHBhZ2VzPjExOTctMTIwMzwvcGFnZXM+PHZvbHVtZT40NDwvdm9sdW1lPjxudW1iZXI+NDwvbnVt
YmVyPjxkYXRlcz48eWVhcj4yMDEwPC95ZWFyPjwvZGF0ZXM+PGlzYm4+MDAxMy05MzZYPC9pc2Ju
Pjx1cmxzPjwvdXJscz48L3JlY29yZD48L0NpdGU+PENpdGU+PEF1dGhvcj5Cb2duZXI8L0F1dGhv
cj48WWVhcj4yMDExPC9ZZWFyPjxSZWNOdW0+MjM4MjwvUmVjTnVtPjxyZWNvcmQ+PHJlYy1udW1i
ZXI+MjM4MjwvcmVjLW51bWJlcj48Zm9yZWlnbi1rZXlzPjxrZXkgYXBwPSJFTiIgZGItaWQ9IjUw
d3hkcHpkOXZkNXI3ZTl0NWI1OTVkanJmcHR0cnh3OWF2cCIgdGltZXN0YW1wPSIxNTg0NzM3NzA1
Ij4yMzgyPC9rZXk+PC9mb3JlaWduLWtleXM+PHJlZi10eXBlIG5hbWU9IkpvdXJuYWwgQXJ0aWNs
ZSI+MTc8L3JlZi10eXBlPjxjb250cmlidXRvcnM+PGF1dGhvcnM+PGF1dGhvcj5Cb2duZXIsIEou
IEUuPC9hdXRob3I+PGF1dGhvcj5TcG9rYXMsIEsuIEEuPC9hdXRob3I+PGF1dGhvcj5DaGFudG9u
LCBKLiBQLjwvYXV0aG9yPjwvYXV0aG9ycz48L2NvbnRyaWJ1dG9ycz48dGl0bGVzPjx0aXRsZT5T
ZWFzb25hbCBncmVlbmhvdXNlIGdhcyBlbWlzc2lvbnMgKG1ldGhhbmUsIGNhcmJvbiBkaW94aWRl
LCBuaXRyb3VzIG94aWRlKSBmcm9tIGVuZ2luZWVyZWQgbGFuZGZpbGxzOiBkYWlseSwgaW50ZXJt
ZWRpYXRlLCBhbmQgZmluYWwgQ2FsaWZvcm5pYSBjb3ZlciBzb2lsczwvdGl0bGU+PHNlY29uZGFy
eS10aXRsZT5KIEVudmlyb24gUXVhbDwvc2Vjb25kYXJ5LXRpdGxlPjwvdGl0bGVzPjxwZXJpb2Rp
Y2FsPjxmdWxsLXRpdGxlPkogRW52aXJvbiBRdWFsPC9mdWxsLXRpdGxlPjwvcGVyaW9kaWNhbD48
cGFnZXM+MTAxMC0yMDwvcGFnZXM+PHZvbHVtZT40MDwvdm9sdW1lPjxudW1iZXI+MzwvbnVtYmVy
PjxrZXl3b3Jkcz48a2V5d29yZD5BaXIgUG9sbHV0YW50czwva2V5d29yZD48a2V5d29yZD5CaW9k
ZWdyYWRhdGlvbiwgRW52aXJvbm1lbnRhbDwva2V5d29yZD48a2V5d29yZD5DYWxpZm9ybmlhPC9r
ZXl3b3JkPjxrZXl3b3JkPkNhcmJvbiBEaW94aWRlPC9rZXl3b3JkPjxrZXl3b3JkPkVudmlyb25t
ZW50YWwgTW9uaXRvcmluZzwva2V5d29yZD48a2V5d29yZD5NZXRoYW5lPC9rZXl3b3JkPjxrZXl3
b3JkPk1vZGVscywgVGhlb3JldGljYWw8L2tleXdvcmQ+PGtleXdvcmQ+Tml0cm91cyBPeGlkZTwv
a2V5d29yZD48a2V5d29yZD5PeGlkYXRpb24tUmVkdWN0aW9uPC9rZXl3b3JkPjxrZXl3b3JkPlJl
ZnVzZSBEaXNwb3NhbDwva2V5d29yZD48a2V5d29yZD5TZWFzb25zPC9rZXl3b3JkPjxrZXl3b3Jk
PlNvaWw8L2tleXdvcmQ+PC9rZXl3b3Jkcz48ZGF0ZXM+PHllYXI+MjAxMTwveWVhcj48cHViLWRh
dGVzPjxkYXRlPjIwMTEgTWF5LUp1bjwvZGF0ZT48L3B1Yi1kYXRlcz48L2RhdGVzPjxpc2JuPjAw
NDctMjQyNTwvaXNibj48YWNjZXNzaW9uLW51bT4yMTU0NjY4NzwvYWNjZXNzaW9uLW51bT48dXJs
cz48cmVsYXRlZC11cmxzPjx1cmw+aHR0cHM6Ly93d3cubmNiaS5ubG0ubmloLmdvdi9wdWJtZWQv
MjE1NDY2ODc8L3VybD48L3JlbGF0ZWQtdXJscz48L3VybHM+PGVsZWN0cm9uaWMtcmVzb3VyY2Ut
bnVtPjEwLjIxMzQvamVxMjAxMC4wNDA3PC9lbGVjdHJvbmljLXJlc291cmNlLW51bT48bGFuZ3Vh
Z2U+ZW5nPC9sYW5ndWFnZT48L3JlY29yZD48L0NpdGU+PENpdGU+PEF1dGhvcj5TcG9rYXM8L0F1
dGhvcj48WWVhcj4yMDExPC9ZZWFyPjxSZWNOdW0+MjM4NTwvUmVjTnVtPjxyZWNvcmQ+PHJlYy1u
dW1iZXI+MjM4NTwvcmVjLW51bWJlcj48Zm9yZWlnbi1rZXlzPjxrZXkgYXBwPSJFTiIgZGItaWQ9
IjUwd3hkcHpkOXZkNXI3ZTl0NWI1OTVkanJmcHR0cnh3OWF2cCIgdGltZXN0YW1wPSIxNTg0NzM3
NzA1Ij4yMzg1PC9rZXk+PC9mb3JlaWduLWtleXM+PHJlZi10eXBlIG5hbWU9IkpvdXJuYWwgQXJ0
aWNsZSI+MTc8L3JlZi10eXBlPjxjb250cmlidXRvcnM+PGF1dGhvcnM+PGF1dGhvcj5TcG9rYXMs
IEsuIEEuPC9hdXRob3I+PGF1dGhvcj5Cb2duZXIsIEouIEUuPC9hdXRob3I+PC9hdXRob3JzPjwv
Y29udHJpYnV0b3JzPjx0aXRsZXM+PHRpdGxlPkxpbWl0cyBhbmQgZHluYW1pY3Mgb2YgbWV0aGFu
ZSBveGlkYXRpb24gaW4gbGFuZGZpbGwgY292ZXIgc29pbHM8L3RpdGxlPjxzZWNvbmRhcnktdGl0
bGU+V2FzdGUgTWFuYWc8L3NlY29uZGFyeS10aXRsZT48L3RpdGxlcz48cGVyaW9kaWNhbD48ZnVs
bC10aXRsZT5XYXN0ZSBNYW5hZzwvZnVsbC10aXRsZT48L3BlcmlvZGljYWw+PHBhZ2VzPjgyMy0z
MjwvcGFnZXM+PHZvbHVtZT4zMTwvdm9sdW1lPjxudW1iZXI+NTwvbnVtYmVyPjxlZGl0aW9uPjIw
MTAvMDEvMjE8L2VkaXRpb24+PGtleXdvcmRzPjxrZXl3b3JkPkFpciBQb2xsdXRhbnRzPC9rZXl3
b3JkPjxrZXl3b3JkPkFpciBQb2xsdXRpb248L2tleXdvcmQ+PGtleXdvcmQ+Q2FyYm9uIERpb3hp
ZGU8L2tleXdvcmQ+PGtleXdvcmQ+S2luZXRpY3M8L2tleXdvcmQ+PGtleXdvcmQ+TWV0aGFuZTwv
a2V5d29yZD48a2V5d29yZD5PeGlkYXRpb24tUmVkdWN0aW9uPC9rZXl3b3JkPjxrZXl3b3JkPlJl
ZnVzZSBEaXNwb3NhbDwva2V5d29yZD48a2V5d29yZD5Tb2lsPC9rZXl3b3JkPjwva2V5d29yZHM+
PGRhdGVzPjx5ZWFyPjIwMTE8L3llYXI+PHB1Yi1kYXRlcz48ZGF0ZT5NYXk8L2RhdGU+PC9wdWIt
ZGF0ZXM+PC9kYXRlcz48aXNibj4xODc5LTI0NTY8L2lzYm4+PGFjY2Vzc2lvbi1udW0+MjAwOTY1
NTQ8L2FjY2Vzc2lvbi1udW0+PHVybHM+PHJlbGF0ZWQtdXJscz48dXJsPmh0dHBzOi8vd3d3Lm5j
YmkubmxtLm5paC5nb3YvcHVibWVkLzIwMDk2NTU0PC91cmw+PC9yZWxhdGVkLXVybHM+PC91cmxz
PjxlbGVjdHJvbmljLXJlc291cmNlLW51bT4xMC4xMDE2L2oud2FzbWFuLjIwMDkuMTIuMDE4PC9l
bGVjdHJvbmljLXJlc291cmNlLW51bT48bGFuZ3VhZ2U+ZW5nPC9sYW5ndWFnZT48L3JlY29yZD48
L0NpdGU+PENpdGU+PEF1dGhvcj5TcG9rYXM8L0F1dGhvcj48WWVhcj4yMDExPC9ZZWFyPjxSZWNO
dW0+MjU1NDwvUmVjTnVtPjxyZWNvcmQ+PHJlYy1udW1iZXI+MjU1NDwvcmVjLW51bWJlcj48Zm9y
ZWlnbi1rZXlzPjxrZXkgYXBwPSJFTiIgZGItaWQ9IjUwd3hkcHpkOXZkNXI3ZTl0NWI1OTVkanJm
cHR0cnh3OWF2cCIgdGltZXN0YW1wPSIxNTg2MzU1NjU2Ij4yNTU0PC9rZXk+PC9mb3JlaWduLWtl
eXM+PHJlZi10eXBlIG5hbWU9IkpvdXJuYWwgQXJ0aWNsZSI+MTc8L3JlZi10eXBlPjxjb250cmli
dXRvcnM+PGF1dGhvcnM+PGF1dGhvcj5TcG9rYXMsIEs8L2F1dGhvcj48YXV0aG9yPkJvZ25lciwg
SjwvYXV0aG9yPjxhdXRob3I+Q2hhbnRvbiwgSjwvYXV0aG9yPjwvYXV0aG9ycz48L2NvbnRyaWJ1
dG9ycz48dGl0bGVzPjx0aXRsZT48c3R5bGUgZmFjZT0ibm9ybWFsIiBmb250PSJkZWZhdWx0IiBz
aXplPSIxMDAlIj5BIHByb2Nlc3PigJBiYXNlZCBpbnZlbnRvcnkgbW9kZWwgZm9yIGxhbmRmaWxs
IENIPC9zdHlsZT48c3R5bGUgZmFjZT0ic3Vic2NyaXB0IiBmb250PSJkZWZhdWx0IiBzaXplPSIx
MDAlIj40PC9zdHlsZT48c3R5bGUgZmFjZT0ibm9ybWFsIiBmb250PSJkZWZhdWx0IiBzaXplPSIx
MDAlIj4gZW1pc3Npb25zIGluY2x1c2l2ZSBvZiBzZWFzb25hbCBzb2lsIG1pY3JvY2xpbWF0ZSBh
bmQgQ0g8L3N0eWxlPjxzdHlsZSBmYWNlPSJzdWJzY3JpcHQiIGZvbnQ9ImRlZmF1bHQiIHNpemU9
IjEwMCUiPjQ8L3N0eWxlPjxzdHlsZSBmYWNlPSJub3JtYWwiIGZvbnQ9ImRlZmF1bHQiIHNpemU9
IjEwMCUiPiBveGlkYXRpb248L3N0eWxlPjwvdGl0bGU+PHNlY29uZGFyeS10aXRsZT5Kb3VybmFs
IG9mIEdlb3BoeXNpY2FsIFJlc2VhcmNoOiBCaW9nZW9zY2llbmNlczwvc2Vjb25kYXJ5LXRpdGxl
PjwvdGl0bGVzPjxwZXJpb2RpY2FsPjxmdWxsLXRpdGxlPkpvdXJuYWwgb2YgR2VvcGh5c2ljYWwg
UmVzZWFyY2g6IEJpb2dlb3NjaWVuY2VzPC9mdWxsLXRpdGxlPjwvcGVyaW9kaWNhbD48dm9sdW1l
PjExNjwvdm9sdW1lPjxudW1iZXI+RzQ8L251bWJlcj48ZGF0ZXM+PHllYXI+MjAxMTwveWVhcj48
L2RhdGVzPjxpc2JuPjAxNDgtMDIyNzwvaXNibj48dXJscz48L3VybHM+PC9yZWNvcmQ+PC9DaXRl
PjxDaXRlPjxBdXRob3I+Qm9nbmVyPC9BdXRob3I+PFllYXI+MjAxNDwvWWVhcj48UmVjTnVtPjI3
OTM8L1JlY051bT48cmVjb3JkPjxyZWMtbnVtYmVyPjI3OTM8L3JlYy1udW1iZXI+PGZvcmVpZ24t
a2V5cz48a2V5IGFwcD0iRU4iIGRiLWlkPSI1MHd4ZHB6ZDl2ZDVyN2U5dDViNTk1ZGpyZnB0dHJ4
dzlhdnAiIHRpbWVzdGFtcD0iMTYwMzIwMzE0MCI+Mjc5Mzwva2V5PjwvZm9yZWlnbi1rZXlzPjxy
ZWYtdHlwZSBuYW1lPSJSZXBvcnQiPjI3PC9yZWYtdHlwZT48Y29udHJpYnV0b3JzPjxhdXRob3Jz
PjxhdXRob3I+Qm9nbmVyLCBKLjwvYXV0aG9yPjxhdXRob3I+U3Bva2FzLCBLLjwvYXV0aG9yPjxh
dXRob3I+Q29yY29yYW4sIE0uPC9hdXRob3I+PC9hdXRob3JzPjx0ZXJ0aWFyeS1hdXRob3JzPjxh
dXRob3I+RW52aXJvbm1lbnRhbCBSZXNlYXJjaCBhbmQgRWR1Y2F0aW9uIEZvdW5kYXRpb24gPC9h
dXRob3I+PC90ZXJ0aWFyeS1hdXRob3JzPjwvY29udHJpYnV0b3JzPjx0aXRsZXM+PHRpdGxlPjxz
dHlsZSBmYWNlPSJub3JtYWwiIGZvbnQ9ImRlZmF1bHQiIHNpemU9IjEwMCUiPkludGVybmF0aW9u
YWwgZmllbGQgdmFsaWRhdGlvbiBvZiBDQUxNSU06IEEgc2l0ZS1zcGVjaWZpYyBwcm9jZXNzLWJh
c2VkIG1vZGVsIGZvciBsYW5kZmlsbCBtZXRoYW5lIChDSDwvc3R5bGU+PHN0eWxlIGZhY2U9InN1
YnNjcmlwdCIgZm9udD0iZGVmYXVsdCIgc2l6ZT0iMTAwJSI+NDwvc3R5bGU+PHN0eWxlIGZhY2U9
Im5vcm1hbCIgZm9udD0iZGVmYXVsdCIgc2l6ZT0iMTAwJSI+KSBlbWlzc2lvbnMgaW5jbHVzaXZl
IG9mIHNlYXNvbmFsIENIPC9zdHlsZT48c3R5bGUgZmFjZT0ic3Vic2NyaXB0IiBmb250PSJkZWZh
dWx0IiBzaXplPSIxMDAlIj40PC9zdHlsZT48c3R5bGUgZmFjZT0ibm9ybWFsIiBmb250PSJkZWZh
dWx0IiBzaXplPSIxMDAlIj4gb3hpZGF0aW9uIDwvc3R5bGU+PC90aXRsZT48L3RpdGxlcz48cGFn
ZXM+NDEyPC9wYWdlcz48ZGF0ZXM+PHllYXI+MjAxNDwveWVhcj48L2RhdGVzPjx1cmxzPjxyZWxh
dGVkLXVybHM+PHVybD5odHRwczovL2VyZWZkbi5vcmcvd3AtY29udGVudC91cGxvYWRzLzIwMTUv
MTIvSVBDQ19GaW5hbF9SZXBvcnQucGRmPC91cmw+PC9yZWxhdGVkLXVybHM+PC91cmxzPjxhY2Nl
c3MtZGF0ZT4xMC0yMC0yMDwvYWNjZXNzLWRhdGU+PC9yZWNvcmQ+PC9DaXRlPjxDaXRlPjxBdXRo
b3I+U3Bva2FzPC9BdXRob3I+PFllYXI+MjAxNTwvWWVhcj48UmVjTnVtPjI1NDY8L1JlY051bT48
cmVjb3JkPjxyZWMtbnVtYmVyPjI1NDY8L3JlYy1udW1iZXI+PGZvcmVpZ24ta2V5cz48a2V5IGFw
cD0iRU4iIGRiLWlkPSI1MHd4ZHB6ZDl2ZDVyN2U5dDViNTk1ZGpyZnB0dHJ4dzlhdnAiIHRpbWVz
dGFtcD0iMTU4NjM1NDk0OCI+MjU0Njwva2V5PjwvZm9yZWlnbi1rZXlzPjxyZWYtdHlwZSBuYW1l
PSJKb3VybmFsIEFydGljbGUiPjE3PC9yZWYtdHlwZT48Y29udHJpYnV0b3JzPjxhdXRob3JzPjxh
dXRob3I+U3Bva2FzLCBLdXJ0PC9hdXRob3I+PGF1dGhvcj5Cb2duZXIsIEplYW48L2F1dGhvcj48
YXV0aG9yPkNvcmNvcmFuLCBNZWc8L2F1dGhvcj48YXV0aG9yPldhbGtlciwgU2NvdHQ8L2F1dGhv
cj48L2F1dGhvcnM+PC9jb250cmlidXRvcnM+PHRpdGxlcz48dGl0bGU+PHN0eWxlIGZhY2U9Im5v
cm1hbCIgZm9udD0iZGVmYXVsdCIgc2l6ZT0iMTAwJSI+RnJvbSBDYWxpZm9ybmlhIGRyZWFtaW5n
IHRvIENhbGlmb3JuaWEgZGF0YTogQ2hhbGxlbmdpbmcgaGlzdG9yaWMgbW9kZWxzIGZvciBsYW5k
ZmlsbCBDSDwvc3R5bGU+PHN0eWxlIGZhY2U9InN1YnNjcmlwdCIgZm9udD0iZGVmYXVsdCIgc2l6
ZT0iMTAwJSI+NDwvc3R5bGU+PHN0eWxlIGZhY2U9Im5vcm1hbCIgZm9udD0iZGVmYXVsdCIgc2l6
ZT0iMTAwJSI+IGVtaXNzaW9uczwvc3R5bGU+PC90aXRsZT48c2Vjb25kYXJ5LXRpdGxlPkVsZW0g
U2NpIEFudGg8L3NlY29uZGFyeS10aXRsZT48L3RpdGxlcz48cGVyaW9kaWNhbD48ZnVsbC10aXRs
ZT5FbGVtIFNjaSBBbnRoPC9mdWxsLXRpdGxlPjwvcGVyaW9kaWNhbD48dm9sdW1lPjM8L3ZvbHVt
ZT48ZGF0ZXM+PHllYXI+MjAxNTwveWVhcj48L2RhdGVzPjxpc2JuPjIzMjUtMTAyNjwvaXNibj48
dXJscz48L3VybHM+PC9yZWNvcmQ+PC9DaXRlPjxDaXRlPjxBdXRob3I+Q2FtYmFsaXphPC9BdXRo
b3I+PFllYXI+MjAxNTwvWWVhcj48UmVjTnVtPjI1NjE8L1JlY051bT48cmVjb3JkPjxyZWMtbnVt
YmVyPjI1NjE8L3JlYy1udW1iZXI+PGZvcmVpZ24ta2V5cz48a2V5IGFwcD0iRU4iIGRiLWlkPSI1
MHd4ZHB6ZDl2ZDVyN2U5dDViNTk1ZGpyZnB0dHJ4dzlhdnAiIHRpbWVzdGFtcD0iMTU4NjM1NjMx
NCI+MjU2MTwva2V5PjwvZm9yZWlnbi1rZXlzPjxyZWYtdHlwZSBuYW1lPSJKb3VybmFsIEFydGlj
bGUiPjE3PC9yZWYtdHlwZT48Y29udHJpYnV0b3JzPjxhdXRob3JzPjxhdXRob3I+Q2FtYmFsaXph
LCBNT0w8L2F1dGhvcj48YXV0aG9yPlNoZXBzb24sIFBCPC9hdXRob3I+PGF1dGhvcj5Cb2duZXIs
IEo8L2F1dGhvcj48YXV0aG9yPkNhdWx0b24sIERSPC9hdXRob3I+PGF1dGhvcj5TdGlybSwgQjwv
YXV0aG9yPjxhdXRob3I+U3dlZW5leSwgQzwvYXV0aG9yPjxhdXRob3I+TW9udHprYSwgU0E8L2F1
dGhvcj48YXV0aG9yPkd1cm5leSwgS1I8L2F1dGhvcj48YXV0aG9yPlNwb2thcywgSzwvYXV0aG9y
PjxhdXRob3I+U2FsbW9uLCBPRTwvYXV0aG9yPjwvYXV0aG9ycz48L2NvbnRyaWJ1dG9ycz48dGl0
bGVzPjx0aXRsZT5RdWFudGlmaWNhdGlvbiBhbmQgc291cmNlIGFwcG9ydGlvbm1lbnQgb2YgdGhl
IG1ldGhhbmUgZW1pc3Npb24gZmx1eCBmcm9tIHRoZSBjaXR5IG9mIEluZGlhbmFwb2xpczwvdGl0
bGU+PHNlY29uZGFyeS10aXRsZT5FbGVtIFNjaSBBbnRoPC9zZWNvbmRhcnktdGl0bGU+PC90aXRs
ZXM+PHBlcmlvZGljYWw+PGZ1bGwtdGl0bGU+RWxlbSBTY2kgQW50aDwvZnVsbC10aXRsZT48L3Bl
cmlvZGljYWw+PHZvbHVtZT4zPC92b2x1bWU+PGRhdGVzPjx5ZWFyPjIwMTU8L3llYXI+PC9kYXRl
cz48aXNibj4yMzI1LTEwMjY8L2lzYm4+PHVybHM+PC91cmxzPjwvcmVjb3JkPjwvQ2l0ZT48Q2l0
ZT48QXV0aG9yPkNhbWJhbGl6YTwvQXV0aG9yPjxZZWFyPjIwMTc8L1llYXI+PFJlY051bT4yNTY1
PC9SZWNOdW0+PHJlY29yZD48cmVjLW51bWJlcj4yNTY1PC9yZWMtbnVtYmVyPjxmb3JlaWduLWtl
eXM+PGtleSBhcHA9IkVOIiBkYi1pZD0iNTB3eGRwemQ5dmQ1cjdlOXQ1YjU5NWRqcmZwdHRyeHc5
YXZwIiB0aW1lc3RhbXA9IjE1ODYzNTY0MDciPjI1NjU8L2tleT48L2ZvcmVpZ24ta2V5cz48cmVm
LXR5cGUgbmFtZT0iSm91cm5hbCBBcnRpY2xlIj4xNzwvcmVmLXR5cGU+PGNvbnRyaWJ1dG9ycz48
YXV0aG9ycz48YXV0aG9yPkNhbWJhbGl6YSwgTWFyaWEgT2JpbWluZGEgTDwvYXV0aG9yPjxhdXRo
b3I+Qm9nbmVyLCBKZWFuIEU8L2F1dGhvcj48YXV0aG9yPkdyZWVuLCBSb2dlciBCPC9hdXRob3I+
PGF1dGhvcj5TaGVwc29uLCBQYXVsIEI8L2F1dGhvcj48YXV0aG9yPkhhcnZleSwgVGllcm5leSBB
PC9hdXRob3I+PGF1dGhvcj5TcG9rYXMsIEt1cnQgQTwvYXV0aG9yPjxhdXRob3I+U3Rpcm0sIEJy
aWFuIEg8L2F1dGhvcj48YXV0aG9yPkNvcmNvcmFuLCBNYXJnYXJldDwvYXV0aG9yPjwvYXV0aG9y
cz48L2NvbnRyaWJ1dG9ycz48dGl0bGVzPjx0aXRsZT48c3R5bGUgZmFjZT0ibm9ybWFsIiBmb250
PSJkZWZhdWx0IiBzaXplPSIxMDAlIj5GaWVsZCBtZWFzdXJlbWVudHMgYW5kIG1vZGVsaW5nIHRv
IHJlc29sdmUgbTwvc3R5bGU+PHN0eWxlIGZhY2U9InN1cGVyc2NyaXB0IiBmb250PSJkZWZhdWx0
IiBzaXplPSIxMDAlIj4yPC9zdHlsZT48c3R5bGUgZmFjZT0ibm9ybWFsIiBmb250PSJkZWZhdWx0
IiBzaXplPSIxMDAlIj4gdG8ga208L3N0eWxlPjxzdHlsZSBmYWNlPSJzdXBlcnNjcmlwdCIgZm9u
dD0iZGVmYXVsdCIgc2l6ZT0iMTAwJSI+Mjwvc3R5bGU+PHN0eWxlIGZhY2U9Im5vcm1hbCIgZm9u
dD0iZGVmYXVsdCIgc2l6ZT0iMTAwJSI+IENIPC9zdHlsZT48c3R5bGUgZmFjZT0ic3Vic2NyaXB0
IiBmb250PSJkZWZhdWx0IiBzaXplPSIxMDAlIj40PC9zdHlsZT48c3R5bGUgZmFjZT0ibm9ybWFs
IiBmb250PSJkZWZhdWx0IiBzaXplPSIxMDAlIj4gZW1pc3Npb25zIGZvciBhIGNvbXBsZXggdXJi
YW4gc291cmNlOiBBbiBJbmRpYW5hIGxhbmRmaWxsIHN0dWR5PC9zdHlsZT48L3RpdGxlPjxzZWNv
bmRhcnktdGl0bGU+RWxlbSBTY2kgQW50aDwvc2Vjb25kYXJ5LXRpdGxlPjwvdGl0bGVzPjxwZXJp
b2RpY2FsPjxmdWxsLXRpdGxlPkVsZW0gU2NpIEFudGg8L2Z1bGwtdGl0bGU+PC9wZXJpb2RpY2Fs
Pjx2b2x1bWU+NTwvdm9sdW1lPjxkYXRlcz48eWVhcj4yMDE3PC95ZWFyPjwvZGF0ZXM+PGlzYm4+
MjMyNS0xMDI2PC9pc2JuPjx1cmxzPjwvdXJscz48L3JlY29yZD48L0NpdGU+PC9FbmROb3RlPn==
</w:fldData>
        </w:fldChar>
      </w:r>
      <w:r w:rsidR="00891E6D">
        <w:instrText xml:space="preserve"> ADDIN EN.CITE </w:instrText>
      </w:r>
      <w:r w:rsidR="00891E6D">
        <w:fldChar w:fldCharType="begin">
          <w:fldData xml:space="preserve">PEVuZE5vdGU+PENpdGU+PEF1dGhvcj5Cb2duZXI8L0F1dGhvcj48WWVhcj4yMDEwPC9ZZWFyPjxS
ZWNOdW0+MjgwMzwvUmVjTnVtPjxEaXNwbGF5VGV4dD4oQm9nbmVyIGV0IGFsLiwgMjAxNDsgQm9n
bmVyIGV0IGFsLiwgMjAxMDsgQm9nbmVyIGV0IGFsLiwgMjAxMTsgQ2FtYmFsaXphIGV0IGFsLiwg
MjAxNTsgQ2FtYmFsaXphIGV0IGFsLiwgMjAxNzsgU3Bva2FzIGV0IGFsLiwgMjAxMTsgU3Bva2Fz
IGV0IGFsLiwgMjAxNTsgU3Bva2FzIGFuZCBCb2duZXIsIDIwMTEpPC9EaXNwbGF5VGV4dD48cmVj
b3JkPjxyZWMtbnVtYmVyPjI4MDM8L3JlYy1udW1iZXI+PGZvcmVpZ24ta2V5cz48a2V5IGFwcD0i
RU4iIGRiLWlkPSI1MHd4ZHB6ZDl2ZDVyN2U5dDViNTk1ZGpyZnB0dHJ4dzlhdnAiIHRpbWVzdGFt
cD0iMTYwNDAyNTkzMiI+MjgwMzwva2V5PjwvZm9yZWlnbi1rZXlzPjxyZWYtdHlwZSBuYW1lPSJK
b3VybmFsIEFydGljbGUiPjE3PC9yZWYtdHlwZT48Y29udHJpYnV0b3JzPjxhdXRob3JzPjxhdXRo
b3I+Qm9nbmVyLCBKZWFuIEU8L2F1dGhvcj48YXV0aG9yPkNoYW50b24sIEplZmZyZXkgUDwvYXV0
aG9yPjxhdXRob3I+Qmxha2UsIERvbmFsZDwvYXV0aG9yPjxhdXRob3I+QWJpY2hvdSwgVGFyZWs8
L2F1dGhvcj48YXV0aG9yPlBvd2Vsc29uLCBEYXZpZDwvYXV0aG9yPjwvYXV0aG9ycz48L2NvbnRy
aWJ1dG9ycz48dGl0bGVzPjx0aXRsZT48c3R5bGUgZmFjZT0ibm9ybWFsIiBmb250PSJkZWZhdWx0
IiBzaXplPSIxMDAlIj5FZmZlY3RpdmVuZXNzIG9mIGEgRmxvcmlkYSBsYW5kZmlsbCBiaW9jb3Zl
ciBmb3IgcmVkdWN0aW9uIG9mIENIPC9zdHlsZT48c3R5bGUgZmFjZT0ic3Vic2NyaXB0IiBmb250
PSJkZWZhdWx0IiBzaXplPSIxMDAlIj40PC9zdHlsZT48c3R5bGUgZmFjZT0ibm9ybWFsIiBmb250
PSJkZWZhdWx0IiBzaXplPSIxMDAlIj4gYW5kIE5NSEMgZW1pc3Npb25zPC9zdHlsZT48L3RpdGxl
PjxzZWNvbmRhcnktdGl0bGU+RW52aXJvbm1lbnRhbCBTY2llbmNlICZhbXA7IFRlY2hub2xvZ3k8
L3NlY29uZGFyeS10aXRsZT48L3RpdGxlcz48cGVyaW9kaWNhbD48ZnVsbC10aXRsZT5FbnZpcm9u
bWVudGFsIHNjaWVuY2UgJmFtcDsgdGVjaG5vbG9neTwvZnVsbC10aXRsZT48L3BlcmlvZGljYWw+
PHBhZ2VzPjExOTctMTIwMzwvcGFnZXM+PHZvbHVtZT40NDwvdm9sdW1lPjxudW1iZXI+NDwvbnVt
YmVyPjxkYXRlcz48eWVhcj4yMDEwPC95ZWFyPjwvZGF0ZXM+PGlzYm4+MDAxMy05MzZYPC9pc2Ju
Pjx1cmxzPjwvdXJscz48L3JlY29yZD48L0NpdGU+PENpdGU+PEF1dGhvcj5Cb2duZXI8L0F1dGhv
cj48WWVhcj4yMDExPC9ZZWFyPjxSZWNOdW0+MjM4MjwvUmVjTnVtPjxyZWNvcmQ+PHJlYy1udW1i
ZXI+MjM4MjwvcmVjLW51bWJlcj48Zm9yZWlnbi1rZXlzPjxrZXkgYXBwPSJFTiIgZGItaWQ9IjUw
d3hkcHpkOXZkNXI3ZTl0NWI1OTVkanJmcHR0cnh3OWF2cCIgdGltZXN0YW1wPSIxNTg0NzM3NzA1
Ij4yMzgyPC9rZXk+PC9mb3JlaWduLWtleXM+PHJlZi10eXBlIG5hbWU9IkpvdXJuYWwgQXJ0aWNs
ZSI+MTc8L3JlZi10eXBlPjxjb250cmlidXRvcnM+PGF1dGhvcnM+PGF1dGhvcj5Cb2duZXIsIEou
IEUuPC9hdXRob3I+PGF1dGhvcj5TcG9rYXMsIEsuIEEuPC9hdXRob3I+PGF1dGhvcj5DaGFudG9u
LCBKLiBQLjwvYXV0aG9yPjwvYXV0aG9ycz48L2NvbnRyaWJ1dG9ycz48dGl0bGVzPjx0aXRsZT5T
ZWFzb25hbCBncmVlbmhvdXNlIGdhcyBlbWlzc2lvbnMgKG1ldGhhbmUsIGNhcmJvbiBkaW94aWRl
LCBuaXRyb3VzIG94aWRlKSBmcm9tIGVuZ2luZWVyZWQgbGFuZGZpbGxzOiBkYWlseSwgaW50ZXJt
ZWRpYXRlLCBhbmQgZmluYWwgQ2FsaWZvcm5pYSBjb3ZlciBzb2lsczwvdGl0bGU+PHNlY29uZGFy
eS10aXRsZT5KIEVudmlyb24gUXVhbDwvc2Vjb25kYXJ5LXRpdGxlPjwvdGl0bGVzPjxwZXJpb2Rp
Y2FsPjxmdWxsLXRpdGxlPkogRW52aXJvbiBRdWFsPC9mdWxsLXRpdGxlPjwvcGVyaW9kaWNhbD48
cGFnZXM+MTAxMC0yMDwvcGFnZXM+PHZvbHVtZT40MDwvdm9sdW1lPjxudW1iZXI+MzwvbnVtYmVy
PjxrZXl3b3Jkcz48a2V5d29yZD5BaXIgUG9sbHV0YW50czwva2V5d29yZD48a2V5d29yZD5CaW9k
ZWdyYWRhdGlvbiwgRW52aXJvbm1lbnRhbDwva2V5d29yZD48a2V5d29yZD5DYWxpZm9ybmlhPC9r
ZXl3b3JkPjxrZXl3b3JkPkNhcmJvbiBEaW94aWRlPC9rZXl3b3JkPjxrZXl3b3JkPkVudmlyb25t
ZW50YWwgTW9uaXRvcmluZzwva2V5d29yZD48a2V5d29yZD5NZXRoYW5lPC9rZXl3b3JkPjxrZXl3
b3JkPk1vZGVscywgVGhlb3JldGljYWw8L2tleXdvcmQ+PGtleXdvcmQ+Tml0cm91cyBPeGlkZTwv
a2V5d29yZD48a2V5d29yZD5PeGlkYXRpb24tUmVkdWN0aW9uPC9rZXl3b3JkPjxrZXl3b3JkPlJl
ZnVzZSBEaXNwb3NhbDwva2V5d29yZD48a2V5d29yZD5TZWFzb25zPC9rZXl3b3JkPjxrZXl3b3Jk
PlNvaWw8L2tleXdvcmQ+PC9rZXl3b3Jkcz48ZGF0ZXM+PHllYXI+MjAxMTwveWVhcj48cHViLWRh
dGVzPjxkYXRlPjIwMTEgTWF5LUp1bjwvZGF0ZT48L3B1Yi1kYXRlcz48L2RhdGVzPjxpc2JuPjAw
NDctMjQyNTwvaXNibj48YWNjZXNzaW9uLW51bT4yMTU0NjY4NzwvYWNjZXNzaW9uLW51bT48dXJs
cz48cmVsYXRlZC11cmxzPjx1cmw+aHR0cHM6Ly93d3cubmNiaS5ubG0ubmloLmdvdi9wdWJtZWQv
MjE1NDY2ODc8L3VybD48L3JlbGF0ZWQtdXJscz48L3VybHM+PGVsZWN0cm9uaWMtcmVzb3VyY2Ut
bnVtPjEwLjIxMzQvamVxMjAxMC4wNDA3PC9lbGVjdHJvbmljLXJlc291cmNlLW51bT48bGFuZ3Vh
Z2U+ZW5nPC9sYW5ndWFnZT48L3JlY29yZD48L0NpdGU+PENpdGU+PEF1dGhvcj5TcG9rYXM8L0F1
dGhvcj48WWVhcj4yMDExPC9ZZWFyPjxSZWNOdW0+MjM4NTwvUmVjTnVtPjxyZWNvcmQ+PHJlYy1u
dW1iZXI+MjM4NTwvcmVjLW51bWJlcj48Zm9yZWlnbi1rZXlzPjxrZXkgYXBwPSJFTiIgZGItaWQ9
IjUwd3hkcHpkOXZkNXI3ZTl0NWI1OTVkanJmcHR0cnh3OWF2cCIgdGltZXN0YW1wPSIxNTg0NzM3
NzA1Ij4yMzg1PC9rZXk+PC9mb3JlaWduLWtleXM+PHJlZi10eXBlIG5hbWU9IkpvdXJuYWwgQXJ0
aWNsZSI+MTc8L3JlZi10eXBlPjxjb250cmlidXRvcnM+PGF1dGhvcnM+PGF1dGhvcj5TcG9rYXMs
IEsuIEEuPC9hdXRob3I+PGF1dGhvcj5Cb2duZXIsIEouIEUuPC9hdXRob3I+PC9hdXRob3JzPjwv
Y29udHJpYnV0b3JzPjx0aXRsZXM+PHRpdGxlPkxpbWl0cyBhbmQgZHluYW1pY3Mgb2YgbWV0aGFu
ZSBveGlkYXRpb24gaW4gbGFuZGZpbGwgY292ZXIgc29pbHM8L3RpdGxlPjxzZWNvbmRhcnktdGl0
bGU+V2FzdGUgTWFuYWc8L3NlY29uZGFyeS10aXRsZT48L3RpdGxlcz48cGVyaW9kaWNhbD48ZnVs
bC10aXRsZT5XYXN0ZSBNYW5hZzwvZnVsbC10aXRsZT48L3BlcmlvZGljYWw+PHBhZ2VzPjgyMy0z
MjwvcGFnZXM+PHZvbHVtZT4zMTwvdm9sdW1lPjxudW1iZXI+NTwvbnVtYmVyPjxlZGl0aW9uPjIw
MTAvMDEvMjE8L2VkaXRpb24+PGtleXdvcmRzPjxrZXl3b3JkPkFpciBQb2xsdXRhbnRzPC9rZXl3
b3JkPjxrZXl3b3JkPkFpciBQb2xsdXRpb248L2tleXdvcmQ+PGtleXdvcmQ+Q2FyYm9uIERpb3hp
ZGU8L2tleXdvcmQ+PGtleXdvcmQ+S2luZXRpY3M8L2tleXdvcmQ+PGtleXdvcmQ+TWV0aGFuZTwv
a2V5d29yZD48a2V5d29yZD5PeGlkYXRpb24tUmVkdWN0aW9uPC9rZXl3b3JkPjxrZXl3b3JkPlJl
ZnVzZSBEaXNwb3NhbDwva2V5d29yZD48a2V5d29yZD5Tb2lsPC9rZXl3b3JkPjwva2V5d29yZHM+
PGRhdGVzPjx5ZWFyPjIwMTE8L3llYXI+PHB1Yi1kYXRlcz48ZGF0ZT5NYXk8L2RhdGU+PC9wdWIt
ZGF0ZXM+PC9kYXRlcz48aXNibj4xODc5LTI0NTY8L2lzYm4+PGFjY2Vzc2lvbi1udW0+MjAwOTY1
NTQ8L2FjY2Vzc2lvbi1udW0+PHVybHM+PHJlbGF0ZWQtdXJscz48dXJsPmh0dHBzOi8vd3d3Lm5j
YmkubmxtLm5paC5nb3YvcHVibWVkLzIwMDk2NTU0PC91cmw+PC9yZWxhdGVkLXVybHM+PC91cmxz
PjxlbGVjdHJvbmljLXJlc291cmNlLW51bT4xMC4xMDE2L2oud2FzbWFuLjIwMDkuMTIuMDE4PC9l
bGVjdHJvbmljLXJlc291cmNlLW51bT48bGFuZ3VhZ2U+ZW5nPC9sYW5ndWFnZT48L3JlY29yZD48
L0NpdGU+PENpdGU+PEF1dGhvcj5TcG9rYXM8L0F1dGhvcj48WWVhcj4yMDExPC9ZZWFyPjxSZWNO
dW0+MjU1NDwvUmVjTnVtPjxyZWNvcmQ+PHJlYy1udW1iZXI+MjU1NDwvcmVjLW51bWJlcj48Zm9y
ZWlnbi1rZXlzPjxrZXkgYXBwPSJFTiIgZGItaWQ9IjUwd3hkcHpkOXZkNXI3ZTl0NWI1OTVkanJm
cHR0cnh3OWF2cCIgdGltZXN0YW1wPSIxNTg2MzU1NjU2Ij4yNTU0PC9rZXk+PC9mb3JlaWduLWtl
eXM+PHJlZi10eXBlIG5hbWU9IkpvdXJuYWwgQXJ0aWNsZSI+MTc8L3JlZi10eXBlPjxjb250cmli
dXRvcnM+PGF1dGhvcnM+PGF1dGhvcj5TcG9rYXMsIEs8L2F1dGhvcj48YXV0aG9yPkJvZ25lciwg
SjwvYXV0aG9yPjxhdXRob3I+Q2hhbnRvbiwgSjwvYXV0aG9yPjwvYXV0aG9ycz48L2NvbnRyaWJ1
dG9ycz48dGl0bGVzPjx0aXRsZT48c3R5bGUgZmFjZT0ibm9ybWFsIiBmb250PSJkZWZhdWx0IiBz
aXplPSIxMDAlIj5BIHByb2Nlc3PigJBiYXNlZCBpbnZlbnRvcnkgbW9kZWwgZm9yIGxhbmRmaWxs
IENIPC9zdHlsZT48c3R5bGUgZmFjZT0ic3Vic2NyaXB0IiBmb250PSJkZWZhdWx0IiBzaXplPSIx
MDAlIj40PC9zdHlsZT48c3R5bGUgZmFjZT0ibm9ybWFsIiBmb250PSJkZWZhdWx0IiBzaXplPSIx
MDAlIj4gZW1pc3Npb25zIGluY2x1c2l2ZSBvZiBzZWFzb25hbCBzb2lsIG1pY3JvY2xpbWF0ZSBh
bmQgQ0g8L3N0eWxlPjxzdHlsZSBmYWNlPSJzdWJzY3JpcHQiIGZvbnQ9ImRlZmF1bHQiIHNpemU9
IjEwMCUiPjQ8L3N0eWxlPjxzdHlsZSBmYWNlPSJub3JtYWwiIGZvbnQ9ImRlZmF1bHQiIHNpemU9
IjEwMCUiPiBveGlkYXRpb248L3N0eWxlPjwvdGl0bGU+PHNlY29uZGFyeS10aXRsZT5Kb3VybmFs
IG9mIEdlb3BoeXNpY2FsIFJlc2VhcmNoOiBCaW9nZW9zY2llbmNlczwvc2Vjb25kYXJ5LXRpdGxl
PjwvdGl0bGVzPjxwZXJpb2RpY2FsPjxmdWxsLXRpdGxlPkpvdXJuYWwgb2YgR2VvcGh5c2ljYWwg
UmVzZWFyY2g6IEJpb2dlb3NjaWVuY2VzPC9mdWxsLXRpdGxlPjwvcGVyaW9kaWNhbD48dm9sdW1l
PjExNjwvdm9sdW1lPjxudW1iZXI+RzQ8L251bWJlcj48ZGF0ZXM+PHllYXI+MjAxMTwveWVhcj48
L2RhdGVzPjxpc2JuPjAxNDgtMDIyNzwvaXNibj48dXJscz48L3VybHM+PC9yZWNvcmQ+PC9DaXRl
PjxDaXRlPjxBdXRob3I+Qm9nbmVyPC9BdXRob3I+PFllYXI+MjAxNDwvWWVhcj48UmVjTnVtPjI3
OTM8L1JlY051bT48cmVjb3JkPjxyZWMtbnVtYmVyPjI3OTM8L3JlYy1udW1iZXI+PGZvcmVpZ24t
a2V5cz48a2V5IGFwcD0iRU4iIGRiLWlkPSI1MHd4ZHB6ZDl2ZDVyN2U5dDViNTk1ZGpyZnB0dHJ4
dzlhdnAiIHRpbWVzdGFtcD0iMTYwMzIwMzE0MCI+Mjc5Mzwva2V5PjwvZm9yZWlnbi1rZXlzPjxy
ZWYtdHlwZSBuYW1lPSJSZXBvcnQiPjI3PC9yZWYtdHlwZT48Y29udHJpYnV0b3JzPjxhdXRob3Jz
PjxhdXRob3I+Qm9nbmVyLCBKLjwvYXV0aG9yPjxhdXRob3I+U3Bva2FzLCBLLjwvYXV0aG9yPjxh
dXRob3I+Q29yY29yYW4sIE0uPC9hdXRob3I+PC9hdXRob3JzPjx0ZXJ0aWFyeS1hdXRob3JzPjxh
dXRob3I+RW52aXJvbm1lbnRhbCBSZXNlYXJjaCBhbmQgRWR1Y2F0aW9uIEZvdW5kYXRpb24gPC9h
dXRob3I+PC90ZXJ0aWFyeS1hdXRob3JzPjwvY29udHJpYnV0b3JzPjx0aXRsZXM+PHRpdGxlPjxz
dHlsZSBmYWNlPSJub3JtYWwiIGZvbnQ9ImRlZmF1bHQiIHNpemU9IjEwMCUiPkludGVybmF0aW9u
YWwgZmllbGQgdmFsaWRhdGlvbiBvZiBDQUxNSU06IEEgc2l0ZS1zcGVjaWZpYyBwcm9jZXNzLWJh
c2VkIG1vZGVsIGZvciBsYW5kZmlsbCBtZXRoYW5lIChDSDwvc3R5bGU+PHN0eWxlIGZhY2U9InN1
YnNjcmlwdCIgZm9udD0iZGVmYXVsdCIgc2l6ZT0iMTAwJSI+NDwvc3R5bGU+PHN0eWxlIGZhY2U9
Im5vcm1hbCIgZm9udD0iZGVmYXVsdCIgc2l6ZT0iMTAwJSI+KSBlbWlzc2lvbnMgaW5jbHVzaXZl
IG9mIHNlYXNvbmFsIENIPC9zdHlsZT48c3R5bGUgZmFjZT0ic3Vic2NyaXB0IiBmb250PSJkZWZh
dWx0IiBzaXplPSIxMDAlIj40PC9zdHlsZT48c3R5bGUgZmFjZT0ibm9ybWFsIiBmb250PSJkZWZh
dWx0IiBzaXplPSIxMDAlIj4gb3hpZGF0aW9uIDwvc3R5bGU+PC90aXRsZT48L3RpdGxlcz48cGFn
ZXM+NDEyPC9wYWdlcz48ZGF0ZXM+PHllYXI+MjAxNDwveWVhcj48L2RhdGVzPjx1cmxzPjxyZWxh
dGVkLXVybHM+PHVybD5odHRwczovL2VyZWZkbi5vcmcvd3AtY29udGVudC91cGxvYWRzLzIwMTUv
MTIvSVBDQ19GaW5hbF9SZXBvcnQucGRmPC91cmw+PC9yZWxhdGVkLXVybHM+PC91cmxzPjxhY2Nl
c3MtZGF0ZT4xMC0yMC0yMDwvYWNjZXNzLWRhdGU+PC9yZWNvcmQ+PC9DaXRlPjxDaXRlPjxBdXRo
b3I+U3Bva2FzPC9BdXRob3I+PFllYXI+MjAxNTwvWWVhcj48UmVjTnVtPjI1NDY8L1JlY051bT48
cmVjb3JkPjxyZWMtbnVtYmVyPjI1NDY8L3JlYy1udW1iZXI+PGZvcmVpZ24ta2V5cz48a2V5IGFw
cD0iRU4iIGRiLWlkPSI1MHd4ZHB6ZDl2ZDVyN2U5dDViNTk1ZGpyZnB0dHJ4dzlhdnAiIHRpbWVz
dGFtcD0iMTU4NjM1NDk0OCI+MjU0Njwva2V5PjwvZm9yZWlnbi1rZXlzPjxyZWYtdHlwZSBuYW1l
PSJKb3VybmFsIEFydGljbGUiPjE3PC9yZWYtdHlwZT48Y29udHJpYnV0b3JzPjxhdXRob3JzPjxh
dXRob3I+U3Bva2FzLCBLdXJ0PC9hdXRob3I+PGF1dGhvcj5Cb2duZXIsIEplYW48L2F1dGhvcj48
YXV0aG9yPkNvcmNvcmFuLCBNZWc8L2F1dGhvcj48YXV0aG9yPldhbGtlciwgU2NvdHQ8L2F1dGhv
cj48L2F1dGhvcnM+PC9jb250cmlidXRvcnM+PHRpdGxlcz48dGl0bGU+PHN0eWxlIGZhY2U9Im5v
cm1hbCIgZm9udD0iZGVmYXVsdCIgc2l6ZT0iMTAwJSI+RnJvbSBDYWxpZm9ybmlhIGRyZWFtaW5n
IHRvIENhbGlmb3JuaWEgZGF0YTogQ2hhbGxlbmdpbmcgaGlzdG9yaWMgbW9kZWxzIGZvciBsYW5k
ZmlsbCBDSDwvc3R5bGU+PHN0eWxlIGZhY2U9InN1YnNjcmlwdCIgZm9udD0iZGVmYXVsdCIgc2l6
ZT0iMTAwJSI+NDwvc3R5bGU+PHN0eWxlIGZhY2U9Im5vcm1hbCIgZm9udD0iZGVmYXVsdCIgc2l6
ZT0iMTAwJSI+IGVtaXNzaW9uczwvc3R5bGU+PC90aXRsZT48c2Vjb25kYXJ5LXRpdGxlPkVsZW0g
U2NpIEFudGg8L3NlY29uZGFyeS10aXRsZT48L3RpdGxlcz48cGVyaW9kaWNhbD48ZnVsbC10aXRs
ZT5FbGVtIFNjaSBBbnRoPC9mdWxsLXRpdGxlPjwvcGVyaW9kaWNhbD48dm9sdW1lPjM8L3ZvbHVt
ZT48ZGF0ZXM+PHllYXI+MjAxNTwveWVhcj48L2RhdGVzPjxpc2JuPjIzMjUtMTAyNjwvaXNibj48
dXJscz48L3VybHM+PC9yZWNvcmQ+PC9DaXRlPjxDaXRlPjxBdXRob3I+Q2FtYmFsaXphPC9BdXRo
b3I+PFllYXI+MjAxNTwvWWVhcj48UmVjTnVtPjI1NjE8L1JlY051bT48cmVjb3JkPjxyZWMtbnVt
YmVyPjI1NjE8L3JlYy1udW1iZXI+PGZvcmVpZ24ta2V5cz48a2V5IGFwcD0iRU4iIGRiLWlkPSI1
MHd4ZHB6ZDl2ZDVyN2U5dDViNTk1ZGpyZnB0dHJ4dzlhdnAiIHRpbWVzdGFtcD0iMTU4NjM1NjMx
NCI+MjU2MTwva2V5PjwvZm9yZWlnbi1rZXlzPjxyZWYtdHlwZSBuYW1lPSJKb3VybmFsIEFydGlj
bGUiPjE3PC9yZWYtdHlwZT48Y29udHJpYnV0b3JzPjxhdXRob3JzPjxhdXRob3I+Q2FtYmFsaXph
LCBNT0w8L2F1dGhvcj48YXV0aG9yPlNoZXBzb24sIFBCPC9hdXRob3I+PGF1dGhvcj5Cb2duZXIs
IEo8L2F1dGhvcj48YXV0aG9yPkNhdWx0b24sIERSPC9hdXRob3I+PGF1dGhvcj5TdGlybSwgQjwv
YXV0aG9yPjxhdXRob3I+U3dlZW5leSwgQzwvYXV0aG9yPjxhdXRob3I+TW9udHprYSwgU0E8L2F1
dGhvcj48YXV0aG9yPkd1cm5leSwgS1I8L2F1dGhvcj48YXV0aG9yPlNwb2thcywgSzwvYXV0aG9y
PjxhdXRob3I+U2FsbW9uLCBPRTwvYXV0aG9yPjwvYXV0aG9ycz48L2NvbnRyaWJ1dG9ycz48dGl0
bGVzPjx0aXRsZT5RdWFudGlmaWNhdGlvbiBhbmQgc291cmNlIGFwcG9ydGlvbm1lbnQgb2YgdGhl
IG1ldGhhbmUgZW1pc3Npb24gZmx1eCBmcm9tIHRoZSBjaXR5IG9mIEluZGlhbmFwb2xpczwvdGl0
bGU+PHNlY29uZGFyeS10aXRsZT5FbGVtIFNjaSBBbnRoPC9zZWNvbmRhcnktdGl0bGU+PC90aXRs
ZXM+PHBlcmlvZGljYWw+PGZ1bGwtdGl0bGU+RWxlbSBTY2kgQW50aDwvZnVsbC10aXRsZT48L3Bl
cmlvZGljYWw+PHZvbHVtZT4zPC92b2x1bWU+PGRhdGVzPjx5ZWFyPjIwMTU8L3llYXI+PC9kYXRl
cz48aXNibj4yMzI1LTEwMjY8L2lzYm4+PHVybHM+PC91cmxzPjwvcmVjb3JkPjwvQ2l0ZT48Q2l0
ZT48QXV0aG9yPkNhbWJhbGl6YTwvQXV0aG9yPjxZZWFyPjIwMTc8L1llYXI+PFJlY051bT4yNTY1
PC9SZWNOdW0+PHJlY29yZD48cmVjLW51bWJlcj4yNTY1PC9yZWMtbnVtYmVyPjxmb3JlaWduLWtl
eXM+PGtleSBhcHA9IkVOIiBkYi1pZD0iNTB3eGRwemQ5dmQ1cjdlOXQ1YjU5NWRqcmZwdHRyeHc5
YXZwIiB0aW1lc3RhbXA9IjE1ODYzNTY0MDciPjI1NjU8L2tleT48L2ZvcmVpZ24ta2V5cz48cmVm
LXR5cGUgbmFtZT0iSm91cm5hbCBBcnRpY2xlIj4xNzwvcmVmLXR5cGU+PGNvbnRyaWJ1dG9ycz48
YXV0aG9ycz48YXV0aG9yPkNhbWJhbGl6YSwgTWFyaWEgT2JpbWluZGEgTDwvYXV0aG9yPjxhdXRo
b3I+Qm9nbmVyLCBKZWFuIEU8L2F1dGhvcj48YXV0aG9yPkdyZWVuLCBSb2dlciBCPC9hdXRob3I+
PGF1dGhvcj5TaGVwc29uLCBQYXVsIEI8L2F1dGhvcj48YXV0aG9yPkhhcnZleSwgVGllcm5leSBB
PC9hdXRob3I+PGF1dGhvcj5TcG9rYXMsIEt1cnQgQTwvYXV0aG9yPjxhdXRob3I+U3Rpcm0sIEJy
aWFuIEg8L2F1dGhvcj48YXV0aG9yPkNvcmNvcmFuLCBNYXJnYXJldDwvYXV0aG9yPjwvYXV0aG9y
cz48L2NvbnRyaWJ1dG9ycz48dGl0bGVzPjx0aXRsZT48c3R5bGUgZmFjZT0ibm9ybWFsIiBmb250
PSJkZWZhdWx0IiBzaXplPSIxMDAlIj5GaWVsZCBtZWFzdXJlbWVudHMgYW5kIG1vZGVsaW5nIHRv
IHJlc29sdmUgbTwvc3R5bGU+PHN0eWxlIGZhY2U9InN1cGVyc2NyaXB0IiBmb250PSJkZWZhdWx0
IiBzaXplPSIxMDAlIj4yPC9zdHlsZT48c3R5bGUgZmFjZT0ibm9ybWFsIiBmb250PSJkZWZhdWx0
IiBzaXplPSIxMDAlIj4gdG8ga208L3N0eWxlPjxzdHlsZSBmYWNlPSJzdXBlcnNjcmlwdCIgZm9u
dD0iZGVmYXVsdCIgc2l6ZT0iMTAwJSI+Mjwvc3R5bGU+PHN0eWxlIGZhY2U9Im5vcm1hbCIgZm9u
dD0iZGVmYXVsdCIgc2l6ZT0iMTAwJSI+IENIPC9zdHlsZT48c3R5bGUgZmFjZT0ic3Vic2NyaXB0
IiBmb250PSJkZWZhdWx0IiBzaXplPSIxMDAlIj40PC9zdHlsZT48c3R5bGUgZmFjZT0ibm9ybWFs
IiBmb250PSJkZWZhdWx0IiBzaXplPSIxMDAlIj4gZW1pc3Npb25zIGZvciBhIGNvbXBsZXggdXJi
YW4gc291cmNlOiBBbiBJbmRpYW5hIGxhbmRmaWxsIHN0dWR5PC9zdHlsZT48L3RpdGxlPjxzZWNv
bmRhcnktdGl0bGU+RWxlbSBTY2kgQW50aDwvc2Vjb25kYXJ5LXRpdGxlPjwvdGl0bGVzPjxwZXJp
b2RpY2FsPjxmdWxsLXRpdGxlPkVsZW0gU2NpIEFudGg8L2Z1bGwtdGl0bGU+PC9wZXJpb2RpY2Fs
Pjx2b2x1bWU+NTwvdm9sdW1lPjxkYXRlcz48eWVhcj4yMDE3PC95ZWFyPjwvZGF0ZXM+PGlzYm4+
MjMyNS0xMDI2PC9pc2JuPjx1cmxzPjwvdXJscz48L3JlY29yZD48L0NpdGU+PC9FbmROb3RlPn==
</w:fldData>
        </w:fldChar>
      </w:r>
      <w:r w:rsidR="00891E6D">
        <w:instrText xml:space="preserve"> ADDIN EN.CITE.DATA </w:instrText>
      </w:r>
      <w:r w:rsidR="00891E6D">
        <w:fldChar w:fldCharType="end"/>
      </w:r>
      <w:r w:rsidR="00AC6E9F">
        <w:fldChar w:fldCharType="separate"/>
      </w:r>
      <w:r w:rsidR="00AC6E9F">
        <w:rPr>
          <w:noProof/>
        </w:rPr>
        <w:t>(Bogner et al., 2014; Bogner et al., 2010; Bogner et al., 2011; Cambaliza et al., 2015; Cambaliza et al., 2017; Spokas et al., 2011; Spokas et al., 2015; Spokas and Bogner, 2011)</w:t>
      </w:r>
      <w:r w:rsidR="00AC6E9F">
        <w:fldChar w:fldCharType="end"/>
      </w:r>
      <w:r w:rsidR="00AC6E9F">
        <w:t>.</w:t>
      </w:r>
    </w:p>
    <w:p w14:paraId="4B29E385" w14:textId="77777777" w:rsidR="00AC6E9F" w:rsidRDefault="00AC6E9F" w:rsidP="009035A2">
      <w:pPr>
        <w:ind w:firstLine="720"/>
        <w:jc w:val="both"/>
      </w:pPr>
    </w:p>
    <w:p w14:paraId="210A532A" w14:textId="77777777" w:rsidR="00523359" w:rsidRPr="00523359" w:rsidRDefault="00523359" w:rsidP="00523359">
      <w:pPr>
        <w:ind w:firstLine="720"/>
        <w:jc w:val="both"/>
        <w:rPr>
          <w:color w:val="000000" w:themeColor="text1"/>
        </w:rPr>
      </w:pPr>
    </w:p>
    <w:p w14:paraId="242530AD" w14:textId="77777777" w:rsidR="00261588" w:rsidRPr="002A0D78" w:rsidRDefault="009035A2" w:rsidP="004C5C19">
      <w:pPr>
        <w:ind w:firstLine="720"/>
        <w:jc w:val="both"/>
        <w:rPr>
          <w:rFonts w:cs="Times New Roman"/>
        </w:rPr>
      </w:pPr>
      <w:r>
        <w:rPr>
          <w:rFonts w:cs="Times New Roman"/>
        </w:rPr>
        <w:lastRenderedPageBreak/>
        <w:t xml:space="preserve">In short, </w:t>
      </w:r>
      <w:r w:rsidR="00FA5E54" w:rsidRPr="009C76C6">
        <w:rPr>
          <w:rFonts w:cs="Times New Roman"/>
        </w:rPr>
        <w:t>CALMIM integrates site</w:t>
      </w:r>
      <w:r w:rsidR="00FA5E54" w:rsidRPr="009C76C6">
        <w:rPr>
          <w:rFonts w:ascii="Cambria Math" w:hAnsi="Cambria Math" w:cs="Times New Roman"/>
        </w:rPr>
        <w:t>‐</w:t>
      </w:r>
      <w:r w:rsidR="00FA5E54" w:rsidRPr="009C76C6">
        <w:rPr>
          <w:rFonts w:cs="Times New Roman"/>
        </w:rPr>
        <w:t>specific data (</w:t>
      </w:r>
      <w:r w:rsidR="00AF19D7">
        <w:rPr>
          <w:rFonts w:cs="Times New Roman"/>
        </w:rPr>
        <w:t>lat</w:t>
      </w:r>
      <w:r w:rsidR="003559AD">
        <w:rPr>
          <w:rFonts w:cs="Times New Roman"/>
        </w:rPr>
        <w:t>itude</w:t>
      </w:r>
      <w:r w:rsidR="00AF19D7">
        <w:rPr>
          <w:rFonts w:cs="Times New Roman"/>
        </w:rPr>
        <w:t>/</w:t>
      </w:r>
      <w:r w:rsidR="003559AD">
        <w:rPr>
          <w:rFonts w:cs="Times New Roman"/>
        </w:rPr>
        <w:t>longitude</w:t>
      </w:r>
      <w:r w:rsidR="00AF19D7">
        <w:rPr>
          <w:rFonts w:cs="Times New Roman"/>
        </w:rPr>
        <w:t xml:space="preserve"> </w:t>
      </w:r>
      <w:r w:rsidR="00FA5E54" w:rsidRPr="009C76C6">
        <w:rPr>
          <w:rFonts w:cs="Times New Roman"/>
        </w:rPr>
        <w:t>and cover design) with climatic simulation</w:t>
      </w:r>
      <w:r w:rsidR="00FB1D03">
        <w:rPr>
          <w:rFonts w:cs="Times New Roman"/>
        </w:rPr>
        <w:t xml:space="preserve">s </w:t>
      </w:r>
      <w:r w:rsidR="00BF4083">
        <w:rPr>
          <w:rFonts w:cs="Times New Roman"/>
        </w:rPr>
        <w:t>to provide</w:t>
      </w:r>
      <w:r w:rsidR="00FB1D03">
        <w:rPr>
          <w:rFonts w:cs="Times New Roman"/>
        </w:rPr>
        <w:t xml:space="preserve"> input </w:t>
      </w:r>
      <w:r w:rsidR="00BF4083">
        <w:rPr>
          <w:rFonts w:cs="Times New Roman"/>
        </w:rPr>
        <w:t>for</w:t>
      </w:r>
      <w:r w:rsidR="00FB1D03">
        <w:rPr>
          <w:rFonts w:cs="Times New Roman"/>
        </w:rPr>
        <w:t xml:space="preserve"> </w:t>
      </w:r>
      <w:r w:rsidR="00BF4083">
        <w:rPr>
          <w:rFonts w:cs="Times New Roman"/>
        </w:rPr>
        <w:t xml:space="preserve">coupled </w:t>
      </w:r>
      <w:r w:rsidR="00FA5E54" w:rsidRPr="009C76C6">
        <w:rPr>
          <w:rFonts w:cs="Times New Roman"/>
        </w:rPr>
        <w:t>soil microclimate</w:t>
      </w:r>
      <w:r w:rsidR="00FB1D03">
        <w:rPr>
          <w:rFonts w:cs="Times New Roman"/>
        </w:rPr>
        <w:t xml:space="preserve"> and </w:t>
      </w:r>
      <w:r w:rsidR="00FA5E54" w:rsidRPr="009C76C6">
        <w:rPr>
          <w:rFonts w:cs="Times New Roman"/>
        </w:rPr>
        <w:t>gas</w:t>
      </w:r>
      <w:r w:rsidR="00FB1D03">
        <w:rPr>
          <w:rFonts w:cs="Times New Roman"/>
        </w:rPr>
        <w:t>eous transport</w:t>
      </w:r>
      <w:r w:rsidR="00FA5E54" w:rsidRPr="009C76C6">
        <w:rPr>
          <w:rFonts w:cs="Times New Roman"/>
        </w:rPr>
        <w:t xml:space="preserve"> models </w:t>
      </w:r>
      <w:r w:rsidR="00AF19D7">
        <w:rPr>
          <w:rFonts w:cs="Times New Roman"/>
        </w:rPr>
        <w:t xml:space="preserve">in order </w:t>
      </w:r>
      <w:r w:rsidR="00FB1D03">
        <w:rPr>
          <w:rFonts w:cs="Times New Roman"/>
        </w:rPr>
        <w:t xml:space="preserve">to estimate </w:t>
      </w:r>
      <w:r w:rsidR="00AF19D7">
        <w:rPr>
          <w:rFonts w:cs="Times New Roman"/>
        </w:rPr>
        <w:t xml:space="preserve">emissions from </w:t>
      </w:r>
      <w:r w:rsidR="00BF4083">
        <w:rPr>
          <w:rFonts w:cs="Times New Roman"/>
        </w:rPr>
        <w:t xml:space="preserve">individual </w:t>
      </w:r>
      <w:r w:rsidR="00FA5E54" w:rsidRPr="009C76C6">
        <w:rPr>
          <w:rFonts w:cs="Times New Roman"/>
        </w:rPr>
        <w:t xml:space="preserve">daily, intermediate, and final cover </w:t>
      </w:r>
      <w:r w:rsidR="00AF19D7">
        <w:rPr>
          <w:rFonts w:cs="Times New Roman"/>
        </w:rPr>
        <w:t xml:space="preserve">soils </w:t>
      </w:r>
      <w:r w:rsidR="00BF4083">
        <w:rPr>
          <w:rFonts w:cs="Times New Roman"/>
        </w:rPr>
        <w:t>i</w:t>
      </w:r>
      <w:r w:rsidR="00FA5E54" w:rsidRPr="009C76C6">
        <w:rPr>
          <w:rFonts w:cs="Times New Roman"/>
        </w:rPr>
        <w:t>nclusive of CH</w:t>
      </w:r>
      <w:r w:rsidR="00FA5E54" w:rsidRPr="009C76C6">
        <w:rPr>
          <w:rFonts w:cs="Times New Roman"/>
          <w:vertAlign w:val="subscript"/>
        </w:rPr>
        <w:t>4</w:t>
      </w:r>
      <w:r w:rsidR="00FA5E54" w:rsidRPr="009C76C6">
        <w:rPr>
          <w:rFonts w:cs="Times New Roman"/>
        </w:rPr>
        <w:t xml:space="preserve"> oxidation over a typical annual cycle.  </w:t>
      </w:r>
      <w:r w:rsidR="004C5C19">
        <w:rPr>
          <w:rFonts w:cs="Times New Roman"/>
        </w:rPr>
        <w:t xml:space="preserve">Brief additional </w:t>
      </w:r>
      <w:r w:rsidR="002C56BA">
        <w:rPr>
          <w:rFonts w:cs="Times New Roman"/>
        </w:rPr>
        <w:t xml:space="preserve">discussion of </w:t>
      </w:r>
      <w:r w:rsidR="007B5CD4">
        <w:rPr>
          <w:rFonts w:cs="Times New Roman"/>
        </w:rPr>
        <w:t xml:space="preserve">the </w:t>
      </w:r>
      <w:r w:rsidR="002C56BA">
        <w:rPr>
          <w:rFonts w:cs="Times New Roman"/>
        </w:rPr>
        <w:t xml:space="preserve">major drivers </w:t>
      </w:r>
      <w:r w:rsidR="007B5CD4">
        <w:rPr>
          <w:rFonts w:cs="Times New Roman"/>
        </w:rPr>
        <w:t>for CH</w:t>
      </w:r>
      <w:r w:rsidR="007B5CD4" w:rsidRPr="007B5CD4">
        <w:rPr>
          <w:rFonts w:cs="Times New Roman"/>
          <w:vertAlign w:val="subscript"/>
        </w:rPr>
        <w:t>4</w:t>
      </w:r>
      <w:r w:rsidR="007B5CD4">
        <w:rPr>
          <w:rFonts w:cs="Times New Roman"/>
        </w:rPr>
        <w:t xml:space="preserve"> emissions within CALMIM </w:t>
      </w:r>
      <w:r w:rsidR="002C56BA">
        <w:rPr>
          <w:rFonts w:cs="Times New Roman"/>
        </w:rPr>
        <w:t>is given below</w:t>
      </w:r>
      <w:r w:rsidR="004C5C19">
        <w:rPr>
          <w:rFonts w:cs="Times New Roman"/>
        </w:rPr>
        <w:t xml:space="preserve">, namely: </w:t>
      </w:r>
    </w:p>
    <w:p w14:paraId="41C91C16" w14:textId="77777777" w:rsidR="00FB1D03" w:rsidRPr="00FB1D03" w:rsidRDefault="00FB1D03" w:rsidP="00FB1D03">
      <w:pPr>
        <w:jc w:val="both"/>
        <w:rPr>
          <w:rFonts w:cs="Times New Roman"/>
        </w:rPr>
      </w:pPr>
    </w:p>
    <w:p w14:paraId="5B475D85" w14:textId="77777777" w:rsidR="00250041" w:rsidRDefault="0028323A" w:rsidP="003763AD">
      <w:pPr>
        <w:ind w:left="720"/>
        <w:jc w:val="both"/>
        <w:rPr>
          <w:rFonts w:cs="Times New Roman"/>
        </w:rPr>
      </w:pPr>
      <w:r>
        <w:rPr>
          <w:rFonts w:cs="Times New Roman"/>
          <w:b/>
          <w:bCs/>
          <w:i/>
          <w:iCs/>
          <w:color w:val="000000" w:themeColor="text1"/>
          <w:u w:val="single"/>
        </w:rPr>
        <w:t>S</w:t>
      </w:r>
      <w:r w:rsidR="00261588" w:rsidRPr="0028323A">
        <w:rPr>
          <w:rFonts w:cs="Times New Roman"/>
          <w:b/>
          <w:bCs/>
          <w:i/>
          <w:iCs/>
          <w:color w:val="000000" w:themeColor="text1"/>
          <w:u w:val="single"/>
        </w:rPr>
        <w:t>ite-specific operati</w:t>
      </w:r>
      <w:r w:rsidR="00261588" w:rsidRPr="0028323A">
        <w:rPr>
          <w:rFonts w:cs="Times New Roman"/>
          <w:b/>
          <w:bCs/>
          <w:i/>
          <w:iCs/>
          <w:u w:val="single"/>
        </w:rPr>
        <w:t>onal characteristics</w:t>
      </w:r>
      <w:r w:rsidR="00261588" w:rsidRPr="0028323A">
        <w:rPr>
          <w:rFonts w:cs="Times New Roman"/>
          <w:b/>
          <w:bCs/>
        </w:rPr>
        <w:t>:</w:t>
      </w:r>
      <w:r w:rsidR="00261588" w:rsidRPr="00FB1D03">
        <w:rPr>
          <w:rFonts w:cs="Times New Roman"/>
        </w:rPr>
        <w:t xml:space="preserve"> the thickness, texture, and surface area of each individual cover material</w:t>
      </w:r>
      <w:r w:rsidR="00AA02E4" w:rsidRPr="00FB1D03">
        <w:rPr>
          <w:rFonts w:cs="Times New Roman"/>
        </w:rPr>
        <w:t xml:space="preserve">, as well as </w:t>
      </w:r>
      <w:r w:rsidR="00261588" w:rsidRPr="00FB1D03">
        <w:rPr>
          <w:rFonts w:cs="Times New Roman"/>
        </w:rPr>
        <w:t>the extent</w:t>
      </w:r>
      <w:r w:rsidR="00AA02E4" w:rsidRPr="00FB1D03">
        <w:rPr>
          <w:rFonts w:cs="Times New Roman"/>
        </w:rPr>
        <w:t xml:space="preserve"> [% of surface area]</w:t>
      </w:r>
      <w:r w:rsidR="00261588" w:rsidRPr="00FB1D03">
        <w:rPr>
          <w:rFonts w:cs="Times New Roman"/>
        </w:rPr>
        <w:t xml:space="preserve"> of subsurface engineered gas recovery and seasonal vegetation for each cover</w:t>
      </w:r>
      <w:r w:rsidR="00AA02E4" w:rsidRPr="00FB1D03">
        <w:rPr>
          <w:rFonts w:cs="Times New Roman"/>
        </w:rPr>
        <w:t xml:space="preserve">.  </w:t>
      </w:r>
    </w:p>
    <w:p w14:paraId="5BDB95E0" w14:textId="77777777" w:rsidR="00250041" w:rsidRDefault="002A0D78" w:rsidP="0093738A">
      <w:pPr>
        <w:ind w:left="720" w:firstLine="720"/>
        <w:jc w:val="both"/>
        <w:rPr>
          <w:rFonts w:cs="Times New Roman"/>
        </w:rPr>
      </w:pPr>
      <w:r>
        <w:rPr>
          <w:rFonts w:cs="Times New Roman"/>
        </w:rPr>
        <w:t>As discussed above, l</w:t>
      </w:r>
      <w:r w:rsidR="00AA02E4" w:rsidRPr="00FB1D03">
        <w:rPr>
          <w:rFonts w:cs="Times New Roman"/>
        </w:rPr>
        <w:t>andfills can have multiple daily, intermediate, and final covers with a variety of designs, including local soils</w:t>
      </w:r>
      <w:r w:rsidR="002E4251">
        <w:rPr>
          <w:rFonts w:cs="Times New Roman"/>
        </w:rPr>
        <w:t xml:space="preserve"> (relying on the USDA soil triangle)</w:t>
      </w:r>
      <w:r w:rsidR="00BF4083">
        <w:rPr>
          <w:rFonts w:cs="Times New Roman"/>
        </w:rPr>
        <w:t>, alternative daily and intermediate covers permitted under current regulations,</w:t>
      </w:r>
      <w:r w:rsidR="00AA02E4" w:rsidRPr="00FB1D03">
        <w:rPr>
          <w:rFonts w:cs="Times New Roman"/>
        </w:rPr>
        <w:t xml:space="preserve"> and geosynthetic materials. </w:t>
      </w:r>
      <w:r w:rsidR="00BF4083">
        <w:rPr>
          <w:rFonts w:cs="Times New Roman"/>
        </w:rPr>
        <w:t xml:space="preserve"> </w:t>
      </w:r>
      <w:r w:rsidR="00467819">
        <w:rPr>
          <w:rFonts w:cs="Times New Roman"/>
        </w:rPr>
        <w:t xml:space="preserve">In CALMIM, </w:t>
      </w:r>
      <w:r w:rsidR="002E4251">
        <w:rPr>
          <w:rFonts w:cs="Times New Roman"/>
        </w:rPr>
        <w:t xml:space="preserve">pull-down screens facilitate entry of </w:t>
      </w:r>
      <w:r w:rsidR="00467819">
        <w:rPr>
          <w:rFonts w:cs="Times New Roman"/>
        </w:rPr>
        <w:t>s</w:t>
      </w:r>
      <w:r w:rsidR="00BF4083">
        <w:rPr>
          <w:rFonts w:cs="Times New Roman"/>
        </w:rPr>
        <w:t>oil composition and thickness</w:t>
      </w:r>
      <w:r w:rsidR="002E4251">
        <w:rPr>
          <w:rFonts w:cs="Times New Roman"/>
        </w:rPr>
        <w:t xml:space="preserve"> information.  </w:t>
      </w:r>
      <w:r>
        <w:rPr>
          <w:rFonts w:cs="Times New Roman"/>
        </w:rPr>
        <w:t xml:space="preserve">Optional inputs include </w:t>
      </w:r>
      <w:r w:rsidR="002F060F">
        <w:rPr>
          <w:rFonts w:cs="Times New Roman"/>
        </w:rPr>
        <w:t xml:space="preserve">% </w:t>
      </w:r>
      <w:r w:rsidR="00BF4083">
        <w:rPr>
          <w:rFonts w:cs="Times New Roman"/>
        </w:rPr>
        <w:t>organic C</w:t>
      </w:r>
      <w:r>
        <w:rPr>
          <w:rFonts w:cs="Times New Roman"/>
        </w:rPr>
        <w:t xml:space="preserve"> and seasonal vegetation </w:t>
      </w:r>
      <w:r w:rsidR="002E4251">
        <w:rPr>
          <w:rFonts w:cs="Times New Roman"/>
        </w:rPr>
        <w:t xml:space="preserve">(as % of area) </w:t>
      </w:r>
      <w:r>
        <w:rPr>
          <w:rFonts w:cs="Times New Roman"/>
        </w:rPr>
        <w:t xml:space="preserve">associated with each </w:t>
      </w:r>
      <w:r w:rsidR="002E4251">
        <w:rPr>
          <w:rFonts w:cs="Times New Roman"/>
        </w:rPr>
        <w:t>cover</w:t>
      </w:r>
      <w:r>
        <w:rPr>
          <w:rFonts w:cs="Times New Roman"/>
        </w:rPr>
        <w:t xml:space="preserve"> soil</w:t>
      </w:r>
      <w:r w:rsidR="00BF4083">
        <w:rPr>
          <w:rFonts w:cs="Times New Roman"/>
        </w:rPr>
        <w:t xml:space="preserve">.  </w:t>
      </w:r>
      <w:r w:rsidR="00AA02E4" w:rsidRPr="00FB1D03">
        <w:rPr>
          <w:rFonts w:cs="Times New Roman"/>
        </w:rPr>
        <w:t xml:space="preserve"> </w:t>
      </w:r>
    </w:p>
    <w:p w14:paraId="1211950F" w14:textId="77777777" w:rsidR="00A97612" w:rsidRDefault="00621176" w:rsidP="00A97612">
      <w:pPr>
        <w:ind w:left="720" w:firstLine="720"/>
        <w:jc w:val="both"/>
        <w:rPr>
          <w:rFonts w:cs="Times New Roman"/>
        </w:rPr>
      </w:pPr>
      <w:r w:rsidRPr="00FB1D03">
        <w:rPr>
          <w:rFonts w:cs="Times New Roman"/>
        </w:rPr>
        <w:t xml:space="preserve">For each </w:t>
      </w:r>
      <w:r w:rsidR="002E4251">
        <w:rPr>
          <w:rFonts w:cs="Times New Roman"/>
        </w:rPr>
        <w:t xml:space="preserve">site-specific </w:t>
      </w:r>
      <w:r w:rsidRPr="00FB1D03">
        <w:rPr>
          <w:rFonts w:cs="Times New Roman"/>
        </w:rPr>
        <w:t xml:space="preserve">cover, </w:t>
      </w:r>
      <w:r w:rsidR="00261588" w:rsidRPr="00FB1D03">
        <w:rPr>
          <w:rFonts w:cs="Times New Roman"/>
        </w:rPr>
        <w:t xml:space="preserve">CALMIM relies on paired top and bottom soil gas </w:t>
      </w:r>
      <w:r w:rsidR="00E8574A" w:rsidRPr="00FB1D03">
        <w:rPr>
          <w:rFonts w:cs="Times New Roman"/>
        </w:rPr>
        <w:t>CH</w:t>
      </w:r>
      <w:r w:rsidR="00E8574A" w:rsidRPr="00FB1D03">
        <w:rPr>
          <w:rFonts w:cs="Times New Roman"/>
          <w:vertAlign w:val="subscript"/>
        </w:rPr>
        <w:t>4</w:t>
      </w:r>
      <w:r w:rsidR="00E8574A" w:rsidRPr="00FB1D03">
        <w:rPr>
          <w:rFonts w:cs="Times New Roman"/>
        </w:rPr>
        <w:t xml:space="preserve"> and O</w:t>
      </w:r>
      <w:r w:rsidR="00E8574A" w:rsidRPr="00FB1D03">
        <w:rPr>
          <w:rFonts w:cs="Times New Roman"/>
          <w:vertAlign w:val="subscript"/>
        </w:rPr>
        <w:t>2</w:t>
      </w:r>
      <w:r w:rsidR="00E8574A" w:rsidRPr="00FB1D03">
        <w:rPr>
          <w:rFonts w:cs="Times New Roman"/>
        </w:rPr>
        <w:t xml:space="preserve"> </w:t>
      </w:r>
      <w:r w:rsidR="00261588" w:rsidRPr="00FB1D03">
        <w:rPr>
          <w:rFonts w:cs="Times New Roman"/>
        </w:rPr>
        <w:t xml:space="preserve">concentrations as the boundary conditions for diffusive flux. These can be default values based on </w:t>
      </w:r>
      <w:r w:rsidR="002A0D78" w:rsidRPr="002A0D78">
        <w:rPr>
          <w:rFonts w:cs="Times New Roman"/>
        </w:rPr>
        <w:t>literature</w:t>
      </w:r>
      <w:r w:rsidR="002A0D78">
        <w:rPr>
          <w:rFonts w:cs="Times New Roman"/>
          <w:b/>
          <w:bCs/>
        </w:rPr>
        <w:t xml:space="preserve"> </w:t>
      </w:r>
      <w:r w:rsidR="00B37A6C">
        <w:rPr>
          <w:rFonts w:cs="Times New Roman"/>
          <w:b/>
          <w:bCs/>
        </w:rPr>
        <w:t>[</w:t>
      </w:r>
      <w:proofErr w:type="spellStart"/>
      <w:proofErr w:type="gramStart"/>
      <w:r w:rsidR="00B37A6C">
        <w:rPr>
          <w:rFonts w:cs="Times New Roman"/>
          <w:b/>
          <w:bCs/>
        </w:rPr>
        <w:t>SI.Table</w:t>
      </w:r>
      <w:proofErr w:type="spellEnd"/>
      <w:proofErr w:type="gramEnd"/>
      <w:r w:rsidR="00B37A6C">
        <w:rPr>
          <w:rFonts w:cs="Times New Roman"/>
          <w:b/>
          <w:bCs/>
        </w:rPr>
        <w:t xml:space="preserve"> S1]</w:t>
      </w:r>
      <w:r w:rsidR="002A0D78">
        <w:rPr>
          <w:rFonts w:cs="Times New Roman"/>
          <w:b/>
          <w:bCs/>
        </w:rPr>
        <w:t xml:space="preserve"> </w:t>
      </w:r>
      <w:r w:rsidR="00E8574A" w:rsidRPr="00FB1D03">
        <w:rPr>
          <w:rFonts w:cs="Times New Roman"/>
        </w:rPr>
        <w:t xml:space="preserve">or </w:t>
      </w:r>
      <w:r w:rsidR="002E4251">
        <w:rPr>
          <w:rFonts w:cs="Times New Roman"/>
        </w:rPr>
        <w:t xml:space="preserve">can be </w:t>
      </w:r>
      <w:r w:rsidR="00261588" w:rsidRPr="00FB1D03">
        <w:rPr>
          <w:rFonts w:cs="Times New Roman"/>
        </w:rPr>
        <w:t xml:space="preserve">customized </w:t>
      </w:r>
      <w:r w:rsidR="002E4251">
        <w:rPr>
          <w:rFonts w:cs="Times New Roman"/>
        </w:rPr>
        <w:t xml:space="preserve">by users [e.g., soil gas </w:t>
      </w:r>
      <w:r w:rsidR="00261588" w:rsidRPr="00FB1D03">
        <w:rPr>
          <w:rFonts w:cs="Times New Roman"/>
        </w:rPr>
        <w:t>CH</w:t>
      </w:r>
      <w:r w:rsidR="00261588" w:rsidRPr="00FB1D03">
        <w:rPr>
          <w:rFonts w:cs="Times New Roman"/>
          <w:vertAlign w:val="subscript"/>
        </w:rPr>
        <w:t>4</w:t>
      </w:r>
      <w:r w:rsidR="00261588" w:rsidRPr="00FB1D03">
        <w:rPr>
          <w:rFonts w:cs="Times New Roman"/>
        </w:rPr>
        <w:t xml:space="preserve"> and O</w:t>
      </w:r>
      <w:r w:rsidR="00261588" w:rsidRPr="00FB1D03">
        <w:rPr>
          <w:rFonts w:cs="Times New Roman"/>
          <w:vertAlign w:val="subscript"/>
        </w:rPr>
        <w:t>2</w:t>
      </w:r>
      <w:r w:rsidR="00261588" w:rsidRPr="00FB1D03">
        <w:rPr>
          <w:rFonts w:cs="Times New Roman"/>
        </w:rPr>
        <w:t xml:space="preserve"> based on </w:t>
      </w:r>
      <w:r w:rsidR="002E4251">
        <w:rPr>
          <w:rFonts w:cs="Times New Roman"/>
        </w:rPr>
        <w:t xml:space="preserve">measured </w:t>
      </w:r>
      <w:r w:rsidR="00261588" w:rsidRPr="00FB1D03">
        <w:rPr>
          <w:rFonts w:cs="Times New Roman"/>
        </w:rPr>
        <w:t>soil gas profiles</w:t>
      </w:r>
      <w:r w:rsidR="002E4251">
        <w:rPr>
          <w:rFonts w:cs="Times New Roman"/>
        </w:rPr>
        <w:t>]</w:t>
      </w:r>
      <w:r w:rsidR="00261588" w:rsidRPr="00FB1D03">
        <w:rPr>
          <w:rFonts w:cs="Times New Roman"/>
        </w:rPr>
        <w:t xml:space="preserve">.  </w:t>
      </w:r>
      <w:r w:rsidR="002E4251">
        <w:rPr>
          <w:rFonts w:cs="Times New Roman"/>
        </w:rPr>
        <w:t>In general, b</w:t>
      </w:r>
      <w:r w:rsidR="00A76706" w:rsidRPr="00FB1D03">
        <w:rPr>
          <w:rFonts w:cs="Times New Roman"/>
        </w:rPr>
        <w:t>iogas recovery lowers soil gas CH</w:t>
      </w:r>
      <w:r w:rsidR="00A76706" w:rsidRPr="00FB1D03">
        <w:rPr>
          <w:rFonts w:cs="Times New Roman"/>
          <w:vertAlign w:val="subscript"/>
        </w:rPr>
        <w:t>4</w:t>
      </w:r>
      <w:r w:rsidR="00A76706" w:rsidRPr="00FB1D03">
        <w:rPr>
          <w:rFonts w:cs="Times New Roman"/>
        </w:rPr>
        <w:t xml:space="preserve"> concentrations at the base of the cover, </w:t>
      </w:r>
      <w:r w:rsidR="00A76706">
        <w:rPr>
          <w:rFonts w:cs="Times New Roman"/>
        </w:rPr>
        <w:t xml:space="preserve">thus affecting boundary conditions for </w:t>
      </w:r>
      <w:r w:rsidR="00A76706" w:rsidRPr="00FB1D03">
        <w:rPr>
          <w:rFonts w:cs="Times New Roman"/>
        </w:rPr>
        <w:t>diffusive flux</w:t>
      </w:r>
      <w:r w:rsidR="00A76706">
        <w:rPr>
          <w:rFonts w:cs="Times New Roman"/>
        </w:rPr>
        <w:t>.</w:t>
      </w:r>
      <w:r w:rsidR="002E4251">
        <w:rPr>
          <w:rFonts w:cs="Times New Roman"/>
        </w:rPr>
        <w:t xml:space="preserve">  </w:t>
      </w:r>
      <w:r w:rsidR="00261588" w:rsidRPr="00FB1D03">
        <w:rPr>
          <w:rFonts w:cs="Times New Roman"/>
        </w:rPr>
        <w:t xml:space="preserve">Seasonal vegetation </w:t>
      </w:r>
      <w:r w:rsidR="00FB1D03">
        <w:rPr>
          <w:rFonts w:cs="Times New Roman"/>
        </w:rPr>
        <w:t xml:space="preserve">alters the surface energy balance, affecting </w:t>
      </w:r>
      <w:r w:rsidR="00E8574A" w:rsidRPr="00FB1D03">
        <w:rPr>
          <w:rFonts w:cs="Times New Roman"/>
        </w:rPr>
        <w:t>temperature profiles in cover soils</w:t>
      </w:r>
      <w:r w:rsidR="00E84DFB" w:rsidRPr="00A45349">
        <w:rPr>
          <w:rFonts w:cs="Times New Roman"/>
        </w:rPr>
        <w:t xml:space="preserve">.  </w:t>
      </w:r>
    </w:p>
    <w:p w14:paraId="47901C64" w14:textId="77777777" w:rsidR="00250041" w:rsidRDefault="00261588" w:rsidP="00A97612">
      <w:pPr>
        <w:ind w:left="720" w:firstLine="720"/>
        <w:jc w:val="both"/>
        <w:rPr>
          <w:rFonts w:cs="Times New Roman"/>
        </w:rPr>
      </w:pPr>
      <w:r w:rsidRPr="00FB1D03">
        <w:rPr>
          <w:rFonts w:cs="Times New Roman"/>
        </w:rPr>
        <w:t xml:space="preserve">Methanotrophic oxidation </w:t>
      </w:r>
      <w:r w:rsidR="00FB1D03">
        <w:rPr>
          <w:rFonts w:cs="Times New Roman"/>
        </w:rPr>
        <w:t>rates vary with depth depending on soil temperature and moisture</w:t>
      </w:r>
      <w:r w:rsidR="00250041">
        <w:rPr>
          <w:rFonts w:cs="Times New Roman"/>
        </w:rPr>
        <w:t xml:space="preserve"> profiles</w:t>
      </w:r>
      <w:r w:rsidR="00A42E74" w:rsidRPr="00906C10">
        <w:rPr>
          <w:rFonts w:cs="Times New Roman"/>
        </w:rPr>
        <w:t xml:space="preserve">. </w:t>
      </w:r>
      <w:r w:rsidR="00A97612" w:rsidRPr="00A45349">
        <w:rPr>
          <w:rFonts w:cs="Times New Roman"/>
        </w:rPr>
        <w:t>See</w:t>
      </w:r>
      <w:r w:rsidR="00A97612">
        <w:rPr>
          <w:rFonts w:cs="Times New Roman"/>
        </w:rPr>
        <w:t xml:space="preserve"> also </w:t>
      </w:r>
      <w:r w:rsidR="00A97612" w:rsidRPr="00A45349">
        <w:rPr>
          <w:rFonts w:cs="Times New Roman"/>
        </w:rPr>
        <w:t>“climate” discussion below.</w:t>
      </w:r>
      <w:r w:rsidR="00A97612" w:rsidRPr="00FB1D03">
        <w:rPr>
          <w:rFonts w:cs="Times New Roman"/>
        </w:rPr>
        <w:t xml:space="preserve"> </w:t>
      </w:r>
      <w:r w:rsidR="00A42E74" w:rsidRPr="00906C10">
        <w:rPr>
          <w:rFonts w:cs="Times New Roman"/>
        </w:rPr>
        <w:t>The empirical relationship</w:t>
      </w:r>
      <w:r w:rsidR="002C56BA">
        <w:rPr>
          <w:rFonts w:cs="Times New Roman"/>
        </w:rPr>
        <w:t>s</w:t>
      </w:r>
      <w:r w:rsidR="00A42E74" w:rsidRPr="00906C10">
        <w:rPr>
          <w:rFonts w:cs="Times New Roman"/>
        </w:rPr>
        <w:t xml:space="preserve"> for oxidation used in the CALMIM model </w:t>
      </w:r>
      <w:r w:rsidR="002C56BA">
        <w:rPr>
          <w:rFonts w:cs="Times New Roman"/>
        </w:rPr>
        <w:t>were</w:t>
      </w:r>
      <w:r w:rsidR="00A42E74" w:rsidRPr="00906C10">
        <w:rPr>
          <w:rFonts w:cs="Times New Roman"/>
        </w:rPr>
        <w:t xml:space="preserve"> derived from a series of </w:t>
      </w:r>
      <w:r w:rsidR="00A207F7">
        <w:rPr>
          <w:rFonts w:cs="Times New Roman"/>
        </w:rPr>
        <w:t>&gt;</w:t>
      </w:r>
      <w:r w:rsidR="00A42E74" w:rsidRPr="00906C10">
        <w:rPr>
          <w:rFonts w:cs="Times New Roman"/>
        </w:rPr>
        <w:t xml:space="preserve">900 laboratory incubations </w:t>
      </w:r>
      <w:r w:rsidR="00906C10">
        <w:rPr>
          <w:rFonts w:cs="Times New Roman"/>
        </w:rPr>
        <w:t xml:space="preserve">using </w:t>
      </w:r>
      <w:r w:rsidR="00A42E74" w:rsidRPr="00906C10">
        <w:rPr>
          <w:rFonts w:cs="Times New Roman"/>
        </w:rPr>
        <w:t>landfill cover soils to determine</w:t>
      </w:r>
      <w:r w:rsidR="00906C10">
        <w:rPr>
          <w:rFonts w:cs="Times New Roman"/>
        </w:rPr>
        <w:t xml:space="preserve"> </w:t>
      </w:r>
      <w:r w:rsidR="00A42E74" w:rsidRPr="00906C10">
        <w:rPr>
          <w:rFonts w:cs="Times New Roman"/>
        </w:rPr>
        <w:t>relationships</w:t>
      </w:r>
      <w:r w:rsidR="002C56BA">
        <w:rPr>
          <w:rFonts w:cs="Times New Roman"/>
        </w:rPr>
        <w:t xml:space="preserve"> </w:t>
      </w:r>
      <w:r w:rsidR="001D5345">
        <w:rPr>
          <w:rFonts w:cs="Times New Roman"/>
        </w:rPr>
        <w:t xml:space="preserve">between </w:t>
      </w:r>
      <w:r w:rsidR="00A42E74" w:rsidRPr="00906C10">
        <w:rPr>
          <w:rFonts w:cs="Times New Roman"/>
        </w:rPr>
        <w:t xml:space="preserve">methanotrophic activity </w:t>
      </w:r>
      <w:r w:rsidR="001D5345">
        <w:rPr>
          <w:rFonts w:cs="Times New Roman"/>
        </w:rPr>
        <w:t>and</w:t>
      </w:r>
      <w:r w:rsidR="002C56BA">
        <w:rPr>
          <w:rFonts w:cs="Times New Roman"/>
        </w:rPr>
        <w:t xml:space="preserve"> </w:t>
      </w:r>
      <w:r w:rsidR="001D5345">
        <w:rPr>
          <w:rFonts w:cs="Times New Roman"/>
        </w:rPr>
        <w:t xml:space="preserve">both </w:t>
      </w:r>
      <w:r w:rsidR="00A42E74" w:rsidRPr="00906C10">
        <w:rPr>
          <w:rFonts w:cs="Times New Roman"/>
        </w:rPr>
        <w:t>soil temperature (</w:t>
      </w:r>
      <w:r w:rsidR="00F64867">
        <w:rPr>
          <w:rFonts w:cs="Times New Roman"/>
        </w:rPr>
        <w:t xml:space="preserve">see </w:t>
      </w:r>
      <w:proofErr w:type="spellStart"/>
      <w:r w:rsidR="002A0D78">
        <w:t>SI.Figure</w:t>
      </w:r>
      <w:proofErr w:type="spellEnd"/>
      <w:r w:rsidR="002A0D78">
        <w:t xml:space="preserve"> S1</w:t>
      </w:r>
      <w:r w:rsidR="00A42E74" w:rsidRPr="00906C10">
        <w:rPr>
          <w:rFonts w:cs="Times New Roman"/>
        </w:rPr>
        <w:t>)</w:t>
      </w:r>
      <w:r w:rsidR="001D5345">
        <w:rPr>
          <w:rFonts w:cs="Times New Roman"/>
        </w:rPr>
        <w:t xml:space="preserve"> and </w:t>
      </w:r>
      <w:r w:rsidR="00A207F7">
        <w:rPr>
          <w:rFonts w:cs="Times New Roman"/>
        </w:rPr>
        <w:t xml:space="preserve">soil </w:t>
      </w:r>
      <w:r w:rsidR="00A42E74" w:rsidRPr="00906C10">
        <w:rPr>
          <w:rFonts w:cs="Times New Roman"/>
        </w:rPr>
        <w:t>moisture</w:t>
      </w:r>
      <w:r w:rsidR="00844D39">
        <w:rPr>
          <w:rFonts w:cs="Times New Roman"/>
        </w:rPr>
        <w:t xml:space="preserve"> potential</w:t>
      </w:r>
      <w:r w:rsidR="00A42E74" w:rsidRPr="00906C10">
        <w:rPr>
          <w:rFonts w:cs="Times New Roman"/>
        </w:rPr>
        <w:t xml:space="preserve"> </w:t>
      </w:r>
      <w:r w:rsidR="002C56BA">
        <w:rPr>
          <w:rFonts w:cs="Times New Roman"/>
        </w:rPr>
        <w:t>(</w:t>
      </w:r>
      <w:proofErr w:type="spellStart"/>
      <w:r w:rsidR="002C56BA">
        <w:t>SI.Figure</w:t>
      </w:r>
      <w:proofErr w:type="spellEnd"/>
      <w:r w:rsidR="002C56BA">
        <w:t xml:space="preserve"> S2)</w:t>
      </w:r>
      <w:r w:rsidR="002C56BA">
        <w:rPr>
          <w:rFonts w:cs="Times New Roman"/>
        </w:rPr>
        <w:t xml:space="preserve">. </w:t>
      </w:r>
      <w:r w:rsidR="00A45349">
        <w:rPr>
          <w:rFonts w:cs="Times New Roman"/>
        </w:rPr>
        <w:t>S</w:t>
      </w:r>
      <w:r w:rsidR="00906C10" w:rsidRPr="00906C10">
        <w:rPr>
          <w:rFonts w:cs="Times New Roman"/>
        </w:rPr>
        <w:t>ee Spokas and Bogner</w:t>
      </w:r>
      <w:r w:rsidR="00467819">
        <w:rPr>
          <w:rFonts w:cs="Times New Roman"/>
        </w:rPr>
        <w:t xml:space="preserve"> (</w:t>
      </w:r>
      <w:r w:rsidR="00906C10" w:rsidRPr="00906C10">
        <w:rPr>
          <w:rFonts w:cs="Times New Roman"/>
        </w:rPr>
        <w:t>2011</w:t>
      </w:r>
      <w:r w:rsidR="00467819">
        <w:rPr>
          <w:rFonts w:cs="Times New Roman"/>
        </w:rPr>
        <w:t>)</w:t>
      </w:r>
      <w:r w:rsidR="00906C10" w:rsidRPr="00906C10">
        <w:rPr>
          <w:rFonts w:cs="Times New Roman"/>
        </w:rPr>
        <w:t xml:space="preserve"> for </w:t>
      </w:r>
      <w:r w:rsidR="00F64867">
        <w:rPr>
          <w:rFonts w:cs="Times New Roman"/>
        </w:rPr>
        <w:t xml:space="preserve">a </w:t>
      </w:r>
      <w:r w:rsidR="00906C10" w:rsidRPr="00906C10">
        <w:rPr>
          <w:rFonts w:cs="Times New Roman"/>
        </w:rPr>
        <w:t>complete description of</w:t>
      </w:r>
      <w:r w:rsidR="001D5345">
        <w:rPr>
          <w:rFonts w:cs="Times New Roman"/>
        </w:rPr>
        <w:t xml:space="preserve"> </w:t>
      </w:r>
      <w:r w:rsidR="00906C10" w:rsidRPr="00906C10">
        <w:rPr>
          <w:rFonts w:cs="Times New Roman"/>
        </w:rPr>
        <w:t>supporting laboratory studies</w:t>
      </w:r>
      <w:r w:rsidR="00A42E74" w:rsidRPr="00906C10">
        <w:rPr>
          <w:rFonts w:cs="Times New Roman"/>
        </w:rPr>
        <w:t xml:space="preserve">. </w:t>
      </w:r>
      <w:r w:rsidR="00C5466C">
        <w:rPr>
          <w:rFonts w:cs="Times New Roman"/>
        </w:rPr>
        <w:t xml:space="preserve"> </w:t>
      </w:r>
    </w:p>
    <w:p w14:paraId="7E9E0E27" w14:textId="77777777" w:rsidR="00261588" w:rsidRPr="00906C10" w:rsidRDefault="00A45349" w:rsidP="00A76706">
      <w:pPr>
        <w:ind w:left="720" w:firstLine="720"/>
        <w:jc w:val="both"/>
        <w:rPr>
          <w:rFonts w:cs="Times New Roman"/>
          <w:i/>
          <w:iCs/>
          <w:highlight w:val="cyan"/>
        </w:rPr>
      </w:pPr>
      <w:r>
        <w:rPr>
          <w:rFonts w:cs="Times New Roman"/>
        </w:rPr>
        <w:t>B</w:t>
      </w:r>
      <w:r w:rsidR="00C5466C">
        <w:rPr>
          <w:rFonts w:cs="Times New Roman"/>
        </w:rPr>
        <w:t>ecause</w:t>
      </w:r>
      <w:r w:rsidR="00FB1D03" w:rsidRPr="00906C10">
        <w:rPr>
          <w:rFonts w:cs="Times New Roman"/>
        </w:rPr>
        <w:t xml:space="preserve"> </w:t>
      </w:r>
      <w:r w:rsidR="001D5345">
        <w:rPr>
          <w:rFonts w:cs="Times New Roman"/>
        </w:rPr>
        <w:t xml:space="preserve">heterotrophic respiration and </w:t>
      </w:r>
      <w:proofErr w:type="spellStart"/>
      <w:r w:rsidR="001D5345">
        <w:rPr>
          <w:rFonts w:cs="Times New Roman"/>
        </w:rPr>
        <w:t>methanotrophy</w:t>
      </w:r>
      <w:proofErr w:type="spellEnd"/>
      <w:r w:rsidR="001D5345">
        <w:rPr>
          <w:rFonts w:cs="Times New Roman"/>
        </w:rPr>
        <w:t xml:space="preserve"> </w:t>
      </w:r>
      <w:r w:rsidR="00261588" w:rsidRPr="00906C10">
        <w:rPr>
          <w:rFonts w:cs="Times New Roman"/>
        </w:rPr>
        <w:t>compete</w:t>
      </w:r>
      <w:r w:rsidR="001D5345">
        <w:rPr>
          <w:rFonts w:cs="Times New Roman"/>
        </w:rPr>
        <w:t xml:space="preserve"> </w:t>
      </w:r>
      <w:r w:rsidR="00261588" w:rsidRPr="00906C10">
        <w:rPr>
          <w:rFonts w:cs="Times New Roman"/>
        </w:rPr>
        <w:t xml:space="preserve">for </w:t>
      </w:r>
      <w:r w:rsidR="00261588" w:rsidRPr="001D5345">
        <w:rPr>
          <w:rFonts w:cs="Times New Roman"/>
        </w:rPr>
        <w:t>O</w:t>
      </w:r>
      <w:r w:rsidR="00261588" w:rsidRPr="001D5345">
        <w:rPr>
          <w:rFonts w:cs="Times New Roman"/>
          <w:vertAlign w:val="subscript"/>
        </w:rPr>
        <w:t>2</w:t>
      </w:r>
      <w:r w:rsidR="00261588" w:rsidRPr="001D5345">
        <w:rPr>
          <w:rFonts w:cs="Times New Roman"/>
        </w:rPr>
        <w:t xml:space="preserve"> </w:t>
      </w:r>
      <w:r w:rsidR="001D5345" w:rsidRPr="001D5345">
        <w:rPr>
          <w:rFonts w:cs="Times New Roman"/>
        </w:rPr>
        <w:t xml:space="preserve">in soil profiles, </w:t>
      </w:r>
      <w:r w:rsidR="00FB1D03" w:rsidRPr="00906C10">
        <w:rPr>
          <w:rFonts w:cs="Times New Roman"/>
        </w:rPr>
        <w:t xml:space="preserve">CALMIM </w:t>
      </w:r>
      <w:r w:rsidR="00C5466C">
        <w:rPr>
          <w:rFonts w:cs="Times New Roman"/>
        </w:rPr>
        <w:t xml:space="preserve">also </w:t>
      </w:r>
      <w:r w:rsidR="00FB1D03" w:rsidRPr="00906C10">
        <w:rPr>
          <w:rFonts w:cs="Times New Roman"/>
        </w:rPr>
        <w:t xml:space="preserve">includes </w:t>
      </w:r>
      <w:r w:rsidR="00261588" w:rsidRPr="00906C10">
        <w:rPr>
          <w:rFonts w:cs="Times New Roman"/>
        </w:rPr>
        <w:t xml:space="preserve">a standard relationship from the literature </w:t>
      </w:r>
      <w:r w:rsidR="00FB1D03" w:rsidRPr="00906C10">
        <w:rPr>
          <w:rFonts w:cs="Times New Roman"/>
        </w:rPr>
        <w:t xml:space="preserve">to subtract expected </w:t>
      </w:r>
      <w:r w:rsidR="00261588" w:rsidRPr="00906C10">
        <w:rPr>
          <w:rFonts w:cs="Times New Roman"/>
        </w:rPr>
        <w:t xml:space="preserve">respiration losses </w:t>
      </w:r>
      <w:r w:rsidR="00AC6E9F">
        <w:rPr>
          <w:rFonts w:cs="Times New Roman"/>
        </w:rPr>
        <w:t>before</w:t>
      </w:r>
      <w:r w:rsidR="001D5345">
        <w:rPr>
          <w:rFonts w:cs="Times New Roman"/>
        </w:rPr>
        <w:t xml:space="preserve"> </w:t>
      </w:r>
      <w:r w:rsidR="00C5466C">
        <w:rPr>
          <w:rFonts w:cs="Times New Roman"/>
        </w:rPr>
        <w:t>O</w:t>
      </w:r>
      <w:r w:rsidR="00C5466C" w:rsidRPr="00C5466C">
        <w:rPr>
          <w:rFonts w:cs="Times New Roman"/>
          <w:vertAlign w:val="subscript"/>
        </w:rPr>
        <w:t>2</w:t>
      </w:r>
      <w:r w:rsidR="00C5466C">
        <w:rPr>
          <w:rFonts w:cs="Times New Roman"/>
        </w:rPr>
        <w:t xml:space="preserve"> </w:t>
      </w:r>
      <w:r w:rsidR="00261588" w:rsidRPr="00906C10">
        <w:rPr>
          <w:rFonts w:cs="Times New Roman"/>
        </w:rPr>
        <w:t>availab</w:t>
      </w:r>
      <w:r w:rsidR="00E8574A" w:rsidRPr="00906C10">
        <w:rPr>
          <w:rFonts w:cs="Times New Roman"/>
        </w:rPr>
        <w:t>ility</w:t>
      </w:r>
      <w:r w:rsidR="00261588" w:rsidRPr="00906C10">
        <w:rPr>
          <w:rFonts w:cs="Times New Roman"/>
        </w:rPr>
        <w:t xml:space="preserve"> for CH</w:t>
      </w:r>
      <w:r w:rsidR="00261588" w:rsidRPr="00906C10">
        <w:rPr>
          <w:rFonts w:cs="Times New Roman"/>
          <w:vertAlign w:val="subscript"/>
        </w:rPr>
        <w:t xml:space="preserve">4 </w:t>
      </w:r>
      <w:r w:rsidR="00261588" w:rsidRPr="00906C10">
        <w:rPr>
          <w:rFonts w:cs="Times New Roman"/>
        </w:rPr>
        <w:t>oxidation (see Spokas et al., 2011</w:t>
      </w:r>
      <w:r w:rsidR="00250041">
        <w:rPr>
          <w:rFonts w:cs="Times New Roman"/>
        </w:rPr>
        <w:t>).</w:t>
      </w:r>
      <w:r w:rsidR="00FB1D03" w:rsidRPr="00906C10">
        <w:rPr>
          <w:rFonts w:cs="Times New Roman"/>
        </w:rPr>
        <w:t xml:space="preserve"> </w:t>
      </w:r>
    </w:p>
    <w:p w14:paraId="1091E89B" w14:textId="77777777" w:rsidR="00FB1D03" w:rsidRPr="00FB1D03" w:rsidRDefault="00FB1D03" w:rsidP="003763AD">
      <w:pPr>
        <w:pStyle w:val="ListParagraph"/>
        <w:ind w:left="1800"/>
        <w:rPr>
          <w:rFonts w:cs="Times New Roman"/>
        </w:rPr>
      </w:pPr>
    </w:p>
    <w:p w14:paraId="48952E4B" w14:textId="77777777" w:rsidR="003E2C67" w:rsidRDefault="003763AD" w:rsidP="003763AD">
      <w:pPr>
        <w:ind w:left="720"/>
        <w:jc w:val="both"/>
        <w:rPr>
          <w:rFonts w:cs="Times New Roman"/>
        </w:rPr>
      </w:pPr>
      <w:r>
        <w:rPr>
          <w:rFonts w:cs="Times New Roman"/>
          <w:b/>
          <w:bCs/>
          <w:i/>
          <w:iCs/>
          <w:u w:val="single"/>
        </w:rPr>
        <w:t>S</w:t>
      </w:r>
      <w:r w:rsidR="00261588" w:rsidRPr="00250041">
        <w:rPr>
          <w:rFonts w:cs="Times New Roman"/>
          <w:b/>
          <w:bCs/>
          <w:i/>
          <w:iCs/>
          <w:u w:val="single"/>
        </w:rPr>
        <w:t>ite-specific climate</w:t>
      </w:r>
      <w:r w:rsidR="00F64867">
        <w:rPr>
          <w:rFonts w:cs="Times New Roman"/>
          <w:u w:val="single"/>
        </w:rPr>
        <w:t>:</w:t>
      </w:r>
      <w:r w:rsidR="00F64867">
        <w:rPr>
          <w:rFonts w:cs="Times New Roman"/>
          <w:b/>
          <w:bCs/>
        </w:rPr>
        <w:t xml:space="preserve">  </w:t>
      </w:r>
      <w:r w:rsidR="00F64867">
        <w:rPr>
          <w:rFonts w:cs="Times New Roman"/>
        </w:rPr>
        <w:t xml:space="preserve">Required inputs are </w:t>
      </w:r>
      <w:r w:rsidR="00A45349">
        <w:rPr>
          <w:rFonts w:cs="Times New Roman"/>
        </w:rPr>
        <w:t xml:space="preserve">limited to </w:t>
      </w:r>
      <w:r w:rsidR="00261588" w:rsidRPr="00906C10">
        <w:rPr>
          <w:rFonts w:cs="Times New Roman"/>
        </w:rPr>
        <w:t>daily min/max temperature</w:t>
      </w:r>
      <w:r w:rsidR="00F64867">
        <w:rPr>
          <w:rFonts w:cs="Times New Roman"/>
        </w:rPr>
        <w:t xml:space="preserve"> and </w:t>
      </w:r>
      <w:r w:rsidR="00261588" w:rsidRPr="00906C10">
        <w:rPr>
          <w:rFonts w:cs="Times New Roman"/>
        </w:rPr>
        <w:t xml:space="preserve">daily precipitation </w:t>
      </w:r>
      <w:r w:rsidR="00A05FB7">
        <w:rPr>
          <w:rFonts w:cs="Times New Roman"/>
        </w:rPr>
        <w:t>for</w:t>
      </w:r>
      <w:r w:rsidR="00261588" w:rsidRPr="00906C10">
        <w:rPr>
          <w:rFonts w:cs="Times New Roman"/>
        </w:rPr>
        <w:t xml:space="preserve"> an annual cycle</w:t>
      </w:r>
      <w:r w:rsidR="00A05FB7">
        <w:rPr>
          <w:rFonts w:cs="Times New Roman"/>
        </w:rPr>
        <w:t xml:space="preserve"> (365 d)</w:t>
      </w:r>
      <w:r w:rsidR="001E4568">
        <w:rPr>
          <w:rFonts w:cs="Times New Roman"/>
        </w:rPr>
        <w:t xml:space="preserve">: </w:t>
      </w:r>
      <w:r w:rsidR="00A76706">
        <w:rPr>
          <w:rFonts w:cs="Times New Roman"/>
        </w:rPr>
        <w:t>CALMIM</w:t>
      </w:r>
      <w:r w:rsidR="001E4568">
        <w:rPr>
          <w:rFonts w:cs="Times New Roman"/>
        </w:rPr>
        <w:t xml:space="preserve"> models</w:t>
      </w:r>
      <w:r w:rsidR="00A76706">
        <w:rPr>
          <w:rFonts w:cs="Times New Roman"/>
        </w:rPr>
        <w:t xml:space="preserve"> </w:t>
      </w:r>
      <w:r w:rsidR="0042263F" w:rsidRPr="00906C10">
        <w:rPr>
          <w:rFonts w:cs="Times New Roman"/>
        </w:rPr>
        <w:t>temporal soil moisture and temperature fluctuations</w:t>
      </w:r>
      <w:r w:rsidR="001D5345">
        <w:rPr>
          <w:rFonts w:cs="Times New Roman"/>
        </w:rPr>
        <w:t xml:space="preserve"> (10-min. timesteps)</w:t>
      </w:r>
      <w:r w:rsidR="00250041">
        <w:rPr>
          <w:rFonts w:cs="Times New Roman"/>
        </w:rPr>
        <w:t xml:space="preserve"> in each </w:t>
      </w:r>
      <w:r w:rsidR="001D5345">
        <w:rPr>
          <w:rFonts w:cs="Times New Roman"/>
        </w:rPr>
        <w:t xml:space="preserve">individual </w:t>
      </w:r>
      <w:r w:rsidR="00250041">
        <w:rPr>
          <w:rFonts w:cs="Times New Roman"/>
        </w:rPr>
        <w:t>cover</w:t>
      </w:r>
      <w:r w:rsidR="001E4568">
        <w:rPr>
          <w:rFonts w:cs="Times New Roman"/>
        </w:rPr>
        <w:t>.</w:t>
      </w:r>
      <w:r w:rsidR="00A76706">
        <w:rPr>
          <w:rFonts w:cs="Times New Roman"/>
        </w:rPr>
        <w:t xml:space="preserve"> Subsequently,</w:t>
      </w:r>
      <w:r w:rsidR="001E4568">
        <w:rPr>
          <w:rFonts w:cs="Times New Roman"/>
        </w:rPr>
        <w:t xml:space="preserve"> </w:t>
      </w:r>
      <w:r w:rsidR="00A76706" w:rsidRPr="00A45349">
        <w:rPr>
          <w:rFonts w:cs="Times New Roman"/>
        </w:rPr>
        <w:t xml:space="preserve">these </w:t>
      </w:r>
      <w:r w:rsidR="001E4568">
        <w:rPr>
          <w:rFonts w:cs="Times New Roman"/>
        </w:rPr>
        <w:t xml:space="preserve">provide inputs for modeling </w:t>
      </w:r>
      <w:r w:rsidR="00FD70CF">
        <w:rPr>
          <w:rFonts w:cs="Times New Roman"/>
        </w:rPr>
        <w:t>the</w:t>
      </w:r>
      <w:r w:rsidR="00261588" w:rsidRPr="00A45349">
        <w:rPr>
          <w:rFonts w:cs="Times New Roman"/>
        </w:rPr>
        <w:t xml:space="preserve"> bidirectional</w:t>
      </w:r>
      <w:r w:rsidR="00261588" w:rsidRPr="00906C10">
        <w:rPr>
          <w:rFonts w:cs="Times New Roman"/>
        </w:rPr>
        <w:t xml:space="preserve"> diffusional transport </w:t>
      </w:r>
      <w:r w:rsidR="00FD70CF">
        <w:rPr>
          <w:rFonts w:cs="Times New Roman"/>
        </w:rPr>
        <w:t xml:space="preserve">rates </w:t>
      </w:r>
      <w:r w:rsidR="00261588" w:rsidRPr="00906C10">
        <w:rPr>
          <w:rFonts w:cs="Times New Roman"/>
        </w:rPr>
        <w:t>of CH</w:t>
      </w:r>
      <w:r w:rsidR="00261588" w:rsidRPr="00906C10">
        <w:rPr>
          <w:rFonts w:cs="Times New Roman"/>
          <w:vertAlign w:val="subscript"/>
        </w:rPr>
        <w:t>4</w:t>
      </w:r>
      <w:r w:rsidR="00261588" w:rsidRPr="00906C10">
        <w:rPr>
          <w:rFonts w:cs="Times New Roman"/>
        </w:rPr>
        <w:t xml:space="preserve"> and O</w:t>
      </w:r>
      <w:r w:rsidR="00261588" w:rsidRPr="00906C10">
        <w:rPr>
          <w:rFonts w:cs="Times New Roman"/>
          <w:vertAlign w:val="subscript"/>
        </w:rPr>
        <w:t>2</w:t>
      </w:r>
      <w:r w:rsidR="00261588" w:rsidRPr="00906C10">
        <w:rPr>
          <w:rFonts w:cs="Times New Roman"/>
        </w:rPr>
        <w:t xml:space="preserve"> in</w:t>
      </w:r>
      <w:r w:rsidR="00FD70CF">
        <w:rPr>
          <w:rFonts w:cs="Times New Roman"/>
        </w:rPr>
        <w:t xml:space="preserve"> each cover soil,</w:t>
      </w:r>
      <w:r w:rsidR="00261588" w:rsidRPr="00906C10">
        <w:rPr>
          <w:rFonts w:cs="Times New Roman"/>
        </w:rPr>
        <w:t xml:space="preserve"> as well as </w:t>
      </w:r>
      <w:r w:rsidR="003E2C67">
        <w:rPr>
          <w:rFonts w:cs="Times New Roman"/>
        </w:rPr>
        <w:t xml:space="preserve">variable </w:t>
      </w:r>
      <w:r w:rsidR="00261588" w:rsidRPr="00906C10">
        <w:rPr>
          <w:rFonts w:cs="Times New Roman"/>
        </w:rPr>
        <w:t xml:space="preserve">methanotrophic oxidation rates </w:t>
      </w:r>
      <w:r w:rsidR="003E2C67">
        <w:rPr>
          <w:rFonts w:cs="Times New Roman"/>
        </w:rPr>
        <w:t xml:space="preserve">through </w:t>
      </w:r>
      <w:r w:rsidR="00261588" w:rsidRPr="00906C10">
        <w:rPr>
          <w:rFonts w:cs="Times New Roman"/>
        </w:rPr>
        <w:t xml:space="preserve">each soil </w:t>
      </w:r>
      <w:r w:rsidR="003E2C67">
        <w:rPr>
          <w:rFonts w:cs="Times New Roman"/>
        </w:rPr>
        <w:t xml:space="preserve">profile </w:t>
      </w:r>
      <w:r w:rsidR="00261588" w:rsidRPr="00906C10">
        <w:rPr>
          <w:rFonts w:cs="Times New Roman"/>
        </w:rPr>
        <w:t xml:space="preserve">(Spokas and Bogner, 2011).  </w:t>
      </w:r>
    </w:p>
    <w:p w14:paraId="1E1DBEA0" w14:textId="77777777" w:rsidR="00A45349" w:rsidRDefault="00261588" w:rsidP="00FD70CF">
      <w:pPr>
        <w:ind w:left="720" w:firstLine="720"/>
        <w:jc w:val="both"/>
        <w:rPr>
          <w:rFonts w:cs="Times New Roman"/>
        </w:rPr>
      </w:pPr>
      <w:r w:rsidRPr="00906C10">
        <w:rPr>
          <w:rFonts w:cs="Times New Roman"/>
        </w:rPr>
        <w:t xml:space="preserve">CALMIM includes embedded USDA global climate models for 30-year average weather data with 0.5 X 0.5 deg. reliability </w:t>
      </w:r>
      <w:r w:rsidR="0032096B" w:rsidRPr="00906C10">
        <w:rPr>
          <w:rFonts w:cs="Times New Roman"/>
        </w:rPr>
        <w:t>(</w:t>
      </w:r>
      <w:r w:rsidRPr="00906C10">
        <w:rPr>
          <w:rFonts w:cs="Times New Roman"/>
        </w:rPr>
        <w:t xml:space="preserve">Global </w:t>
      </w:r>
      <w:proofErr w:type="spellStart"/>
      <w:r w:rsidRPr="00906C10">
        <w:rPr>
          <w:rFonts w:cs="Times New Roman"/>
        </w:rPr>
        <w:t>TempSIM</w:t>
      </w:r>
      <w:proofErr w:type="spellEnd"/>
      <w:r w:rsidRPr="00906C10">
        <w:rPr>
          <w:rFonts w:cs="Times New Roman"/>
        </w:rPr>
        <w:t xml:space="preserve">, Global </w:t>
      </w:r>
      <w:proofErr w:type="spellStart"/>
      <w:r w:rsidRPr="00906C10">
        <w:rPr>
          <w:rFonts w:cs="Times New Roman"/>
        </w:rPr>
        <w:t>RainSIM</w:t>
      </w:r>
      <w:proofErr w:type="spellEnd"/>
      <w:r w:rsidRPr="00906C10">
        <w:rPr>
          <w:rFonts w:cs="Times New Roman"/>
        </w:rPr>
        <w:t>, SOLARCALC</w:t>
      </w:r>
      <w:r w:rsidR="0032096B" w:rsidRPr="00906C10">
        <w:rPr>
          <w:rFonts w:cs="Times New Roman"/>
        </w:rPr>
        <w:t xml:space="preserve"> [surface energy balance]</w:t>
      </w:r>
      <w:r w:rsidRPr="00906C10">
        <w:rPr>
          <w:rFonts w:cs="Times New Roman"/>
        </w:rPr>
        <w:t>, STM</w:t>
      </w:r>
      <w:r w:rsidRPr="00906C10">
        <w:rPr>
          <w:rFonts w:cs="Times New Roman"/>
          <w:vertAlign w:val="superscript"/>
        </w:rPr>
        <w:t>2</w:t>
      </w:r>
      <w:r w:rsidR="0032096B" w:rsidRPr="00906C10">
        <w:rPr>
          <w:rFonts w:cs="Times New Roman"/>
          <w:vertAlign w:val="superscript"/>
        </w:rPr>
        <w:t xml:space="preserve"> </w:t>
      </w:r>
      <w:r w:rsidR="0032096B" w:rsidRPr="00906C10">
        <w:rPr>
          <w:rFonts w:cs="Times New Roman"/>
        </w:rPr>
        <w:t>[soil temperature/moisture</w:t>
      </w:r>
      <w:r w:rsidRPr="00906C10">
        <w:rPr>
          <w:rFonts w:cs="Times New Roman"/>
        </w:rPr>
        <w:t>]</w:t>
      </w:r>
      <w:r w:rsidR="0032096B" w:rsidRPr="00906C10">
        <w:rPr>
          <w:rFonts w:cs="Times New Roman"/>
        </w:rPr>
        <w:t>)</w:t>
      </w:r>
      <w:r w:rsidR="00717C6B" w:rsidRPr="00906C10">
        <w:rPr>
          <w:rFonts w:cs="Times New Roman"/>
        </w:rPr>
        <w:t>.</w:t>
      </w:r>
      <w:r w:rsidRPr="00906C10">
        <w:rPr>
          <w:rFonts w:cs="Times New Roman"/>
        </w:rPr>
        <w:t xml:space="preserve"> </w:t>
      </w:r>
      <w:r w:rsidR="00FD70CF">
        <w:rPr>
          <w:rFonts w:cs="Times New Roman"/>
        </w:rPr>
        <w:t xml:space="preserve">Importantly, </w:t>
      </w:r>
      <w:r w:rsidR="00717C6B" w:rsidRPr="00D87D29">
        <w:rPr>
          <w:rFonts w:cs="Times New Roman"/>
        </w:rPr>
        <w:t xml:space="preserve">CALMIM can also be run with site-specific </w:t>
      </w:r>
      <w:r w:rsidR="00717C6B" w:rsidRPr="00D87D29">
        <w:rPr>
          <w:rFonts w:cs="Times New Roman"/>
          <w:i/>
          <w:iCs/>
        </w:rPr>
        <w:t>annual weather data</w:t>
      </w:r>
      <w:r w:rsidR="00717C6B" w:rsidRPr="00D87D29">
        <w:rPr>
          <w:rFonts w:cs="Times New Roman"/>
        </w:rPr>
        <w:t xml:space="preserve">.  </w:t>
      </w:r>
      <w:r w:rsidRPr="00D87D29">
        <w:rPr>
          <w:rFonts w:cs="Times New Roman"/>
        </w:rPr>
        <w:t xml:space="preserve">In general, </w:t>
      </w:r>
      <w:r w:rsidR="00DB457D" w:rsidRPr="00D87D29">
        <w:rPr>
          <w:rFonts w:cs="Times New Roman"/>
        </w:rPr>
        <w:t xml:space="preserve">we have historically recommended </w:t>
      </w:r>
      <w:r w:rsidRPr="00D87D29">
        <w:rPr>
          <w:rFonts w:cs="Times New Roman"/>
        </w:rPr>
        <w:t xml:space="preserve">30-year </w:t>
      </w:r>
      <w:r w:rsidRPr="00A45349">
        <w:rPr>
          <w:rFonts w:cs="Times New Roman"/>
        </w:rPr>
        <w:t xml:space="preserve">average </w:t>
      </w:r>
      <w:r w:rsidR="00BC4036" w:rsidRPr="00A45349">
        <w:rPr>
          <w:rFonts w:cs="Times New Roman"/>
        </w:rPr>
        <w:t xml:space="preserve">climate </w:t>
      </w:r>
      <w:r w:rsidRPr="00A45349">
        <w:rPr>
          <w:rFonts w:cs="Times New Roman"/>
        </w:rPr>
        <w:t>data</w:t>
      </w:r>
      <w:r w:rsidR="00DB457D" w:rsidRPr="00D87D29">
        <w:rPr>
          <w:rFonts w:cs="Times New Roman"/>
        </w:rPr>
        <w:t xml:space="preserve"> </w:t>
      </w:r>
      <w:r w:rsidRPr="00D87D29">
        <w:rPr>
          <w:rFonts w:cs="Times New Roman"/>
        </w:rPr>
        <w:t>for inventory reporting purposes</w:t>
      </w:r>
      <w:r w:rsidR="00717C6B" w:rsidRPr="00D87D29">
        <w:rPr>
          <w:rFonts w:cs="Times New Roman"/>
        </w:rPr>
        <w:t>, with</w:t>
      </w:r>
      <w:r w:rsidR="00DB457D" w:rsidRPr="00D87D29">
        <w:rPr>
          <w:rFonts w:cs="Times New Roman"/>
        </w:rPr>
        <w:t xml:space="preserve"> parallel</w:t>
      </w:r>
      <w:r w:rsidR="00717C6B" w:rsidRPr="00D87D29">
        <w:rPr>
          <w:rFonts w:cs="Times New Roman"/>
        </w:rPr>
        <w:t xml:space="preserve"> use of </w:t>
      </w:r>
      <w:r w:rsidRPr="00D87D29">
        <w:rPr>
          <w:rFonts w:cs="Times New Roman"/>
        </w:rPr>
        <w:t>annual weather data for shorter-term applications</w:t>
      </w:r>
      <w:r w:rsidR="00D87D29">
        <w:rPr>
          <w:rFonts w:cs="Times New Roman"/>
        </w:rPr>
        <w:t>,</w:t>
      </w:r>
      <w:r w:rsidRPr="00D87D29">
        <w:rPr>
          <w:rFonts w:cs="Times New Roman"/>
        </w:rPr>
        <w:t xml:space="preserve"> including </w:t>
      </w:r>
      <w:r w:rsidRPr="00D87D29">
        <w:rPr>
          <w:rFonts w:cs="Times New Roman"/>
        </w:rPr>
        <w:lastRenderedPageBreak/>
        <w:t>comparison</w:t>
      </w:r>
      <w:r w:rsidR="00DB457D" w:rsidRPr="00D87D29">
        <w:rPr>
          <w:rFonts w:cs="Times New Roman"/>
        </w:rPr>
        <w:t>s</w:t>
      </w:r>
      <w:r w:rsidRPr="00D87D29">
        <w:rPr>
          <w:rFonts w:cs="Times New Roman"/>
        </w:rPr>
        <w:t xml:space="preserve"> </w:t>
      </w:r>
      <w:r w:rsidR="00E8574A" w:rsidRPr="00D87D29">
        <w:rPr>
          <w:rFonts w:cs="Times New Roman"/>
        </w:rPr>
        <w:t xml:space="preserve">with </w:t>
      </w:r>
      <w:r w:rsidR="0032096B" w:rsidRPr="00D87D29">
        <w:rPr>
          <w:rFonts w:cs="Times New Roman"/>
        </w:rPr>
        <w:t xml:space="preserve">site-specific </w:t>
      </w:r>
      <w:r w:rsidRPr="00D87D29">
        <w:rPr>
          <w:rFonts w:cs="Times New Roman"/>
        </w:rPr>
        <w:t>field campaigns</w:t>
      </w:r>
      <w:r w:rsidR="00E8574A" w:rsidRPr="00D87D29">
        <w:rPr>
          <w:rFonts w:cs="Times New Roman"/>
        </w:rPr>
        <w:t xml:space="preserve"> </w:t>
      </w:r>
      <w:r w:rsidR="00717C6B" w:rsidRPr="00D87D29">
        <w:rPr>
          <w:rFonts w:cs="Times New Roman"/>
        </w:rPr>
        <w:t>deploying</w:t>
      </w:r>
      <w:r w:rsidRPr="00D87D29">
        <w:rPr>
          <w:rFonts w:cs="Times New Roman"/>
        </w:rPr>
        <w:t xml:space="preserve"> a variety of techniques</w:t>
      </w:r>
      <w:r w:rsidR="00717C6B" w:rsidRPr="00D87D29">
        <w:rPr>
          <w:rFonts w:cs="Times New Roman"/>
        </w:rPr>
        <w:t xml:space="preserve"> (see Spokas et al., 2011, 2015</w:t>
      </w:r>
      <w:r w:rsidR="00FD70CF">
        <w:rPr>
          <w:rFonts w:cs="Times New Roman"/>
        </w:rPr>
        <w:t xml:space="preserve">; </w:t>
      </w:r>
      <w:proofErr w:type="spellStart"/>
      <w:r w:rsidR="00FD70CF">
        <w:rPr>
          <w:rFonts w:cs="Times New Roman"/>
        </w:rPr>
        <w:t>Cambaliza</w:t>
      </w:r>
      <w:proofErr w:type="spellEnd"/>
      <w:r w:rsidR="00FD70CF">
        <w:rPr>
          <w:rFonts w:cs="Times New Roman"/>
        </w:rPr>
        <w:t xml:space="preserve"> et al., 2017</w:t>
      </w:r>
      <w:r w:rsidR="00717C6B" w:rsidRPr="00D87D29">
        <w:rPr>
          <w:rFonts w:cs="Times New Roman"/>
        </w:rPr>
        <w:t>)</w:t>
      </w:r>
      <w:r w:rsidRPr="00D87D29">
        <w:rPr>
          <w:rFonts w:cs="Times New Roman"/>
        </w:rPr>
        <w:t xml:space="preserve">.  </w:t>
      </w:r>
      <w:r w:rsidR="00FD70CF">
        <w:rPr>
          <w:rFonts w:cs="Times New Roman"/>
        </w:rPr>
        <w:t xml:space="preserve"> </w:t>
      </w:r>
      <w:r w:rsidR="00DB457D" w:rsidRPr="00D87D29">
        <w:rPr>
          <w:rFonts w:cs="Times New Roman"/>
        </w:rPr>
        <w:t xml:space="preserve">However, given the temporal and spatial variability of current weather patterns at many global locations, coupled with </w:t>
      </w:r>
      <w:r w:rsidR="008046FC">
        <w:rPr>
          <w:rFonts w:cs="Times New Roman"/>
        </w:rPr>
        <w:t xml:space="preserve">projected weather volatility </w:t>
      </w:r>
      <w:r w:rsidR="00FD70CF">
        <w:rPr>
          <w:rFonts w:cs="Times New Roman"/>
        </w:rPr>
        <w:t>predictions</w:t>
      </w:r>
      <w:r w:rsidR="00DB457D" w:rsidRPr="00D87D29">
        <w:rPr>
          <w:rFonts w:cs="Times New Roman"/>
        </w:rPr>
        <w:t xml:space="preserve"> under </w:t>
      </w:r>
      <w:r w:rsidR="001E4568">
        <w:rPr>
          <w:rFonts w:cs="Times New Roman"/>
        </w:rPr>
        <w:t xml:space="preserve">many </w:t>
      </w:r>
      <w:r w:rsidR="00DB457D" w:rsidRPr="00D87D29">
        <w:rPr>
          <w:rFonts w:cs="Times New Roman"/>
        </w:rPr>
        <w:t xml:space="preserve">future climate scenarios (i.e. CMIP5), we now recommend, </w:t>
      </w:r>
      <w:r w:rsidR="00717C6B" w:rsidRPr="00D87D29">
        <w:rPr>
          <w:rFonts w:cs="Times New Roman"/>
        </w:rPr>
        <w:t xml:space="preserve">as </w:t>
      </w:r>
      <w:r w:rsidR="00DB457D" w:rsidRPr="00D87D29">
        <w:rPr>
          <w:rFonts w:cs="Times New Roman"/>
        </w:rPr>
        <w:t>possibl</w:t>
      </w:r>
      <w:r w:rsidR="001E0153">
        <w:rPr>
          <w:rFonts w:cs="Times New Roman"/>
        </w:rPr>
        <w:t>e,</w:t>
      </w:r>
      <w:r w:rsidR="00DB457D" w:rsidRPr="00D87D29">
        <w:rPr>
          <w:rFonts w:cs="Times New Roman"/>
        </w:rPr>
        <w:t xml:space="preserve"> the use of </w:t>
      </w:r>
      <w:r w:rsidR="00DB457D" w:rsidRPr="004D5BFE">
        <w:rPr>
          <w:rFonts w:cs="Times New Roman"/>
          <w:i/>
          <w:iCs/>
        </w:rPr>
        <w:t>annual</w:t>
      </w:r>
      <w:r w:rsidR="00DB457D" w:rsidRPr="00D87D29">
        <w:rPr>
          <w:rFonts w:cs="Times New Roman"/>
        </w:rPr>
        <w:t xml:space="preserve"> weather data for </w:t>
      </w:r>
      <w:r w:rsidR="00DB457D" w:rsidRPr="004D5BFE">
        <w:rPr>
          <w:rFonts w:cs="Times New Roman"/>
          <w:i/>
          <w:iCs/>
        </w:rPr>
        <w:t>annual</w:t>
      </w:r>
      <w:r w:rsidR="00DB457D" w:rsidRPr="00D87D29">
        <w:rPr>
          <w:rFonts w:cs="Times New Roman"/>
        </w:rPr>
        <w:t xml:space="preserve"> inventory reporting</w:t>
      </w:r>
      <w:r w:rsidR="00A45349">
        <w:rPr>
          <w:rFonts w:cs="Times New Roman"/>
        </w:rPr>
        <w:t xml:space="preserve"> and other site simulations</w:t>
      </w:r>
      <w:r w:rsidR="008046FC">
        <w:rPr>
          <w:rFonts w:cs="Times New Roman"/>
        </w:rPr>
        <w:t>.  Also, NASEM (2018)</w:t>
      </w:r>
      <w:r w:rsidR="002E785F">
        <w:rPr>
          <w:rFonts w:cs="Times New Roman"/>
        </w:rPr>
        <w:t xml:space="preserve"> recently </w:t>
      </w:r>
      <w:r w:rsidR="008046FC">
        <w:rPr>
          <w:rFonts w:cs="Times New Roman"/>
        </w:rPr>
        <w:t xml:space="preserve">recommended higher resolution </w:t>
      </w:r>
      <w:r w:rsidR="002E785F">
        <w:rPr>
          <w:rFonts w:cs="Times New Roman"/>
        </w:rPr>
        <w:t>[</w:t>
      </w:r>
      <w:r w:rsidR="008046FC">
        <w:rPr>
          <w:rFonts w:cs="Times New Roman"/>
        </w:rPr>
        <w:t>0.1 X 0.1 deg.</w:t>
      </w:r>
      <w:r w:rsidR="002E785F">
        <w:rPr>
          <w:rFonts w:cs="Times New Roman"/>
        </w:rPr>
        <w:t>]</w:t>
      </w:r>
      <w:r w:rsidR="008046FC">
        <w:rPr>
          <w:rFonts w:cs="Times New Roman"/>
        </w:rPr>
        <w:t xml:space="preserve"> gridded CH</w:t>
      </w:r>
      <w:r w:rsidR="008046FC" w:rsidRPr="008046FC">
        <w:rPr>
          <w:rFonts w:cs="Times New Roman"/>
          <w:vertAlign w:val="subscript"/>
        </w:rPr>
        <w:t>4</w:t>
      </w:r>
      <w:r w:rsidR="008046FC">
        <w:rPr>
          <w:rFonts w:cs="Times New Roman"/>
        </w:rPr>
        <w:t xml:space="preserve"> inventories for major U.S.</w:t>
      </w:r>
      <w:r w:rsidR="002E785F">
        <w:rPr>
          <w:rFonts w:cs="Times New Roman"/>
        </w:rPr>
        <w:t xml:space="preserve"> CH</w:t>
      </w:r>
      <w:r w:rsidR="002E785F" w:rsidRPr="002E785F">
        <w:rPr>
          <w:rFonts w:cs="Times New Roman"/>
          <w:vertAlign w:val="subscript"/>
        </w:rPr>
        <w:t>4</w:t>
      </w:r>
      <w:r w:rsidR="002E785F">
        <w:rPr>
          <w:rFonts w:cs="Times New Roman"/>
        </w:rPr>
        <w:t xml:space="preserve"> sources. The </w:t>
      </w:r>
      <w:r w:rsidR="008046FC">
        <w:rPr>
          <w:rFonts w:cs="Times New Roman"/>
        </w:rPr>
        <w:t xml:space="preserve">embedded </w:t>
      </w:r>
      <w:r w:rsidR="002E785F">
        <w:rPr>
          <w:rFonts w:cs="Times New Roman"/>
        </w:rPr>
        <w:t>default data [</w:t>
      </w:r>
      <w:r w:rsidR="001E4568">
        <w:rPr>
          <w:rFonts w:cs="Times New Roman"/>
        </w:rPr>
        <w:t xml:space="preserve">30-year </w:t>
      </w:r>
      <w:r w:rsidR="002E785F">
        <w:rPr>
          <w:rFonts w:cs="Times New Roman"/>
        </w:rPr>
        <w:t>average climate with 0.5 deg resolution]</w:t>
      </w:r>
      <w:r w:rsidR="001E4568">
        <w:rPr>
          <w:rFonts w:cs="Times New Roman"/>
        </w:rPr>
        <w:t xml:space="preserve"> </w:t>
      </w:r>
      <w:r w:rsidR="008046FC">
        <w:rPr>
          <w:rFonts w:cs="Times New Roman"/>
        </w:rPr>
        <w:t>can provide a historical perspective for specific sites</w:t>
      </w:r>
      <w:r w:rsidR="002E785F">
        <w:rPr>
          <w:rFonts w:cs="Times New Roman"/>
        </w:rPr>
        <w:t>,</w:t>
      </w:r>
      <w:r w:rsidR="008046FC">
        <w:rPr>
          <w:rFonts w:cs="Times New Roman"/>
        </w:rPr>
        <w:t xml:space="preserve"> as well as an initial solution</w:t>
      </w:r>
      <w:r w:rsidR="001F55C7">
        <w:rPr>
          <w:rFonts w:cs="Times New Roman"/>
        </w:rPr>
        <w:t xml:space="preserve"> for </w:t>
      </w:r>
      <w:r w:rsidR="002E785F">
        <w:rPr>
          <w:rFonts w:cs="Times New Roman"/>
        </w:rPr>
        <w:t xml:space="preserve">more </w:t>
      </w:r>
      <w:r w:rsidR="001F55C7">
        <w:rPr>
          <w:rFonts w:cs="Times New Roman"/>
        </w:rPr>
        <w:t>remote global locations.</w:t>
      </w:r>
      <w:r w:rsidR="002E785F">
        <w:rPr>
          <w:rFonts w:cs="Times New Roman"/>
        </w:rPr>
        <w:t xml:space="preserve"> </w:t>
      </w:r>
      <w:r w:rsidR="008046FC">
        <w:rPr>
          <w:rFonts w:cs="Times New Roman"/>
        </w:rPr>
        <w:t xml:space="preserve">In summary, use of </w:t>
      </w:r>
      <w:r w:rsidR="00FD70CF">
        <w:rPr>
          <w:rFonts w:cs="Times New Roman"/>
        </w:rPr>
        <w:t xml:space="preserve">site-specific </w:t>
      </w:r>
      <w:r w:rsidR="008046FC">
        <w:rPr>
          <w:rFonts w:cs="Times New Roman"/>
        </w:rPr>
        <w:t xml:space="preserve">annual </w:t>
      </w:r>
      <w:r w:rsidR="00FD70CF">
        <w:rPr>
          <w:rFonts w:cs="Times New Roman"/>
        </w:rPr>
        <w:t xml:space="preserve">weather data (daily min/max temperature; daily precipitation) </w:t>
      </w:r>
      <w:r w:rsidR="008046FC">
        <w:rPr>
          <w:rFonts w:cs="Times New Roman"/>
        </w:rPr>
        <w:t>is</w:t>
      </w:r>
      <w:r w:rsidR="00FD70CF">
        <w:rPr>
          <w:rFonts w:cs="Times New Roman"/>
        </w:rPr>
        <w:t xml:space="preserve"> highly recommended. </w:t>
      </w:r>
    </w:p>
    <w:p w14:paraId="7626CF9F" w14:textId="77777777" w:rsidR="00F86050" w:rsidRDefault="00F86050" w:rsidP="00BC4036">
      <w:pPr>
        <w:ind w:left="720" w:firstLine="720"/>
        <w:jc w:val="both"/>
        <w:rPr>
          <w:rFonts w:cs="Times New Roman"/>
        </w:rPr>
      </w:pPr>
    </w:p>
    <w:p w14:paraId="49F7FC40" w14:textId="77777777" w:rsidR="00A97612" w:rsidRDefault="00A97612" w:rsidP="00BC4036">
      <w:pPr>
        <w:ind w:left="720" w:firstLine="720"/>
        <w:jc w:val="both"/>
        <w:rPr>
          <w:rFonts w:cs="Times New Roman"/>
        </w:rPr>
      </w:pPr>
      <w:r>
        <w:rPr>
          <w:rFonts w:cs="Times New Roman"/>
        </w:rPr>
        <w:t>Below are</w:t>
      </w:r>
      <w:r w:rsidR="009955E2">
        <w:rPr>
          <w:rFonts w:cs="Times New Roman"/>
        </w:rPr>
        <w:t xml:space="preserve"> </w:t>
      </w:r>
      <w:r>
        <w:rPr>
          <w:rFonts w:cs="Times New Roman"/>
        </w:rPr>
        <w:t xml:space="preserve">selected historic </w:t>
      </w:r>
      <w:r>
        <w:rPr>
          <w:rFonts w:cs="Times New Roman"/>
          <w:b/>
          <w:bCs/>
          <w:u w:val="single"/>
        </w:rPr>
        <w:t>E</w:t>
      </w:r>
      <w:r w:rsidRPr="00A97612">
        <w:rPr>
          <w:rFonts w:cs="Times New Roman"/>
          <w:b/>
          <w:bCs/>
          <w:u w:val="single"/>
        </w:rPr>
        <w:t xml:space="preserve">xamples </w:t>
      </w:r>
      <w:r>
        <w:rPr>
          <w:rFonts w:cs="Times New Roman"/>
        </w:rPr>
        <w:t xml:space="preserve">for: </w:t>
      </w:r>
    </w:p>
    <w:p w14:paraId="4994F5E5" w14:textId="77777777" w:rsidR="00A97612" w:rsidRPr="00A97612" w:rsidRDefault="00F86050" w:rsidP="00A97612">
      <w:pPr>
        <w:pStyle w:val="ListParagraph"/>
        <w:numPr>
          <w:ilvl w:val="0"/>
          <w:numId w:val="12"/>
        </w:numPr>
        <w:jc w:val="both"/>
        <w:rPr>
          <w:rFonts w:cs="Times New Roman"/>
          <w:u w:val="single"/>
        </w:rPr>
      </w:pPr>
      <w:r w:rsidRPr="00A97612">
        <w:rPr>
          <w:rFonts w:cs="Times New Roman"/>
          <w:u w:val="single"/>
        </w:rPr>
        <w:t xml:space="preserve">CALMIM modeling compared to field </w:t>
      </w:r>
      <w:r w:rsidR="00A97612" w:rsidRPr="00A97612">
        <w:rPr>
          <w:rFonts w:cs="Times New Roman"/>
          <w:u w:val="single"/>
        </w:rPr>
        <w:t>data using multiple methods at a single site</w:t>
      </w:r>
      <w:r w:rsidR="009955E2">
        <w:rPr>
          <w:rFonts w:cs="Times New Roman"/>
          <w:u w:val="single"/>
        </w:rPr>
        <w:t xml:space="preserve"> [</w:t>
      </w:r>
      <w:proofErr w:type="spellStart"/>
      <w:proofErr w:type="gramStart"/>
      <w:r w:rsidR="009955E2" w:rsidRPr="00A97612">
        <w:rPr>
          <w:rFonts w:cs="Times New Roman"/>
        </w:rPr>
        <w:t>SI.Figure</w:t>
      </w:r>
      <w:r w:rsidR="009955E2">
        <w:rPr>
          <w:rFonts w:cs="Times New Roman"/>
        </w:rPr>
        <w:t>s</w:t>
      </w:r>
      <w:proofErr w:type="spellEnd"/>
      <w:proofErr w:type="gramEnd"/>
      <w:r w:rsidR="009955E2" w:rsidRPr="00A97612">
        <w:rPr>
          <w:rFonts w:cs="Times New Roman"/>
        </w:rPr>
        <w:t xml:space="preserve"> S3</w:t>
      </w:r>
      <w:r w:rsidR="009955E2">
        <w:rPr>
          <w:rFonts w:cs="Times New Roman"/>
        </w:rPr>
        <w:t xml:space="preserve"> and </w:t>
      </w:r>
      <w:r w:rsidR="009955E2" w:rsidRPr="00A97612">
        <w:rPr>
          <w:rFonts w:cs="Times New Roman"/>
        </w:rPr>
        <w:t>S4</w:t>
      </w:r>
      <w:r w:rsidR="009955E2">
        <w:rPr>
          <w:rFonts w:cs="Times New Roman"/>
        </w:rPr>
        <w:t>].</w:t>
      </w:r>
    </w:p>
    <w:p w14:paraId="72AA3971" w14:textId="77777777" w:rsidR="00F86050" w:rsidRPr="00A97612" w:rsidRDefault="00F86050" w:rsidP="00A97612">
      <w:pPr>
        <w:pStyle w:val="ListParagraph"/>
        <w:numPr>
          <w:ilvl w:val="0"/>
          <w:numId w:val="12"/>
        </w:numPr>
        <w:jc w:val="both"/>
        <w:rPr>
          <w:rFonts w:cs="Times New Roman"/>
          <w:u w:val="single"/>
        </w:rPr>
      </w:pPr>
      <w:r w:rsidRPr="00A97612">
        <w:rPr>
          <w:rFonts w:cs="Times New Roman"/>
          <w:u w:val="single"/>
        </w:rPr>
        <w:t xml:space="preserve">Historic </w:t>
      </w:r>
      <w:r w:rsidR="00A97612" w:rsidRPr="00A97612">
        <w:rPr>
          <w:rFonts w:cs="Times New Roman"/>
          <w:u w:val="single"/>
        </w:rPr>
        <w:t xml:space="preserve">site-specific </w:t>
      </w:r>
      <w:r w:rsidRPr="00A97612">
        <w:rPr>
          <w:rFonts w:cs="Times New Roman"/>
          <w:u w:val="single"/>
        </w:rPr>
        <w:t xml:space="preserve">California inventory estimates using CALMIM </w:t>
      </w:r>
      <w:r w:rsidR="00A97612" w:rsidRPr="00A97612">
        <w:rPr>
          <w:rFonts w:cs="Times New Roman"/>
          <w:u w:val="single"/>
        </w:rPr>
        <w:t xml:space="preserve">compared to </w:t>
      </w:r>
      <w:r w:rsidRPr="00A97612">
        <w:rPr>
          <w:rFonts w:cs="Times New Roman"/>
          <w:u w:val="single"/>
        </w:rPr>
        <w:t xml:space="preserve">IPCC (2006).  </w:t>
      </w:r>
      <w:r w:rsidR="009955E2">
        <w:rPr>
          <w:rFonts w:cs="Times New Roman"/>
          <w:u w:val="single"/>
        </w:rPr>
        <w:t>[SI Figure S5]</w:t>
      </w:r>
      <w:r w:rsidRPr="00A97612">
        <w:rPr>
          <w:rFonts w:cs="Times New Roman"/>
          <w:u w:val="single"/>
        </w:rPr>
        <w:t xml:space="preserve"> </w:t>
      </w:r>
    </w:p>
    <w:p w14:paraId="076A896F" w14:textId="77777777" w:rsidR="00F86050" w:rsidRPr="00F86050" w:rsidRDefault="00F86050" w:rsidP="00BC4036">
      <w:pPr>
        <w:ind w:left="720" w:firstLine="720"/>
        <w:jc w:val="both"/>
        <w:rPr>
          <w:rFonts w:cs="Times New Roman"/>
          <w:b/>
          <w:bCs/>
          <w:u w:val="single"/>
        </w:rPr>
      </w:pPr>
    </w:p>
    <w:p w14:paraId="1D2711A9" w14:textId="77777777" w:rsidR="00964666" w:rsidRDefault="00A45349" w:rsidP="00A97612">
      <w:pPr>
        <w:pStyle w:val="ListParagraph"/>
        <w:numPr>
          <w:ilvl w:val="0"/>
          <w:numId w:val="14"/>
        </w:numPr>
        <w:jc w:val="both"/>
        <w:rPr>
          <w:rFonts w:cs="Times New Roman"/>
        </w:rPr>
      </w:pPr>
      <w:r w:rsidRPr="00A97612">
        <w:rPr>
          <w:rFonts w:cs="Times New Roman"/>
        </w:rPr>
        <w:t>For comparisons with site-specific field measurement campaigns, we recommend use</w:t>
      </w:r>
      <w:r w:rsidR="00A97612">
        <w:rPr>
          <w:rFonts w:cs="Times New Roman"/>
        </w:rPr>
        <w:t xml:space="preserve"> </w:t>
      </w:r>
      <w:r w:rsidRPr="00A97612">
        <w:rPr>
          <w:rFonts w:cs="Times New Roman"/>
        </w:rPr>
        <w:t xml:space="preserve">of CALMIM monthly average emissions with SDs.  </w:t>
      </w:r>
      <w:r w:rsidR="00E84DFB" w:rsidRPr="00A97612">
        <w:rPr>
          <w:rFonts w:cs="Times New Roman"/>
        </w:rPr>
        <w:t xml:space="preserve">See </w:t>
      </w:r>
      <w:proofErr w:type="spellStart"/>
      <w:proofErr w:type="gramStart"/>
      <w:r w:rsidRPr="00A97612">
        <w:rPr>
          <w:rFonts w:cs="Times New Roman"/>
        </w:rPr>
        <w:t>SI.</w:t>
      </w:r>
      <w:r w:rsidR="00E84DFB" w:rsidRPr="00A97612">
        <w:rPr>
          <w:rFonts w:cs="Times New Roman"/>
        </w:rPr>
        <w:t>Figure</w:t>
      </w:r>
      <w:proofErr w:type="spellEnd"/>
      <w:proofErr w:type="gramEnd"/>
      <w:r w:rsidRPr="00A97612">
        <w:rPr>
          <w:rFonts w:cs="Times New Roman"/>
        </w:rPr>
        <w:t xml:space="preserve"> </w:t>
      </w:r>
      <w:r w:rsidR="00B8679E" w:rsidRPr="00A97612">
        <w:rPr>
          <w:rFonts w:cs="Times New Roman"/>
        </w:rPr>
        <w:t>S</w:t>
      </w:r>
      <w:r w:rsidR="00E84DFB" w:rsidRPr="00A97612">
        <w:rPr>
          <w:rFonts w:cs="Times New Roman"/>
        </w:rPr>
        <w:t xml:space="preserve">3 and </w:t>
      </w:r>
      <w:proofErr w:type="spellStart"/>
      <w:r w:rsidR="00B8679E" w:rsidRPr="00A97612">
        <w:rPr>
          <w:rFonts w:cs="Times New Roman"/>
        </w:rPr>
        <w:t>SI.</w:t>
      </w:r>
      <w:r w:rsidRPr="00A97612">
        <w:rPr>
          <w:rFonts w:cs="Times New Roman"/>
        </w:rPr>
        <w:t>Figure</w:t>
      </w:r>
      <w:proofErr w:type="spellEnd"/>
      <w:r w:rsidRPr="00A97612">
        <w:rPr>
          <w:rFonts w:cs="Times New Roman"/>
        </w:rPr>
        <w:t xml:space="preserve"> S4</w:t>
      </w:r>
      <w:r w:rsidR="00E84DFB" w:rsidRPr="00A97612">
        <w:rPr>
          <w:rFonts w:cs="Times New Roman"/>
        </w:rPr>
        <w:t xml:space="preserve"> </w:t>
      </w:r>
      <w:r w:rsidR="003B067A" w:rsidRPr="00A97612">
        <w:rPr>
          <w:rFonts w:cs="Times New Roman"/>
        </w:rPr>
        <w:t>(</w:t>
      </w:r>
      <w:proofErr w:type="spellStart"/>
      <w:r w:rsidR="003B067A" w:rsidRPr="00A97612">
        <w:rPr>
          <w:rFonts w:cs="Times New Roman"/>
        </w:rPr>
        <w:t>Cambaliza</w:t>
      </w:r>
      <w:proofErr w:type="spellEnd"/>
      <w:r w:rsidR="003B067A" w:rsidRPr="00A97612">
        <w:rPr>
          <w:rFonts w:cs="Times New Roman"/>
        </w:rPr>
        <w:t xml:space="preserve"> et al., 2017) </w:t>
      </w:r>
      <w:r w:rsidR="00E84DFB" w:rsidRPr="00A97612">
        <w:rPr>
          <w:rFonts w:cs="Times New Roman"/>
        </w:rPr>
        <w:t>for examples of CALMIM output compared to field data</w:t>
      </w:r>
      <w:r w:rsidR="00060B0D">
        <w:rPr>
          <w:rFonts w:cs="Times New Roman"/>
        </w:rPr>
        <w:t xml:space="preserve"> at one Indiana landfill site</w:t>
      </w:r>
      <w:r w:rsidR="00E84DFB" w:rsidRPr="00A97612">
        <w:rPr>
          <w:rFonts w:cs="Times New Roman"/>
        </w:rPr>
        <w:t xml:space="preserve"> </w:t>
      </w:r>
      <w:r w:rsidR="00B8679E" w:rsidRPr="00A97612">
        <w:rPr>
          <w:rFonts w:cs="Times New Roman"/>
        </w:rPr>
        <w:t xml:space="preserve">using </w:t>
      </w:r>
      <w:r w:rsidR="004B32A7">
        <w:rPr>
          <w:rFonts w:cs="Times New Roman"/>
        </w:rPr>
        <w:t xml:space="preserve">several </w:t>
      </w:r>
      <w:r w:rsidR="00B8679E" w:rsidRPr="00A97612">
        <w:rPr>
          <w:rFonts w:cs="Times New Roman"/>
        </w:rPr>
        <w:t>techniques</w:t>
      </w:r>
      <w:r w:rsidR="004B32A7">
        <w:rPr>
          <w:rFonts w:cs="Times New Roman"/>
        </w:rPr>
        <w:t xml:space="preserve"> for whole site emissions as well as individual cover emissions</w:t>
      </w:r>
      <w:r w:rsidR="00964666">
        <w:rPr>
          <w:rFonts w:cs="Times New Roman"/>
        </w:rPr>
        <w:t>.  The</w:t>
      </w:r>
      <w:r w:rsidR="004B32A7">
        <w:rPr>
          <w:rFonts w:cs="Times New Roman"/>
        </w:rPr>
        <w:t xml:space="preserve"> techniques</w:t>
      </w:r>
      <w:r w:rsidR="00964666">
        <w:rPr>
          <w:rFonts w:cs="Times New Roman"/>
        </w:rPr>
        <w:t xml:space="preserve"> include</w:t>
      </w:r>
      <w:r w:rsidR="004B32A7">
        <w:rPr>
          <w:rFonts w:cs="Times New Roman"/>
        </w:rPr>
        <w:t>d</w:t>
      </w:r>
      <w:r w:rsidR="00B8679E" w:rsidRPr="00A97612">
        <w:rPr>
          <w:rFonts w:cs="Times New Roman"/>
        </w:rPr>
        <w:t xml:space="preserve"> aircraft mass balance, tracer diffusion, vertical radial plume mapping, </w:t>
      </w:r>
      <w:r w:rsidR="00964666">
        <w:rPr>
          <w:rFonts w:cs="Times New Roman"/>
        </w:rPr>
        <w:t xml:space="preserve">and </w:t>
      </w:r>
      <w:r w:rsidR="00B8679E" w:rsidRPr="00A97612">
        <w:rPr>
          <w:rFonts w:cs="Times New Roman"/>
        </w:rPr>
        <w:t>static chambers</w:t>
      </w:r>
      <w:r w:rsidR="00060B0D">
        <w:rPr>
          <w:rFonts w:cs="Times New Roman"/>
        </w:rPr>
        <w:t xml:space="preserve">. Some field measurements were repeated in multiple months while others were concentrated in selected months. </w:t>
      </w:r>
    </w:p>
    <w:p w14:paraId="7EDD4BEB" w14:textId="77777777" w:rsidR="006B28C5" w:rsidRDefault="00964666" w:rsidP="00964666">
      <w:pPr>
        <w:pStyle w:val="ListParagraph"/>
        <w:ind w:left="1080" w:firstLine="360"/>
        <w:jc w:val="both"/>
        <w:rPr>
          <w:rFonts w:cs="Times New Roman"/>
        </w:rPr>
      </w:pPr>
      <w:r>
        <w:rPr>
          <w:rFonts w:cs="Times New Roman"/>
        </w:rPr>
        <w:t xml:space="preserve">  The first figure plots </w:t>
      </w:r>
      <w:r w:rsidR="004B32A7">
        <w:rPr>
          <w:rFonts w:cs="Times New Roman"/>
        </w:rPr>
        <w:t xml:space="preserve">“whole landfill” </w:t>
      </w:r>
      <w:r>
        <w:rPr>
          <w:rFonts w:cs="Times New Roman"/>
        </w:rPr>
        <w:t>field results from multiple methods</w:t>
      </w:r>
      <w:r w:rsidR="004B32A7">
        <w:rPr>
          <w:rFonts w:cs="Times New Roman"/>
        </w:rPr>
        <w:t xml:space="preserve"> referenced to their month of deployment,</w:t>
      </w:r>
      <w:r>
        <w:rPr>
          <w:rFonts w:cs="Times New Roman"/>
        </w:rPr>
        <w:t xml:space="preserve"> </w:t>
      </w:r>
      <w:r w:rsidR="004B32A7">
        <w:rPr>
          <w:rFonts w:cs="Times New Roman"/>
        </w:rPr>
        <w:t xml:space="preserve">as well as </w:t>
      </w:r>
      <w:r>
        <w:rPr>
          <w:rFonts w:cs="Times New Roman"/>
        </w:rPr>
        <w:t xml:space="preserve">average monthly CALMIM modeled emissions with and without methanotrophic oxidation. This type of plot provides a useful </w:t>
      </w:r>
      <w:r w:rsidR="004B32A7">
        <w:rPr>
          <w:rFonts w:cs="Times New Roman"/>
        </w:rPr>
        <w:t xml:space="preserve">monthly annual emissions “framework” for comparison of </w:t>
      </w:r>
      <w:r>
        <w:rPr>
          <w:rFonts w:cs="Times New Roman"/>
        </w:rPr>
        <w:t xml:space="preserve">multiple types of </w:t>
      </w:r>
      <w:r w:rsidR="004B32A7">
        <w:rPr>
          <w:rFonts w:cs="Times New Roman"/>
        </w:rPr>
        <w:t xml:space="preserve">“whole landfill” </w:t>
      </w:r>
      <w:r>
        <w:rPr>
          <w:rFonts w:cs="Times New Roman"/>
        </w:rPr>
        <w:t>field data [</w:t>
      </w:r>
      <w:r w:rsidR="004B32A7">
        <w:rPr>
          <w:rFonts w:cs="Times New Roman"/>
        </w:rPr>
        <w:t>with corresponding uncertainty estimates]</w:t>
      </w:r>
      <w:r>
        <w:rPr>
          <w:rFonts w:cs="Times New Roman"/>
        </w:rPr>
        <w:t xml:space="preserve"> to </w:t>
      </w:r>
      <w:r w:rsidR="00060B0D">
        <w:rPr>
          <w:rFonts w:cs="Times New Roman"/>
        </w:rPr>
        <w:t xml:space="preserve">average monthly </w:t>
      </w:r>
      <w:r>
        <w:rPr>
          <w:rFonts w:cs="Times New Roman"/>
        </w:rPr>
        <w:t xml:space="preserve">CALMIM-modeled emissions with monthly SD’s. </w:t>
      </w:r>
    </w:p>
    <w:p w14:paraId="0AB67A2C" w14:textId="77777777" w:rsidR="00060B0D" w:rsidRDefault="006B28C5" w:rsidP="00060B0D">
      <w:pPr>
        <w:pStyle w:val="ListParagraph"/>
        <w:ind w:left="1080" w:firstLine="360"/>
        <w:jc w:val="both"/>
        <w:rPr>
          <w:rFonts w:cs="Times New Roman"/>
        </w:rPr>
      </w:pPr>
      <w:r>
        <w:rPr>
          <w:rFonts w:cs="Times New Roman"/>
        </w:rPr>
        <w:t xml:space="preserve">  The second figure plot</w:t>
      </w:r>
      <w:r w:rsidR="004B32A7">
        <w:rPr>
          <w:rFonts w:cs="Times New Roman"/>
        </w:rPr>
        <w:t>s</w:t>
      </w:r>
      <w:r>
        <w:rPr>
          <w:rFonts w:cs="Times New Roman"/>
        </w:rPr>
        <w:t xml:space="preserve"> </w:t>
      </w:r>
      <w:r w:rsidR="004B32A7">
        <w:rPr>
          <w:rFonts w:cs="Times New Roman"/>
        </w:rPr>
        <w:t xml:space="preserve">emissions from individual </w:t>
      </w:r>
      <w:r w:rsidR="00DF5BBE" w:rsidRPr="00A97612">
        <w:rPr>
          <w:rFonts w:cs="Times New Roman"/>
        </w:rPr>
        <w:t>cover soils</w:t>
      </w:r>
      <w:r w:rsidR="00E84DFB" w:rsidRPr="00A97612">
        <w:rPr>
          <w:rFonts w:cs="Times New Roman"/>
        </w:rPr>
        <w:t xml:space="preserve"> (</w:t>
      </w:r>
      <w:r w:rsidR="00143C72" w:rsidRPr="00A97612">
        <w:rPr>
          <w:rFonts w:cs="Times New Roman"/>
        </w:rPr>
        <w:t xml:space="preserve">SI </w:t>
      </w:r>
      <w:r w:rsidR="00E84DFB" w:rsidRPr="00A97612">
        <w:rPr>
          <w:rFonts w:cs="Times New Roman"/>
        </w:rPr>
        <w:t xml:space="preserve">Figure </w:t>
      </w:r>
      <w:r w:rsidR="00B8679E" w:rsidRPr="00A97612">
        <w:rPr>
          <w:rFonts w:cs="Times New Roman"/>
        </w:rPr>
        <w:t>S</w:t>
      </w:r>
      <w:r w:rsidR="004B32A7">
        <w:rPr>
          <w:rFonts w:cs="Times New Roman"/>
        </w:rPr>
        <w:t>4</w:t>
      </w:r>
      <w:r w:rsidR="00DF5BBE" w:rsidRPr="00A97612">
        <w:rPr>
          <w:rFonts w:cs="Times New Roman"/>
        </w:rPr>
        <w:t>)</w:t>
      </w:r>
      <w:r w:rsidR="00ED0C35">
        <w:rPr>
          <w:rFonts w:cs="Times New Roman"/>
        </w:rPr>
        <w:t xml:space="preserve"> and CALMIM modeling</w:t>
      </w:r>
      <w:r w:rsidR="007B5CD4" w:rsidRPr="00A97612">
        <w:rPr>
          <w:rFonts w:cs="Times New Roman"/>
        </w:rPr>
        <w:t xml:space="preserve"> </w:t>
      </w:r>
      <w:r w:rsidR="004B32A7">
        <w:rPr>
          <w:rFonts w:cs="Times New Roman"/>
        </w:rPr>
        <w:t xml:space="preserve">on a similar monthly framework.  </w:t>
      </w:r>
      <w:r w:rsidR="00ED0C35">
        <w:rPr>
          <w:rFonts w:cs="Times New Roman"/>
        </w:rPr>
        <w:t xml:space="preserve">Interestingly, at this site, </w:t>
      </w:r>
      <w:r w:rsidR="003B067A" w:rsidRPr="00A97612">
        <w:rPr>
          <w:rFonts w:cs="Times New Roman"/>
        </w:rPr>
        <w:t>more than 90% of the total emissions were attributable to the small daily filling area: a previous intermediate cover had been stripped prior to vertical expansion for new cell development</w:t>
      </w:r>
      <w:r w:rsidR="00ED0C35">
        <w:rPr>
          <w:rFonts w:cs="Times New Roman"/>
        </w:rPr>
        <w:t>. T</w:t>
      </w:r>
      <w:r w:rsidR="003B067A" w:rsidRPr="00A97612">
        <w:rPr>
          <w:rFonts w:cs="Times New Roman"/>
        </w:rPr>
        <w:t>hus, the working area</w:t>
      </w:r>
      <w:r w:rsidR="00F86050" w:rsidRPr="00A97612">
        <w:rPr>
          <w:rFonts w:cs="Times New Roman"/>
        </w:rPr>
        <w:t>,</w:t>
      </w:r>
      <w:r w:rsidR="00ED0C35">
        <w:rPr>
          <w:rFonts w:cs="Times New Roman"/>
        </w:rPr>
        <w:t xml:space="preserve"> </w:t>
      </w:r>
      <w:r w:rsidR="00060B0D">
        <w:rPr>
          <w:rFonts w:cs="Times New Roman"/>
        </w:rPr>
        <w:t xml:space="preserve">which was </w:t>
      </w:r>
      <w:r w:rsidR="00F86050" w:rsidRPr="00A97612">
        <w:rPr>
          <w:rFonts w:cs="Times New Roman"/>
        </w:rPr>
        <w:t xml:space="preserve">covered by a few inches of soil at the end of each day, </w:t>
      </w:r>
      <w:r w:rsidR="003B067A" w:rsidRPr="00A97612">
        <w:rPr>
          <w:rFonts w:cs="Times New Roman"/>
        </w:rPr>
        <w:t>directly overlaid older methanogenic waste</w:t>
      </w:r>
      <w:r w:rsidR="00F86050" w:rsidRPr="00A97612">
        <w:rPr>
          <w:rFonts w:cs="Times New Roman"/>
        </w:rPr>
        <w:t xml:space="preserve"> </w:t>
      </w:r>
      <w:r w:rsidR="00ED0C35">
        <w:rPr>
          <w:rFonts w:cs="Times New Roman"/>
        </w:rPr>
        <w:t>yielding very high CH</w:t>
      </w:r>
      <w:r w:rsidR="00ED0C35" w:rsidRPr="00ED0C35">
        <w:rPr>
          <w:rFonts w:cs="Times New Roman"/>
          <w:vertAlign w:val="subscript"/>
        </w:rPr>
        <w:t>4</w:t>
      </w:r>
      <w:r w:rsidR="00ED0C35">
        <w:rPr>
          <w:rFonts w:cs="Times New Roman"/>
        </w:rPr>
        <w:t xml:space="preserve"> emissions per m</w:t>
      </w:r>
      <w:r w:rsidR="00ED0C35" w:rsidRPr="00ED0C35">
        <w:rPr>
          <w:rFonts w:cs="Times New Roman"/>
          <w:vertAlign w:val="superscript"/>
        </w:rPr>
        <w:t>2</w:t>
      </w:r>
      <w:r w:rsidR="00ED0C35">
        <w:rPr>
          <w:rFonts w:cs="Times New Roman"/>
        </w:rPr>
        <w:t xml:space="preserve">.  </w:t>
      </w:r>
      <w:r w:rsidR="003B067A" w:rsidRPr="00A97612">
        <w:rPr>
          <w:rFonts w:cs="Times New Roman"/>
        </w:rPr>
        <w:t xml:space="preserve">  </w:t>
      </w:r>
    </w:p>
    <w:p w14:paraId="1579B0F2" w14:textId="77777777" w:rsidR="00060B0D" w:rsidRDefault="00060B0D" w:rsidP="00060B0D">
      <w:pPr>
        <w:pStyle w:val="ListParagraph"/>
        <w:ind w:left="1080" w:firstLine="360"/>
        <w:jc w:val="both"/>
        <w:rPr>
          <w:rFonts w:cs="Times New Roman"/>
        </w:rPr>
      </w:pPr>
    </w:p>
    <w:p w14:paraId="7885E7E9" w14:textId="2E568E66" w:rsidR="00FE1A4C" w:rsidRPr="00FE1A4C" w:rsidRDefault="00143C72" w:rsidP="007F2676">
      <w:pPr>
        <w:pStyle w:val="ListParagraph"/>
        <w:numPr>
          <w:ilvl w:val="0"/>
          <w:numId w:val="14"/>
        </w:numPr>
        <w:jc w:val="both"/>
        <w:rPr>
          <w:rFonts w:cs="Times New Roman"/>
        </w:rPr>
      </w:pPr>
      <w:r w:rsidRPr="00143C72">
        <w:t>Figure</w:t>
      </w:r>
      <w:r>
        <w:t xml:space="preserve"> </w:t>
      </w:r>
      <w:r w:rsidRPr="00143C72">
        <w:t>S5</w:t>
      </w:r>
      <w:r>
        <w:t xml:space="preserve"> (Spokas et al., 2015)</w:t>
      </w:r>
      <w:r w:rsidRPr="00143C72">
        <w:t xml:space="preserve"> </w:t>
      </w:r>
      <w:r w:rsidR="007F2676">
        <w:t>provides an example for CALMIM applied to a statewide GHG inventory, namely the</w:t>
      </w:r>
      <w:r w:rsidRPr="00143C72">
        <w:t xml:space="preserve"> 2010 </w:t>
      </w:r>
      <w:r>
        <w:t xml:space="preserve">California </w:t>
      </w:r>
      <w:r w:rsidRPr="00143C72">
        <w:t xml:space="preserve">site-specific </w:t>
      </w:r>
      <w:r w:rsidR="007F2676">
        <w:t>landfill CH</w:t>
      </w:r>
      <w:r w:rsidR="007F2676" w:rsidRPr="007F2676">
        <w:rPr>
          <w:vertAlign w:val="subscript"/>
        </w:rPr>
        <w:t>4</w:t>
      </w:r>
      <w:r w:rsidR="007F2676">
        <w:t xml:space="preserve"> emissions </w:t>
      </w:r>
      <w:r w:rsidRPr="00143C72">
        <w:t>inventory</w:t>
      </w:r>
      <w:r w:rsidR="007F2676">
        <w:t>.  This figure directly compares site-specific CH</w:t>
      </w:r>
      <w:r w:rsidR="007F2676" w:rsidRPr="007828EF">
        <w:rPr>
          <w:vertAlign w:val="subscript"/>
        </w:rPr>
        <w:t>4</w:t>
      </w:r>
      <w:r w:rsidR="007F2676">
        <w:t xml:space="preserve"> emissions estimates using CALMIM to </w:t>
      </w:r>
      <w:proofErr w:type="gramStart"/>
      <w:r w:rsidR="007F2676">
        <w:t>previously-reported</w:t>
      </w:r>
      <w:proofErr w:type="gramEnd"/>
      <w:r w:rsidR="007F2676">
        <w:t xml:space="preserve"> estimates using </w:t>
      </w:r>
      <w:r w:rsidRPr="00143C72">
        <w:t>IPCC (2006): the latter includes typical assumptions of</w:t>
      </w:r>
      <w:r>
        <w:t xml:space="preserve">: </w:t>
      </w:r>
      <w:r w:rsidRPr="00143C72">
        <w:t xml:space="preserve"> a) 75% CH</w:t>
      </w:r>
      <w:r w:rsidRPr="00143C72">
        <w:rPr>
          <w:vertAlign w:val="subscript"/>
        </w:rPr>
        <w:t>4</w:t>
      </w:r>
      <w:r w:rsidRPr="00143C72">
        <w:t xml:space="preserve"> “recovery efficiency” for sites with biogas recovery and b) constant 10% methanotrophic CH</w:t>
      </w:r>
      <w:r w:rsidRPr="00143C72">
        <w:rPr>
          <w:vertAlign w:val="subscript"/>
        </w:rPr>
        <w:t>4</w:t>
      </w:r>
      <w:r w:rsidRPr="00143C72">
        <w:t xml:space="preserve"> oxidation.  </w:t>
      </w:r>
      <w:r>
        <w:t xml:space="preserve"> </w:t>
      </w:r>
    </w:p>
    <w:p w14:paraId="441ED818" w14:textId="77777777" w:rsidR="00FE1A4C" w:rsidRDefault="00FE1A4C" w:rsidP="00FE1A4C">
      <w:pPr>
        <w:pStyle w:val="ListParagraph"/>
        <w:ind w:left="1080"/>
        <w:jc w:val="both"/>
      </w:pPr>
    </w:p>
    <w:p w14:paraId="6E54F3B2" w14:textId="49A1B107" w:rsidR="007F2676" w:rsidRPr="007F2676" w:rsidRDefault="007F2676" w:rsidP="00FE1A4C">
      <w:pPr>
        <w:pStyle w:val="ListParagraph"/>
        <w:ind w:left="1080"/>
        <w:jc w:val="both"/>
        <w:rPr>
          <w:rFonts w:cs="Times New Roman"/>
        </w:rPr>
      </w:pPr>
      <w:r>
        <w:t>Note the wide disparity for individual site measurements between the two methodologies: a major reason is that IPCC (2006) results in a primary dependency for emissions on the mass of waste in place at each site</w:t>
      </w:r>
      <w:r w:rsidR="00977E46">
        <w:t xml:space="preserve"> (Figure S5C)</w:t>
      </w:r>
      <w:r>
        <w:t>, which is not true</w:t>
      </w:r>
      <w:r w:rsidR="00D575E2">
        <w:t xml:space="preserve">, whereas the CALMIM results </w:t>
      </w:r>
      <w:r w:rsidR="00FE1A4C">
        <w:t xml:space="preserve">strongly </w:t>
      </w:r>
      <w:r w:rsidR="00D575E2">
        <w:t>reflect site-specific seasonal climate variability</w:t>
      </w:r>
      <w:r w:rsidR="00FE1A4C">
        <w:t xml:space="preserve"> for various cover soils, i.e. &lt; g m</w:t>
      </w:r>
      <w:r w:rsidR="00FE1A4C" w:rsidRPr="00977E46">
        <w:rPr>
          <w:vertAlign w:val="superscript"/>
        </w:rPr>
        <w:t>-2</w:t>
      </w:r>
      <w:r w:rsidR="00FE1A4C">
        <w:t xml:space="preserve"> d</w:t>
      </w:r>
      <w:r w:rsidR="00FE1A4C" w:rsidRPr="00977E46">
        <w:rPr>
          <w:vertAlign w:val="superscript"/>
        </w:rPr>
        <w:t>-1</w:t>
      </w:r>
      <w:r w:rsidR="00FE1A4C">
        <w:t xml:space="preserve"> CH</w:t>
      </w:r>
      <w:r w:rsidR="00FE1A4C" w:rsidRPr="00977E46">
        <w:rPr>
          <w:vertAlign w:val="subscript"/>
        </w:rPr>
        <w:t>4</w:t>
      </w:r>
      <w:r w:rsidR="00FE1A4C">
        <w:t xml:space="preserve"> emissions when MAP exceeded 500 mm.   Moreover, as opposed to emissions, site-specific 2010 data for </w:t>
      </w:r>
      <w:r w:rsidR="00FE1A4C" w:rsidRPr="00FE1A4C">
        <w:rPr>
          <w:i/>
          <w:iCs/>
        </w:rPr>
        <w:t>measured</w:t>
      </w:r>
      <w:r w:rsidR="00FE1A4C">
        <w:t xml:space="preserve"> CH</w:t>
      </w:r>
      <w:r w:rsidR="00FE1A4C" w:rsidRPr="00FE1A4C">
        <w:rPr>
          <w:vertAlign w:val="subscript"/>
        </w:rPr>
        <w:t>4</w:t>
      </w:r>
      <w:r w:rsidR="00FE1A4C">
        <w:t xml:space="preserve"> recovery at each California site demonstrated a robust linear relationship with site-specific waste in place.  </w:t>
      </w:r>
      <w:r>
        <w:t>See additional discussion, supporting data, and figures in Spokas et al. (2015)</w:t>
      </w:r>
      <w:r w:rsidR="00FE1A4C">
        <w:t>.</w:t>
      </w:r>
    </w:p>
    <w:p w14:paraId="4C15F1D8" w14:textId="77777777" w:rsidR="00F51E53" w:rsidRDefault="00F51E53" w:rsidP="00F51E53">
      <w:pPr>
        <w:pStyle w:val="ListParagraph"/>
        <w:ind w:left="1080"/>
        <w:jc w:val="both"/>
        <w:rPr>
          <w:rFonts w:cs="Times New Roman"/>
        </w:rPr>
      </w:pPr>
    </w:p>
    <w:p w14:paraId="00EBC0D1" w14:textId="77777777" w:rsidR="001A40F5" w:rsidRDefault="00F51E53" w:rsidP="00F971F7">
      <w:pPr>
        <w:jc w:val="both"/>
        <w:rPr>
          <w:rFonts w:cs="Times New Roman"/>
        </w:rPr>
      </w:pPr>
      <w:r>
        <w:rPr>
          <w:rFonts w:cs="Times New Roman"/>
        </w:rPr>
        <w:t xml:space="preserve">Finally, it is important to note that </w:t>
      </w:r>
      <w:r w:rsidR="00261588" w:rsidRPr="00F51E53">
        <w:rPr>
          <w:rFonts w:cs="Times New Roman"/>
        </w:rPr>
        <w:t xml:space="preserve">CALMIM does not currently </w:t>
      </w:r>
      <w:proofErr w:type="gramStart"/>
      <w:r w:rsidR="00261588" w:rsidRPr="00F51E53">
        <w:rPr>
          <w:rFonts w:cs="Times New Roman"/>
        </w:rPr>
        <w:t>take into account</w:t>
      </w:r>
      <w:proofErr w:type="gramEnd"/>
      <w:r w:rsidR="00261588" w:rsidRPr="00F51E53">
        <w:rPr>
          <w:rFonts w:cs="Times New Roman"/>
        </w:rPr>
        <w:t xml:space="preserve"> other site-specific practices which may result in CH</w:t>
      </w:r>
      <w:r w:rsidR="00261588" w:rsidRPr="00F51E53">
        <w:rPr>
          <w:rFonts w:cs="Times New Roman"/>
          <w:vertAlign w:val="subscript"/>
        </w:rPr>
        <w:t>4</w:t>
      </w:r>
      <w:r w:rsidR="00261588" w:rsidRPr="00F51E53">
        <w:rPr>
          <w:rFonts w:cs="Times New Roman"/>
        </w:rPr>
        <w:t xml:space="preserve"> emissions </w:t>
      </w:r>
      <w:r w:rsidR="00802E66" w:rsidRPr="00F51E53">
        <w:rPr>
          <w:rFonts w:cs="Times New Roman"/>
        </w:rPr>
        <w:t>from</w:t>
      </w:r>
      <w:r w:rsidR="00261588" w:rsidRPr="00F51E53">
        <w:rPr>
          <w:rFonts w:cs="Times New Roman"/>
        </w:rPr>
        <w:t xml:space="preserve"> landfill</w:t>
      </w:r>
      <w:r w:rsidR="00591F4E" w:rsidRPr="00F51E53">
        <w:rPr>
          <w:rFonts w:cs="Times New Roman"/>
        </w:rPr>
        <w:t xml:space="preserve">s and </w:t>
      </w:r>
      <w:r w:rsidR="00802E66" w:rsidRPr="00F51E53">
        <w:rPr>
          <w:rFonts w:cs="Times New Roman"/>
        </w:rPr>
        <w:t>co-located activities.</w:t>
      </w:r>
      <w:r w:rsidR="00261588" w:rsidRPr="00F51E53">
        <w:rPr>
          <w:rFonts w:cs="Times New Roman"/>
        </w:rPr>
        <w:t xml:space="preserve">  As required under </w:t>
      </w:r>
      <w:r w:rsidR="00717C6B" w:rsidRPr="00F51E53">
        <w:rPr>
          <w:rFonts w:cs="Times New Roman"/>
        </w:rPr>
        <w:t xml:space="preserve">current </w:t>
      </w:r>
      <w:r w:rsidR="00261588" w:rsidRPr="00F51E53">
        <w:rPr>
          <w:rFonts w:cs="Times New Roman"/>
        </w:rPr>
        <w:t>U.S. regulations</w:t>
      </w:r>
      <w:r w:rsidR="00FA6FB9" w:rsidRPr="00F51E53">
        <w:rPr>
          <w:rFonts w:cs="Times New Roman"/>
        </w:rPr>
        <w:t xml:space="preserve"> </w:t>
      </w:r>
      <w:r w:rsidR="0032096B" w:rsidRPr="00F51E53">
        <w:rPr>
          <w:rFonts w:cs="Times New Roman"/>
        </w:rPr>
        <w:t>[RCRA Subtitle D]</w:t>
      </w:r>
      <w:r w:rsidR="00261588" w:rsidRPr="00F51E53">
        <w:rPr>
          <w:rFonts w:cs="Times New Roman"/>
        </w:rPr>
        <w:t xml:space="preserve">, it is assumed that fugitive </w:t>
      </w:r>
      <w:r w:rsidR="00802E66" w:rsidRPr="00F51E53">
        <w:rPr>
          <w:rFonts w:cs="Times New Roman"/>
        </w:rPr>
        <w:t xml:space="preserve">emissions </w:t>
      </w:r>
      <w:r w:rsidR="00261588" w:rsidRPr="00F51E53">
        <w:rPr>
          <w:rFonts w:cs="Times New Roman"/>
        </w:rPr>
        <w:t>associated with compromised cover materials and gas recovery infrastructure are remediated following quarterly walk-over surveys using portable CH</w:t>
      </w:r>
      <w:r w:rsidR="00261588" w:rsidRPr="00F51E53">
        <w:rPr>
          <w:rFonts w:cs="Times New Roman"/>
          <w:vertAlign w:val="subscript"/>
        </w:rPr>
        <w:t>4</w:t>
      </w:r>
      <w:r w:rsidR="00261588" w:rsidRPr="00F51E53">
        <w:rPr>
          <w:rFonts w:cs="Times New Roman"/>
        </w:rPr>
        <w:t xml:space="preserve"> detectors</w:t>
      </w:r>
      <w:r w:rsidR="00A11031" w:rsidRPr="00F51E53">
        <w:rPr>
          <w:rFonts w:cs="Times New Roman"/>
        </w:rPr>
        <w:t xml:space="preserve"> to locate elevated CH</w:t>
      </w:r>
      <w:r w:rsidR="00A11031" w:rsidRPr="00F51E53">
        <w:rPr>
          <w:rFonts w:cs="Times New Roman"/>
          <w:vertAlign w:val="subscript"/>
        </w:rPr>
        <w:t>4</w:t>
      </w:r>
      <w:r w:rsidR="00A11031" w:rsidRPr="00F51E53">
        <w:rPr>
          <w:rFonts w:cs="Times New Roman"/>
        </w:rPr>
        <w:t xml:space="preserve"> concentrations</w:t>
      </w:r>
      <w:r w:rsidR="00E84DFB" w:rsidRPr="00F51E53">
        <w:rPr>
          <w:rFonts w:cs="Times New Roman"/>
        </w:rPr>
        <w:t xml:space="preserve"> near the ground surface</w:t>
      </w:r>
      <w:r w:rsidR="00261588" w:rsidRPr="00F51E53">
        <w:rPr>
          <w:rFonts w:cs="Times New Roman"/>
        </w:rPr>
        <w:t>.</w:t>
      </w:r>
      <w:r>
        <w:rPr>
          <w:rFonts w:cs="Times New Roman"/>
        </w:rPr>
        <w:t xml:space="preserve">  </w:t>
      </w:r>
      <w:r w:rsidR="00261588" w:rsidRPr="00F51E53">
        <w:rPr>
          <w:rFonts w:cs="Times New Roman"/>
        </w:rPr>
        <w:t>Periodic CH</w:t>
      </w:r>
      <w:r w:rsidR="00261588" w:rsidRPr="00F51E53">
        <w:rPr>
          <w:rFonts w:cs="Times New Roman"/>
          <w:vertAlign w:val="subscript"/>
        </w:rPr>
        <w:t>4</w:t>
      </w:r>
      <w:r w:rsidR="00261588" w:rsidRPr="00F51E53">
        <w:rPr>
          <w:rFonts w:cs="Times New Roman"/>
        </w:rPr>
        <w:t xml:space="preserve"> emissions can also occur from non-landfilling waste</w:t>
      </w:r>
      <w:r w:rsidR="00621B36" w:rsidRPr="00F51E53">
        <w:rPr>
          <w:rFonts w:cs="Times New Roman"/>
        </w:rPr>
        <w:t xml:space="preserve"> </w:t>
      </w:r>
      <w:r w:rsidR="00591F4E" w:rsidRPr="00F51E53">
        <w:rPr>
          <w:rFonts w:cs="Times New Roman"/>
        </w:rPr>
        <w:t>activities</w:t>
      </w:r>
      <w:r w:rsidR="00261588" w:rsidRPr="00F51E53">
        <w:rPr>
          <w:rFonts w:cs="Times New Roman"/>
        </w:rPr>
        <w:t xml:space="preserve"> co-located with landfills [i.e. windrow composting facilities </w:t>
      </w:r>
      <w:r w:rsidR="0032096B" w:rsidRPr="00F51E53">
        <w:rPr>
          <w:rFonts w:cs="Times New Roman"/>
        </w:rPr>
        <w:t>becoming</w:t>
      </w:r>
      <w:r w:rsidR="00261588" w:rsidRPr="00F51E53">
        <w:rPr>
          <w:rFonts w:cs="Times New Roman"/>
        </w:rPr>
        <w:t xml:space="preserve"> anaerobic during wet weather; </w:t>
      </w:r>
      <w:r w:rsidR="00802E66" w:rsidRPr="00F51E53">
        <w:rPr>
          <w:rFonts w:cs="Times New Roman"/>
        </w:rPr>
        <w:t xml:space="preserve">fugitive emissions from </w:t>
      </w:r>
      <w:r w:rsidR="00261588" w:rsidRPr="00F51E53">
        <w:rPr>
          <w:rFonts w:cs="Times New Roman"/>
        </w:rPr>
        <w:t>anaerobic</w:t>
      </w:r>
      <w:r w:rsidR="00802E66" w:rsidRPr="00F51E53">
        <w:rPr>
          <w:rFonts w:cs="Times New Roman"/>
        </w:rPr>
        <w:t xml:space="preserve"> digest</w:t>
      </w:r>
      <w:r w:rsidR="00564CB1">
        <w:rPr>
          <w:rFonts w:cs="Times New Roman"/>
        </w:rPr>
        <w:t>ers</w:t>
      </w:r>
      <w:r w:rsidR="0041779F" w:rsidRPr="00F51E53">
        <w:rPr>
          <w:rFonts w:cs="Times New Roman"/>
        </w:rPr>
        <w:t xml:space="preserve"> </w:t>
      </w:r>
      <w:r w:rsidR="00BB4DB1" w:rsidRPr="00F51E53">
        <w:rPr>
          <w:rFonts w:cs="Times New Roman"/>
        </w:rPr>
        <w:t xml:space="preserve">for organic </w:t>
      </w:r>
      <w:r w:rsidR="0041779F" w:rsidRPr="00F51E53">
        <w:rPr>
          <w:rFonts w:cs="Times New Roman"/>
        </w:rPr>
        <w:t>waste fractions</w:t>
      </w:r>
      <w:r w:rsidR="00261588" w:rsidRPr="00F51E53">
        <w:rPr>
          <w:rFonts w:cs="Times New Roman"/>
        </w:rPr>
        <w:t xml:space="preserve">; </w:t>
      </w:r>
      <w:r w:rsidR="0041779F" w:rsidRPr="00F51E53">
        <w:rPr>
          <w:rFonts w:cs="Times New Roman"/>
        </w:rPr>
        <w:t>leakages</w:t>
      </w:r>
      <w:r w:rsidR="00802E66" w:rsidRPr="00F51E53">
        <w:rPr>
          <w:rFonts w:cs="Times New Roman"/>
        </w:rPr>
        <w:t xml:space="preserve"> </w:t>
      </w:r>
      <w:r w:rsidR="0032096B" w:rsidRPr="00F51E53">
        <w:rPr>
          <w:rFonts w:cs="Times New Roman"/>
        </w:rPr>
        <w:t>associated with</w:t>
      </w:r>
      <w:r w:rsidR="0041779F" w:rsidRPr="00F51E53">
        <w:rPr>
          <w:rFonts w:cs="Times New Roman"/>
        </w:rPr>
        <w:t xml:space="preserve"> unit operations from </w:t>
      </w:r>
      <w:r w:rsidR="00261588" w:rsidRPr="00F51E53">
        <w:rPr>
          <w:rFonts w:cs="Times New Roman"/>
        </w:rPr>
        <w:t>wastewater treatment plant</w:t>
      </w:r>
      <w:r w:rsidR="0032096B" w:rsidRPr="00F51E53">
        <w:rPr>
          <w:rFonts w:cs="Times New Roman"/>
        </w:rPr>
        <w:t>s</w:t>
      </w:r>
      <w:r w:rsidR="00802E66" w:rsidRPr="00F51E53">
        <w:rPr>
          <w:rFonts w:cs="Times New Roman"/>
        </w:rPr>
        <w:t>;</w:t>
      </w:r>
      <w:r w:rsidR="0041779F" w:rsidRPr="00F51E53">
        <w:rPr>
          <w:rFonts w:cs="Times New Roman"/>
        </w:rPr>
        <w:t xml:space="preserve"> on-site</w:t>
      </w:r>
      <w:r w:rsidR="00802E66" w:rsidRPr="00F51E53">
        <w:rPr>
          <w:rFonts w:cs="Times New Roman"/>
        </w:rPr>
        <w:t xml:space="preserve"> </w:t>
      </w:r>
      <w:r w:rsidR="00261588" w:rsidRPr="00F51E53">
        <w:rPr>
          <w:rFonts w:cs="Times New Roman"/>
        </w:rPr>
        <w:t xml:space="preserve">recycling activities for </w:t>
      </w:r>
      <w:r w:rsidR="0032096B" w:rsidRPr="00F51E53">
        <w:rPr>
          <w:rFonts w:cs="Times New Roman"/>
        </w:rPr>
        <w:t>organic waste</w:t>
      </w:r>
      <w:r w:rsidR="00BB4DB1" w:rsidRPr="00F51E53">
        <w:rPr>
          <w:rFonts w:cs="Times New Roman"/>
        </w:rPr>
        <w:t xml:space="preserve"> or </w:t>
      </w:r>
      <w:r w:rsidR="0032096B" w:rsidRPr="00F51E53">
        <w:rPr>
          <w:rFonts w:cs="Times New Roman"/>
        </w:rPr>
        <w:t xml:space="preserve">waste </w:t>
      </w:r>
      <w:r w:rsidR="00261588" w:rsidRPr="00F51E53">
        <w:rPr>
          <w:rFonts w:cs="Times New Roman"/>
        </w:rPr>
        <w:t>fuels]</w:t>
      </w:r>
      <w:r w:rsidR="00BC4036" w:rsidRPr="00F51E53">
        <w:rPr>
          <w:rFonts w:cs="Times New Roman"/>
        </w:rPr>
        <w:t xml:space="preserve">.  Also, </w:t>
      </w:r>
      <w:r w:rsidR="00BB4DB1" w:rsidRPr="00F51E53">
        <w:rPr>
          <w:rFonts w:cs="Times New Roman"/>
        </w:rPr>
        <w:t xml:space="preserve">at some sites, </w:t>
      </w:r>
      <w:r w:rsidR="00BC4036" w:rsidRPr="00F51E53">
        <w:rPr>
          <w:rFonts w:cs="Times New Roman"/>
        </w:rPr>
        <w:t xml:space="preserve">it may be difficult to distinguish landfill emissions from </w:t>
      </w:r>
      <w:r w:rsidR="00261588" w:rsidRPr="00F51E53">
        <w:rPr>
          <w:rFonts w:cs="Times New Roman"/>
        </w:rPr>
        <w:t>adjacent non-landfill sources</w:t>
      </w:r>
      <w:r w:rsidR="00D87D29" w:rsidRPr="00F51E53">
        <w:rPr>
          <w:rFonts w:cs="Times New Roman"/>
        </w:rPr>
        <w:t xml:space="preserve"> of CH</w:t>
      </w:r>
      <w:r w:rsidR="00D87D29" w:rsidRPr="00F51E53">
        <w:rPr>
          <w:rFonts w:cs="Times New Roman"/>
          <w:vertAlign w:val="subscript"/>
        </w:rPr>
        <w:t>4</w:t>
      </w:r>
      <w:r w:rsidR="00261588" w:rsidRPr="00F51E53">
        <w:rPr>
          <w:rFonts w:cs="Times New Roman"/>
        </w:rPr>
        <w:t xml:space="preserve"> [i.e., </w:t>
      </w:r>
      <w:r w:rsidR="00802E66" w:rsidRPr="00F51E53">
        <w:rPr>
          <w:rFonts w:cs="Times New Roman"/>
        </w:rPr>
        <w:t>cattle operations/</w:t>
      </w:r>
      <w:r w:rsidR="00261588" w:rsidRPr="00F51E53">
        <w:rPr>
          <w:rFonts w:cs="Times New Roman"/>
        </w:rPr>
        <w:t>enteric fermentation</w:t>
      </w:r>
      <w:r w:rsidR="00802E66" w:rsidRPr="00F51E53">
        <w:rPr>
          <w:rFonts w:cs="Times New Roman"/>
        </w:rPr>
        <w:t>, manures</w:t>
      </w:r>
      <w:r w:rsidR="00D87D29" w:rsidRPr="00F51E53">
        <w:rPr>
          <w:rFonts w:cs="Times New Roman"/>
        </w:rPr>
        <w:t>;</w:t>
      </w:r>
      <w:r w:rsidR="00261588" w:rsidRPr="00F51E53">
        <w:rPr>
          <w:rFonts w:cs="Times New Roman"/>
        </w:rPr>
        <w:t xml:space="preserve"> oil/natural gas</w:t>
      </w:r>
      <w:r w:rsidR="00591F4E" w:rsidRPr="00F51E53">
        <w:rPr>
          <w:rFonts w:cs="Times New Roman"/>
        </w:rPr>
        <w:t xml:space="preserve"> exploration, production, </w:t>
      </w:r>
      <w:r w:rsidR="00D87D29" w:rsidRPr="00F51E53">
        <w:rPr>
          <w:rFonts w:cs="Times New Roman"/>
        </w:rPr>
        <w:t xml:space="preserve">treatment, storage &amp; </w:t>
      </w:r>
      <w:r w:rsidR="00591F4E" w:rsidRPr="00F51E53">
        <w:rPr>
          <w:rFonts w:cs="Times New Roman"/>
        </w:rPr>
        <w:t>transport</w:t>
      </w:r>
      <w:r w:rsidR="00D87D29" w:rsidRPr="00F51E53">
        <w:rPr>
          <w:rFonts w:cs="Times New Roman"/>
        </w:rPr>
        <w:t>; natural leakages from terrestrial</w:t>
      </w:r>
      <w:r w:rsidR="00BC4036" w:rsidRPr="00F51E53">
        <w:rPr>
          <w:rFonts w:cs="Times New Roman"/>
        </w:rPr>
        <w:t>/</w:t>
      </w:r>
      <w:r w:rsidR="00D87D29" w:rsidRPr="00F51E53">
        <w:rPr>
          <w:rFonts w:cs="Times New Roman"/>
        </w:rPr>
        <w:t>marine wetlands</w:t>
      </w:r>
      <w:r w:rsidR="00BC4036" w:rsidRPr="00F51E53">
        <w:rPr>
          <w:rFonts w:cs="Times New Roman"/>
        </w:rPr>
        <w:t xml:space="preserve"> &amp;</w:t>
      </w:r>
      <w:r w:rsidR="00D87D29" w:rsidRPr="00F51E53">
        <w:rPr>
          <w:rFonts w:cs="Times New Roman"/>
        </w:rPr>
        <w:t xml:space="preserve"> geologic sources</w:t>
      </w:r>
      <w:r w:rsidR="00591F4E" w:rsidRPr="00F51E53">
        <w:rPr>
          <w:rFonts w:cs="Times New Roman"/>
        </w:rPr>
        <w:t>].</w:t>
      </w:r>
      <w:r w:rsidR="00261588" w:rsidRPr="00F51E53">
        <w:rPr>
          <w:rFonts w:cs="Times New Roman"/>
        </w:rPr>
        <w:t xml:space="preserve"> </w:t>
      </w:r>
      <w:r w:rsidR="00591F4E" w:rsidRPr="00F51E53">
        <w:rPr>
          <w:rFonts w:cs="Times New Roman"/>
        </w:rPr>
        <w:t xml:space="preserve"> </w:t>
      </w:r>
      <w:r w:rsidR="0032096B" w:rsidRPr="00F51E53">
        <w:rPr>
          <w:rFonts w:cs="Times New Roman"/>
        </w:rPr>
        <w:t>See recent p</w:t>
      </w:r>
      <w:r w:rsidR="00564CB1">
        <w:rPr>
          <w:rFonts w:cs="Times New Roman"/>
        </w:rPr>
        <w:t>ublications</w:t>
      </w:r>
      <w:r w:rsidR="0032096B" w:rsidRPr="00F51E53">
        <w:rPr>
          <w:rFonts w:cs="Times New Roman"/>
        </w:rPr>
        <w:t xml:space="preserve"> for </w:t>
      </w:r>
      <w:r w:rsidR="00A11031" w:rsidRPr="00F51E53">
        <w:rPr>
          <w:rFonts w:cs="Times New Roman"/>
        </w:rPr>
        <w:t xml:space="preserve">site-specific </w:t>
      </w:r>
      <w:r w:rsidR="0032096B" w:rsidRPr="00F51E53">
        <w:rPr>
          <w:rFonts w:cs="Times New Roman"/>
        </w:rPr>
        <w:t>examples</w:t>
      </w:r>
      <w:r w:rsidR="0041779F" w:rsidRPr="00F51E53">
        <w:rPr>
          <w:rFonts w:cs="Times New Roman"/>
        </w:rPr>
        <w:t xml:space="preserve"> and discussion</w:t>
      </w:r>
      <w:r w:rsidR="0032096B" w:rsidRPr="00F51E53">
        <w:rPr>
          <w:rFonts w:cs="Times New Roman"/>
        </w:rPr>
        <w:t xml:space="preserve">: </w:t>
      </w:r>
      <w:r w:rsidR="00261588" w:rsidRPr="00F51E53">
        <w:rPr>
          <w:rFonts w:cs="Times New Roman"/>
        </w:rPr>
        <w:t xml:space="preserve"> </w:t>
      </w:r>
      <w:r w:rsidR="00FA6FB9" w:rsidRPr="00F51E53">
        <w:rPr>
          <w:rFonts w:cs="Times New Roman"/>
        </w:rPr>
        <w:t xml:space="preserve">i.e., </w:t>
      </w:r>
      <w:r w:rsidR="003763AD" w:rsidRPr="00F51E53">
        <w:rPr>
          <w:rFonts w:cs="Times New Roman"/>
        </w:rPr>
        <w:fldChar w:fldCharType="begin"/>
      </w:r>
      <w:r w:rsidR="003763AD" w:rsidRPr="00F51E53">
        <w:rPr>
          <w:rFonts w:cs="Times New Roman"/>
        </w:rPr>
        <w:instrText xml:space="preserve"> ADDIN EN.CITE &lt;EndNote&gt;&lt;Cite AuthorYear="1"&gt;&lt;Author&gt;Cusworth&lt;/Author&gt;&lt;Year&gt;2020&lt;/Year&gt;&lt;RecNum&gt;2791&lt;/RecNum&gt;&lt;DisplayText&gt;Cusworth et al. (2020)&lt;/DisplayText&gt;&lt;record&gt;&lt;rec-number&gt;2791&lt;/rec-number&gt;&lt;foreign-keys&gt;&lt;key app="EN" db-id="50wxdpzd9vd5r7e9t5b595djrfpttrxw9avp" timestamp="1603121994"&gt;2791&lt;/key&gt;&lt;/foreign-keys&gt;&lt;ref-type name="Journal Article"&gt;17&lt;/ref-type&gt;&lt;contributors&gt;&lt;authors&gt;&lt;author&gt;Cusworth, Daniel H.&lt;/author&gt;&lt;author&gt;Duren, Riley M.&lt;/author&gt;&lt;author&gt;Thorpe, Andrew K.&lt;/author&gt;&lt;author&gt;Tseng, Eugene&lt;/author&gt;&lt;author&gt;Thompson, David&lt;/author&gt;&lt;author&gt;Guha, Abhinav&lt;/author&gt;&lt;author&gt;Newman, Sally&lt;/author&gt;&lt;author&gt;Foster, Kelsey T.&lt;/author&gt;&lt;author&gt;Miller, Charles E.&lt;/author&gt;&lt;/authors&gt;&lt;/contributors&gt;&lt;titles&gt;&lt;title&gt;Using remote sensing to detect, validate, and quantify methane emissions from California solid waste operations&lt;/title&gt;&lt;secondary-title&gt;Environmental Research Letters&lt;/secondary-title&gt;&lt;/titles&gt;&lt;periodical&gt;&lt;full-title&gt;Environmental Research Letters&lt;/full-title&gt;&lt;/periodical&gt;&lt;pages&gt;054012&lt;/pages&gt;&lt;volume&gt;15&lt;/volume&gt;&lt;number&gt;5&lt;/number&gt;&lt;dates&gt;&lt;year&gt;2020&lt;/year&gt;&lt;pub-dates&gt;&lt;date&gt;2020/05/05&lt;/date&gt;&lt;/pub-dates&gt;&lt;/dates&gt;&lt;publisher&gt;IOP Publishing&lt;/publisher&gt;&lt;isbn&gt;1748-9326&lt;/isbn&gt;&lt;urls&gt;&lt;related-urls&gt;&lt;url&gt;http://dx.doi.org/10.1088/1748-9326/ab7b99&lt;/url&gt;&lt;/related-urls&gt;&lt;/urls&gt;&lt;electronic-resource-num&gt;10.1088/1748-9326/ab7b99&lt;/electronic-resource-num&gt;&lt;/record&gt;&lt;/Cite&gt;&lt;/EndNote&gt;</w:instrText>
      </w:r>
      <w:r w:rsidR="003763AD" w:rsidRPr="00F51E53">
        <w:rPr>
          <w:rFonts w:cs="Times New Roman"/>
        </w:rPr>
        <w:fldChar w:fldCharType="separate"/>
      </w:r>
      <w:r w:rsidR="003763AD" w:rsidRPr="00F51E53">
        <w:rPr>
          <w:rFonts w:cs="Times New Roman"/>
          <w:noProof/>
        </w:rPr>
        <w:t>Cusworth et al. (2020)</w:t>
      </w:r>
      <w:r w:rsidR="003763AD" w:rsidRPr="00F51E53">
        <w:rPr>
          <w:rFonts w:cs="Times New Roman"/>
        </w:rPr>
        <w:fldChar w:fldCharType="end"/>
      </w:r>
      <w:r w:rsidR="00261588" w:rsidRPr="00F51E53">
        <w:rPr>
          <w:rFonts w:cs="Times New Roman"/>
        </w:rPr>
        <w:t xml:space="preserve"> for discussion of co-located anaerobic digestion and composting emissions observed during high-altitude </w:t>
      </w:r>
      <w:r w:rsidR="003E2C67" w:rsidRPr="00F51E53">
        <w:rPr>
          <w:rFonts w:cs="Times New Roman"/>
        </w:rPr>
        <w:t xml:space="preserve">landfill </w:t>
      </w:r>
      <w:r w:rsidR="00261588" w:rsidRPr="00F51E53">
        <w:rPr>
          <w:rFonts w:cs="Times New Roman"/>
        </w:rPr>
        <w:t xml:space="preserve">monitoring campaigns; </w:t>
      </w:r>
      <w:r w:rsidR="003763AD" w:rsidRPr="00F51E53">
        <w:rPr>
          <w:rFonts w:cs="Times New Roman"/>
        </w:rPr>
        <w:fldChar w:fldCharType="begin"/>
      </w:r>
      <w:r w:rsidR="003763AD" w:rsidRPr="00F51E53">
        <w:rPr>
          <w:rFonts w:cs="Times New Roman"/>
        </w:rPr>
        <w:instrText xml:space="preserve"> ADDIN EN.CITE &lt;EndNote&gt;&lt;Cite AuthorYear="1"&gt;&lt;Author&gt;Duren&lt;/Author&gt;&lt;Year&gt;2019&lt;/Year&gt;&lt;RecNum&gt;2790&lt;/RecNum&gt;&lt;DisplayText&gt;Duren et al. (2019)&lt;/DisplayText&gt;&lt;record&gt;&lt;rec-number&gt;2790&lt;/rec-number&gt;&lt;foreign-keys&gt;&lt;key app="EN" db-id="50wxdpzd9vd5r7e9t5b595djrfpttrxw9avp" timestamp="1603115865"&gt;2790&lt;/key&gt;&lt;/foreign-keys&gt;&lt;ref-type name="Journal Article"&gt;17&lt;/ref-type&gt;&lt;contributors&gt;&lt;authors&gt;&lt;author&gt;Duren, Riley M.&lt;/author&gt;&lt;author&gt;Thorpe, Andrew K.&lt;/author&gt;&lt;author&gt;Foster, Kelsey T.&lt;/author&gt;&lt;author&gt;Rafiq, Talha&lt;/author&gt;&lt;author&gt;Hopkins, Francesca M.&lt;/author&gt;&lt;author&gt;Yadav, Vineet&lt;/author&gt;&lt;author&gt;Bue, Brian D.&lt;/author&gt;&lt;author&gt;Thompson, David R.&lt;/author&gt;&lt;author&gt;Conley, Stephen&lt;/author&gt;&lt;author&gt;Colombi, Nadia K.&lt;/author&gt;&lt;author&gt;Frankenberg, Christian&lt;/author&gt;&lt;author&gt;McCubbin, Ian B.&lt;/author&gt;&lt;author&gt;Eastwood, Michael L.&lt;/author&gt;&lt;author&gt;Falk, Matthias&lt;/author&gt;&lt;author&gt;Herner, Jorn D.&lt;/author&gt;&lt;author&gt;Croes, Bart E.&lt;/author&gt;&lt;author&gt;Green, Robert O.&lt;/author&gt;&lt;author&gt;Miller, Charles E.&lt;/author&gt;&lt;/authors&gt;&lt;/contributors&gt;&lt;titles&gt;&lt;title&gt;California’s methane super-emitters&lt;/title&gt;&lt;secondary-title&gt;Nature&lt;/secondary-title&gt;&lt;/titles&gt;&lt;periodical&gt;&lt;full-title&gt;Nature&lt;/full-title&gt;&lt;/periodical&gt;&lt;pages&gt;180-184&lt;/pages&gt;&lt;volume&gt;575&lt;/volume&gt;&lt;number&gt;7781&lt;/number&gt;&lt;dates&gt;&lt;year&gt;2019&lt;/year&gt;&lt;pub-dates&gt;&lt;date&gt;2019/11/01&lt;/date&gt;&lt;/pub-dates&gt;&lt;/dates&gt;&lt;isbn&gt;1476-4687&lt;/isbn&gt;&lt;urls&gt;&lt;related-urls&gt;&lt;url&gt;https://doi.org/10.1038/s41586-019-1720-3&lt;/url&gt;&lt;/related-urls&gt;&lt;/urls&gt;&lt;electronic-resource-num&gt;10.1038/s41586-019-1720-3&lt;/electronic-resource-num&gt;&lt;/record&gt;&lt;/Cite&gt;&lt;/EndNote&gt;</w:instrText>
      </w:r>
      <w:r w:rsidR="003763AD" w:rsidRPr="00F51E53">
        <w:rPr>
          <w:rFonts w:cs="Times New Roman"/>
        </w:rPr>
        <w:fldChar w:fldCharType="separate"/>
      </w:r>
      <w:r w:rsidR="003763AD" w:rsidRPr="00F51E53">
        <w:rPr>
          <w:rFonts w:cs="Times New Roman"/>
          <w:noProof/>
        </w:rPr>
        <w:t>Duren et al. (2019)</w:t>
      </w:r>
      <w:r w:rsidR="003763AD" w:rsidRPr="00F51E53">
        <w:rPr>
          <w:rFonts w:cs="Times New Roman"/>
        </w:rPr>
        <w:fldChar w:fldCharType="end"/>
      </w:r>
      <w:r w:rsidR="00261588" w:rsidRPr="00F51E53">
        <w:rPr>
          <w:rFonts w:cs="Times New Roman"/>
        </w:rPr>
        <w:t xml:space="preserve"> regarding “super-emitter” fugitive emissions</w:t>
      </w:r>
      <w:r w:rsidR="00BC4036" w:rsidRPr="00F51E53">
        <w:rPr>
          <w:rFonts w:cs="Times New Roman"/>
        </w:rPr>
        <w:t xml:space="preserve">, often </w:t>
      </w:r>
      <w:r w:rsidR="00250041" w:rsidRPr="00F51E53">
        <w:rPr>
          <w:rFonts w:cs="Times New Roman"/>
        </w:rPr>
        <w:t>termed “hotspots” on landfills.</w:t>
      </w:r>
      <w:r w:rsidR="003E2C67" w:rsidRPr="00F51E53">
        <w:rPr>
          <w:rFonts w:cs="Times New Roman"/>
        </w:rPr>
        <w:t xml:space="preserve"> </w:t>
      </w:r>
      <w:bookmarkStart w:id="6" w:name="_Toc402324316"/>
    </w:p>
    <w:p w14:paraId="6F50C121" w14:textId="77777777" w:rsidR="00F971F7" w:rsidRDefault="00F971F7" w:rsidP="00F971F7">
      <w:pPr>
        <w:jc w:val="both"/>
        <w:rPr>
          <w:rFonts w:cs="Times New Roman"/>
        </w:rPr>
      </w:pPr>
    </w:p>
    <w:p w14:paraId="080DF977" w14:textId="77777777" w:rsidR="00F971F7" w:rsidRDefault="00F971F7" w:rsidP="00F971F7">
      <w:pPr>
        <w:jc w:val="both"/>
        <w:rPr>
          <w:rFonts w:cs="Times New Roman"/>
        </w:rPr>
      </w:pPr>
    </w:p>
    <w:p w14:paraId="1B280D98" w14:textId="77777777" w:rsidR="00F971F7" w:rsidRDefault="00F971F7" w:rsidP="00F971F7">
      <w:pPr>
        <w:jc w:val="both"/>
        <w:rPr>
          <w:rFonts w:cs="Times New Roman"/>
        </w:rPr>
      </w:pPr>
    </w:p>
    <w:p w14:paraId="6A9E3F02" w14:textId="77777777" w:rsidR="00F971F7" w:rsidRDefault="00F971F7" w:rsidP="00F971F7">
      <w:pPr>
        <w:jc w:val="both"/>
        <w:rPr>
          <w:rFonts w:cs="Times New Roman"/>
        </w:rPr>
      </w:pPr>
    </w:p>
    <w:p w14:paraId="53E411CF" w14:textId="77777777" w:rsidR="00F971F7" w:rsidRDefault="00F971F7" w:rsidP="00F971F7">
      <w:pPr>
        <w:jc w:val="both"/>
        <w:rPr>
          <w:rFonts w:cs="Times New Roman"/>
        </w:rPr>
      </w:pPr>
    </w:p>
    <w:p w14:paraId="6F8C031F" w14:textId="77777777" w:rsidR="00F971F7" w:rsidRDefault="00F971F7" w:rsidP="00F971F7">
      <w:pPr>
        <w:jc w:val="both"/>
        <w:rPr>
          <w:rFonts w:cs="Times New Roman"/>
        </w:rPr>
      </w:pPr>
    </w:p>
    <w:p w14:paraId="69609CB1" w14:textId="77777777" w:rsidR="00F971F7" w:rsidRDefault="00F971F7" w:rsidP="00F971F7">
      <w:pPr>
        <w:jc w:val="both"/>
        <w:rPr>
          <w:rFonts w:cs="Times New Roman"/>
        </w:rPr>
      </w:pPr>
    </w:p>
    <w:p w14:paraId="3A6829D0" w14:textId="77777777" w:rsidR="00F971F7" w:rsidRDefault="00F971F7" w:rsidP="00F971F7">
      <w:pPr>
        <w:jc w:val="both"/>
        <w:rPr>
          <w:rFonts w:cs="Times New Roman"/>
        </w:rPr>
      </w:pPr>
    </w:p>
    <w:p w14:paraId="4918DF89" w14:textId="77777777" w:rsidR="00F971F7" w:rsidRDefault="00F971F7" w:rsidP="00F971F7">
      <w:pPr>
        <w:jc w:val="both"/>
        <w:rPr>
          <w:rFonts w:cs="Times New Roman"/>
        </w:rPr>
      </w:pPr>
    </w:p>
    <w:p w14:paraId="5A4475D7" w14:textId="77777777" w:rsidR="00F971F7" w:rsidRDefault="00F971F7" w:rsidP="00F971F7">
      <w:pPr>
        <w:jc w:val="both"/>
        <w:rPr>
          <w:rFonts w:cs="Times New Roman"/>
        </w:rPr>
      </w:pPr>
    </w:p>
    <w:p w14:paraId="0F69A89A" w14:textId="77777777" w:rsidR="00F971F7" w:rsidRDefault="00F971F7" w:rsidP="00F971F7">
      <w:pPr>
        <w:jc w:val="both"/>
        <w:rPr>
          <w:rFonts w:cs="Times New Roman"/>
        </w:rPr>
      </w:pPr>
    </w:p>
    <w:p w14:paraId="6375DA35" w14:textId="77777777" w:rsidR="00F971F7" w:rsidRDefault="00F971F7" w:rsidP="00F971F7">
      <w:pPr>
        <w:jc w:val="both"/>
        <w:rPr>
          <w:rFonts w:cs="Times New Roman"/>
        </w:rPr>
      </w:pPr>
    </w:p>
    <w:p w14:paraId="3B412149" w14:textId="77777777" w:rsidR="00F971F7" w:rsidRDefault="00F971F7" w:rsidP="00F971F7">
      <w:pPr>
        <w:jc w:val="both"/>
        <w:rPr>
          <w:rFonts w:cs="Times New Roman"/>
        </w:rPr>
      </w:pPr>
    </w:p>
    <w:p w14:paraId="4CA6B4ED" w14:textId="77777777" w:rsidR="00F971F7" w:rsidRDefault="00F971F7" w:rsidP="00F971F7">
      <w:pPr>
        <w:jc w:val="both"/>
        <w:rPr>
          <w:rFonts w:cs="Times New Roman"/>
        </w:rPr>
      </w:pPr>
    </w:p>
    <w:p w14:paraId="3277C5E9" w14:textId="77777777" w:rsidR="00F971F7" w:rsidRDefault="00F971F7" w:rsidP="00F971F7">
      <w:pPr>
        <w:jc w:val="both"/>
        <w:rPr>
          <w:rFonts w:cs="Times New Roman"/>
        </w:rPr>
      </w:pPr>
    </w:p>
    <w:p w14:paraId="37F03F02" w14:textId="77777777" w:rsidR="00F971F7" w:rsidRDefault="00F971F7" w:rsidP="00F971F7">
      <w:pPr>
        <w:jc w:val="both"/>
        <w:rPr>
          <w:rFonts w:cs="Times New Roman"/>
        </w:rPr>
      </w:pPr>
    </w:p>
    <w:p w14:paraId="16ADEE85" w14:textId="77777777" w:rsidR="00F971F7" w:rsidRDefault="00F971F7" w:rsidP="00F971F7">
      <w:pPr>
        <w:jc w:val="both"/>
        <w:rPr>
          <w:rFonts w:cs="Times New Roman"/>
        </w:rPr>
      </w:pPr>
    </w:p>
    <w:p w14:paraId="29A42009" w14:textId="77777777" w:rsidR="00F971F7" w:rsidRPr="00F971F7" w:rsidRDefault="00F971F7" w:rsidP="00F971F7">
      <w:pPr>
        <w:jc w:val="both"/>
        <w:rPr>
          <w:rFonts w:cs="Times New Roman"/>
        </w:rPr>
      </w:pPr>
    </w:p>
    <w:p w14:paraId="186DCA32" w14:textId="77777777" w:rsidR="00D96E87" w:rsidRPr="001A40F5" w:rsidRDefault="00E860EB" w:rsidP="00DF41A4">
      <w:pPr>
        <w:pStyle w:val="Heading3"/>
        <w:jc w:val="both"/>
        <w:rPr>
          <w:b w:val="0"/>
          <w:bCs w:val="0"/>
        </w:rPr>
      </w:pPr>
      <w:r>
        <w:lastRenderedPageBreak/>
        <w:t xml:space="preserve">SI. Text </w:t>
      </w:r>
      <w:r w:rsidR="001A40F5">
        <w:t>S</w:t>
      </w:r>
      <w:r>
        <w:t xml:space="preserve">2. CALMIM </w:t>
      </w:r>
      <w:r w:rsidR="00D96E87" w:rsidRPr="00D45ABD">
        <w:t>Program</w:t>
      </w:r>
      <w:r w:rsidR="00C715B8">
        <w:t xml:space="preserve"> Components </w:t>
      </w:r>
      <w:r w:rsidR="0081712D">
        <w:t>and Graphical Interfaces</w:t>
      </w:r>
      <w:r w:rsidR="00D96E87" w:rsidRPr="00D45ABD">
        <w:t>:</w:t>
      </w:r>
      <w:bookmarkEnd w:id="6"/>
    </w:p>
    <w:p w14:paraId="46F29A3C" w14:textId="77777777" w:rsidR="00C20D8E" w:rsidRDefault="00C20D8E" w:rsidP="00C20D8E">
      <w:pPr>
        <w:jc w:val="both"/>
      </w:pPr>
      <w:r>
        <w:rPr>
          <w:rFonts w:cs="Times New Roman"/>
          <w:color w:val="000000"/>
        </w:rPr>
        <w:t>CALMIM</w:t>
      </w:r>
      <w:r w:rsidR="00E860EB">
        <w:rPr>
          <w:rFonts w:cs="Times New Roman"/>
          <w:color w:val="000000"/>
        </w:rPr>
        <w:t xml:space="preserve">, </w:t>
      </w:r>
      <w:r>
        <w:rPr>
          <w:rFonts w:cs="Times New Roman"/>
          <w:color w:val="000000"/>
        </w:rPr>
        <w:t>written entirely in JAVA</w:t>
      </w:r>
      <w:r w:rsidR="00E860EB">
        <w:rPr>
          <w:rFonts w:cs="Times New Roman"/>
          <w:color w:val="000000"/>
        </w:rPr>
        <w:t xml:space="preserve">, </w:t>
      </w:r>
      <w:r>
        <w:rPr>
          <w:rFonts w:cs="Times New Roman"/>
          <w:color w:val="000000"/>
        </w:rPr>
        <w:t xml:space="preserve">currently consists of </w:t>
      </w:r>
      <w:r w:rsidRPr="00D47A5A">
        <w:rPr>
          <w:rFonts w:cs="Times New Roman"/>
          <w:color w:val="000000"/>
        </w:rPr>
        <w:t>531</w:t>
      </w:r>
      <w:r w:rsidRPr="0093289B">
        <w:rPr>
          <w:rFonts w:cs="Times New Roman"/>
          <w:b/>
          <w:color w:val="000000"/>
        </w:rPr>
        <w:t xml:space="preserve"> </w:t>
      </w:r>
      <w:r>
        <w:rPr>
          <w:rFonts w:cs="Times New Roman"/>
          <w:color w:val="000000"/>
        </w:rPr>
        <w:t xml:space="preserve">Java Classes and is written in the NetBeans Integrated Developer Environment (IDE).  </w:t>
      </w:r>
      <w:r>
        <w:t xml:space="preserve">NetBeans IDE and NetBeans Platform are based on software from netbeans.org, which has been dual licensed under the Common Development and Distribution License (CDDL) and the GNU General Public License Version 2 with </w:t>
      </w:r>
      <w:proofErr w:type="spellStart"/>
      <w:r>
        <w:t>Classpath</w:t>
      </w:r>
      <w:proofErr w:type="spellEnd"/>
      <w:r>
        <w:t xml:space="preserve"> exception. For more information, please visit </w:t>
      </w:r>
      <w:hyperlink r:id="rId9" w:history="1">
        <w:r>
          <w:rPr>
            <w:rStyle w:val="Hyperlink"/>
          </w:rPr>
          <w:t>www.netbeans.org</w:t>
        </w:r>
      </w:hyperlink>
      <w:r>
        <w:t>.</w:t>
      </w:r>
    </w:p>
    <w:p w14:paraId="6413C0DE" w14:textId="77777777" w:rsidR="00C20D8E" w:rsidRDefault="00C20D8E" w:rsidP="00C20D8E">
      <w:pPr>
        <w:rPr>
          <w:rFonts w:cs="Times New Roman"/>
          <w:color w:val="000000"/>
        </w:rPr>
      </w:pPr>
    </w:p>
    <w:p w14:paraId="64DAF304" w14:textId="77777777" w:rsidR="00C20D8E" w:rsidRDefault="00C20D8E" w:rsidP="00C20D8E">
      <w:pPr>
        <w:rPr>
          <w:rFonts w:cs="Times New Roman"/>
          <w:color w:val="000000"/>
        </w:rPr>
      </w:pPr>
      <w:r>
        <w:rPr>
          <w:rFonts w:cs="Times New Roman"/>
          <w:color w:val="000000"/>
        </w:rPr>
        <w:t>CALMIM uses a total of 21 integrated libraries, with the most significant ones being:</w:t>
      </w:r>
    </w:p>
    <w:p w14:paraId="3EA9CFA6" w14:textId="77777777" w:rsidR="00C20D8E" w:rsidRPr="0093289B" w:rsidRDefault="00C20D8E" w:rsidP="00C20D8E">
      <w:pPr>
        <w:pStyle w:val="ListParagraph"/>
        <w:numPr>
          <w:ilvl w:val="0"/>
          <w:numId w:val="1"/>
        </w:numPr>
        <w:rPr>
          <w:rFonts w:cs="Times New Roman"/>
          <w:color w:val="000000"/>
        </w:rPr>
      </w:pPr>
      <w:proofErr w:type="spellStart"/>
      <w:r w:rsidRPr="00011021">
        <w:rPr>
          <w:rFonts w:cs="Times New Roman"/>
          <w:b/>
          <w:color w:val="000000"/>
        </w:rPr>
        <w:t>jFreeChart</w:t>
      </w:r>
      <w:proofErr w:type="spellEnd"/>
      <w:r w:rsidRPr="00011021">
        <w:rPr>
          <w:rFonts w:cs="Times New Roman"/>
          <w:b/>
          <w:color w:val="000000"/>
        </w:rPr>
        <w:t xml:space="preserve"> </w:t>
      </w:r>
      <w:r w:rsidRPr="0093289B">
        <w:rPr>
          <w:rFonts w:cs="Times New Roman"/>
          <w:color w:val="000000"/>
        </w:rPr>
        <w:t xml:space="preserve">– </w:t>
      </w:r>
      <w:r>
        <w:rPr>
          <w:rFonts w:cs="Times New Roman"/>
          <w:color w:val="000000"/>
        </w:rPr>
        <w:t>P</w:t>
      </w:r>
      <w:r w:rsidRPr="0093289B">
        <w:rPr>
          <w:rFonts w:cs="Times New Roman"/>
          <w:color w:val="000000"/>
        </w:rPr>
        <w:t xml:space="preserve">rovides the graphical display of the generated data </w:t>
      </w:r>
      <w:r>
        <w:rPr>
          <w:rFonts w:cs="Times New Roman"/>
          <w:color w:val="000000"/>
        </w:rPr>
        <w:t>-</w:t>
      </w:r>
      <w:r w:rsidRPr="0093289B">
        <w:rPr>
          <w:rFonts w:cs="Times New Roman"/>
          <w:color w:val="000000"/>
        </w:rPr>
        <w:t xml:space="preserve"> see </w:t>
      </w:r>
      <w:hyperlink r:id="rId10" w:history="1">
        <w:r>
          <w:rPr>
            <w:rStyle w:val="Hyperlink"/>
          </w:rPr>
          <w:t>http://www.jfree.org/</w:t>
        </w:r>
      </w:hyperlink>
    </w:p>
    <w:p w14:paraId="138FDC10" w14:textId="77777777" w:rsidR="00C20D8E" w:rsidRDefault="00C20D8E" w:rsidP="00C20D8E">
      <w:pPr>
        <w:pStyle w:val="ListParagraph"/>
        <w:numPr>
          <w:ilvl w:val="0"/>
          <w:numId w:val="1"/>
        </w:numPr>
        <w:rPr>
          <w:rFonts w:cs="Times New Roman"/>
          <w:color w:val="000000"/>
        </w:rPr>
      </w:pPr>
      <w:r w:rsidRPr="00011021">
        <w:rPr>
          <w:b/>
        </w:rPr>
        <w:t>L</w:t>
      </w:r>
      <w:r w:rsidRPr="00011021">
        <w:rPr>
          <w:rFonts w:cs="Times New Roman"/>
          <w:b/>
          <w:color w:val="000000"/>
        </w:rPr>
        <w:t>iquid-Look-n-Fee</w:t>
      </w:r>
      <w:r w:rsidRPr="0093289B">
        <w:rPr>
          <w:rFonts w:cs="Times New Roman"/>
          <w:color w:val="000000"/>
        </w:rPr>
        <w:t>l – Overall look-n-feel of the program</w:t>
      </w:r>
    </w:p>
    <w:p w14:paraId="10FA139A" w14:textId="77777777" w:rsidR="00C20D8E" w:rsidRDefault="00C20D8E" w:rsidP="00C20D8E">
      <w:pPr>
        <w:pStyle w:val="ListParagraph"/>
        <w:numPr>
          <w:ilvl w:val="0"/>
          <w:numId w:val="1"/>
        </w:numPr>
        <w:rPr>
          <w:rFonts w:cs="Times New Roman"/>
          <w:color w:val="000000"/>
        </w:rPr>
      </w:pPr>
      <w:r w:rsidRPr="00011021">
        <w:rPr>
          <w:rFonts w:cs="Times New Roman"/>
          <w:b/>
          <w:color w:val="000000"/>
        </w:rPr>
        <w:t>PTPLOT 5.6</w:t>
      </w:r>
      <w:r>
        <w:rPr>
          <w:rFonts w:cs="Times New Roman"/>
          <w:color w:val="000000"/>
        </w:rPr>
        <w:t xml:space="preserve"> – plotting program to display data - </w:t>
      </w:r>
      <w:hyperlink r:id="rId11" w:history="1">
        <w:r w:rsidRPr="00506027">
          <w:rPr>
            <w:rStyle w:val="Hyperlink"/>
            <w:rFonts w:cs="Times New Roman"/>
          </w:rPr>
          <w:t>http://ptolemy.eecs.berkeley.edu/java/ptplot/</w:t>
        </w:r>
      </w:hyperlink>
    </w:p>
    <w:p w14:paraId="64CEC0DA" w14:textId="77777777" w:rsidR="00C20D8E" w:rsidRDefault="00C20D8E" w:rsidP="00C20D8E">
      <w:pPr>
        <w:pStyle w:val="ListParagraph"/>
        <w:numPr>
          <w:ilvl w:val="0"/>
          <w:numId w:val="1"/>
        </w:numPr>
        <w:rPr>
          <w:rFonts w:cs="Times New Roman"/>
          <w:color w:val="000000"/>
        </w:rPr>
      </w:pPr>
      <w:proofErr w:type="spellStart"/>
      <w:r w:rsidRPr="00011021">
        <w:rPr>
          <w:rFonts w:cs="Times New Roman"/>
          <w:b/>
          <w:color w:val="000000"/>
        </w:rPr>
        <w:t>NanoXML</w:t>
      </w:r>
      <w:proofErr w:type="spellEnd"/>
      <w:r w:rsidRPr="00011021">
        <w:rPr>
          <w:rFonts w:cs="Times New Roman"/>
          <w:b/>
          <w:color w:val="000000"/>
        </w:rPr>
        <w:t xml:space="preserve"> </w:t>
      </w:r>
      <w:r>
        <w:rPr>
          <w:rFonts w:cs="Times New Roman"/>
          <w:color w:val="000000"/>
        </w:rPr>
        <w:t xml:space="preserve">– Embedded XML parser for the CMM preference files </w:t>
      </w:r>
      <w:hyperlink r:id="rId12" w:history="1">
        <w:r w:rsidRPr="00506027">
          <w:rPr>
            <w:rStyle w:val="Hyperlink"/>
            <w:rFonts w:cs="Times New Roman"/>
          </w:rPr>
          <w:t>http://nanoxml.sourceforge.net/orig/</w:t>
        </w:r>
      </w:hyperlink>
    </w:p>
    <w:p w14:paraId="6AC95717" w14:textId="77777777" w:rsidR="00C20D8E" w:rsidRDefault="00C20D8E" w:rsidP="00C20D8E">
      <w:pPr>
        <w:pStyle w:val="ListParagraph"/>
        <w:numPr>
          <w:ilvl w:val="0"/>
          <w:numId w:val="1"/>
        </w:numPr>
        <w:rPr>
          <w:rFonts w:cs="Times New Roman"/>
          <w:color w:val="000000"/>
        </w:rPr>
      </w:pPr>
      <w:proofErr w:type="spellStart"/>
      <w:r w:rsidRPr="00011021">
        <w:rPr>
          <w:rFonts w:cs="Times New Roman"/>
          <w:b/>
          <w:color w:val="000000"/>
        </w:rPr>
        <w:t>XStream</w:t>
      </w:r>
      <w:proofErr w:type="spellEnd"/>
      <w:r w:rsidRPr="00011021">
        <w:rPr>
          <w:rFonts w:cs="Times New Roman"/>
          <w:b/>
          <w:color w:val="000000"/>
        </w:rPr>
        <w:t xml:space="preserve"> </w:t>
      </w:r>
      <w:r w:rsidRPr="00011021">
        <w:rPr>
          <w:rFonts w:cs="Times New Roman"/>
          <w:color w:val="000000"/>
        </w:rPr>
        <w:t xml:space="preserve">– </w:t>
      </w:r>
      <w:r>
        <w:rPr>
          <w:rFonts w:cs="Times New Roman"/>
          <w:color w:val="000000"/>
        </w:rPr>
        <w:t xml:space="preserve">simple library to aid in saving and loading XML class library files (CMM preference file) - </w:t>
      </w:r>
      <w:hyperlink r:id="rId13" w:history="1">
        <w:r w:rsidRPr="00506027">
          <w:rPr>
            <w:rStyle w:val="Hyperlink"/>
            <w:rFonts w:cs="Times New Roman"/>
          </w:rPr>
          <w:t>http://xstream.codehaus.org/</w:t>
        </w:r>
      </w:hyperlink>
    </w:p>
    <w:p w14:paraId="491EFCC6" w14:textId="77777777" w:rsidR="00C20D8E" w:rsidRDefault="00C20D8E" w:rsidP="00C20D8E">
      <w:pPr>
        <w:pStyle w:val="ListParagraph"/>
        <w:numPr>
          <w:ilvl w:val="0"/>
          <w:numId w:val="1"/>
        </w:numPr>
        <w:rPr>
          <w:rFonts w:cs="Times New Roman"/>
          <w:color w:val="000000"/>
        </w:rPr>
      </w:pPr>
      <w:proofErr w:type="spellStart"/>
      <w:r w:rsidRPr="00011021">
        <w:rPr>
          <w:rFonts w:cs="Times New Roman"/>
          <w:b/>
          <w:color w:val="000000"/>
        </w:rPr>
        <w:t>MigLayout</w:t>
      </w:r>
      <w:proofErr w:type="spellEnd"/>
      <w:r>
        <w:rPr>
          <w:rFonts w:cs="Times New Roman"/>
          <w:color w:val="000000"/>
        </w:rPr>
        <w:t xml:space="preserve"> – layout manager for GUI windows </w:t>
      </w:r>
      <w:hyperlink r:id="rId14" w:history="1">
        <w:r w:rsidRPr="00506027">
          <w:rPr>
            <w:rStyle w:val="Hyperlink"/>
            <w:rFonts w:cs="Times New Roman"/>
          </w:rPr>
          <w:t>http://miglayout.com/</w:t>
        </w:r>
      </w:hyperlink>
    </w:p>
    <w:p w14:paraId="44D415AA" w14:textId="77777777" w:rsidR="00C20D8E" w:rsidRPr="00D45ABD" w:rsidRDefault="00C20D8E" w:rsidP="00D96E87">
      <w:pPr>
        <w:pStyle w:val="Heading3"/>
      </w:pPr>
    </w:p>
    <w:p w14:paraId="174FFD84" w14:textId="77777777" w:rsidR="00D96E87" w:rsidRPr="00DA1EF7" w:rsidRDefault="00D96E87" w:rsidP="00D96E87">
      <w:pPr>
        <w:pStyle w:val="ListParagraph"/>
        <w:numPr>
          <w:ilvl w:val="0"/>
          <w:numId w:val="9"/>
        </w:numPr>
        <w:rPr>
          <w:rFonts w:cs="Times New Roman"/>
        </w:rPr>
      </w:pPr>
      <w:r w:rsidRPr="00D45ABD">
        <w:rPr>
          <w:noProof/>
        </w:rPr>
        <w:drawing>
          <wp:anchor distT="0" distB="0" distL="114300" distR="114300" simplePos="0" relativeHeight="251663360" behindDoc="0" locked="0" layoutInCell="1" allowOverlap="1" wp14:anchorId="5C5BAD58" wp14:editId="4415DE89">
            <wp:simplePos x="0" y="0"/>
            <wp:positionH relativeFrom="column">
              <wp:posOffset>427182</wp:posOffset>
            </wp:positionH>
            <wp:positionV relativeFrom="paragraph">
              <wp:posOffset>435783</wp:posOffset>
            </wp:positionV>
            <wp:extent cx="2382982" cy="1440180"/>
            <wp:effectExtent l="0" t="0" r="0" b="0"/>
            <wp:wrapNone/>
            <wp:docPr id="2" name="Picture 2" descr="P121L4#y1"/>
            <wp:cNvGraphicFramePr/>
            <a:graphic xmlns:a="http://schemas.openxmlformats.org/drawingml/2006/main">
              <a:graphicData uri="http://schemas.openxmlformats.org/drawingml/2006/picture">
                <pic:pic xmlns:pic="http://schemas.openxmlformats.org/drawingml/2006/picture">
                  <pic:nvPicPr>
                    <pic:cNvPr id="2" name="Picture 2" descr="P121L4#y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84447" cy="1441066"/>
                    </a:xfrm>
                    <a:prstGeom prst="rect">
                      <a:avLst/>
                    </a:prstGeom>
                    <a:noFill/>
                    <a:ln>
                      <a:noFill/>
                    </a:ln>
                  </pic:spPr>
                </pic:pic>
              </a:graphicData>
            </a:graphic>
          </wp:anchor>
        </w:drawing>
      </w:r>
      <w:r>
        <w:rPr>
          <w:noProof/>
        </w:rPr>
        <mc:AlternateContent>
          <mc:Choice Requires="wps">
            <w:drawing>
              <wp:anchor distT="45720" distB="45720" distL="114300" distR="114300" simplePos="0" relativeHeight="251667456" behindDoc="0" locked="0" layoutInCell="1" allowOverlap="1" wp14:anchorId="1607183F" wp14:editId="68B44427">
                <wp:simplePos x="0" y="0"/>
                <wp:positionH relativeFrom="margin">
                  <wp:posOffset>238125</wp:posOffset>
                </wp:positionH>
                <wp:positionV relativeFrom="paragraph">
                  <wp:posOffset>297180</wp:posOffset>
                </wp:positionV>
                <wp:extent cx="5219700" cy="2085975"/>
                <wp:effectExtent l="0" t="0" r="38100" b="22225"/>
                <wp:wrapSquare wrapText="bothSides"/>
                <wp:docPr id="289" name="Text Box 3" descr="P121L4TB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2085975"/>
                        </a:xfrm>
                        <a:prstGeom prst="rect">
                          <a:avLst/>
                        </a:prstGeom>
                        <a:noFill/>
                        <a:ln w="9525">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DDF3662" w14:textId="77777777" w:rsidR="003C40F6" w:rsidRDefault="003C40F6" w:rsidP="00D96E87">
                            <w:r>
                              <w:t xml:space="preserve"> </w:t>
                            </w:r>
                          </w:p>
                          <w:p w14:paraId="47360905" w14:textId="77777777" w:rsidR="003C40F6" w:rsidRDefault="003C40F6" w:rsidP="00D96E87"/>
                          <w:p w14:paraId="7F04E03A" w14:textId="77777777" w:rsidR="003C40F6" w:rsidRDefault="003C40F6" w:rsidP="00D96E87"/>
                          <w:p w14:paraId="791B01FC" w14:textId="77777777" w:rsidR="003C40F6" w:rsidRDefault="003C40F6" w:rsidP="00D96E87"/>
                          <w:p w14:paraId="1C281690" w14:textId="77777777" w:rsidR="003C40F6" w:rsidRDefault="003C40F6" w:rsidP="00D96E87"/>
                          <w:p w14:paraId="48F64916" w14:textId="77777777" w:rsidR="003C40F6" w:rsidRDefault="003C40F6" w:rsidP="00D96E87"/>
                          <w:p w14:paraId="2B5EA25E" w14:textId="77777777" w:rsidR="003C40F6" w:rsidRDefault="003C40F6" w:rsidP="00D96E87"/>
                          <w:p w14:paraId="6887ADAA" w14:textId="77777777" w:rsidR="003C40F6" w:rsidRDefault="003C40F6" w:rsidP="00D96E87"/>
                          <w:p w14:paraId="381E3178" w14:textId="77777777" w:rsidR="003C40F6" w:rsidRDefault="003C40F6" w:rsidP="00D96E87"/>
                          <w:p w14:paraId="795C92D8" w14:textId="77777777" w:rsidR="003C40F6" w:rsidRDefault="003C40F6" w:rsidP="00D96E87"/>
                          <w:p w14:paraId="6F7A68E5" w14:textId="77777777" w:rsidR="003C40F6" w:rsidRDefault="003C40F6" w:rsidP="00D96E87">
                            <w:r>
                              <w:t xml:space="preserve">                        Old Version</w:t>
                            </w:r>
                            <w:r>
                              <w:tab/>
                            </w:r>
                            <w:r>
                              <w:tab/>
                            </w:r>
                            <w:r>
                              <w:tab/>
                            </w:r>
                            <w:r>
                              <w:tab/>
                              <w:t xml:space="preserve">     New Version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607183F" id="_x0000_t202" coordsize="21600,21600" o:spt="202" path="m,l,21600r21600,l21600,xe">
                <v:stroke joinstyle="miter"/>
                <v:path gradientshapeok="t" o:connecttype="rect"/>
              </v:shapetype>
              <v:shape id="Text Box 3" o:spid="_x0000_s1026" type="#_x0000_t202" alt="P121L4TB6#y1" style="position:absolute;left:0;text-align:left;margin-left:18.75pt;margin-top:23.4pt;width:411pt;height:164.2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yQ3OAIAAD8EAAAOAAAAZHJzL2Uyb0RvYy54bWysU8Fu2zAMvQ/YPwjaeXHsxU1ixCnadB0G&#10;ZFuBZh+gyLItTBY1SYmdff0oOU2D7TbMB0MSycfHR3J1O3SKHIV1EnRJ08mUEqE5VFI3Jf2+e3y/&#10;oMR5piumQIuSnoSjt+u3b1a9KUQGLahKWIIg2hW9KWnrvSmSxPFWdMxNwAiNxhpsxzxebZNUlvWI&#10;3qkkm05vkh5sZSxw4Ry+PoxGuo74dS24/1bXTniiSorcfPzb+N+Hf7JesaKxzLSSn2mwf2DRMakx&#10;6QXqgXlGDlb+BdVJbsFB7SccugTqWnIRa8Bq0ukf1Ty3zIhYC4rjzEUm9/9g+dfjkyWyKmm2WFKi&#10;WYdN2onBk3sYyAdKKuE46vWUZul2tru/eXdKg2i9cQXGPhuM9gP6YvOjAM5sgf9wRMOmZboRd9ZC&#10;3wpWIekYmVyFjjgugOz7L1BhbnbwEIGG2nZBUdSIIDo273RpWODH8THP0uV8iiaOtmy6yJfzPLBL&#10;WPESbqzznwR0JBxKanEiIjw7bp0fXV9cQjYNj1KpOBVKk76kyzzLx8JAySoYg5uzzX6jLDmyMFfx&#10;O+d1126d9DjdSnYlXVycWBHk+KirmMUzqcYzklYauQd9giSjOH7YD+gYHvdQnVApC+MU49bhoQX7&#10;i5IeJ7ik7ueBWUGJ+qxR7WU6m4WRj5dZPs/wYq8t+2sL0xyhSuopGY8bP67JwVjZtJhp7K+GO+xQ&#10;LaN2r6zOvHFKo/rnjQprcH2PXq97v/4NAAD//wMAUEsDBBQABgAIAAAAIQBoQteS3AAAAAkBAAAP&#10;AAAAZHJzL2Rvd25yZXYueG1sTI/NTsNADITvSLzDykjc6IaGNm3IpkIU7hAKXJ2sm0TsT5TdtoGn&#10;x3CBoz3j8TfFZrJGHGkMvXcKrmcJCHKN171rFexeHq9WIEJEp9F4Rwo+KcCmPD8rMNf+5J7pWMVW&#10;cIgLOSroYhxyKUPTkcUw8wM51vZ+tBh5HFupRzxxuDVyniRLabF3/KHDge47aj6qg2WM+fsu3T5V&#10;lGVYp9uHr9f1/s0odXkx3d2CiDTFPzP84PMNlMxU+4PTQRgFabZgp4KbJTdgfbVY86L+FVKQZSH/&#10;Nyi/AQAA//8DAFBLAQItABQABgAIAAAAIQC2gziS/gAAAOEBAAATAAAAAAAAAAAAAAAAAAAAAABb&#10;Q29udGVudF9UeXBlc10ueG1sUEsBAi0AFAAGAAgAAAAhADj9If/WAAAAlAEAAAsAAAAAAAAAAAAA&#10;AAAALwEAAF9yZWxzLy5yZWxzUEsBAi0AFAAGAAgAAAAhAB1LJDc4AgAAPwQAAA4AAAAAAAAAAAAA&#10;AAAALgIAAGRycy9lMm9Eb2MueG1sUEsBAi0AFAAGAAgAAAAhAGhC15LcAAAACQEAAA8AAAAAAAAA&#10;AAAAAAAAkgQAAGRycy9kb3ducmV2LnhtbFBLBQYAAAAABAAEAPMAAACbBQAAAAA=&#10;" filled="f">
                <v:textbox>
                  <w:txbxContent>
                    <w:p w14:paraId="0DDF3662" w14:textId="77777777" w:rsidR="003C40F6" w:rsidRDefault="003C40F6" w:rsidP="00D96E87">
                      <w:r>
                        <w:t xml:space="preserve"> </w:t>
                      </w:r>
                    </w:p>
                    <w:p w14:paraId="47360905" w14:textId="77777777" w:rsidR="003C40F6" w:rsidRDefault="003C40F6" w:rsidP="00D96E87"/>
                    <w:p w14:paraId="7F04E03A" w14:textId="77777777" w:rsidR="003C40F6" w:rsidRDefault="003C40F6" w:rsidP="00D96E87"/>
                    <w:p w14:paraId="791B01FC" w14:textId="77777777" w:rsidR="003C40F6" w:rsidRDefault="003C40F6" w:rsidP="00D96E87"/>
                    <w:p w14:paraId="1C281690" w14:textId="77777777" w:rsidR="003C40F6" w:rsidRDefault="003C40F6" w:rsidP="00D96E87"/>
                    <w:p w14:paraId="48F64916" w14:textId="77777777" w:rsidR="003C40F6" w:rsidRDefault="003C40F6" w:rsidP="00D96E87"/>
                    <w:p w14:paraId="2B5EA25E" w14:textId="77777777" w:rsidR="003C40F6" w:rsidRDefault="003C40F6" w:rsidP="00D96E87"/>
                    <w:p w14:paraId="6887ADAA" w14:textId="77777777" w:rsidR="003C40F6" w:rsidRDefault="003C40F6" w:rsidP="00D96E87"/>
                    <w:p w14:paraId="381E3178" w14:textId="77777777" w:rsidR="003C40F6" w:rsidRDefault="003C40F6" w:rsidP="00D96E87"/>
                    <w:p w14:paraId="795C92D8" w14:textId="77777777" w:rsidR="003C40F6" w:rsidRDefault="003C40F6" w:rsidP="00D96E87"/>
                    <w:p w14:paraId="6F7A68E5" w14:textId="77777777" w:rsidR="003C40F6" w:rsidRDefault="003C40F6" w:rsidP="00D96E87">
                      <w:r>
                        <w:t xml:space="preserve">                        Old Version</w:t>
                      </w:r>
                      <w:r>
                        <w:tab/>
                      </w:r>
                      <w:r>
                        <w:tab/>
                      </w:r>
                      <w:r>
                        <w:tab/>
                      </w:r>
                      <w:r>
                        <w:tab/>
                        <w:t xml:space="preserve">     New Version</w:t>
                      </w:r>
                    </w:p>
                  </w:txbxContent>
                </v:textbox>
                <w10:wrap type="square" anchorx="margin"/>
              </v:shape>
            </w:pict>
          </mc:Fallback>
        </mc:AlternateContent>
      </w:r>
      <w:r w:rsidRPr="00D45ABD">
        <w:rPr>
          <w:noProof/>
        </w:rPr>
        <w:drawing>
          <wp:anchor distT="0" distB="0" distL="114300" distR="114300" simplePos="0" relativeHeight="251666432" behindDoc="0" locked="0" layoutInCell="1" allowOverlap="1" wp14:anchorId="2C6B8616" wp14:editId="3403CEAA">
            <wp:simplePos x="0" y="0"/>
            <wp:positionH relativeFrom="column">
              <wp:posOffset>3286125</wp:posOffset>
            </wp:positionH>
            <wp:positionV relativeFrom="paragraph">
              <wp:posOffset>325755</wp:posOffset>
            </wp:positionV>
            <wp:extent cx="2017395" cy="1699895"/>
            <wp:effectExtent l="0" t="0" r="1905" b="0"/>
            <wp:wrapNone/>
            <wp:docPr id="3" name="Picture 3" descr="P121L4#y2"/>
            <wp:cNvGraphicFramePr/>
            <a:graphic xmlns:a="http://schemas.openxmlformats.org/drawingml/2006/main">
              <a:graphicData uri="http://schemas.openxmlformats.org/drawingml/2006/picture">
                <pic:pic xmlns:pic="http://schemas.openxmlformats.org/drawingml/2006/picture">
                  <pic:nvPicPr>
                    <pic:cNvPr id="3" name="Picture 3" descr="P121L4#y2"/>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17395" cy="1699895"/>
                    </a:xfrm>
                    <a:prstGeom prst="rect">
                      <a:avLst/>
                    </a:prstGeom>
                    <a:noFill/>
                    <a:ln>
                      <a:noFill/>
                    </a:ln>
                  </pic:spPr>
                </pic:pic>
              </a:graphicData>
            </a:graphic>
          </wp:anchor>
        </w:drawing>
      </w:r>
      <w:r w:rsidRPr="00DA1EF7">
        <w:rPr>
          <w:rFonts w:cs="Times New Roman"/>
        </w:rPr>
        <w:t xml:space="preserve">Improved main menu graphics and menu structures </w:t>
      </w:r>
      <w:r w:rsidR="0081712D">
        <w:rPr>
          <w:rFonts w:cs="Times New Roman"/>
        </w:rPr>
        <w:t>are</w:t>
      </w:r>
      <w:r w:rsidRPr="00DA1EF7">
        <w:rPr>
          <w:rFonts w:cs="Times New Roman"/>
        </w:rPr>
        <w:t xml:space="preserve"> </w:t>
      </w:r>
      <w:r w:rsidR="0081712D">
        <w:rPr>
          <w:rFonts w:cs="Times New Roman"/>
        </w:rPr>
        <w:t xml:space="preserve">described </w:t>
      </w:r>
      <w:r w:rsidR="00E860EB">
        <w:rPr>
          <w:rFonts w:cs="Times New Roman"/>
        </w:rPr>
        <w:t>below:</w:t>
      </w:r>
    </w:p>
    <w:p w14:paraId="72BD73DC" w14:textId="77777777" w:rsidR="00D96E87" w:rsidRPr="005B71A4" w:rsidRDefault="00D96E87" w:rsidP="00D96E87">
      <w:pPr>
        <w:pStyle w:val="Caption"/>
      </w:pPr>
      <w:bookmarkStart w:id="7" w:name="_Toc402291938"/>
      <w:r w:rsidRPr="00967491">
        <w:t>.</w:t>
      </w:r>
      <w:bookmarkEnd w:id="7"/>
    </w:p>
    <w:p w14:paraId="6912C6FD" w14:textId="77777777" w:rsidR="00D96E87" w:rsidRPr="00F646E9" w:rsidRDefault="00D96E87" w:rsidP="00D96E87">
      <w:pPr>
        <w:pStyle w:val="ListParagraph"/>
        <w:numPr>
          <w:ilvl w:val="0"/>
          <w:numId w:val="7"/>
        </w:numPr>
        <w:rPr>
          <w:rFonts w:cs="Times New Roman"/>
        </w:rPr>
      </w:pPr>
      <w:r w:rsidRPr="00D45ABD">
        <w:rPr>
          <w:rFonts w:cs="Times New Roman"/>
        </w:rPr>
        <w:t>Improved model performance through decreased run times</w:t>
      </w:r>
      <w:r w:rsidR="0081712D">
        <w:rPr>
          <w:rFonts w:cs="Times New Roman"/>
        </w:rPr>
        <w:t>.</w:t>
      </w:r>
    </w:p>
    <w:p w14:paraId="1068D2B9" w14:textId="77777777" w:rsidR="00D96E87" w:rsidRPr="00D45ABD" w:rsidRDefault="00D96E87" w:rsidP="00D96E87">
      <w:pPr>
        <w:rPr>
          <w:rFonts w:cs="Times New Roman"/>
        </w:rPr>
      </w:pPr>
    </w:p>
    <w:p w14:paraId="2068AB85" w14:textId="77777777" w:rsidR="00D96E87" w:rsidRPr="00D45ABD" w:rsidRDefault="00D96E87" w:rsidP="00D96E87">
      <w:pPr>
        <w:pStyle w:val="ListParagraph"/>
        <w:numPr>
          <w:ilvl w:val="0"/>
          <w:numId w:val="7"/>
        </w:numPr>
        <w:rPr>
          <w:rFonts w:cs="Times New Roman"/>
        </w:rPr>
      </w:pPr>
      <w:r w:rsidRPr="00D45ABD">
        <w:rPr>
          <w:rFonts w:cs="Times New Roman"/>
        </w:rPr>
        <w:t>Corrected minor bugs in calculation modules to reduce memory leaks during program execution.</w:t>
      </w:r>
    </w:p>
    <w:p w14:paraId="6A88DC83" w14:textId="77777777" w:rsidR="00D96E87" w:rsidRPr="00D45ABD" w:rsidRDefault="00D96E87" w:rsidP="00D96E87">
      <w:pPr>
        <w:rPr>
          <w:rFonts w:cs="Times New Roman"/>
        </w:rPr>
      </w:pPr>
    </w:p>
    <w:p w14:paraId="1F808D92" w14:textId="77777777" w:rsidR="00D96E87" w:rsidRPr="00D45ABD" w:rsidRDefault="0081712D" w:rsidP="00D96E87">
      <w:pPr>
        <w:pStyle w:val="ListParagraph"/>
        <w:numPr>
          <w:ilvl w:val="0"/>
          <w:numId w:val="7"/>
        </w:numPr>
        <w:rPr>
          <w:rFonts w:cs="Times New Roman"/>
        </w:rPr>
      </w:pPr>
      <w:r>
        <w:rPr>
          <w:rFonts w:cs="Times New Roman"/>
        </w:rPr>
        <w:t>M</w:t>
      </w:r>
      <w:r w:rsidR="00D96E87" w:rsidRPr="00D45ABD">
        <w:rPr>
          <w:rFonts w:cs="Times New Roman"/>
        </w:rPr>
        <w:t>ulti-platform capability (PC, MAC O/S, UNIX)</w:t>
      </w:r>
      <w:r>
        <w:rPr>
          <w:rFonts w:cs="Times New Roman"/>
        </w:rPr>
        <w:t>.</w:t>
      </w:r>
    </w:p>
    <w:p w14:paraId="21C3D6CF" w14:textId="77777777" w:rsidR="00D96E87" w:rsidRPr="00D45ABD" w:rsidRDefault="00D96E87" w:rsidP="00D96E87">
      <w:pPr>
        <w:rPr>
          <w:rFonts w:cs="Times New Roman"/>
        </w:rPr>
      </w:pPr>
    </w:p>
    <w:p w14:paraId="71148296" w14:textId="77777777" w:rsidR="0081712D" w:rsidRPr="00044163" w:rsidRDefault="00D96E87" w:rsidP="0081712D">
      <w:pPr>
        <w:pStyle w:val="ListParagraph"/>
        <w:numPr>
          <w:ilvl w:val="0"/>
          <w:numId w:val="7"/>
        </w:numPr>
        <w:rPr>
          <w:b/>
        </w:rPr>
      </w:pPr>
      <w:r w:rsidRPr="00D45ABD">
        <w:rPr>
          <w:rFonts w:cs="Times New Roman"/>
        </w:rPr>
        <w:t>Expanded ability to run 1</w:t>
      </w:r>
      <w:r w:rsidR="0081712D">
        <w:rPr>
          <w:rFonts w:cs="Times New Roman"/>
        </w:rPr>
        <w:t>2</w:t>
      </w:r>
      <w:r w:rsidRPr="00D45ABD">
        <w:rPr>
          <w:rFonts w:cs="Times New Roman"/>
        </w:rPr>
        <w:t xml:space="preserve"> different covers concurrently for one site using 30 available materials (standard soil textures and alternative cover materials)</w:t>
      </w:r>
      <w:r w:rsidR="0081712D">
        <w:rPr>
          <w:rFonts w:cs="Times New Roman"/>
        </w:rPr>
        <w:t>.</w:t>
      </w:r>
      <w:r w:rsidRPr="00D45ABD">
        <w:rPr>
          <w:rFonts w:cs="Times New Roman"/>
        </w:rPr>
        <w:t xml:space="preserve"> </w:t>
      </w:r>
      <w:bookmarkStart w:id="8" w:name="_Toc402324317"/>
    </w:p>
    <w:p w14:paraId="3AE2A7F5" w14:textId="77777777" w:rsidR="00D96E87" w:rsidRPr="0081712D" w:rsidRDefault="00D96E87" w:rsidP="00536117">
      <w:pPr>
        <w:pStyle w:val="Heading3"/>
        <w:rPr>
          <w:b w:val="0"/>
        </w:rPr>
      </w:pPr>
      <w:r w:rsidRPr="00044163">
        <w:rPr>
          <w:b w:val="0"/>
        </w:rPr>
        <w:lastRenderedPageBreak/>
        <w:t xml:space="preserve">Specific Program </w:t>
      </w:r>
      <w:r w:rsidR="0081712D" w:rsidRPr="0081712D">
        <w:rPr>
          <w:b w:val="0"/>
        </w:rPr>
        <w:t>i</w:t>
      </w:r>
      <w:r w:rsidRPr="0081712D">
        <w:rPr>
          <w:b w:val="0"/>
        </w:rPr>
        <w:t>mprovements</w:t>
      </w:r>
      <w:bookmarkEnd w:id="8"/>
      <w:r w:rsidR="0081712D" w:rsidRPr="0081712D">
        <w:rPr>
          <w:b w:val="0"/>
        </w:rPr>
        <w:t xml:space="preserve"> </w:t>
      </w:r>
      <w:r w:rsidRPr="0081712D">
        <w:rPr>
          <w:b w:val="0"/>
        </w:rPr>
        <w:t xml:space="preserve">include improved graphical interfaces, expanded automatic generation of output files and graphs, and more user-friendly features.  For example, the improved on-line map feature for site selection is shown </w:t>
      </w:r>
      <w:r w:rsidR="0081712D" w:rsidRPr="0081712D">
        <w:rPr>
          <w:b w:val="0"/>
        </w:rPr>
        <w:t>below:</w:t>
      </w:r>
      <w:r w:rsidR="0081712D">
        <w:t xml:space="preserve"> </w:t>
      </w:r>
    </w:p>
    <w:p w14:paraId="24523866" w14:textId="77777777" w:rsidR="00D96E87" w:rsidRPr="00D45ABD" w:rsidRDefault="00D96E87" w:rsidP="00D96E87">
      <w:pPr>
        <w:rPr>
          <w:rFonts w:cs="Times New Roman"/>
        </w:rPr>
      </w:pPr>
      <w:r>
        <w:rPr>
          <w:rFonts w:cs="Times New Roman"/>
          <w:noProof/>
        </w:rPr>
        <mc:AlternateContent>
          <mc:Choice Requires="wps">
            <w:drawing>
              <wp:anchor distT="45720" distB="45720" distL="114300" distR="114300" simplePos="0" relativeHeight="251668480" behindDoc="0" locked="0" layoutInCell="1" allowOverlap="1" wp14:anchorId="111C0CFA" wp14:editId="7C2A95A7">
                <wp:simplePos x="0" y="0"/>
                <wp:positionH relativeFrom="margin">
                  <wp:posOffset>492760</wp:posOffset>
                </wp:positionH>
                <wp:positionV relativeFrom="paragraph">
                  <wp:posOffset>166370</wp:posOffset>
                </wp:positionV>
                <wp:extent cx="4981575" cy="2038350"/>
                <wp:effectExtent l="0" t="0" r="22225" b="19050"/>
                <wp:wrapSquare wrapText="bothSides"/>
                <wp:docPr id="203" name="Text Box 2" descr="P131TB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1575" cy="2038350"/>
                        </a:xfrm>
                        <a:prstGeom prst="rect">
                          <a:avLst/>
                        </a:prstGeom>
                        <a:solidFill>
                          <a:srgbClr val="FFFFFF"/>
                        </a:solidFill>
                        <a:ln w="9525">
                          <a:solidFill>
                            <a:srgbClr val="000000"/>
                          </a:solidFill>
                          <a:miter lim="800000"/>
                          <a:headEnd/>
                          <a:tailEnd/>
                        </a:ln>
                      </wps:spPr>
                      <wps:txbx>
                        <w:txbxContent>
                          <w:p w14:paraId="7B64B568" w14:textId="77777777" w:rsidR="003C40F6" w:rsidRDefault="003C40F6" w:rsidP="00D96E87">
                            <w:pPr>
                              <w:pStyle w:val="List1"/>
                              <w:numPr>
                                <w:ilvl w:val="0"/>
                                <w:numId w:val="0"/>
                              </w:numPr>
                              <w:tabs>
                                <w:tab w:val="clear" w:pos="9498"/>
                                <w:tab w:val="left" w:pos="706"/>
                              </w:tabs>
                              <w:ind w:left="720"/>
                              <w:jc w:val="center"/>
                              <w:rPr>
                                <w:rFonts w:asciiTheme="majorHAnsi" w:hAnsiTheme="majorHAnsi"/>
                              </w:rPr>
                            </w:pPr>
                            <w:r w:rsidRPr="009A202F">
                              <w:rPr>
                                <w:noProof/>
                                <w:lang w:val="en-US" w:eastAsia="en-US"/>
                              </w:rPr>
                              <w:drawing>
                                <wp:inline distT="0" distB="0" distL="0" distR="0" wp14:anchorId="6BC1C987" wp14:editId="045D34A3">
                                  <wp:extent cx="2054218" cy="1466850"/>
                                  <wp:effectExtent l="0" t="0" r="3810" b="0"/>
                                  <wp:docPr id="472" name="Picture 472" descr="P131TB7i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P131TB7inTB"/>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59150" cy="1470371"/>
                                          </a:xfrm>
                                          <a:prstGeom prst="rect">
                                            <a:avLst/>
                                          </a:prstGeom>
                                          <a:noFill/>
                                          <a:ln>
                                            <a:noFill/>
                                          </a:ln>
                                        </pic:spPr>
                                      </pic:pic>
                                    </a:graphicData>
                                  </a:graphic>
                                </wp:inline>
                              </w:drawing>
                            </w:r>
                            <w:r>
                              <w:rPr>
                                <w:rFonts w:asciiTheme="majorHAnsi" w:hAnsiTheme="majorHAnsi"/>
                              </w:rPr>
                              <w:t xml:space="preserve">    </w:t>
                            </w:r>
                            <w:r>
                              <w:rPr>
                                <w:rFonts w:asciiTheme="majorHAnsi" w:hAnsiTheme="majorHAnsi"/>
                                <w:noProof/>
                                <w:lang w:val="en-US" w:eastAsia="en-US"/>
                              </w:rPr>
                              <w:drawing>
                                <wp:inline distT="0" distB="0" distL="0" distR="0" wp14:anchorId="06B8F69C" wp14:editId="00D9644A">
                                  <wp:extent cx="2062366" cy="1466850"/>
                                  <wp:effectExtent l="0" t="0" r="0" b="0"/>
                                  <wp:docPr id="473" name="Picture 473" descr="P131TB7i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P131TB7inTB"/>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82673" cy="1481294"/>
                                          </a:xfrm>
                                          <a:prstGeom prst="rect">
                                            <a:avLst/>
                                          </a:prstGeom>
                                          <a:noFill/>
                                          <a:ln>
                                            <a:noFill/>
                                          </a:ln>
                                        </pic:spPr>
                                      </pic:pic>
                                    </a:graphicData>
                                  </a:graphic>
                                </wp:inline>
                              </w:drawing>
                            </w:r>
                          </w:p>
                          <w:p w14:paraId="61904B38" w14:textId="77777777" w:rsidR="003C40F6" w:rsidRDefault="003C40F6" w:rsidP="00D96E87">
                            <w:pPr>
                              <w:pStyle w:val="List1"/>
                              <w:numPr>
                                <w:ilvl w:val="0"/>
                                <w:numId w:val="0"/>
                              </w:numPr>
                              <w:tabs>
                                <w:tab w:val="clear" w:pos="9498"/>
                                <w:tab w:val="left" w:pos="706"/>
                              </w:tabs>
                              <w:ind w:left="720"/>
                              <w:jc w:val="center"/>
                              <w:rPr>
                                <w:rFonts w:asciiTheme="majorHAnsi" w:hAnsiTheme="majorHAnsi"/>
                              </w:rPr>
                            </w:pPr>
                            <w:r>
                              <w:rPr>
                                <w:rFonts w:asciiTheme="majorHAnsi" w:hAnsiTheme="majorHAnsi"/>
                              </w:rPr>
                              <w:t xml:space="preserve">Old Version </w:t>
                            </w:r>
                            <w:r>
                              <w:rPr>
                                <w:rFonts w:asciiTheme="majorHAnsi" w:hAnsiTheme="majorHAnsi"/>
                              </w:rPr>
                              <w:tab/>
                            </w:r>
                            <w:r>
                              <w:rPr>
                                <w:rFonts w:asciiTheme="majorHAnsi" w:hAnsiTheme="majorHAnsi"/>
                              </w:rPr>
                              <w:tab/>
                              <w:t xml:space="preserve">  </w:t>
                            </w:r>
                            <w:r w:rsidRPr="009A4596">
                              <w:rPr>
                                <w:rFonts w:asciiTheme="majorHAnsi" w:hAnsiTheme="majorHAnsi"/>
                                <w:sz w:val="32"/>
                              </w:rPr>
                              <w:sym w:font="Wingdings" w:char="F0F0"/>
                            </w:r>
                            <w:r>
                              <w:rPr>
                                <w:rFonts w:asciiTheme="majorHAnsi" w:hAnsiTheme="majorHAnsi"/>
                              </w:rPr>
                              <w:tab/>
                            </w:r>
                            <w:r>
                              <w:rPr>
                                <w:rFonts w:asciiTheme="majorHAnsi" w:hAnsiTheme="majorHAnsi"/>
                              </w:rPr>
                              <w:tab/>
                              <w:t>New Version</w:t>
                            </w:r>
                          </w:p>
                          <w:p w14:paraId="77A287AB" w14:textId="77777777" w:rsidR="003C40F6" w:rsidRDefault="003C40F6" w:rsidP="00D96E87">
                            <w:pPr>
                              <w:pStyle w:val="List1"/>
                              <w:numPr>
                                <w:ilvl w:val="0"/>
                                <w:numId w:val="0"/>
                              </w:numPr>
                              <w:tabs>
                                <w:tab w:val="clear" w:pos="9498"/>
                                <w:tab w:val="left" w:pos="706"/>
                              </w:tabs>
                              <w:ind w:left="720"/>
                              <w:jc w:val="center"/>
                              <w:rPr>
                                <w:rFonts w:asciiTheme="majorHAnsi" w:hAnsiTheme="majorHAnsi"/>
                              </w:rPr>
                            </w:pPr>
                            <w:r>
                              <w:rPr>
                                <w:rFonts w:asciiTheme="majorHAnsi" w:hAnsiTheme="majorHAnsi"/>
                              </w:rPr>
                              <w:t>(non-scrollable; non-zoomable)</w:t>
                            </w:r>
                            <w:r>
                              <w:rPr>
                                <w:rFonts w:asciiTheme="majorHAnsi" w:hAnsiTheme="majorHAnsi"/>
                              </w:rPr>
                              <w:tab/>
                              <w:t>(Full zoom/scale operations)</w:t>
                            </w:r>
                          </w:p>
                          <w:p w14:paraId="313BB3A4" w14:textId="77777777" w:rsidR="003C40F6" w:rsidRDefault="003C40F6" w:rsidP="00D96E87">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C0CFA" id="Text Box 2" o:spid="_x0000_s1027" type="#_x0000_t202" alt="P131TB7#y1" style="position:absolute;margin-left:38.8pt;margin-top:13.1pt;width:392.25pt;height:160.5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Tc4OgIAAGEEAAAOAAAAZHJzL2Uyb0RvYy54bWysVNuO0zAQfUfiHyzzTHNpQ9uo6Wq3SxHS&#10;Aitt+QDHcRoLxxNst0n5esZOt5TbCyIPlseeOT5zZiarm6FV5CiMlaALmkxiSoTmUEm9L+jn3fb1&#10;ghLrmK6YAi0KehKW3qxfvlj1XS5SaEBVwhAE0Tbvu4I2znV5FFneiJbZCXRC42UNpmUOTbOPKsN6&#10;RG9VlMbxm6gHU3UGuLAWT+/HS7oO+HUtuPtU11Y4ogqK3FxYTVhLv0brFcv3hnWN5Gca7B9YtExq&#10;fPQCdc8cIwcjf4NqJTdgoXYTDm0EdS25CDlgNkn8SzZPDetEyAXFsd1FJvv/YPnH46MhsipoGk8p&#10;0azFIu3E4MgdDCSlpBKWo16PyTTZ3c1fnRIvWd/ZHCOfOox1A3pi6UP6tnsA/sUSDZuG6b24NQb6&#10;RrAKKYfI6Cp0xLEepOw/QIUvs4ODADTUpvV6okIE0bF0p0u5PDuOh7PlIsnmGSUc75D+YpqFgkYs&#10;fw7vjHXvBLTEbwpqsB8CPDs+WIeJoOuzi3/NgpLVVioVDLMvN8qQI8Pe2YbP544hP7kpTfqCLrM0&#10;GxX4K0Qcvj9BtNLhECjZFnRxcWK51+2trkKLOibVuMf3lUYaXkiv3aiiG8ohlPFSnxKqEyprYOx5&#10;nFHcNGC+UdJjvxfUfj0wIyhR7zVWZ5nMZn5AgjHL5ika5vqmvL5hmiNUQR0l43bjwlB53TTcYhVr&#10;GfT1LEcmZ8rYx0HD88z5Qbm2g9ePP8P6OwAAAP//AwBQSwMEFAAGAAgAAAAhAD2vvNrfAAAACQEA&#10;AA8AAABkcnMvZG93bnJldi54bWxMj8FOwzAQRO9I/IO1SFwQdepWTghxKoQEglspCK5uvE0i4nWw&#10;3TT8PeYEx9GMZt5Um9kObEIfekcKlosMGFLjTE+tgrfXh+sCWIiajB4coYJvDLCpz88qXRp3ohec&#10;drFlqYRCqRV0MY4l56Hp0OqwcCNS8g7OWx2T9C03Xp9SuR24yDLJre4pLXR6xPsOm8/d0Soo1k/T&#10;R3hebd8beRhu4lU+PX55pS4v5rtbYBHn+BeGX/yEDnVi2rsjmcAGBXkuU1KBkAJY8gsplsD2Clbr&#10;XACvK/7/Qf0DAAD//wMAUEsBAi0AFAAGAAgAAAAhALaDOJL+AAAA4QEAABMAAAAAAAAAAAAAAAAA&#10;AAAAAFtDb250ZW50X1R5cGVzXS54bWxQSwECLQAUAAYACAAAACEAOP0h/9YAAACUAQAACwAAAAAA&#10;AAAAAAAAAAAvAQAAX3JlbHMvLnJlbHNQSwECLQAUAAYACAAAACEAoGk3ODoCAABhBAAADgAAAAAA&#10;AAAAAAAAAAAuAgAAZHJzL2Uyb0RvYy54bWxQSwECLQAUAAYACAAAACEAPa+82t8AAAAJAQAADwAA&#10;AAAAAAAAAAAAAACUBAAAZHJzL2Rvd25yZXYueG1sUEsFBgAAAAAEAAQA8wAAAKAFAAAAAA==&#10;">
                <v:textbox>
                  <w:txbxContent>
                    <w:p w14:paraId="7B64B568" w14:textId="77777777" w:rsidR="003C40F6" w:rsidRDefault="003C40F6" w:rsidP="00D96E87">
                      <w:pPr>
                        <w:pStyle w:val="List1"/>
                        <w:numPr>
                          <w:ilvl w:val="0"/>
                          <w:numId w:val="0"/>
                        </w:numPr>
                        <w:tabs>
                          <w:tab w:val="clear" w:pos="9498"/>
                          <w:tab w:val="left" w:pos="706"/>
                        </w:tabs>
                        <w:ind w:left="720"/>
                        <w:jc w:val="center"/>
                        <w:rPr>
                          <w:rFonts w:asciiTheme="majorHAnsi" w:hAnsiTheme="majorHAnsi"/>
                        </w:rPr>
                      </w:pPr>
                      <w:r w:rsidRPr="009A202F">
                        <w:rPr>
                          <w:noProof/>
                          <w:lang w:val="en-US" w:eastAsia="en-US"/>
                        </w:rPr>
                        <w:drawing>
                          <wp:inline distT="0" distB="0" distL="0" distR="0" wp14:anchorId="6BC1C987" wp14:editId="045D34A3">
                            <wp:extent cx="2054218" cy="1466850"/>
                            <wp:effectExtent l="0" t="0" r="3810" b="0"/>
                            <wp:docPr id="472" name="Picture 472" descr="P131TB7i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P131TB7inTB"/>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59150" cy="1470371"/>
                                    </a:xfrm>
                                    <a:prstGeom prst="rect">
                                      <a:avLst/>
                                    </a:prstGeom>
                                    <a:noFill/>
                                    <a:ln>
                                      <a:noFill/>
                                    </a:ln>
                                  </pic:spPr>
                                </pic:pic>
                              </a:graphicData>
                            </a:graphic>
                          </wp:inline>
                        </w:drawing>
                      </w:r>
                      <w:r>
                        <w:rPr>
                          <w:rFonts w:asciiTheme="majorHAnsi" w:hAnsiTheme="majorHAnsi"/>
                        </w:rPr>
                        <w:t xml:space="preserve">    </w:t>
                      </w:r>
                      <w:r>
                        <w:rPr>
                          <w:rFonts w:asciiTheme="majorHAnsi" w:hAnsiTheme="majorHAnsi"/>
                          <w:noProof/>
                          <w:lang w:val="en-US" w:eastAsia="en-US"/>
                        </w:rPr>
                        <w:drawing>
                          <wp:inline distT="0" distB="0" distL="0" distR="0" wp14:anchorId="06B8F69C" wp14:editId="00D9644A">
                            <wp:extent cx="2062366" cy="1466850"/>
                            <wp:effectExtent l="0" t="0" r="0" b="0"/>
                            <wp:docPr id="473" name="Picture 473" descr="P131TB7i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P131TB7inTB"/>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82673" cy="1481294"/>
                                    </a:xfrm>
                                    <a:prstGeom prst="rect">
                                      <a:avLst/>
                                    </a:prstGeom>
                                    <a:noFill/>
                                    <a:ln>
                                      <a:noFill/>
                                    </a:ln>
                                  </pic:spPr>
                                </pic:pic>
                              </a:graphicData>
                            </a:graphic>
                          </wp:inline>
                        </w:drawing>
                      </w:r>
                    </w:p>
                    <w:p w14:paraId="61904B38" w14:textId="77777777" w:rsidR="003C40F6" w:rsidRDefault="003C40F6" w:rsidP="00D96E87">
                      <w:pPr>
                        <w:pStyle w:val="List1"/>
                        <w:numPr>
                          <w:ilvl w:val="0"/>
                          <w:numId w:val="0"/>
                        </w:numPr>
                        <w:tabs>
                          <w:tab w:val="clear" w:pos="9498"/>
                          <w:tab w:val="left" w:pos="706"/>
                        </w:tabs>
                        <w:ind w:left="720"/>
                        <w:jc w:val="center"/>
                        <w:rPr>
                          <w:rFonts w:asciiTheme="majorHAnsi" w:hAnsiTheme="majorHAnsi"/>
                        </w:rPr>
                      </w:pPr>
                      <w:r>
                        <w:rPr>
                          <w:rFonts w:asciiTheme="majorHAnsi" w:hAnsiTheme="majorHAnsi"/>
                        </w:rPr>
                        <w:t xml:space="preserve">Old Version </w:t>
                      </w:r>
                      <w:r>
                        <w:rPr>
                          <w:rFonts w:asciiTheme="majorHAnsi" w:hAnsiTheme="majorHAnsi"/>
                        </w:rPr>
                        <w:tab/>
                      </w:r>
                      <w:r>
                        <w:rPr>
                          <w:rFonts w:asciiTheme="majorHAnsi" w:hAnsiTheme="majorHAnsi"/>
                        </w:rPr>
                        <w:tab/>
                        <w:t xml:space="preserve">  </w:t>
                      </w:r>
                      <w:r w:rsidRPr="009A4596">
                        <w:rPr>
                          <w:rFonts w:asciiTheme="majorHAnsi" w:hAnsiTheme="majorHAnsi"/>
                          <w:sz w:val="32"/>
                        </w:rPr>
                        <w:sym w:font="Wingdings" w:char="F0F0"/>
                      </w:r>
                      <w:r>
                        <w:rPr>
                          <w:rFonts w:asciiTheme="majorHAnsi" w:hAnsiTheme="majorHAnsi"/>
                        </w:rPr>
                        <w:tab/>
                      </w:r>
                      <w:r>
                        <w:rPr>
                          <w:rFonts w:asciiTheme="majorHAnsi" w:hAnsiTheme="majorHAnsi"/>
                        </w:rPr>
                        <w:tab/>
                        <w:t>New Version</w:t>
                      </w:r>
                    </w:p>
                    <w:p w14:paraId="77A287AB" w14:textId="77777777" w:rsidR="003C40F6" w:rsidRDefault="003C40F6" w:rsidP="00D96E87">
                      <w:pPr>
                        <w:pStyle w:val="List1"/>
                        <w:numPr>
                          <w:ilvl w:val="0"/>
                          <w:numId w:val="0"/>
                        </w:numPr>
                        <w:tabs>
                          <w:tab w:val="clear" w:pos="9498"/>
                          <w:tab w:val="left" w:pos="706"/>
                        </w:tabs>
                        <w:ind w:left="720"/>
                        <w:jc w:val="center"/>
                        <w:rPr>
                          <w:rFonts w:asciiTheme="majorHAnsi" w:hAnsiTheme="majorHAnsi"/>
                        </w:rPr>
                      </w:pPr>
                      <w:r>
                        <w:rPr>
                          <w:rFonts w:asciiTheme="majorHAnsi" w:hAnsiTheme="majorHAnsi"/>
                        </w:rPr>
                        <w:t>(non-scrollable; non-zoomable)</w:t>
                      </w:r>
                      <w:r>
                        <w:rPr>
                          <w:rFonts w:asciiTheme="majorHAnsi" w:hAnsiTheme="majorHAnsi"/>
                        </w:rPr>
                        <w:tab/>
                        <w:t>(Full zoom/scale operations)</w:t>
                      </w:r>
                    </w:p>
                    <w:p w14:paraId="313BB3A4" w14:textId="77777777" w:rsidR="003C40F6" w:rsidRDefault="003C40F6" w:rsidP="00D96E87">
                      <w:pPr>
                        <w:jc w:val="center"/>
                      </w:pPr>
                    </w:p>
                  </w:txbxContent>
                </v:textbox>
                <w10:wrap type="square" anchorx="margin"/>
              </v:shape>
            </w:pict>
          </mc:Fallback>
        </mc:AlternateContent>
      </w:r>
    </w:p>
    <w:p w14:paraId="014A6518" w14:textId="77777777" w:rsidR="00D96E87" w:rsidRPr="00D45ABD" w:rsidRDefault="00D96E87" w:rsidP="00D96E87">
      <w:pPr>
        <w:rPr>
          <w:rFonts w:cs="Times New Roman"/>
        </w:rPr>
      </w:pPr>
    </w:p>
    <w:p w14:paraId="1E14FA80" w14:textId="77777777" w:rsidR="00D96E87" w:rsidRPr="00D45ABD" w:rsidRDefault="00D96E87" w:rsidP="00D96E87">
      <w:pPr>
        <w:rPr>
          <w:rFonts w:cs="Times New Roman"/>
        </w:rPr>
      </w:pPr>
    </w:p>
    <w:p w14:paraId="25DABD7F" w14:textId="77777777" w:rsidR="00D96E87" w:rsidRPr="00D45ABD" w:rsidRDefault="00D96E87" w:rsidP="00D96E87">
      <w:pPr>
        <w:rPr>
          <w:rFonts w:cs="Times New Roman"/>
        </w:rPr>
      </w:pPr>
    </w:p>
    <w:p w14:paraId="53A46A92" w14:textId="77777777" w:rsidR="00D96E87" w:rsidRPr="00D45ABD" w:rsidRDefault="00D96E87" w:rsidP="00D96E87">
      <w:pPr>
        <w:rPr>
          <w:rFonts w:cs="Times New Roman"/>
        </w:rPr>
      </w:pPr>
    </w:p>
    <w:p w14:paraId="6599326C" w14:textId="77777777" w:rsidR="00D96E87" w:rsidRPr="00D45ABD" w:rsidRDefault="00D96E87" w:rsidP="00D96E87">
      <w:pPr>
        <w:rPr>
          <w:rFonts w:cs="Times New Roman"/>
        </w:rPr>
      </w:pPr>
    </w:p>
    <w:p w14:paraId="4130576A" w14:textId="77777777" w:rsidR="00D96E87" w:rsidRPr="00D45ABD" w:rsidRDefault="00D96E87" w:rsidP="00D96E87">
      <w:pPr>
        <w:rPr>
          <w:rFonts w:cs="Times New Roman"/>
        </w:rPr>
      </w:pPr>
    </w:p>
    <w:p w14:paraId="769652D9" w14:textId="77777777" w:rsidR="00D96E87" w:rsidRPr="00D45ABD" w:rsidRDefault="00D96E87" w:rsidP="00D96E87">
      <w:pPr>
        <w:rPr>
          <w:rFonts w:cs="Times New Roman"/>
        </w:rPr>
      </w:pPr>
    </w:p>
    <w:p w14:paraId="7FF54AC3" w14:textId="77777777" w:rsidR="00D96E87" w:rsidRPr="00D45ABD" w:rsidRDefault="00D96E87" w:rsidP="00D96E87">
      <w:pPr>
        <w:rPr>
          <w:rFonts w:cs="Times New Roman"/>
        </w:rPr>
      </w:pPr>
    </w:p>
    <w:p w14:paraId="00420578" w14:textId="77777777" w:rsidR="00D96E87" w:rsidRPr="00D45ABD" w:rsidRDefault="00D96E87" w:rsidP="00D96E87">
      <w:pPr>
        <w:rPr>
          <w:rFonts w:cs="Times New Roman"/>
        </w:rPr>
      </w:pPr>
    </w:p>
    <w:p w14:paraId="7FD86BFC" w14:textId="77777777" w:rsidR="00D96E87" w:rsidRPr="00D45ABD" w:rsidRDefault="00D96E87" w:rsidP="00D96E87">
      <w:pPr>
        <w:rPr>
          <w:rFonts w:cs="Times New Roman"/>
        </w:rPr>
      </w:pPr>
    </w:p>
    <w:p w14:paraId="2CB3A6E0" w14:textId="77777777" w:rsidR="00D96E87" w:rsidRPr="00D45ABD" w:rsidRDefault="00D96E87" w:rsidP="00D96E87">
      <w:pPr>
        <w:rPr>
          <w:rFonts w:cs="Times New Roman"/>
        </w:rPr>
      </w:pPr>
    </w:p>
    <w:p w14:paraId="031598B3" w14:textId="77777777" w:rsidR="00D96E87" w:rsidRDefault="00D96E87" w:rsidP="00D96E87">
      <w:pPr>
        <w:pStyle w:val="Caption"/>
      </w:pPr>
    </w:p>
    <w:p w14:paraId="6E8FBCC7" w14:textId="77777777" w:rsidR="00D96E87" w:rsidRDefault="00D96E87" w:rsidP="00D96E87">
      <w:pPr>
        <w:rPr>
          <w:rFonts w:cs="Times New Roman"/>
        </w:rPr>
      </w:pPr>
      <w:r w:rsidRPr="00D45ABD">
        <w:rPr>
          <w:rFonts w:cs="Times New Roman"/>
        </w:rPr>
        <w:t xml:space="preserve">Satellite imagery is also provided through Google Hybrid Maps and </w:t>
      </w:r>
      <w:proofErr w:type="spellStart"/>
      <w:r w:rsidRPr="00D45ABD">
        <w:rPr>
          <w:rFonts w:cs="Times New Roman"/>
        </w:rPr>
        <w:t>OpenMapStreet</w:t>
      </w:r>
      <w:proofErr w:type="spellEnd"/>
      <w:r w:rsidRPr="00D45ABD">
        <w:rPr>
          <w:rFonts w:cs="Times New Roman"/>
        </w:rPr>
        <w:t xml:space="preserve"> sources for improving </w:t>
      </w:r>
      <w:r>
        <w:rPr>
          <w:rFonts w:cs="Times New Roman"/>
        </w:rPr>
        <w:t>landfill site selection</w:t>
      </w:r>
      <w:r w:rsidR="0081712D">
        <w:rPr>
          <w:rFonts w:cs="Times New Roman"/>
        </w:rPr>
        <w:t>:</w:t>
      </w:r>
    </w:p>
    <w:p w14:paraId="1B4A0F84" w14:textId="77777777" w:rsidR="00D96E87" w:rsidRPr="00D45ABD" w:rsidRDefault="00D96E87" w:rsidP="00D96E87">
      <w:pPr>
        <w:rPr>
          <w:rFonts w:cs="Times New Roman"/>
        </w:rPr>
      </w:pPr>
    </w:p>
    <w:p w14:paraId="0341F0AE" w14:textId="77777777" w:rsidR="00D96E87" w:rsidRPr="00D45ABD" w:rsidRDefault="00D96E87" w:rsidP="00D96E87">
      <w:pPr>
        <w:jc w:val="center"/>
        <w:rPr>
          <w:rFonts w:cs="Times New Roman"/>
        </w:rPr>
      </w:pPr>
      <w:r w:rsidRPr="00D45ABD">
        <w:rPr>
          <w:rFonts w:cs="Times New Roman"/>
          <w:noProof/>
        </w:rPr>
        <w:drawing>
          <wp:inline distT="0" distB="0" distL="0" distR="0" wp14:anchorId="08BC28C6" wp14:editId="3574E635">
            <wp:extent cx="4521450" cy="3200400"/>
            <wp:effectExtent l="0" t="0" r="0" b="0"/>
            <wp:docPr id="5" name="Picture 5" descr="P1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146#yIS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33868" cy="3209190"/>
                    </a:xfrm>
                    <a:prstGeom prst="rect">
                      <a:avLst/>
                    </a:prstGeom>
                    <a:noFill/>
                    <a:ln>
                      <a:noFill/>
                    </a:ln>
                  </pic:spPr>
                </pic:pic>
              </a:graphicData>
            </a:graphic>
          </wp:inline>
        </w:drawing>
      </w:r>
    </w:p>
    <w:p w14:paraId="13BAFFC2" w14:textId="77777777" w:rsidR="00D96E87" w:rsidRPr="00D45ABD" w:rsidRDefault="00D96E87" w:rsidP="00D96E87">
      <w:pPr>
        <w:rPr>
          <w:rFonts w:eastAsia="Times New Roman" w:cs="Times New Roman"/>
          <w:lang w:val="it-IT" w:eastAsia="it-IT"/>
        </w:rPr>
      </w:pPr>
    </w:p>
    <w:p w14:paraId="07F25FF8" w14:textId="77777777" w:rsidR="00D96E87" w:rsidRPr="0025546D" w:rsidRDefault="00D96E87" w:rsidP="00D96E87">
      <w:pPr>
        <w:rPr>
          <w:rFonts w:cs="Times New Roman"/>
        </w:rPr>
      </w:pPr>
      <w:r>
        <w:rPr>
          <w:rFonts w:cs="Times New Roman"/>
        </w:rPr>
        <w:t xml:space="preserve">Other </w:t>
      </w:r>
      <w:r w:rsidRPr="0025546D">
        <w:rPr>
          <w:rFonts w:cs="Times New Roman"/>
        </w:rPr>
        <w:t xml:space="preserve">map tile server possibilities </w:t>
      </w:r>
      <w:r>
        <w:rPr>
          <w:rFonts w:cs="Times New Roman"/>
        </w:rPr>
        <w:t xml:space="preserve">were also added </w:t>
      </w:r>
      <w:r w:rsidR="0081712D">
        <w:rPr>
          <w:rFonts w:cs="Times New Roman"/>
        </w:rPr>
        <w:t xml:space="preserve">to provide </w:t>
      </w:r>
      <w:r>
        <w:rPr>
          <w:rFonts w:cs="Times New Roman"/>
        </w:rPr>
        <w:t>additional options</w:t>
      </w:r>
      <w:r w:rsidR="0081712D">
        <w:rPr>
          <w:rFonts w:cs="Times New Roman"/>
        </w:rPr>
        <w:t xml:space="preserve"> </w:t>
      </w:r>
      <w:proofErr w:type="gramStart"/>
      <w:r w:rsidR="0081712D">
        <w:rPr>
          <w:rFonts w:cs="Times New Roman"/>
        </w:rPr>
        <w:t>with regard to</w:t>
      </w:r>
      <w:proofErr w:type="gramEnd"/>
      <w:r w:rsidR="0081712D">
        <w:rPr>
          <w:rFonts w:cs="Times New Roman"/>
        </w:rPr>
        <w:t xml:space="preserve"> </w:t>
      </w:r>
      <w:r>
        <w:rPr>
          <w:rFonts w:cs="Times New Roman"/>
        </w:rPr>
        <w:t>level of detail displayed</w:t>
      </w:r>
      <w:r w:rsidR="008D1399">
        <w:rPr>
          <w:rFonts w:cs="Times New Roman"/>
        </w:rPr>
        <w:t>:</w:t>
      </w:r>
    </w:p>
    <w:p w14:paraId="785850D5" w14:textId="77777777" w:rsidR="00D96E87" w:rsidRPr="00D45ABD" w:rsidRDefault="00D96E87" w:rsidP="00D96E87">
      <w:pPr>
        <w:rPr>
          <w:rFonts w:cs="Times New Roman"/>
        </w:rPr>
      </w:pPr>
    </w:p>
    <w:p w14:paraId="6F21EDDE" w14:textId="77777777" w:rsidR="00D96E87" w:rsidRDefault="00D96E87" w:rsidP="00D96E87">
      <w:pPr>
        <w:pStyle w:val="Caption"/>
      </w:pPr>
      <w:bookmarkStart w:id="9" w:name="_Toc402291941"/>
      <w:r w:rsidRPr="00D45ABD">
        <w:rPr>
          <w:noProof/>
          <w:vertAlign w:val="superscript"/>
        </w:rPr>
        <w:lastRenderedPageBreak/>
        <w:drawing>
          <wp:anchor distT="0" distB="0" distL="114300" distR="114300" simplePos="0" relativeHeight="251664384" behindDoc="0" locked="0" layoutInCell="1" allowOverlap="1" wp14:anchorId="60B05485" wp14:editId="67A76747">
            <wp:simplePos x="0" y="0"/>
            <wp:positionH relativeFrom="margin">
              <wp:align>center</wp:align>
            </wp:positionH>
            <wp:positionV relativeFrom="paragraph">
              <wp:posOffset>8890</wp:posOffset>
            </wp:positionV>
            <wp:extent cx="2438400" cy="1647825"/>
            <wp:effectExtent l="0" t="0" r="0" b="9525"/>
            <wp:wrapSquare wrapText="bothSides"/>
            <wp:docPr id="6" name="Picture 6" descr="P15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150#y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38400" cy="1647825"/>
                    </a:xfrm>
                    <a:prstGeom prst="rect">
                      <a:avLst/>
                    </a:prstGeom>
                    <a:noFill/>
                    <a:ln>
                      <a:noFill/>
                    </a:ln>
                  </pic:spPr>
                </pic:pic>
              </a:graphicData>
            </a:graphic>
          </wp:anchor>
        </w:drawing>
      </w:r>
      <w:bookmarkEnd w:id="9"/>
    </w:p>
    <w:p w14:paraId="03AF4C79" w14:textId="77777777" w:rsidR="008D1399" w:rsidRDefault="008D1399" w:rsidP="008D1399"/>
    <w:p w14:paraId="771563F1" w14:textId="77777777" w:rsidR="008D1399" w:rsidRDefault="008D1399" w:rsidP="008D1399"/>
    <w:p w14:paraId="0AA81847" w14:textId="77777777" w:rsidR="008D1399" w:rsidRDefault="008D1399" w:rsidP="008D1399"/>
    <w:p w14:paraId="6DB81BDB" w14:textId="77777777" w:rsidR="008D1399" w:rsidRDefault="008D1399" w:rsidP="008D1399"/>
    <w:p w14:paraId="4B118603" w14:textId="77777777" w:rsidR="008D1399" w:rsidRDefault="008D1399" w:rsidP="008D1399"/>
    <w:p w14:paraId="7A4EF8D4" w14:textId="77777777" w:rsidR="008D1399" w:rsidRDefault="008D1399" w:rsidP="008D1399"/>
    <w:p w14:paraId="42ACD1C1" w14:textId="77777777" w:rsidR="008D1399" w:rsidRPr="008D1399" w:rsidRDefault="008D1399" w:rsidP="008D1399"/>
    <w:p w14:paraId="7AF7B2F3" w14:textId="77777777" w:rsidR="00D96E87" w:rsidRPr="005B71A4" w:rsidRDefault="00D96E87" w:rsidP="00D96E87"/>
    <w:p w14:paraId="0B990C51" w14:textId="77777777" w:rsidR="008D1399" w:rsidRDefault="008D1399" w:rsidP="00D96E87">
      <w:pPr>
        <w:spacing w:line="276" w:lineRule="auto"/>
        <w:jc w:val="both"/>
        <w:rPr>
          <w:rFonts w:cs="Times New Roman"/>
          <w:sz w:val="22"/>
          <w:szCs w:val="22"/>
        </w:rPr>
      </w:pPr>
    </w:p>
    <w:p w14:paraId="097A329B" w14:textId="77777777" w:rsidR="00D96E87" w:rsidRPr="00A57D03" w:rsidRDefault="00D96E87" w:rsidP="00D96E87">
      <w:pPr>
        <w:spacing w:line="276" w:lineRule="auto"/>
        <w:jc w:val="both"/>
        <w:rPr>
          <w:rFonts w:cs="Times New Roman"/>
          <w:sz w:val="22"/>
          <w:szCs w:val="22"/>
        </w:rPr>
      </w:pPr>
      <w:r w:rsidRPr="00D45ABD">
        <w:rPr>
          <w:rFonts w:cs="Times New Roman"/>
          <w:sz w:val="22"/>
          <w:szCs w:val="22"/>
        </w:rPr>
        <w:t>With the exception of the Google Hybrid Maps, these map tile features are based on OpenStreetMap</w:t>
      </w:r>
      <w:r w:rsidR="00A57D03">
        <w:rPr>
          <w:rFonts w:cs="Times New Roman"/>
          <w:sz w:val="22"/>
          <w:szCs w:val="22"/>
        </w:rPr>
        <w:t xml:space="preserve">, which is </w:t>
      </w:r>
      <w:r w:rsidR="00A57D03" w:rsidRPr="00A57D03">
        <w:rPr>
          <w:rFonts w:cs="Times New Roman"/>
          <w:i/>
          <w:iCs/>
          <w:sz w:val="22"/>
          <w:szCs w:val="22"/>
        </w:rPr>
        <w:t>open data</w:t>
      </w:r>
      <w:r w:rsidR="00A57D03">
        <w:rPr>
          <w:rFonts w:cs="Times New Roman"/>
          <w:sz w:val="22"/>
          <w:szCs w:val="22"/>
        </w:rPr>
        <w:t xml:space="preserve">, </w:t>
      </w:r>
      <w:r w:rsidRPr="00D45ABD">
        <w:rPr>
          <w:rFonts w:cs="Times New Roman"/>
          <w:color w:val="222222"/>
          <w:sz w:val="22"/>
          <w:szCs w:val="22"/>
        </w:rPr>
        <w:t>licensed under the</w:t>
      </w:r>
      <w:r w:rsidRPr="00D45ABD">
        <w:rPr>
          <w:rStyle w:val="apple-converted-space"/>
          <w:rFonts w:cs="Times New Roman"/>
          <w:color w:val="222222"/>
          <w:sz w:val="22"/>
          <w:szCs w:val="22"/>
        </w:rPr>
        <w:t> </w:t>
      </w:r>
      <w:hyperlink r:id="rId23" w:history="1">
        <w:r w:rsidRPr="00D45ABD">
          <w:rPr>
            <w:rStyle w:val="Hyperlink"/>
            <w:rFonts w:cs="Times New Roman"/>
            <w:color w:val="2244DD"/>
            <w:sz w:val="22"/>
            <w:szCs w:val="22"/>
          </w:rPr>
          <w:t>Open Data Commons Open Database License</w:t>
        </w:r>
      </w:hyperlink>
      <w:r w:rsidRPr="00D45ABD">
        <w:rPr>
          <w:rStyle w:val="apple-converted-space"/>
          <w:rFonts w:cs="Times New Roman"/>
          <w:color w:val="222222"/>
          <w:sz w:val="22"/>
          <w:szCs w:val="22"/>
        </w:rPr>
        <w:t> </w:t>
      </w:r>
      <w:r w:rsidRPr="00D45ABD">
        <w:rPr>
          <w:rFonts w:cs="Times New Roman"/>
          <w:color w:val="222222"/>
          <w:sz w:val="22"/>
          <w:szCs w:val="22"/>
        </w:rPr>
        <w:t>(</w:t>
      </w:r>
      <w:proofErr w:type="spellStart"/>
      <w:r w:rsidRPr="00D45ABD">
        <w:rPr>
          <w:rFonts w:cs="Times New Roman"/>
          <w:color w:val="222222"/>
          <w:sz w:val="22"/>
          <w:szCs w:val="22"/>
        </w:rPr>
        <w:t>ODbL</w:t>
      </w:r>
      <w:proofErr w:type="spellEnd"/>
      <w:r w:rsidRPr="00D45ABD">
        <w:rPr>
          <w:rFonts w:cs="Times New Roman"/>
          <w:color w:val="222222"/>
          <w:sz w:val="22"/>
          <w:szCs w:val="22"/>
        </w:rPr>
        <w:t>).  The cartography in our map tiles, and our documentation, are licensed under the</w:t>
      </w:r>
      <w:r w:rsidRPr="00D45ABD">
        <w:rPr>
          <w:rStyle w:val="apple-converted-space"/>
          <w:rFonts w:cs="Times New Roman"/>
          <w:color w:val="222222"/>
          <w:sz w:val="22"/>
          <w:szCs w:val="22"/>
        </w:rPr>
        <w:t> </w:t>
      </w:r>
      <w:hyperlink r:id="rId24" w:history="1">
        <w:r w:rsidRPr="00D45ABD">
          <w:rPr>
            <w:rStyle w:val="Hyperlink"/>
            <w:rFonts w:cs="Times New Roman"/>
            <w:color w:val="2244DD"/>
            <w:sz w:val="22"/>
            <w:szCs w:val="22"/>
          </w:rPr>
          <w:t>Creative Commons Attribution-</w:t>
        </w:r>
        <w:proofErr w:type="spellStart"/>
        <w:r w:rsidRPr="00D45ABD">
          <w:rPr>
            <w:rStyle w:val="Hyperlink"/>
            <w:rFonts w:cs="Times New Roman"/>
            <w:color w:val="2244DD"/>
            <w:sz w:val="22"/>
            <w:szCs w:val="22"/>
          </w:rPr>
          <w:t>ShareAlike</w:t>
        </w:r>
        <w:proofErr w:type="spellEnd"/>
        <w:r w:rsidRPr="00D45ABD">
          <w:rPr>
            <w:rStyle w:val="Hyperlink"/>
            <w:rFonts w:cs="Times New Roman"/>
            <w:color w:val="2244DD"/>
            <w:sz w:val="22"/>
            <w:szCs w:val="22"/>
          </w:rPr>
          <w:t xml:space="preserve"> 2.0</w:t>
        </w:r>
      </w:hyperlink>
      <w:r w:rsidRPr="00D45ABD">
        <w:rPr>
          <w:rStyle w:val="apple-converted-space"/>
          <w:rFonts w:cs="Times New Roman"/>
          <w:color w:val="222222"/>
          <w:sz w:val="22"/>
          <w:szCs w:val="22"/>
        </w:rPr>
        <w:t> </w:t>
      </w:r>
      <w:r w:rsidRPr="00D45ABD">
        <w:rPr>
          <w:rFonts w:cs="Times New Roman"/>
          <w:color w:val="222222"/>
          <w:sz w:val="22"/>
          <w:szCs w:val="22"/>
        </w:rPr>
        <w:t xml:space="preserve">license (CC BY-SA).  OpenStreetMap is “© OpenStreetMap contributors”.  Map data is available under the Open Database License, and </w:t>
      </w:r>
      <w:r w:rsidR="00A57D03">
        <w:rPr>
          <w:rFonts w:cs="Times New Roman"/>
          <w:color w:val="222222"/>
          <w:sz w:val="22"/>
          <w:szCs w:val="22"/>
        </w:rPr>
        <w:t>when using</w:t>
      </w:r>
      <w:r w:rsidRPr="00D45ABD">
        <w:rPr>
          <w:rFonts w:cs="Times New Roman"/>
          <w:color w:val="222222"/>
          <w:sz w:val="22"/>
          <w:szCs w:val="22"/>
        </w:rPr>
        <w:t xml:space="preserve"> our map tiles, the cartography is licensed as CC BY-SA. (see </w:t>
      </w:r>
      <w:hyperlink r:id="rId25" w:history="1">
        <w:r w:rsidRPr="00D45ABD">
          <w:rPr>
            <w:rStyle w:val="Hyperlink"/>
            <w:rFonts w:cs="Times New Roman"/>
            <w:color w:val="2244DD"/>
            <w:sz w:val="22"/>
            <w:szCs w:val="22"/>
          </w:rPr>
          <w:t>this copyright page</w:t>
        </w:r>
      </w:hyperlink>
      <w:r w:rsidRPr="00D45ABD">
        <w:rPr>
          <w:rFonts w:cs="Times New Roman"/>
          <w:color w:val="222222"/>
          <w:sz w:val="22"/>
          <w:szCs w:val="22"/>
        </w:rPr>
        <w:t xml:space="preserve">).  Although OpenStreetMap is open data, we cannot provide a free-of-charge map API for third-party developers. See their </w:t>
      </w:r>
      <w:hyperlink r:id="rId26" w:history="1">
        <w:r w:rsidRPr="00D45ABD">
          <w:rPr>
            <w:rStyle w:val="Hyperlink"/>
            <w:rFonts w:cs="Times New Roman"/>
            <w:color w:val="2244DD"/>
            <w:sz w:val="22"/>
            <w:szCs w:val="22"/>
          </w:rPr>
          <w:t>API Usage Policy</w:t>
        </w:r>
      </w:hyperlink>
      <w:r w:rsidRPr="00D45ABD">
        <w:rPr>
          <w:rFonts w:cs="Times New Roman"/>
          <w:color w:val="222222"/>
          <w:sz w:val="22"/>
          <w:szCs w:val="22"/>
        </w:rPr>
        <w:t>,</w:t>
      </w:r>
      <w:r w:rsidRPr="00D45ABD">
        <w:rPr>
          <w:rStyle w:val="apple-converted-space"/>
          <w:rFonts w:cs="Times New Roman"/>
          <w:color w:val="222222"/>
          <w:sz w:val="22"/>
          <w:szCs w:val="22"/>
        </w:rPr>
        <w:t> </w:t>
      </w:r>
      <w:hyperlink r:id="rId27" w:history="1">
        <w:r w:rsidRPr="00D45ABD">
          <w:rPr>
            <w:rStyle w:val="Hyperlink"/>
            <w:rFonts w:cs="Times New Roman"/>
            <w:color w:val="2244DD"/>
            <w:sz w:val="22"/>
            <w:szCs w:val="22"/>
          </w:rPr>
          <w:t>Tile Usage Policy</w:t>
        </w:r>
      </w:hyperlink>
      <w:r w:rsidRPr="00D45ABD">
        <w:rPr>
          <w:rStyle w:val="apple-converted-space"/>
          <w:rFonts w:cs="Times New Roman"/>
          <w:color w:val="222222"/>
          <w:sz w:val="22"/>
          <w:szCs w:val="22"/>
        </w:rPr>
        <w:t> </w:t>
      </w:r>
      <w:r w:rsidRPr="00D45ABD">
        <w:rPr>
          <w:rFonts w:cs="Times New Roman"/>
          <w:color w:val="222222"/>
          <w:sz w:val="22"/>
          <w:szCs w:val="22"/>
        </w:rPr>
        <w:t>and</w:t>
      </w:r>
      <w:r w:rsidRPr="00D45ABD">
        <w:rPr>
          <w:rStyle w:val="apple-converted-space"/>
          <w:rFonts w:cs="Times New Roman"/>
          <w:color w:val="222222"/>
          <w:sz w:val="22"/>
          <w:szCs w:val="22"/>
        </w:rPr>
        <w:t> </w:t>
      </w:r>
      <w:proofErr w:type="spellStart"/>
      <w:r>
        <w:rPr>
          <w:rStyle w:val="Hyperlink"/>
          <w:rFonts w:cs="Times New Roman"/>
          <w:color w:val="2244DD"/>
          <w:sz w:val="22"/>
          <w:szCs w:val="22"/>
        </w:rPr>
        <w:fldChar w:fldCharType="begin"/>
      </w:r>
      <w:r>
        <w:rPr>
          <w:rStyle w:val="Hyperlink"/>
          <w:rFonts w:cs="Times New Roman"/>
          <w:color w:val="2244DD"/>
          <w:sz w:val="22"/>
          <w:szCs w:val="22"/>
        </w:rPr>
        <w:instrText xml:space="preserve"> HYPERLINK "http://wiki.openstreetmap.org/wiki/Nominatim" \l "Usage_Policy" </w:instrText>
      </w:r>
      <w:r>
        <w:rPr>
          <w:rStyle w:val="Hyperlink"/>
          <w:rFonts w:cs="Times New Roman"/>
          <w:color w:val="2244DD"/>
          <w:sz w:val="22"/>
          <w:szCs w:val="22"/>
        </w:rPr>
        <w:fldChar w:fldCharType="separate"/>
      </w:r>
      <w:r w:rsidRPr="00D45ABD">
        <w:rPr>
          <w:rStyle w:val="Hyperlink"/>
          <w:rFonts w:cs="Times New Roman"/>
          <w:color w:val="2244DD"/>
          <w:sz w:val="22"/>
          <w:szCs w:val="22"/>
        </w:rPr>
        <w:t>Nominatim</w:t>
      </w:r>
      <w:proofErr w:type="spellEnd"/>
      <w:r w:rsidRPr="00D45ABD">
        <w:rPr>
          <w:rStyle w:val="Hyperlink"/>
          <w:rFonts w:cs="Times New Roman"/>
          <w:color w:val="2244DD"/>
          <w:sz w:val="22"/>
          <w:szCs w:val="22"/>
        </w:rPr>
        <w:t xml:space="preserve"> Usage Policy</w:t>
      </w:r>
      <w:r>
        <w:rPr>
          <w:rStyle w:val="Hyperlink"/>
          <w:rFonts w:cs="Times New Roman"/>
          <w:color w:val="2244DD"/>
          <w:sz w:val="22"/>
          <w:szCs w:val="22"/>
        </w:rPr>
        <w:fldChar w:fldCharType="end"/>
      </w:r>
      <w:r w:rsidRPr="00D45ABD">
        <w:rPr>
          <w:rFonts w:cs="Times New Roman"/>
          <w:color w:val="222222"/>
          <w:sz w:val="22"/>
          <w:szCs w:val="22"/>
        </w:rPr>
        <w:t xml:space="preserve">. Contributors </w:t>
      </w:r>
      <w:r>
        <w:rPr>
          <w:rFonts w:cs="Times New Roman"/>
          <w:color w:val="222222"/>
          <w:sz w:val="22"/>
          <w:szCs w:val="22"/>
        </w:rPr>
        <w:t>to OpenStreetMap</w:t>
      </w:r>
      <w:r w:rsidRPr="00D45ABD">
        <w:rPr>
          <w:rFonts w:cs="Times New Roman"/>
          <w:color w:val="222222"/>
          <w:sz w:val="22"/>
          <w:szCs w:val="22"/>
        </w:rPr>
        <w:t xml:space="preserve"> include </w:t>
      </w:r>
      <w:r>
        <w:rPr>
          <w:rFonts w:cs="Times New Roman"/>
          <w:color w:val="222222"/>
          <w:sz w:val="22"/>
          <w:szCs w:val="22"/>
        </w:rPr>
        <w:t xml:space="preserve">thousands of individuals.  </w:t>
      </w:r>
    </w:p>
    <w:p w14:paraId="2FF41A1C" w14:textId="77777777" w:rsidR="00D96E87" w:rsidRDefault="00D96E87" w:rsidP="00D96E87">
      <w:pPr>
        <w:spacing w:line="276" w:lineRule="auto"/>
        <w:jc w:val="both"/>
        <w:rPr>
          <w:rFonts w:cs="Times New Roman"/>
          <w:color w:val="222222"/>
          <w:sz w:val="22"/>
          <w:szCs w:val="22"/>
        </w:rPr>
      </w:pPr>
    </w:p>
    <w:p w14:paraId="429A67AF" w14:textId="77777777" w:rsidR="00D96E87" w:rsidRDefault="00D96E87" w:rsidP="00D96E87">
      <w:pPr>
        <w:spacing w:line="276" w:lineRule="auto"/>
        <w:jc w:val="both"/>
        <w:rPr>
          <w:rFonts w:cs="Times New Roman"/>
          <w:color w:val="222222"/>
          <w:sz w:val="22"/>
          <w:szCs w:val="22"/>
        </w:rPr>
      </w:pPr>
      <w:r>
        <w:rPr>
          <w:rFonts w:cs="Times New Roman"/>
          <w:color w:val="222222"/>
          <w:sz w:val="22"/>
          <w:szCs w:val="22"/>
        </w:rPr>
        <w:t xml:space="preserve">We also include </w:t>
      </w:r>
      <w:proofErr w:type="gramStart"/>
      <w:r w:rsidRPr="00D45ABD">
        <w:rPr>
          <w:rFonts w:cs="Times New Roman"/>
          <w:color w:val="222222"/>
          <w:sz w:val="22"/>
          <w:szCs w:val="22"/>
        </w:rPr>
        <w:t>openly-licensed</w:t>
      </w:r>
      <w:proofErr w:type="gramEnd"/>
      <w:r w:rsidRPr="00D45ABD">
        <w:rPr>
          <w:rFonts w:cs="Times New Roman"/>
          <w:color w:val="222222"/>
          <w:sz w:val="22"/>
          <w:szCs w:val="22"/>
        </w:rPr>
        <w:t xml:space="preserve"> data from national mapping agencies and other sources, </w:t>
      </w:r>
      <w:r>
        <w:rPr>
          <w:rFonts w:cs="Times New Roman"/>
          <w:color w:val="222222"/>
          <w:sz w:val="22"/>
          <w:szCs w:val="22"/>
        </w:rPr>
        <w:t xml:space="preserve">including: </w:t>
      </w:r>
    </w:p>
    <w:p w14:paraId="3888714D" w14:textId="77777777" w:rsidR="00D96E87" w:rsidRPr="00D45ABD" w:rsidRDefault="00D96E87" w:rsidP="00D96E87">
      <w:pPr>
        <w:spacing w:line="276" w:lineRule="auto"/>
        <w:jc w:val="both"/>
        <w:rPr>
          <w:rFonts w:cs="Times New Roman"/>
          <w:color w:val="222222"/>
          <w:sz w:val="22"/>
          <w:szCs w:val="22"/>
        </w:rPr>
      </w:pPr>
    </w:p>
    <w:p w14:paraId="656F70CF" w14:textId="77777777" w:rsidR="00D96E87" w:rsidRPr="00044163" w:rsidRDefault="00D96E87" w:rsidP="00D96E87">
      <w:pPr>
        <w:pStyle w:val="ListParagraph"/>
        <w:numPr>
          <w:ilvl w:val="0"/>
          <w:numId w:val="11"/>
        </w:numPr>
        <w:jc w:val="both"/>
        <w:rPr>
          <w:rFonts w:cs="Times New Roman"/>
          <w:color w:val="222222"/>
          <w:sz w:val="22"/>
          <w:szCs w:val="22"/>
        </w:rPr>
      </w:pPr>
      <w:r w:rsidRPr="00044163">
        <w:rPr>
          <w:rStyle w:val="Strong"/>
          <w:rFonts w:cs="Times New Roman"/>
          <w:color w:val="222222"/>
          <w:sz w:val="22"/>
          <w:szCs w:val="22"/>
        </w:rPr>
        <w:t>Austria</w:t>
      </w:r>
      <w:r w:rsidRPr="00044163">
        <w:rPr>
          <w:rFonts w:cs="Times New Roman"/>
          <w:color w:val="222222"/>
          <w:sz w:val="22"/>
          <w:szCs w:val="22"/>
        </w:rPr>
        <w:t>: Contains data from</w:t>
      </w:r>
      <w:r w:rsidRPr="00044163">
        <w:rPr>
          <w:rStyle w:val="apple-converted-space"/>
          <w:rFonts w:cs="Times New Roman"/>
          <w:color w:val="222222"/>
          <w:sz w:val="22"/>
          <w:szCs w:val="22"/>
        </w:rPr>
        <w:t> </w:t>
      </w:r>
      <w:hyperlink r:id="rId28" w:history="1">
        <w:r w:rsidRPr="00044163">
          <w:rPr>
            <w:rStyle w:val="Hyperlink"/>
            <w:rFonts w:cs="Times New Roman"/>
            <w:color w:val="2244DD"/>
            <w:sz w:val="22"/>
            <w:szCs w:val="22"/>
          </w:rPr>
          <w:t>Stadt Wien</w:t>
        </w:r>
      </w:hyperlink>
      <w:r w:rsidRPr="00044163">
        <w:rPr>
          <w:rStyle w:val="apple-converted-space"/>
          <w:rFonts w:cs="Times New Roman"/>
          <w:color w:val="222222"/>
          <w:sz w:val="22"/>
          <w:szCs w:val="22"/>
        </w:rPr>
        <w:t> </w:t>
      </w:r>
      <w:r w:rsidRPr="00044163">
        <w:rPr>
          <w:rFonts w:cs="Times New Roman"/>
          <w:color w:val="222222"/>
          <w:sz w:val="22"/>
          <w:szCs w:val="22"/>
        </w:rPr>
        <w:t>(under</w:t>
      </w:r>
      <w:r w:rsidRPr="00044163">
        <w:rPr>
          <w:rStyle w:val="apple-converted-space"/>
          <w:rFonts w:cs="Times New Roman"/>
          <w:color w:val="222222"/>
          <w:sz w:val="22"/>
          <w:szCs w:val="22"/>
        </w:rPr>
        <w:t> </w:t>
      </w:r>
      <w:hyperlink r:id="rId29" w:history="1">
        <w:r w:rsidRPr="00044163">
          <w:rPr>
            <w:rStyle w:val="Hyperlink"/>
            <w:rFonts w:cs="Times New Roman"/>
            <w:color w:val="2244DD"/>
            <w:sz w:val="22"/>
            <w:szCs w:val="22"/>
          </w:rPr>
          <w:t>CC BY</w:t>
        </w:r>
      </w:hyperlink>
      <w:r w:rsidRPr="00044163">
        <w:rPr>
          <w:rFonts w:cs="Times New Roman"/>
          <w:color w:val="222222"/>
          <w:sz w:val="22"/>
          <w:szCs w:val="22"/>
        </w:rPr>
        <w:t>),</w:t>
      </w:r>
      <w:r w:rsidRPr="00044163">
        <w:rPr>
          <w:rStyle w:val="apple-converted-space"/>
          <w:rFonts w:cs="Times New Roman"/>
          <w:color w:val="222222"/>
          <w:sz w:val="22"/>
          <w:szCs w:val="22"/>
        </w:rPr>
        <w:t> </w:t>
      </w:r>
      <w:hyperlink r:id="rId30" w:history="1">
        <w:r w:rsidRPr="00044163">
          <w:rPr>
            <w:rStyle w:val="Hyperlink"/>
            <w:rFonts w:cs="Times New Roman"/>
            <w:color w:val="2244DD"/>
            <w:sz w:val="22"/>
            <w:szCs w:val="22"/>
          </w:rPr>
          <w:t>Land Vorarlberg</w:t>
        </w:r>
      </w:hyperlink>
      <w:r w:rsidRPr="00044163">
        <w:rPr>
          <w:rStyle w:val="apple-converted-space"/>
          <w:rFonts w:cs="Times New Roman"/>
          <w:color w:val="222222"/>
          <w:sz w:val="22"/>
          <w:szCs w:val="22"/>
        </w:rPr>
        <w:t> </w:t>
      </w:r>
      <w:r w:rsidRPr="00044163">
        <w:rPr>
          <w:rFonts w:cs="Times New Roman"/>
          <w:color w:val="222222"/>
          <w:sz w:val="22"/>
          <w:szCs w:val="22"/>
        </w:rPr>
        <w:t>and Land Tirol (under</w:t>
      </w:r>
      <w:r w:rsidRPr="00044163">
        <w:rPr>
          <w:rStyle w:val="apple-converted-space"/>
          <w:rFonts w:cs="Times New Roman"/>
          <w:color w:val="222222"/>
          <w:sz w:val="22"/>
          <w:szCs w:val="22"/>
        </w:rPr>
        <w:t> </w:t>
      </w:r>
      <w:hyperlink r:id="rId31" w:history="1">
        <w:r w:rsidRPr="00044163">
          <w:rPr>
            <w:rStyle w:val="Hyperlink"/>
            <w:rFonts w:cs="Times New Roman"/>
            <w:color w:val="2244DD"/>
            <w:sz w:val="22"/>
            <w:szCs w:val="22"/>
          </w:rPr>
          <w:t>CC BY AT with amendments</w:t>
        </w:r>
      </w:hyperlink>
      <w:r w:rsidRPr="00044163">
        <w:rPr>
          <w:rFonts w:cs="Times New Roman"/>
          <w:color w:val="222222"/>
          <w:sz w:val="22"/>
          <w:szCs w:val="22"/>
        </w:rPr>
        <w:t>).</w:t>
      </w:r>
    </w:p>
    <w:p w14:paraId="7F47AD3B" w14:textId="77777777" w:rsidR="00D96E87" w:rsidRPr="00044163" w:rsidRDefault="00D96E87" w:rsidP="00D96E87">
      <w:pPr>
        <w:pStyle w:val="ListParagraph"/>
        <w:numPr>
          <w:ilvl w:val="0"/>
          <w:numId w:val="11"/>
        </w:numPr>
        <w:jc w:val="both"/>
        <w:rPr>
          <w:rFonts w:cs="Times New Roman"/>
          <w:color w:val="222222"/>
          <w:sz w:val="22"/>
          <w:szCs w:val="22"/>
        </w:rPr>
      </w:pPr>
      <w:r w:rsidRPr="00044163">
        <w:rPr>
          <w:rStyle w:val="Strong"/>
          <w:rFonts w:cs="Times New Roman"/>
          <w:color w:val="222222"/>
          <w:sz w:val="22"/>
          <w:szCs w:val="22"/>
        </w:rPr>
        <w:t>Canada</w:t>
      </w:r>
      <w:r w:rsidRPr="00044163">
        <w:rPr>
          <w:rFonts w:cs="Times New Roman"/>
          <w:color w:val="222222"/>
          <w:sz w:val="22"/>
          <w:szCs w:val="22"/>
        </w:rPr>
        <w:t xml:space="preserve">: Contains data from GeoBase®, </w:t>
      </w:r>
      <w:proofErr w:type="spellStart"/>
      <w:r w:rsidRPr="00044163">
        <w:rPr>
          <w:rFonts w:cs="Times New Roman"/>
          <w:color w:val="222222"/>
          <w:sz w:val="22"/>
          <w:szCs w:val="22"/>
        </w:rPr>
        <w:t>GeoGratis</w:t>
      </w:r>
      <w:proofErr w:type="spellEnd"/>
      <w:r w:rsidRPr="00044163">
        <w:rPr>
          <w:rFonts w:cs="Times New Roman"/>
          <w:color w:val="222222"/>
          <w:sz w:val="22"/>
          <w:szCs w:val="22"/>
        </w:rPr>
        <w:t xml:space="preserve"> (© Department of Natural Resources Canada), </w:t>
      </w:r>
      <w:proofErr w:type="spellStart"/>
      <w:r w:rsidRPr="00044163">
        <w:rPr>
          <w:rFonts w:cs="Times New Roman"/>
          <w:color w:val="222222"/>
          <w:sz w:val="22"/>
          <w:szCs w:val="22"/>
        </w:rPr>
        <w:t>CanVec</w:t>
      </w:r>
      <w:proofErr w:type="spellEnd"/>
      <w:r w:rsidRPr="00044163">
        <w:rPr>
          <w:rFonts w:cs="Times New Roman"/>
          <w:color w:val="222222"/>
          <w:sz w:val="22"/>
          <w:szCs w:val="22"/>
        </w:rPr>
        <w:t xml:space="preserve"> (© Department of Natural Resources Canada), and </w:t>
      </w:r>
      <w:proofErr w:type="spellStart"/>
      <w:r w:rsidRPr="00044163">
        <w:rPr>
          <w:rFonts w:cs="Times New Roman"/>
          <w:color w:val="222222"/>
          <w:sz w:val="22"/>
          <w:szCs w:val="22"/>
        </w:rPr>
        <w:t>StatCan</w:t>
      </w:r>
      <w:proofErr w:type="spellEnd"/>
      <w:r w:rsidRPr="00044163">
        <w:rPr>
          <w:rFonts w:cs="Times New Roman"/>
          <w:color w:val="222222"/>
          <w:sz w:val="22"/>
          <w:szCs w:val="22"/>
        </w:rPr>
        <w:t xml:space="preserve"> (Geography Division, Statistics Canada).</w:t>
      </w:r>
    </w:p>
    <w:p w14:paraId="7BCDB02F" w14:textId="77777777" w:rsidR="00D96E87" w:rsidRPr="00044163" w:rsidRDefault="00D96E87" w:rsidP="00D96E87">
      <w:pPr>
        <w:pStyle w:val="ListParagraph"/>
        <w:numPr>
          <w:ilvl w:val="0"/>
          <w:numId w:val="11"/>
        </w:numPr>
        <w:jc w:val="both"/>
        <w:rPr>
          <w:rFonts w:cs="Times New Roman"/>
          <w:color w:val="222222"/>
          <w:sz w:val="22"/>
          <w:szCs w:val="22"/>
        </w:rPr>
      </w:pPr>
      <w:r w:rsidRPr="00044163">
        <w:rPr>
          <w:rStyle w:val="Strong"/>
          <w:rFonts w:cs="Times New Roman"/>
          <w:color w:val="222222"/>
          <w:sz w:val="22"/>
          <w:szCs w:val="22"/>
        </w:rPr>
        <w:t>France</w:t>
      </w:r>
      <w:r w:rsidRPr="00044163">
        <w:rPr>
          <w:rFonts w:cs="Times New Roman"/>
          <w:color w:val="222222"/>
          <w:sz w:val="22"/>
          <w:szCs w:val="22"/>
        </w:rPr>
        <w:t xml:space="preserve">: Contains data sourced from Direction Générale des </w:t>
      </w:r>
      <w:proofErr w:type="spellStart"/>
      <w:r w:rsidRPr="00044163">
        <w:rPr>
          <w:rFonts w:cs="Times New Roman"/>
          <w:color w:val="222222"/>
          <w:sz w:val="22"/>
          <w:szCs w:val="22"/>
        </w:rPr>
        <w:t>Impôts</w:t>
      </w:r>
      <w:proofErr w:type="spellEnd"/>
      <w:r w:rsidRPr="00044163">
        <w:rPr>
          <w:rFonts w:cs="Times New Roman"/>
          <w:color w:val="222222"/>
          <w:sz w:val="22"/>
          <w:szCs w:val="22"/>
        </w:rPr>
        <w:t>.</w:t>
      </w:r>
    </w:p>
    <w:p w14:paraId="1CECEFBD" w14:textId="77777777" w:rsidR="00D96E87" w:rsidRPr="00044163" w:rsidRDefault="00D96E87" w:rsidP="00D96E87">
      <w:pPr>
        <w:pStyle w:val="ListParagraph"/>
        <w:numPr>
          <w:ilvl w:val="0"/>
          <w:numId w:val="11"/>
        </w:numPr>
        <w:jc w:val="both"/>
        <w:rPr>
          <w:rFonts w:cs="Times New Roman"/>
          <w:color w:val="222222"/>
          <w:sz w:val="22"/>
          <w:szCs w:val="22"/>
        </w:rPr>
      </w:pPr>
      <w:r w:rsidRPr="00044163">
        <w:rPr>
          <w:rStyle w:val="Strong"/>
          <w:rFonts w:cs="Times New Roman"/>
          <w:color w:val="222222"/>
          <w:sz w:val="22"/>
          <w:szCs w:val="22"/>
        </w:rPr>
        <w:t>Netherlands</w:t>
      </w:r>
      <w:r w:rsidRPr="00044163">
        <w:rPr>
          <w:rFonts w:cs="Times New Roman"/>
          <w:color w:val="222222"/>
          <w:sz w:val="22"/>
          <w:szCs w:val="22"/>
        </w:rPr>
        <w:t>: Contains © AND data, 2007 (</w:t>
      </w:r>
      <w:hyperlink r:id="rId32" w:history="1">
        <w:r w:rsidRPr="00044163">
          <w:rPr>
            <w:rStyle w:val="Hyperlink"/>
            <w:rFonts w:cs="Times New Roman"/>
            <w:color w:val="2244DD"/>
            <w:sz w:val="22"/>
            <w:szCs w:val="22"/>
          </w:rPr>
          <w:t>www.and.com</w:t>
        </w:r>
      </w:hyperlink>
      <w:r w:rsidRPr="00044163">
        <w:rPr>
          <w:rFonts w:cs="Times New Roman"/>
          <w:color w:val="222222"/>
          <w:sz w:val="22"/>
          <w:szCs w:val="22"/>
        </w:rPr>
        <w:t>)</w:t>
      </w:r>
    </w:p>
    <w:p w14:paraId="48B5F875" w14:textId="77777777" w:rsidR="00D96E87" w:rsidRPr="00044163" w:rsidRDefault="00D96E87" w:rsidP="00D96E87">
      <w:pPr>
        <w:pStyle w:val="ListParagraph"/>
        <w:numPr>
          <w:ilvl w:val="0"/>
          <w:numId w:val="11"/>
        </w:numPr>
        <w:jc w:val="both"/>
        <w:rPr>
          <w:rFonts w:cs="Times New Roman"/>
          <w:color w:val="222222"/>
          <w:sz w:val="22"/>
          <w:szCs w:val="22"/>
        </w:rPr>
      </w:pPr>
      <w:r w:rsidRPr="00044163">
        <w:rPr>
          <w:rStyle w:val="Strong"/>
          <w:rFonts w:cs="Times New Roman"/>
          <w:color w:val="222222"/>
          <w:sz w:val="22"/>
          <w:szCs w:val="22"/>
        </w:rPr>
        <w:t>New Zealand</w:t>
      </w:r>
      <w:r w:rsidRPr="00044163">
        <w:rPr>
          <w:rFonts w:cs="Times New Roman"/>
          <w:color w:val="222222"/>
          <w:sz w:val="22"/>
          <w:szCs w:val="22"/>
        </w:rPr>
        <w:t>: Contains data sourced from Land Information New Zealand. Crown Copyright reserved.</w:t>
      </w:r>
    </w:p>
    <w:p w14:paraId="08096F55" w14:textId="77777777" w:rsidR="00D96E87" w:rsidRPr="00044163" w:rsidRDefault="00D96E87" w:rsidP="00D96E87">
      <w:pPr>
        <w:pStyle w:val="ListParagraph"/>
        <w:numPr>
          <w:ilvl w:val="0"/>
          <w:numId w:val="11"/>
        </w:numPr>
        <w:jc w:val="both"/>
        <w:rPr>
          <w:rFonts w:cs="Times New Roman"/>
          <w:color w:val="222222"/>
          <w:sz w:val="22"/>
          <w:szCs w:val="22"/>
        </w:rPr>
      </w:pPr>
      <w:r w:rsidRPr="00044163">
        <w:rPr>
          <w:rStyle w:val="Strong"/>
          <w:rFonts w:cs="Times New Roman"/>
          <w:color w:val="222222"/>
          <w:sz w:val="22"/>
          <w:szCs w:val="22"/>
        </w:rPr>
        <w:t>South Africa</w:t>
      </w:r>
      <w:r w:rsidRPr="00044163">
        <w:rPr>
          <w:rFonts w:cs="Times New Roman"/>
          <w:color w:val="222222"/>
          <w:sz w:val="22"/>
          <w:szCs w:val="22"/>
        </w:rPr>
        <w:t>: Contains data sourced from</w:t>
      </w:r>
      <w:r w:rsidRPr="00044163">
        <w:rPr>
          <w:rStyle w:val="apple-converted-space"/>
          <w:rFonts w:cs="Times New Roman"/>
          <w:color w:val="222222"/>
          <w:sz w:val="22"/>
          <w:szCs w:val="22"/>
        </w:rPr>
        <w:t> </w:t>
      </w:r>
      <w:hyperlink r:id="rId33" w:history="1">
        <w:r w:rsidRPr="00044163">
          <w:rPr>
            <w:rStyle w:val="Hyperlink"/>
            <w:rFonts w:cs="Times New Roman"/>
            <w:color w:val="2244DD"/>
            <w:sz w:val="22"/>
            <w:szCs w:val="22"/>
          </w:rPr>
          <w:t>Chief Directorate: National Geo-Spatial Information</w:t>
        </w:r>
      </w:hyperlink>
      <w:r w:rsidRPr="00044163">
        <w:rPr>
          <w:rFonts w:cs="Times New Roman"/>
          <w:color w:val="222222"/>
          <w:sz w:val="22"/>
          <w:szCs w:val="22"/>
        </w:rPr>
        <w:t>, State copyright reserved.</w:t>
      </w:r>
    </w:p>
    <w:p w14:paraId="6D00C6A6" w14:textId="77777777" w:rsidR="00D96E87" w:rsidRPr="00044163" w:rsidRDefault="00D96E87" w:rsidP="00D96E87">
      <w:pPr>
        <w:pStyle w:val="ListParagraph"/>
        <w:numPr>
          <w:ilvl w:val="0"/>
          <w:numId w:val="11"/>
        </w:numPr>
        <w:jc w:val="both"/>
        <w:rPr>
          <w:rFonts w:cs="Times New Roman"/>
          <w:color w:val="222222"/>
          <w:sz w:val="22"/>
          <w:szCs w:val="22"/>
        </w:rPr>
      </w:pPr>
      <w:r w:rsidRPr="00044163">
        <w:rPr>
          <w:rStyle w:val="Strong"/>
          <w:rFonts w:cs="Times New Roman"/>
          <w:color w:val="222222"/>
          <w:sz w:val="22"/>
          <w:szCs w:val="22"/>
        </w:rPr>
        <w:t>United Kingdom</w:t>
      </w:r>
      <w:r w:rsidRPr="00044163">
        <w:rPr>
          <w:rFonts w:cs="Times New Roman"/>
          <w:color w:val="222222"/>
          <w:sz w:val="22"/>
          <w:szCs w:val="22"/>
        </w:rPr>
        <w:t>: Contains Ordnance Survey data © Crown copyright and database right 2010-12.</w:t>
      </w:r>
    </w:p>
    <w:p w14:paraId="51D1C60A" w14:textId="77777777" w:rsidR="00D96E87" w:rsidRDefault="00D96E87" w:rsidP="00D96E87">
      <w:pPr>
        <w:spacing w:line="276" w:lineRule="auto"/>
        <w:jc w:val="both"/>
        <w:rPr>
          <w:rFonts w:cs="Times New Roman"/>
          <w:color w:val="222222"/>
          <w:sz w:val="22"/>
          <w:szCs w:val="22"/>
        </w:rPr>
      </w:pPr>
    </w:p>
    <w:p w14:paraId="77A751A9" w14:textId="77777777" w:rsidR="00D96E87" w:rsidRDefault="00D96E87" w:rsidP="00D96E87">
      <w:pPr>
        <w:spacing w:line="276" w:lineRule="auto"/>
        <w:jc w:val="both"/>
        <w:rPr>
          <w:rFonts w:cs="Times New Roman"/>
          <w:color w:val="222222"/>
          <w:sz w:val="22"/>
          <w:szCs w:val="22"/>
        </w:rPr>
      </w:pPr>
      <w:r w:rsidRPr="00D45ABD">
        <w:rPr>
          <w:rFonts w:cs="Times New Roman"/>
          <w:color w:val="222222"/>
          <w:sz w:val="22"/>
          <w:szCs w:val="22"/>
        </w:rPr>
        <w:t>For further details of these</w:t>
      </w:r>
      <w:r w:rsidR="00A57D03">
        <w:rPr>
          <w:rFonts w:cs="Times New Roman"/>
          <w:color w:val="222222"/>
          <w:sz w:val="22"/>
          <w:szCs w:val="22"/>
        </w:rPr>
        <w:t xml:space="preserve"> </w:t>
      </w:r>
      <w:r w:rsidRPr="00D45ABD">
        <w:rPr>
          <w:rFonts w:cs="Times New Roman"/>
          <w:color w:val="222222"/>
          <w:sz w:val="22"/>
          <w:szCs w:val="22"/>
        </w:rPr>
        <w:t>and other sources used to improve OpenStreetMap, see the</w:t>
      </w:r>
      <w:r w:rsidRPr="00D45ABD">
        <w:rPr>
          <w:rStyle w:val="apple-converted-space"/>
          <w:rFonts w:cs="Times New Roman"/>
          <w:color w:val="222222"/>
          <w:sz w:val="22"/>
          <w:szCs w:val="22"/>
        </w:rPr>
        <w:t> </w:t>
      </w:r>
      <w:hyperlink r:id="rId34" w:history="1">
        <w:r w:rsidRPr="00D45ABD">
          <w:rPr>
            <w:rStyle w:val="Hyperlink"/>
            <w:rFonts w:cs="Times New Roman"/>
            <w:color w:val="2244DD"/>
            <w:sz w:val="22"/>
            <w:szCs w:val="22"/>
          </w:rPr>
          <w:t>Contributors page</w:t>
        </w:r>
      </w:hyperlink>
      <w:r w:rsidRPr="00D45ABD">
        <w:rPr>
          <w:rFonts w:cs="Times New Roman"/>
          <w:color w:val="222222"/>
          <w:sz w:val="22"/>
          <w:szCs w:val="22"/>
        </w:rPr>
        <w:t xml:space="preserve"> on the OpenStreetMap Wiki.  Inclusion of data in OpenStreetMap does not imply that the original data provider endorses OpenStreetMap,</w:t>
      </w:r>
      <w:r>
        <w:rPr>
          <w:rFonts w:cs="Times New Roman"/>
          <w:color w:val="222222"/>
          <w:sz w:val="22"/>
          <w:szCs w:val="22"/>
        </w:rPr>
        <w:t xml:space="preserve"> </w:t>
      </w:r>
      <w:r w:rsidRPr="00D45ABD">
        <w:rPr>
          <w:rFonts w:cs="Times New Roman"/>
          <w:color w:val="222222"/>
          <w:sz w:val="22"/>
          <w:szCs w:val="22"/>
        </w:rPr>
        <w:t>CALMIM or provides any warranty, or accepts any liability.</w:t>
      </w:r>
    </w:p>
    <w:p w14:paraId="68F4AD0A" w14:textId="77777777" w:rsidR="00D96E87" w:rsidRPr="00D45ABD" w:rsidRDefault="00D96E87" w:rsidP="00D96E87">
      <w:pPr>
        <w:ind w:left="1440"/>
        <w:rPr>
          <w:rFonts w:cs="Times New Roman"/>
          <w:color w:val="222222"/>
          <w:sz w:val="22"/>
          <w:szCs w:val="22"/>
        </w:rPr>
      </w:pPr>
    </w:p>
    <w:p w14:paraId="0D9F4129" w14:textId="77777777" w:rsidR="00D96E87" w:rsidRDefault="00D96E87" w:rsidP="00D96E87">
      <w:pPr>
        <w:rPr>
          <w:rFonts w:cs="Times New Roman"/>
          <w:color w:val="222222"/>
        </w:rPr>
      </w:pPr>
      <w:r>
        <w:rPr>
          <w:rFonts w:cs="Times New Roman"/>
          <w:color w:val="222222"/>
        </w:rPr>
        <w:t>Other new features include the following:</w:t>
      </w:r>
    </w:p>
    <w:p w14:paraId="31938448" w14:textId="77777777" w:rsidR="00D96E87" w:rsidRDefault="00D96E87" w:rsidP="00D96E87">
      <w:pPr>
        <w:rPr>
          <w:rFonts w:cs="Times New Roman"/>
          <w:color w:val="222222"/>
        </w:rPr>
      </w:pPr>
    </w:p>
    <w:p w14:paraId="03469574" w14:textId="77777777" w:rsidR="00D96E87" w:rsidRPr="00533AE0" w:rsidRDefault="00533AE0" w:rsidP="00533AE0">
      <w:pPr>
        <w:pStyle w:val="ListParagraph"/>
        <w:numPr>
          <w:ilvl w:val="0"/>
          <w:numId w:val="10"/>
        </w:numPr>
        <w:ind w:left="360"/>
        <w:rPr>
          <w:rFonts w:cs="Times New Roman"/>
        </w:rPr>
      </w:pPr>
      <w:r>
        <w:rPr>
          <w:rFonts w:cs="Times New Roman"/>
          <w:color w:val="222222"/>
        </w:rPr>
        <w:t xml:space="preserve">Added embedded </w:t>
      </w:r>
      <w:r w:rsidR="00D96E87" w:rsidRPr="0025546D">
        <w:rPr>
          <w:rFonts w:cs="Times New Roman"/>
          <w:color w:val="222222"/>
        </w:rPr>
        <w:t>conversion</w:t>
      </w:r>
      <w:r w:rsidR="00D96E87">
        <w:rPr>
          <w:rFonts w:cs="Times New Roman"/>
          <w:color w:val="222222"/>
        </w:rPr>
        <w:t>s</w:t>
      </w:r>
      <w:r w:rsidR="00D96E87" w:rsidRPr="0025546D">
        <w:rPr>
          <w:rFonts w:cs="Times New Roman"/>
          <w:color w:val="222222"/>
        </w:rPr>
        <w:t xml:space="preserve"> for </w:t>
      </w:r>
      <w:r w:rsidR="00A57D03">
        <w:rPr>
          <w:rFonts w:cs="Times New Roman"/>
          <w:color w:val="222222"/>
        </w:rPr>
        <w:t>S.I.</w:t>
      </w:r>
      <w:r w:rsidR="00A57D03" w:rsidRPr="00A57D03">
        <w:rPr>
          <w:rFonts w:cs="Times New Roman"/>
          <w:color w:val="222222"/>
        </w:rPr>
        <w:t xml:space="preserve"> </w:t>
      </w:r>
      <w:r>
        <w:rPr>
          <w:rFonts w:cs="Times New Roman"/>
          <w:color w:val="222222"/>
        </w:rPr>
        <w:t xml:space="preserve">units </w:t>
      </w:r>
      <w:r w:rsidR="00A57D03" w:rsidRPr="0025546D">
        <w:rPr>
          <w:rFonts w:cs="Times New Roman"/>
          <w:color w:val="222222"/>
        </w:rPr>
        <w:t>(</w:t>
      </w:r>
      <w:r w:rsidR="00A57D03">
        <w:rPr>
          <w:rFonts w:cs="Times New Roman"/>
          <w:color w:val="222222"/>
        </w:rPr>
        <w:t xml:space="preserve">i.e., site area in </w:t>
      </w:r>
      <w:r w:rsidR="00A57D03" w:rsidRPr="0025546D">
        <w:rPr>
          <w:rFonts w:cs="Times New Roman"/>
          <w:color w:val="222222"/>
        </w:rPr>
        <w:t>hectares)</w:t>
      </w:r>
      <w:r w:rsidR="00A57D03">
        <w:rPr>
          <w:rFonts w:cs="Times New Roman"/>
          <w:color w:val="222222"/>
        </w:rPr>
        <w:t>, in addition to American units.</w:t>
      </w:r>
      <w:r w:rsidR="00D96E87" w:rsidRPr="0025546D">
        <w:rPr>
          <w:rFonts w:cs="Times New Roman"/>
          <w:color w:val="222222"/>
        </w:rPr>
        <w:t xml:space="preserve"> </w:t>
      </w:r>
    </w:p>
    <w:p w14:paraId="45E027B5" w14:textId="77777777" w:rsidR="00D96E87" w:rsidRPr="00A57D03" w:rsidRDefault="00D96E87" w:rsidP="00D96E87">
      <w:pPr>
        <w:pStyle w:val="ListParagraph"/>
        <w:numPr>
          <w:ilvl w:val="0"/>
          <w:numId w:val="8"/>
        </w:numPr>
        <w:ind w:left="360"/>
        <w:rPr>
          <w:rFonts w:cs="Times New Roman"/>
        </w:rPr>
      </w:pPr>
      <w:r w:rsidRPr="00D45ABD">
        <w:rPr>
          <w:rFonts w:cs="Times New Roman"/>
        </w:rPr>
        <w:t xml:space="preserve">Improved </w:t>
      </w:r>
      <w:r w:rsidR="00533AE0">
        <w:rPr>
          <w:rFonts w:cs="Times New Roman"/>
        </w:rPr>
        <w:t xml:space="preserve">positioning of </w:t>
      </w:r>
      <w:r w:rsidRPr="00D45ABD">
        <w:rPr>
          <w:rFonts w:cs="Times New Roman"/>
        </w:rPr>
        <w:t>graphical buttons in site wizard screens</w:t>
      </w:r>
      <w:r w:rsidR="00A57D03">
        <w:rPr>
          <w:rFonts w:cs="Times New Roman"/>
        </w:rPr>
        <w:t>.</w:t>
      </w:r>
    </w:p>
    <w:p w14:paraId="436016CF" w14:textId="77777777" w:rsidR="00A57D03" w:rsidRDefault="00D96E87" w:rsidP="00A57D03">
      <w:pPr>
        <w:pStyle w:val="ListParagraph"/>
        <w:numPr>
          <w:ilvl w:val="0"/>
          <w:numId w:val="5"/>
        </w:numPr>
        <w:rPr>
          <w:rFonts w:cs="Times New Roman"/>
        </w:rPr>
      </w:pPr>
      <w:r w:rsidRPr="00D45ABD">
        <w:rPr>
          <w:rFonts w:cs="Times New Roman"/>
        </w:rPr>
        <w:t xml:space="preserve">Improved data output </w:t>
      </w:r>
      <w:r w:rsidR="00533AE0">
        <w:rPr>
          <w:rFonts w:cs="Times New Roman"/>
        </w:rPr>
        <w:t xml:space="preserve">to </w:t>
      </w:r>
      <w:r w:rsidRPr="00D45ABD">
        <w:rPr>
          <w:rFonts w:cs="Times New Roman"/>
        </w:rPr>
        <w:t>Microsoft Excel</w:t>
      </w:r>
      <w:r w:rsidRPr="00D45ABD">
        <w:rPr>
          <w:rFonts w:cs="Times New Roman"/>
          <w:vertAlign w:val="superscript"/>
        </w:rPr>
        <w:t>®</w:t>
      </w:r>
      <w:r w:rsidRPr="00D45ABD">
        <w:rPr>
          <w:rFonts w:cs="Times New Roman"/>
        </w:rPr>
        <w:t xml:space="preserve"> compatible workbooks</w:t>
      </w:r>
      <w:r w:rsidR="00A57D03">
        <w:rPr>
          <w:rFonts w:cs="Times New Roman"/>
        </w:rPr>
        <w:t>.</w:t>
      </w:r>
    </w:p>
    <w:p w14:paraId="5857DBB0" w14:textId="77777777" w:rsidR="00533AE0" w:rsidRDefault="00533AE0" w:rsidP="00533AE0">
      <w:pPr>
        <w:pStyle w:val="ListParagraph"/>
        <w:numPr>
          <w:ilvl w:val="0"/>
          <w:numId w:val="5"/>
        </w:numPr>
        <w:rPr>
          <w:rFonts w:cs="Times New Roman"/>
        </w:rPr>
      </w:pPr>
      <w:r>
        <w:rPr>
          <w:rFonts w:cs="Times New Roman"/>
        </w:rPr>
        <w:t>Improved o</w:t>
      </w:r>
      <w:r w:rsidR="00D96E87" w:rsidRPr="00A57D03">
        <w:rPr>
          <w:rFonts w:cs="Times New Roman"/>
        </w:rPr>
        <w:t xml:space="preserve">utput </w:t>
      </w:r>
      <w:r>
        <w:rPr>
          <w:rFonts w:cs="Times New Roman"/>
        </w:rPr>
        <w:t>d</w:t>
      </w:r>
      <w:r w:rsidR="00D96E87" w:rsidRPr="00A57D03">
        <w:rPr>
          <w:rFonts w:cs="Times New Roman"/>
        </w:rPr>
        <w:t xml:space="preserve">irectory </w:t>
      </w:r>
      <w:r w:rsidR="00A57D03">
        <w:rPr>
          <w:rFonts w:cs="Times New Roman"/>
        </w:rPr>
        <w:t xml:space="preserve">for </w:t>
      </w:r>
      <w:r w:rsidR="00D96E87" w:rsidRPr="00A57D03">
        <w:rPr>
          <w:rFonts w:cs="Times New Roman"/>
        </w:rPr>
        <w:t>eas</w:t>
      </w:r>
      <w:r w:rsidR="00A57D03">
        <w:rPr>
          <w:rFonts w:cs="Times New Roman"/>
        </w:rPr>
        <w:t>ier</w:t>
      </w:r>
      <w:r w:rsidR="00D96E87" w:rsidRPr="00A57D03">
        <w:rPr>
          <w:rFonts w:cs="Times New Roman"/>
        </w:rPr>
        <w:t xml:space="preserve"> data retrieval.</w:t>
      </w:r>
    </w:p>
    <w:p w14:paraId="3D93DCA2" w14:textId="77777777" w:rsidR="00D96E87" w:rsidRPr="00533AE0" w:rsidRDefault="00533AE0" w:rsidP="00533AE0">
      <w:pPr>
        <w:pStyle w:val="ListParagraph"/>
        <w:numPr>
          <w:ilvl w:val="0"/>
          <w:numId w:val="5"/>
        </w:numPr>
        <w:rPr>
          <w:rFonts w:cs="Times New Roman"/>
        </w:rPr>
      </w:pPr>
      <w:r>
        <w:rPr>
          <w:rFonts w:cs="Times New Roman"/>
        </w:rPr>
        <w:lastRenderedPageBreak/>
        <w:t>Added</w:t>
      </w:r>
      <w:r w:rsidR="00D96E87" w:rsidRPr="00533AE0">
        <w:rPr>
          <w:rFonts w:cs="Times New Roman"/>
        </w:rPr>
        <w:t xml:space="preserve"> “Overview” </w:t>
      </w:r>
      <w:r>
        <w:rPr>
          <w:rFonts w:cs="Times New Roman"/>
        </w:rPr>
        <w:t>file containing</w:t>
      </w:r>
      <w:r w:rsidR="00D96E87" w:rsidRPr="00533AE0">
        <w:rPr>
          <w:rFonts w:cs="Times New Roman"/>
        </w:rPr>
        <w:t xml:space="preserve"> </w:t>
      </w:r>
      <w:r>
        <w:rPr>
          <w:rFonts w:cs="Times New Roman"/>
        </w:rPr>
        <w:t>major information and results for</w:t>
      </w:r>
      <w:r w:rsidR="00D96E87" w:rsidRPr="00533AE0">
        <w:rPr>
          <w:rFonts w:cs="Times New Roman"/>
        </w:rPr>
        <w:t xml:space="preserve"> each model run</w:t>
      </w:r>
      <w:r>
        <w:rPr>
          <w:rFonts w:cs="Times New Roman"/>
        </w:rPr>
        <w:t>.  See below</w:t>
      </w:r>
      <w:r w:rsidR="00037650">
        <w:rPr>
          <w:rFonts w:cs="Times New Roman"/>
        </w:rPr>
        <w:t xml:space="preserve"> for list of </w:t>
      </w:r>
      <w:proofErr w:type="gramStart"/>
      <w:r w:rsidR="00037650">
        <w:rPr>
          <w:rFonts w:cs="Times New Roman"/>
        </w:rPr>
        <w:t>automatically-generated</w:t>
      </w:r>
      <w:proofErr w:type="gramEnd"/>
      <w:r w:rsidR="00037650">
        <w:rPr>
          <w:rFonts w:cs="Times New Roman"/>
        </w:rPr>
        <w:t xml:space="preserve"> output files for each cover at each site:</w:t>
      </w:r>
    </w:p>
    <w:p w14:paraId="6C8409B1" w14:textId="77777777" w:rsidR="00D96E87" w:rsidRDefault="00D96E87" w:rsidP="00D96E87">
      <w:pPr>
        <w:rPr>
          <w:rFonts w:cs="Times New Roman"/>
        </w:rPr>
      </w:pPr>
    </w:p>
    <w:p w14:paraId="2074B926" w14:textId="77777777" w:rsidR="00D96E87" w:rsidRPr="00D57463" w:rsidRDefault="00D96E87" w:rsidP="00D96E87">
      <w:pPr>
        <w:rPr>
          <w:rFonts w:cs="Times New Roman"/>
        </w:rPr>
      </w:pPr>
      <w:r>
        <w:rPr>
          <w:noProof/>
        </w:rPr>
        <w:drawing>
          <wp:inline distT="0" distB="0" distL="0" distR="0" wp14:anchorId="5ED261C8" wp14:editId="47FE1EEE">
            <wp:extent cx="5486400" cy="2059940"/>
            <wp:effectExtent l="57150" t="57150" r="95250" b="92710"/>
            <wp:docPr id="12" name="Picture 12" descr="P182L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182L9#yIS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86400" cy="2059940"/>
                    </a:xfrm>
                    <a:prstGeom prst="rect">
                      <a:avLst/>
                    </a:prstGeom>
                    <a:noFill/>
                    <a:ln w="12700">
                      <a:solidFill>
                        <a:schemeClr val="accent1"/>
                      </a:solidFill>
                    </a:ln>
                    <a:effectLst>
                      <a:outerShdw blurRad="50800" dist="38100" dir="2700000" algn="tl" rotWithShape="0">
                        <a:prstClr val="black">
                          <a:alpha val="40000"/>
                        </a:prstClr>
                      </a:outerShdw>
                    </a:effectLst>
                  </pic:spPr>
                </pic:pic>
              </a:graphicData>
            </a:graphic>
          </wp:inline>
        </w:drawing>
      </w:r>
    </w:p>
    <w:p w14:paraId="38EFA55F" w14:textId="77777777" w:rsidR="00A57D03" w:rsidRDefault="00A57D03" w:rsidP="00A57D03">
      <w:pPr>
        <w:rPr>
          <w:rFonts w:cs="Times New Roman"/>
        </w:rPr>
      </w:pPr>
    </w:p>
    <w:p w14:paraId="5CA7FAB0" w14:textId="77777777" w:rsidR="00A57D03" w:rsidRDefault="00A57D03" w:rsidP="00A57D03">
      <w:pPr>
        <w:rPr>
          <w:rFonts w:cs="Times New Roman"/>
        </w:rPr>
      </w:pPr>
    </w:p>
    <w:p w14:paraId="33490F39" w14:textId="77777777" w:rsidR="00D96E87" w:rsidRPr="00533AE0" w:rsidRDefault="00D96E87" w:rsidP="00A57D03">
      <w:pPr>
        <w:pStyle w:val="ListParagraph"/>
        <w:numPr>
          <w:ilvl w:val="0"/>
          <w:numId w:val="5"/>
        </w:numPr>
        <w:rPr>
          <w:rFonts w:cs="Times New Roman"/>
        </w:rPr>
      </w:pPr>
      <w:r w:rsidRPr="00533AE0">
        <w:rPr>
          <w:rFonts w:cs="Times New Roman"/>
        </w:rPr>
        <w:t>Added on-line help (Microsoft</w:t>
      </w:r>
      <w:r w:rsidR="00A57D03" w:rsidRPr="00533AE0">
        <w:rPr>
          <w:rFonts w:cs="Times New Roman"/>
        </w:rPr>
        <w:t>-</w:t>
      </w:r>
      <w:r w:rsidRPr="00533AE0">
        <w:rPr>
          <w:rFonts w:cs="Times New Roman"/>
        </w:rPr>
        <w:t>based HELP file)</w:t>
      </w:r>
      <w:r w:rsidR="00533AE0">
        <w:rPr>
          <w:rFonts w:cs="Times New Roman"/>
        </w:rPr>
        <w:t>.</w:t>
      </w:r>
      <w:r w:rsidRPr="00533AE0">
        <w:rPr>
          <w:rFonts w:cs="Times New Roman"/>
        </w:rPr>
        <w:t xml:space="preserve"> </w:t>
      </w:r>
    </w:p>
    <w:p w14:paraId="14D9DD05" w14:textId="77777777" w:rsidR="00D96E87" w:rsidRPr="00533AE0" w:rsidRDefault="00D96E87" w:rsidP="00D96E87">
      <w:pPr>
        <w:rPr>
          <w:rFonts w:cs="Times New Roman"/>
        </w:rPr>
      </w:pPr>
    </w:p>
    <w:p w14:paraId="0500BE18" w14:textId="77777777" w:rsidR="00D96E87" w:rsidRPr="00D45ABD" w:rsidRDefault="000F44CA" w:rsidP="00D96E87">
      <w:pPr>
        <w:pStyle w:val="ListParagraph"/>
        <w:numPr>
          <w:ilvl w:val="0"/>
          <w:numId w:val="5"/>
        </w:numPr>
        <w:rPr>
          <w:rFonts w:cs="Times New Roman"/>
        </w:rPr>
      </w:pPr>
      <w:r>
        <w:rPr>
          <w:rFonts w:cs="Times New Roman"/>
        </w:rPr>
        <w:t>Added</w:t>
      </w:r>
      <w:r w:rsidR="00D96E87" w:rsidRPr="00D45ABD">
        <w:rPr>
          <w:rFonts w:cs="Times New Roman"/>
        </w:rPr>
        <w:t xml:space="preserve"> soil p</w:t>
      </w:r>
      <w:r w:rsidR="00D96E87">
        <w:rPr>
          <w:rFonts w:cs="Times New Roman"/>
        </w:rPr>
        <w:t xml:space="preserve">rofile initialization step to </w:t>
      </w:r>
      <w:r w:rsidR="00D96E87" w:rsidRPr="00D45ABD">
        <w:rPr>
          <w:rFonts w:cs="Times New Roman"/>
        </w:rPr>
        <w:t>minimize</w:t>
      </w:r>
      <w:r w:rsidR="00D96E87">
        <w:rPr>
          <w:rFonts w:cs="Times New Roman"/>
        </w:rPr>
        <w:t xml:space="preserve"> </w:t>
      </w:r>
      <w:r w:rsidR="00D96E87" w:rsidRPr="00D45ABD">
        <w:rPr>
          <w:rFonts w:cs="Times New Roman"/>
        </w:rPr>
        <w:t xml:space="preserve">numeric </w:t>
      </w:r>
      <w:r w:rsidR="00D96E87">
        <w:rPr>
          <w:rFonts w:cs="Times New Roman"/>
        </w:rPr>
        <w:t xml:space="preserve">error </w:t>
      </w:r>
      <w:r w:rsidR="00037650">
        <w:rPr>
          <w:rFonts w:cs="Times New Roman"/>
        </w:rPr>
        <w:t>during</w:t>
      </w:r>
      <w:r w:rsidR="00533AE0">
        <w:rPr>
          <w:rFonts w:cs="Times New Roman"/>
        </w:rPr>
        <w:t xml:space="preserve"> </w:t>
      </w:r>
      <w:r w:rsidR="00D96E87" w:rsidRPr="00D45ABD">
        <w:rPr>
          <w:rFonts w:cs="Times New Roman"/>
        </w:rPr>
        <w:t>initialization</w:t>
      </w:r>
      <w:r w:rsidR="00533AE0">
        <w:rPr>
          <w:rFonts w:cs="Times New Roman"/>
        </w:rPr>
        <w:t>:</w:t>
      </w:r>
      <w:r w:rsidR="00D96E87" w:rsidRPr="00D45ABD">
        <w:rPr>
          <w:rFonts w:cs="Times New Roman"/>
        </w:rPr>
        <w:t xml:space="preserve">  </w:t>
      </w:r>
    </w:p>
    <w:p w14:paraId="088957D1" w14:textId="77777777" w:rsidR="00D96E87" w:rsidRPr="00D45ABD" w:rsidRDefault="00D96E87" w:rsidP="00D96E87">
      <w:pPr>
        <w:rPr>
          <w:rFonts w:cs="Times New Roman"/>
        </w:rPr>
      </w:pPr>
    </w:p>
    <w:p w14:paraId="17FAB024" w14:textId="77777777" w:rsidR="00D96E87" w:rsidRDefault="00D96E87" w:rsidP="0014448E">
      <w:pPr>
        <w:ind w:left="720"/>
        <w:jc w:val="both"/>
        <w:rPr>
          <w:rFonts w:cs="Times New Roman"/>
        </w:rPr>
      </w:pPr>
      <w:r w:rsidRPr="00D45ABD">
        <w:rPr>
          <w:rFonts w:cs="Times New Roman"/>
        </w:rPr>
        <w:t xml:space="preserve">For numerical modeling, particularly for seasonal climatic effects, consistent initialization of differential algebraic equations (DAEs) </w:t>
      </w:r>
      <w:r w:rsidR="00037650">
        <w:rPr>
          <w:rFonts w:cs="Times New Roman"/>
        </w:rPr>
        <w:t xml:space="preserve">can be difficult to achieve </w:t>
      </w:r>
      <w:r w:rsidR="0014448E">
        <w:rPr>
          <w:rFonts w:cs="Times New Roman"/>
        </w:rPr>
        <w:fldChar w:fldCharType="begin"/>
      </w:r>
      <w:r w:rsidR="0014448E">
        <w:rPr>
          <w:rFonts w:cs="Times New Roman"/>
        </w:rPr>
        <w:instrText xml:space="preserve"> ADDIN EN.CITE &lt;EndNote&gt;&lt;Cite&gt;&lt;Author&gt;Ascher&lt;/Author&gt;&lt;Year&gt;1998&lt;/Year&gt;&lt;RecNum&gt;2806&lt;/RecNum&gt;&lt;DisplayText&gt;(Ascher and Petzold, 1998)&lt;/DisplayText&gt;&lt;record&gt;&lt;rec-number&gt;2806&lt;/rec-number&gt;&lt;foreign-keys&gt;&lt;key app="EN" db-id="50wxdpzd9vd5r7e9t5b595djrfpttrxw9avp" timestamp="1604027410"&gt;2806&lt;/key&gt;&lt;/foreign-keys&gt;&lt;ref-type name="Book"&gt;6&lt;/ref-type&gt;&lt;contributors&gt;&lt;authors&gt;&lt;author&gt;Ascher, Uri M&lt;/author&gt;&lt;author&gt;Petzold, Linda R&lt;/author&gt;&lt;/authors&gt;&lt;/contributors&gt;&lt;titles&gt;&lt;title&gt;Computer methods for ordinary differential equations and differential-algebraic equations&lt;/title&gt;&lt;/titles&gt;&lt;volume&gt;61&lt;/volume&gt;&lt;dates&gt;&lt;year&gt;1998&lt;/year&gt;&lt;/dates&gt;&lt;publisher&gt;Siam&lt;/publisher&gt;&lt;isbn&gt;0898714125&lt;/isbn&gt;&lt;urls&gt;&lt;/urls&gt;&lt;/record&gt;&lt;/Cite&gt;&lt;/EndNote&gt;</w:instrText>
      </w:r>
      <w:r w:rsidR="0014448E">
        <w:rPr>
          <w:rFonts w:cs="Times New Roman"/>
        </w:rPr>
        <w:fldChar w:fldCharType="separate"/>
      </w:r>
      <w:r w:rsidR="0014448E">
        <w:rPr>
          <w:rFonts w:cs="Times New Roman"/>
          <w:noProof/>
        </w:rPr>
        <w:t>(Ascher and Petzold, 1998)</w:t>
      </w:r>
      <w:r w:rsidR="0014448E">
        <w:rPr>
          <w:rFonts w:cs="Times New Roman"/>
        </w:rPr>
        <w:fldChar w:fldCharType="end"/>
      </w:r>
      <w:r w:rsidR="00037650">
        <w:rPr>
          <w:rFonts w:cs="Times New Roman"/>
        </w:rPr>
        <w:t xml:space="preserve">, in large part because </w:t>
      </w:r>
      <w:r w:rsidRPr="00D45ABD">
        <w:rPr>
          <w:rFonts w:cs="Times New Roman"/>
        </w:rPr>
        <w:t>the model starts out uninitialized</w:t>
      </w:r>
      <w:r w:rsidR="00037650">
        <w:rPr>
          <w:rFonts w:cs="Times New Roman"/>
        </w:rPr>
        <w:t xml:space="preserve"> </w:t>
      </w:r>
      <w:r w:rsidRPr="00D45ABD">
        <w:rPr>
          <w:rFonts w:cs="Times New Roman"/>
        </w:rPr>
        <w:t>(all variables</w:t>
      </w:r>
      <w:r w:rsidR="00037650">
        <w:rPr>
          <w:rFonts w:cs="Times New Roman"/>
        </w:rPr>
        <w:t xml:space="preserve"> =</w:t>
      </w:r>
      <w:r w:rsidRPr="00D45ABD">
        <w:rPr>
          <w:rFonts w:cs="Times New Roman"/>
        </w:rPr>
        <w:t xml:space="preserve"> zero).  </w:t>
      </w:r>
      <w:r w:rsidR="00037650">
        <w:rPr>
          <w:rFonts w:cs="Times New Roman"/>
        </w:rPr>
        <w:t xml:space="preserve">For </w:t>
      </w:r>
      <w:r w:rsidR="00A57D03">
        <w:rPr>
          <w:rFonts w:cs="Times New Roman"/>
        </w:rPr>
        <w:t xml:space="preserve">CALMIM, </w:t>
      </w:r>
      <w:r w:rsidRPr="00D45ABD">
        <w:rPr>
          <w:rFonts w:cs="Times New Roman"/>
        </w:rPr>
        <w:t xml:space="preserve">starting conditions </w:t>
      </w:r>
      <w:r w:rsidR="00037650">
        <w:rPr>
          <w:rFonts w:cs="Times New Roman"/>
        </w:rPr>
        <w:t xml:space="preserve">such as soil temperature and moisture </w:t>
      </w:r>
      <w:r w:rsidRPr="00D45ABD">
        <w:rPr>
          <w:rFonts w:cs="Times New Roman"/>
        </w:rPr>
        <w:t xml:space="preserve">vary </w:t>
      </w:r>
      <w:r w:rsidR="00A57D03">
        <w:rPr>
          <w:rFonts w:cs="Times New Roman"/>
        </w:rPr>
        <w:t>significantly f</w:t>
      </w:r>
      <w:r w:rsidRPr="00D45ABD">
        <w:rPr>
          <w:rFonts w:cs="Times New Roman"/>
        </w:rPr>
        <w:t>r</w:t>
      </w:r>
      <w:r>
        <w:rPr>
          <w:rFonts w:cs="Times New Roman"/>
        </w:rPr>
        <w:t xml:space="preserve">om year-to-year </w:t>
      </w:r>
      <w:r w:rsidR="00A57D03">
        <w:rPr>
          <w:rFonts w:cs="Times New Roman"/>
        </w:rPr>
        <w:t xml:space="preserve">and </w:t>
      </w:r>
      <w:r>
        <w:rPr>
          <w:rFonts w:cs="Times New Roman"/>
        </w:rPr>
        <w:t>site-to-</w:t>
      </w:r>
      <w:r w:rsidRPr="00D45ABD">
        <w:rPr>
          <w:rFonts w:cs="Times New Roman"/>
        </w:rPr>
        <w:t>site.  A</w:t>
      </w:r>
      <w:r w:rsidR="00A57D03">
        <w:rPr>
          <w:rFonts w:cs="Times New Roman"/>
        </w:rPr>
        <w:t xml:space="preserve"> </w:t>
      </w:r>
      <w:r w:rsidRPr="00D45ABD">
        <w:rPr>
          <w:rFonts w:cs="Times New Roman"/>
        </w:rPr>
        <w:t>further complication is the requirement that fixed algebraic constraints in numeric solutions for the DAEs</w:t>
      </w:r>
      <w:r>
        <w:rPr>
          <w:rFonts w:cs="Times New Roman"/>
        </w:rPr>
        <w:t xml:space="preserve"> </w:t>
      </w:r>
      <w:r w:rsidRPr="00D45ABD">
        <w:rPr>
          <w:rFonts w:cs="Times New Roman"/>
        </w:rPr>
        <w:t xml:space="preserve">are often difficult to satisfy with unknown starting values.  In order to keep the number of required model input parameters to a minimum, a solution was </w:t>
      </w:r>
      <w:r>
        <w:rPr>
          <w:rFonts w:cs="Times New Roman"/>
        </w:rPr>
        <w:t>needed</w:t>
      </w:r>
      <w:r w:rsidRPr="00D45ABD">
        <w:rPr>
          <w:rFonts w:cs="Times New Roman"/>
        </w:rPr>
        <w:t xml:space="preserve"> for model initialization.</w:t>
      </w:r>
      <w:r w:rsidR="00037650">
        <w:rPr>
          <w:rFonts w:cs="Times New Roman"/>
        </w:rPr>
        <w:t xml:space="preserve"> </w:t>
      </w:r>
      <w:r w:rsidRPr="00D45ABD">
        <w:rPr>
          <w:rFonts w:cs="Times New Roman"/>
        </w:rPr>
        <w:t xml:space="preserve">However, </w:t>
      </w:r>
      <w:r>
        <w:rPr>
          <w:rFonts w:cs="Times New Roman"/>
        </w:rPr>
        <w:t xml:space="preserve">discrete </w:t>
      </w:r>
      <w:r w:rsidRPr="00D45ABD">
        <w:rPr>
          <w:rFonts w:cs="Times New Roman"/>
        </w:rPr>
        <w:t>initialization steps have drawbacks</w:t>
      </w:r>
      <w:r w:rsidR="00037650">
        <w:rPr>
          <w:rFonts w:cs="Times New Roman"/>
        </w:rPr>
        <w:t>:</w:t>
      </w:r>
      <w:r w:rsidRPr="00D45ABD">
        <w:rPr>
          <w:rFonts w:cs="Times New Roman"/>
        </w:rPr>
        <w:t xml:space="preserve">  </w:t>
      </w:r>
      <w:r w:rsidR="00037650">
        <w:rPr>
          <w:rFonts w:cs="Times New Roman"/>
        </w:rPr>
        <w:t xml:space="preserve">these </w:t>
      </w:r>
      <w:r w:rsidRPr="00D45ABD">
        <w:rPr>
          <w:rFonts w:cs="Times New Roman"/>
        </w:rPr>
        <w:t xml:space="preserve">steps </w:t>
      </w:r>
      <w:r>
        <w:rPr>
          <w:rFonts w:cs="Times New Roman"/>
        </w:rPr>
        <w:t>in</w:t>
      </w:r>
      <w:r w:rsidRPr="00D45ABD">
        <w:rPr>
          <w:rFonts w:cs="Times New Roman"/>
        </w:rPr>
        <w:t xml:space="preserve"> a numeric model can place a large burden on the computation time, often limiting the real-time simulation </w:t>
      </w:r>
      <w:r w:rsidR="00037650">
        <w:rPr>
          <w:rFonts w:cs="Times New Roman"/>
        </w:rPr>
        <w:t xml:space="preserve">run time </w:t>
      </w:r>
      <w:r w:rsidR="00A6252C">
        <w:rPr>
          <w:rFonts w:cs="Times New Roman"/>
        </w:rPr>
        <w:fldChar w:fldCharType="begin"/>
      </w:r>
      <w:r w:rsidR="00A6252C">
        <w:rPr>
          <w:rFonts w:cs="Times New Roman"/>
        </w:rPr>
        <w:instrText xml:space="preserve"> ADDIN EN.CITE &lt;EndNote&gt;&lt;Cite&gt;&lt;Author&gt;Tummescheit&lt;/Author&gt;&lt;Year&gt;2002&lt;/Year&gt;&lt;RecNum&gt;2805&lt;/RecNum&gt;&lt;DisplayText&gt;(Tummescheit and Eborn, 2002)&lt;/DisplayText&gt;&lt;record&gt;&lt;rec-number&gt;2805&lt;/rec-number&gt;&lt;foreign-keys&gt;&lt;key app="EN" db-id="50wxdpzd9vd5r7e9t5b595djrfpttrxw9avp" timestamp="1604027340"&gt;2805&lt;/key&gt;&lt;/foreign-keys&gt;&lt;ref-type name="Conference Proceedings"&gt;10&lt;/ref-type&gt;&lt;contributors&gt;&lt;authors&gt;&lt;author&gt;Tummescheit, Hubertus&lt;/author&gt;&lt;author&gt;Eborn, Jonas&lt;/author&gt;&lt;/authors&gt;&lt;/contributors&gt;&lt;titles&gt;&lt;title&gt;Chemical reaction modeling with ThermoFluid/MF and MultiFlash&lt;/title&gt;&lt;secondary-title&gt;Proceedings of the 2th Modelica Conference&lt;/secondary-title&gt;&lt;/titles&gt;&lt;dates&gt;&lt;year&gt;2002&lt;/year&gt;&lt;/dates&gt;&lt;urls&gt;&lt;/urls&gt;&lt;/record&gt;&lt;/Cite&gt;&lt;/EndNote&gt;</w:instrText>
      </w:r>
      <w:r w:rsidR="00A6252C">
        <w:rPr>
          <w:rFonts w:cs="Times New Roman"/>
        </w:rPr>
        <w:fldChar w:fldCharType="separate"/>
      </w:r>
      <w:r w:rsidR="00A6252C">
        <w:rPr>
          <w:rFonts w:cs="Times New Roman"/>
          <w:noProof/>
        </w:rPr>
        <w:t>(Tummescheit and Eborn, 2002)</w:t>
      </w:r>
      <w:r w:rsidR="00A6252C">
        <w:rPr>
          <w:rFonts w:cs="Times New Roman"/>
        </w:rPr>
        <w:fldChar w:fldCharType="end"/>
      </w:r>
      <w:r w:rsidRPr="00D45ABD">
        <w:rPr>
          <w:rFonts w:cs="Times New Roman"/>
        </w:rPr>
        <w:t xml:space="preserve">.  </w:t>
      </w:r>
      <w:r w:rsidR="000F44CA">
        <w:rPr>
          <w:rFonts w:cs="Times New Roman"/>
        </w:rPr>
        <w:t>Thus, largely to</w:t>
      </w:r>
      <w:r w:rsidRPr="00D45ABD">
        <w:rPr>
          <w:rFonts w:cs="Times New Roman"/>
        </w:rPr>
        <w:t xml:space="preserve"> </w:t>
      </w:r>
      <w:r>
        <w:rPr>
          <w:rFonts w:cs="Times New Roman"/>
        </w:rPr>
        <w:t xml:space="preserve">prevent the </w:t>
      </w:r>
      <w:r w:rsidRPr="00D45ABD">
        <w:rPr>
          <w:rFonts w:cs="Times New Roman"/>
        </w:rPr>
        <w:t xml:space="preserve">doubling of computation time, a pre-initialization run of CALMIM is </w:t>
      </w:r>
      <w:r w:rsidR="000F44CA">
        <w:rPr>
          <w:rFonts w:cs="Times New Roman"/>
        </w:rPr>
        <w:t xml:space="preserve">automatically </w:t>
      </w:r>
      <w:r w:rsidRPr="00D45ABD">
        <w:rPr>
          <w:rFonts w:cs="Times New Roman"/>
        </w:rPr>
        <w:t>performed where</w:t>
      </w:r>
      <w:r w:rsidR="00832368">
        <w:rPr>
          <w:rFonts w:cs="Times New Roman"/>
        </w:rPr>
        <w:t>in</w:t>
      </w:r>
      <w:r w:rsidRPr="00D45ABD">
        <w:rPr>
          <w:rFonts w:cs="Times New Roman"/>
        </w:rPr>
        <w:t xml:space="preserve"> the model uses hourly time steps (60 minutes</w:t>
      </w:r>
      <w:r w:rsidR="000F44CA">
        <w:rPr>
          <w:rFonts w:cs="Times New Roman"/>
        </w:rPr>
        <w:t xml:space="preserve"> rather than 10 minutes)</w:t>
      </w:r>
      <w:r w:rsidRPr="00D45ABD">
        <w:rPr>
          <w:rFonts w:cs="Times New Roman"/>
        </w:rPr>
        <w:t xml:space="preserve"> to simulate soil temperature, moisture, and gas transport </w:t>
      </w:r>
      <w:r w:rsidR="000F44CA">
        <w:rPr>
          <w:rFonts w:cs="Times New Roman"/>
        </w:rPr>
        <w:t>for</w:t>
      </w:r>
      <w:r w:rsidRPr="00D45ABD">
        <w:rPr>
          <w:rFonts w:cs="Times New Roman"/>
        </w:rPr>
        <w:t xml:space="preserve"> </w:t>
      </w:r>
      <w:r w:rsidR="000F44CA">
        <w:rPr>
          <w:rFonts w:cs="Times New Roman"/>
        </w:rPr>
        <w:t>each</w:t>
      </w:r>
      <w:r w:rsidRPr="00D45ABD">
        <w:rPr>
          <w:rFonts w:cs="Times New Roman"/>
        </w:rPr>
        <w:t xml:space="preserve"> cover</w:t>
      </w:r>
      <w:r>
        <w:rPr>
          <w:rFonts w:cs="Times New Roman"/>
        </w:rPr>
        <w:t xml:space="preserve"> over a typical annual cycle</w:t>
      </w:r>
      <w:r w:rsidRPr="00D45ABD">
        <w:rPr>
          <w:rFonts w:cs="Times New Roman"/>
        </w:rPr>
        <w:t xml:space="preserve">.  </w:t>
      </w:r>
      <w:r w:rsidR="00832368">
        <w:rPr>
          <w:rFonts w:cs="Times New Roman"/>
        </w:rPr>
        <w:t>The ending values of this ini</w:t>
      </w:r>
      <w:r w:rsidRPr="00D45ABD">
        <w:rPr>
          <w:rFonts w:cs="Times New Roman"/>
        </w:rPr>
        <w:t xml:space="preserve">tialization run </w:t>
      </w:r>
      <w:r w:rsidR="00832368">
        <w:rPr>
          <w:rFonts w:cs="Times New Roman"/>
        </w:rPr>
        <w:t xml:space="preserve">are </w:t>
      </w:r>
      <w:r w:rsidRPr="00D45ABD">
        <w:rPr>
          <w:rFonts w:cs="Times New Roman"/>
        </w:rPr>
        <w:t>then retain</w:t>
      </w:r>
      <w:r w:rsidR="00832368">
        <w:rPr>
          <w:rFonts w:cs="Times New Roman"/>
        </w:rPr>
        <w:t xml:space="preserve">ed as the starting values for </w:t>
      </w:r>
      <w:r w:rsidRPr="00D45ABD">
        <w:rPr>
          <w:rFonts w:cs="Times New Roman"/>
        </w:rPr>
        <w:t>the “real” calculations</w:t>
      </w:r>
      <w:r w:rsidR="00832368">
        <w:rPr>
          <w:rFonts w:cs="Times New Roman"/>
        </w:rPr>
        <w:t>.</w:t>
      </w:r>
      <w:r w:rsidRPr="00D45ABD">
        <w:rPr>
          <w:rFonts w:cs="Times New Roman"/>
        </w:rPr>
        <w:t xml:space="preserve"> </w:t>
      </w:r>
      <w:r w:rsidR="00A57D03">
        <w:rPr>
          <w:rFonts w:cs="Times New Roman"/>
        </w:rPr>
        <w:t xml:space="preserve">This </w:t>
      </w:r>
      <w:r w:rsidRPr="00D45ABD">
        <w:rPr>
          <w:rFonts w:cs="Times New Roman"/>
        </w:rPr>
        <w:t>method saved computation time</w:t>
      </w:r>
      <w:r w:rsidR="000F44CA">
        <w:rPr>
          <w:rFonts w:cs="Times New Roman"/>
        </w:rPr>
        <w:t xml:space="preserve"> </w:t>
      </w:r>
      <w:r>
        <w:rPr>
          <w:rFonts w:cs="Times New Roman"/>
        </w:rPr>
        <w:t xml:space="preserve">while </w:t>
      </w:r>
      <w:r w:rsidRPr="00D45ABD">
        <w:rPr>
          <w:rFonts w:cs="Times New Roman"/>
        </w:rPr>
        <w:t xml:space="preserve">improving </w:t>
      </w:r>
      <w:r w:rsidR="000F44CA">
        <w:rPr>
          <w:rFonts w:cs="Times New Roman"/>
        </w:rPr>
        <w:t xml:space="preserve">model </w:t>
      </w:r>
      <w:r w:rsidRPr="00D45ABD">
        <w:rPr>
          <w:rFonts w:cs="Times New Roman"/>
        </w:rPr>
        <w:t>initialization with minimal data</w:t>
      </w:r>
      <w:r w:rsidR="000F44CA">
        <w:rPr>
          <w:rFonts w:cs="Times New Roman"/>
        </w:rPr>
        <w:t xml:space="preserve">, especially </w:t>
      </w:r>
      <w:r w:rsidR="00832368">
        <w:rPr>
          <w:rFonts w:cs="Times New Roman"/>
        </w:rPr>
        <w:t xml:space="preserve">after </w:t>
      </w:r>
      <w:r w:rsidR="00A6252C">
        <w:rPr>
          <w:rFonts w:cs="Times New Roman"/>
        </w:rPr>
        <w:t xml:space="preserve">the </w:t>
      </w:r>
      <w:r w:rsidR="00832368">
        <w:rPr>
          <w:rFonts w:cs="Times New Roman"/>
        </w:rPr>
        <w:t xml:space="preserve">expansion of CALMIM beyond California sites to northern mid- and high-latitude sites </w:t>
      </w:r>
      <w:r w:rsidR="006D3028">
        <w:rPr>
          <w:rFonts w:cs="Times New Roman"/>
        </w:rPr>
        <w:t xml:space="preserve">with </w:t>
      </w:r>
      <w:r w:rsidR="000F44CA">
        <w:rPr>
          <w:rFonts w:cs="Times New Roman"/>
        </w:rPr>
        <w:t xml:space="preserve">frozen January soils.  </w:t>
      </w:r>
    </w:p>
    <w:p w14:paraId="074405EF" w14:textId="77777777" w:rsidR="000F44CA" w:rsidRPr="00D45ABD" w:rsidRDefault="000F44CA" w:rsidP="00037650">
      <w:pPr>
        <w:ind w:left="720" w:firstLine="720"/>
        <w:jc w:val="both"/>
        <w:rPr>
          <w:rFonts w:cs="Times New Roman"/>
        </w:rPr>
      </w:pPr>
    </w:p>
    <w:p w14:paraId="57A465C8" w14:textId="77777777" w:rsidR="00D96E87" w:rsidRPr="00832368" w:rsidRDefault="00D96E87" w:rsidP="00832368">
      <w:pPr>
        <w:pStyle w:val="ListParagraph"/>
        <w:numPr>
          <w:ilvl w:val="0"/>
          <w:numId w:val="6"/>
        </w:numPr>
        <w:rPr>
          <w:rFonts w:cs="Times New Roman"/>
        </w:rPr>
      </w:pPr>
      <w:r w:rsidRPr="00D45ABD">
        <w:rPr>
          <w:rFonts w:cs="Times New Roman"/>
        </w:rPr>
        <w:t>Improved modeling of site-specific boundary conditions</w:t>
      </w:r>
      <w:r w:rsidR="00832368">
        <w:rPr>
          <w:rFonts w:cs="Times New Roman"/>
        </w:rPr>
        <w:t xml:space="preserve">: </w:t>
      </w:r>
      <w:r w:rsidRPr="00832368">
        <w:rPr>
          <w:rFonts w:cs="Times New Roman"/>
        </w:rPr>
        <w:t xml:space="preserve">fixed a bug which ignored user-entered boundary conditions if the stability criterion for numerical modeling was violated.  </w:t>
      </w:r>
      <w:r w:rsidR="00832368">
        <w:rPr>
          <w:rFonts w:cs="Times New Roman"/>
        </w:rPr>
        <w:t xml:space="preserve">This </w:t>
      </w:r>
      <w:r w:rsidRPr="00832368">
        <w:rPr>
          <w:rFonts w:cs="Times New Roman"/>
        </w:rPr>
        <w:t>issue was also aided by the pre-initialization runs discussed above.</w:t>
      </w:r>
    </w:p>
    <w:p w14:paraId="58E1A031" w14:textId="77777777" w:rsidR="00D96E87" w:rsidRDefault="00D96E87" w:rsidP="00D96E87">
      <w:pPr>
        <w:ind w:left="1440"/>
        <w:jc w:val="both"/>
        <w:rPr>
          <w:rFonts w:cs="Times New Roman"/>
        </w:rPr>
      </w:pPr>
    </w:p>
    <w:p w14:paraId="62CB5F46" w14:textId="77777777" w:rsidR="005C65C1" w:rsidRDefault="00D96E87" w:rsidP="005C65C1">
      <w:pPr>
        <w:pStyle w:val="ListParagraph"/>
        <w:numPr>
          <w:ilvl w:val="0"/>
          <w:numId w:val="6"/>
        </w:numPr>
        <w:jc w:val="both"/>
        <w:rPr>
          <w:rFonts w:cs="Times New Roman"/>
        </w:rPr>
      </w:pPr>
      <w:r>
        <w:rPr>
          <w:rFonts w:cs="Times New Roman"/>
        </w:rPr>
        <w:t xml:space="preserve">Fixed bug in </w:t>
      </w:r>
      <w:r w:rsidR="00832368">
        <w:rPr>
          <w:rFonts w:cs="Times New Roman"/>
        </w:rPr>
        <w:t>O</w:t>
      </w:r>
      <w:r w:rsidR="00832368" w:rsidRPr="00832368">
        <w:rPr>
          <w:rFonts w:cs="Times New Roman"/>
          <w:vertAlign w:val="subscript"/>
        </w:rPr>
        <w:t>2</w:t>
      </w:r>
      <w:r w:rsidR="00832368">
        <w:rPr>
          <w:rFonts w:cs="Times New Roman"/>
        </w:rPr>
        <w:t xml:space="preserve"> </w:t>
      </w:r>
      <w:r>
        <w:rPr>
          <w:rFonts w:cs="Times New Roman"/>
        </w:rPr>
        <w:t>transport routines</w:t>
      </w:r>
      <w:r w:rsidR="00832368">
        <w:rPr>
          <w:rFonts w:cs="Times New Roman"/>
        </w:rPr>
        <w:t xml:space="preserve"> to allow </w:t>
      </w:r>
      <w:r>
        <w:rPr>
          <w:rFonts w:cs="Times New Roman"/>
        </w:rPr>
        <w:t>bidirectional transport</w:t>
      </w:r>
      <w:r w:rsidR="00832368">
        <w:rPr>
          <w:rFonts w:cs="Times New Roman"/>
        </w:rPr>
        <w:t xml:space="preserve"> [formerly only downward]. </w:t>
      </w:r>
      <w:bookmarkStart w:id="10" w:name="TextS2"/>
    </w:p>
    <w:p w14:paraId="2F12FAB7" w14:textId="77777777" w:rsidR="00662807" w:rsidRPr="00DF41A4" w:rsidRDefault="00662807" w:rsidP="00DF41A4">
      <w:pPr>
        <w:jc w:val="both"/>
        <w:rPr>
          <w:rFonts w:cs="Times New Roman"/>
        </w:rPr>
      </w:pPr>
      <w:r w:rsidRPr="00DF41A4">
        <w:rPr>
          <w:rFonts w:cs="Times New Roman"/>
          <w:b/>
          <w:bCs/>
        </w:rPr>
        <w:lastRenderedPageBreak/>
        <w:t>SI. Text</w:t>
      </w:r>
      <w:bookmarkEnd w:id="10"/>
      <w:r w:rsidR="00584CD7" w:rsidRPr="00DF41A4">
        <w:rPr>
          <w:rFonts w:cs="Times New Roman"/>
          <w:b/>
          <w:bCs/>
        </w:rPr>
        <w:t xml:space="preserve"> </w:t>
      </w:r>
      <w:r w:rsidR="00037650" w:rsidRPr="00DF41A4">
        <w:rPr>
          <w:rFonts w:cs="Times New Roman"/>
          <w:b/>
          <w:bCs/>
        </w:rPr>
        <w:t>3</w:t>
      </w:r>
      <w:r w:rsidRPr="00DF41A4">
        <w:rPr>
          <w:rFonts w:cs="Times New Roman"/>
          <w:b/>
          <w:bCs/>
        </w:rPr>
        <w:t>.</w:t>
      </w:r>
      <w:r w:rsidRPr="00DF41A4">
        <w:rPr>
          <w:rFonts w:cs="Times New Roman"/>
        </w:rPr>
        <w:t xml:space="preserve">  Historical Overview: Engineered Landfill Practices; Updating Measurement and Modeling Practices to Address Site-Specific and Cover-Specific Landfill CH</w:t>
      </w:r>
      <w:r w:rsidRPr="00DF41A4">
        <w:rPr>
          <w:rFonts w:cs="Times New Roman"/>
          <w:vertAlign w:val="subscript"/>
        </w:rPr>
        <w:t>4</w:t>
      </w:r>
      <w:r w:rsidRPr="00DF41A4">
        <w:rPr>
          <w:rFonts w:cs="Times New Roman"/>
        </w:rPr>
        <w:t xml:space="preserve"> Emissions. </w:t>
      </w:r>
    </w:p>
    <w:p w14:paraId="062902BE" w14:textId="77777777" w:rsidR="00662807" w:rsidRPr="00261588" w:rsidRDefault="00662807" w:rsidP="00662807">
      <w:pPr>
        <w:rPr>
          <w:rFonts w:cs="Times New Roman"/>
        </w:rPr>
      </w:pPr>
    </w:p>
    <w:p w14:paraId="6E5AF8B4" w14:textId="77777777" w:rsidR="00387A50" w:rsidRDefault="00662807" w:rsidP="005C65C1">
      <w:pPr>
        <w:ind w:firstLine="720"/>
        <w:jc w:val="both"/>
        <w:rPr>
          <w:rFonts w:cs="Times New Roman"/>
        </w:rPr>
      </w:pPr>
      <w:r w:rsidRPr="00261588">
        <w:rPr>
          <w:rFonts w:cs="Times New Roman"/>
        </w:rPr>
        <w:t>Solid waste management has historically included diverse practices to prevent, recycle, reuse, control, manage, transport, and dispose of non-hazardous discards from households and commercial/industrial/mining/forestry activities.  Globally, “landfilling” as a solid waste disposal practice can range from uncontrolled open dumpsites (without engineering design, construction, maintenance, and monitoring) to highly engineered facilities</w:t>
      </w:r>
      <w:r w:rsidR="00BB4DB1">
        <w:rPr>
          <w:rFonts w:cs="Times New Roman"/>
        </w:rPr>
        <w:t xml:space="preserve">. </w:t>
      </w:r>
      <w:r w:rsidR="005C65C1">
        <w:rPr>
          <w:rFonts w:cs="Times New Roman"/>
        </w:rPr>
        <w:t xml:space="preserve">See also discussion and figures in </w:t>
      </w:r>
      <w:r w:rsidR="005C65C1">
        <w:rPr>
          <w:rFonts w:cs="Times New Roman"/>
        </w:rPr>
        <w:fldChar w:fldCharType="begin"/>
      </w:r>
      <w:r w:rsidR="005C65C1">
        <w:rPr>
          <w:rFonts w:cs="Times New Roman"/>
        </w:rPr>
        <w:instrText xml:space="preserve"> ADDIN EN.CITE &lt;EndNote&gt;&lt;Cite AuthorYear="1"&gt;&lt;Author&gt;Meyer-Dombard&lt;/Author&gt;&lt;Year&gt;2020&lt;/Year&gt;&lt;RecNum&gt;2795&lt;/RecNum&gt;&lt;DisplayText&gt;Meyer-Dombard et al. (2020)&lt;/DisplayText&gt;&lt;record&gt;&lt;rec-number&gt;2795&lt;/rec-number&gt;&lt;foreign-keys&gt;&lt;key app="EN" db-id="50wxdpzd9vd5r7e9t5b595djrfpttrxw9avp" timestamp="1603379346"&gt;2795&lt;/key&gt;&lt;/foreign-keys&gt;&lt;ref-type name="Journal Article"&gt;17&lt;/ref-type&gt;&lt;contributors&gt;&lt;authors&gt;&lt;author&gt;Meyer-Dombard, D’Arcy R&lt;/author&gt;&lt;author&gt;Bogner, Jean E&lt;/author&gt;&lt;author&gt;Malas, Judy&lt;/author&gt;&lt;/authors&gt;&lt;/contributors&gt;&lt;titles&gt;&lt;title&gt;A review of landfill microbiology and ecology: A call for modernization with ‘next generation’technology&lt;/title&gt;&lt;secondary-title&gt;Frontiers in Microbiology&lt;/secondary-title&gt;&lt;/titles&gt;&lt;periodical&gt;&lt;full-title&gt;Frontiers in Microbiology&lt;/full-title&gt;&lt;/periodical&gt;&lt;pages&gt;1127&lt;/pages&gt;&lt;volume&gt;11&lt;/volume&gt;&lt;dates&gt;&lt;year&gt;2020&lt;/year&gt;&lt;/dates&gt;&lt;isbn&gt;1664-302X&lt;/isbn&gt;&lt;urls&gt;&lt;/urls&gt;&lt;/record&gt;&lt;/Cite&gt;&lt;/EndNote&gt;</w:instrText>
      </w:r>
      <w:r w:rsidR="005C65C1">
        <w:rPr>
          <w:rFonts w:cs="Times New Roman"/>
        </w:rPr>
        <w:fldChar w:fldCharType="separate"/>
      </w:r>
      <w:r w:rsidR="005C65C1">
        <w:rPr>
          <w:rFonts w:cs="Times New Roman"/>
          <w:noProof/>
        </w:rPr>
        <w:t>Meyer-Dombard et al. (2020)</w:t>
      </w:r>
      <w:r w:rsidR="005C65C1">
        <w:rPr>
          <w:rFonts w:cs="Times New Roman"/>
        </w:rPr>
        <w:fldChar w:fldCharType="end"/>
      </w:r>
      <w:r w:rsidR="005C65C1" w:rsidRPr="00261588">
        <w:rPr>
          <w:rFonts w:cs="Times New Roman"/>
        </w:rPr>
        <w:t>.</w:t>
      </w:r>
      <w:r w:rsidR="005C65C1">
        <w:rPr>
          <w:rFonts w:cs="Times New Roman"/>
        </w:rPr>
        <w:t xml:space="preserve"> </w:t>
      </w:r>
    </w:p>
    <w:p w14:paraId="33040EBF" w14:textId="77777777" w:rsidR="005C65C1" w:rsidRDefault="005C65C1" w:rsidP="005C65C1">
      <w:pPr>
        <w:ind w:firstLine="720"/>
        <w:jc w:val="both"/>
        <w:rPr>
          <w:rFonts w:cs="Times New Roman"/>
        </w:rPr>
      </w:pPr>
    </w:p>
    <w:p w14:paraId="3DB68AE1" w14:textId="77777777" w:rsidR="00662807" w:rsidRDefault="00BB4DB1" w:rsidP="00662807">
      <w:pPr>
        <w:ind w:firstLine="720"/>
        <w:jc w:val="both"/>
        <w:rPr>
          <w:rFonts w:cs="Times New Roman"/>
        </w:rPr>
      </w:pPr>
      <w:r>
        <w:rPr>
          <w:rFonts w:cs="Times New Roman"/>
        </w:rPr>
        <w:t xml:space="preserve">Engineered landfills typically include the following components:  </w:t>
      </w:r>
    </w:p>
    <w:p w14:paraId="1EFABD3F" w14:textId="77777777" w:rsidR="00662807" w:rsidRPr="00261588" w:rsidRDefault="00662807" w:rsidP="00F9213A">
      <w:pPr>
        <w:ind w:left="720" w:firstLine="720"/>
        <w:jc w:val="both"/>
        <w:rPr>
          <w:rFonts w:cs="Times New Roman"/>
        </w:rPr>
      </w:pPr>
    </w:p>
    <w:p w14:paraId="143AD5C2" w14:textId="77777777" w:rsidR="00662807" w:rsidRPr="00261588" w:rsidRDefault="00BB4DB1" w:rsidP="005C65C1">
      <w:pPr>
        <w:jc w:val="both"/>
        <w:rPr>
          <w:rFonts w:cs="Times New Roman"/>
        </w:rPr>
      </w:pPr>
      <w:r>
        <w:rPr>
          <w:rFonts w:cs="Times New Roman"/>
        </w:rPr>
        <w:t xml:space="preserve">1. </w:t>
      </w:r>
      <w:r w:rsidR="00387A50">
        <w:rPr>
          <w:rFonts w:cs="Times New Roman"/>
        </w:rPr>
        <w:t xml:space="preserve">  </w:t>
      </w:r>
      <w:r>
        <w:rPr>
          <w:rFonts w:cs="Times New Roman"/>
        </w:rPr>
        <w:t>Staging of construction to include engineered “cells” with expansion</w:t>
      </w:r>
      <w:r w:rsidR="00387A50">
        <w:rPr>
          <w:rFonts w:cs="Times New Roman"/>
        </w:rPr>
        <w:t>s to new cells</w:t>
      </w:r>
      <w:r>
        <w:rPr>
          <w:rFonts w:cs="Times New Roman"/>
        </w:rPr>
        <w:t xml:space="preserve"> proceeding both horizontally and vertically.  </w:t>
      </w:r>
    </w:p>
    <w:p w14:paraId="30272BF9" w14:textId="77777777" w:rsidR="00662807" w:rsidRPr="00261588" w:rsidRDefault="00BB4DB1" w:rsidP="005C65C1">
      <w:pPr>
        <w:jc w:val="both"/>
        <w:rPr>
          <w:rFonts w:cs="Times New Roman"/>
        </w:rPr>
      </w:pPr>
      <w:r>
        <w:rPr>
          <w:rFonts w:cs="Times New Roman"/>
        </w:rPr>
        <w:t>2.  Construction of a</w:t>
      </w:r>
      <w:r w:rsidR="00662807" w:rsidRPr="00261588">
        <w:rPr>
          <w:rFonts w:cs="Times New Roman"/>
        </w:rPr>
        <w:t xml:space="preserve"> basal impermeable liner</w:t>
      </w:r>
      <w:r w:rsidR="005C65C1">
        <w:rPr>
          <w:rFonts w:cs="Times New Roman"/>
        </w:rPr>
        <w:t xml:space="preserve"> </w:t>
      </w:r>
      <w:r>
        <w:rPr>
          <w:rFonts w:cs="Times New Roman"/>
        </w:rPr>
        <w:t>[often HDPE]</w:t>
      </w:r>
      <w:r w:rsidR="00662807" w:rsidRPr="00261588">
        <w:rPr>
          <w:rFonts w:cs="Times New Roman"/>
        </w:rPr>
        <w:t xml:space="preserve"> </w:t>
      </w:r>
      <w:r w:rsidR="00662807">
        <w:rPr>
          <w:rFonts w:cs="Times New Roman"/>
        </w:rPr>
        <w:t xml:space="preserve">on </w:t>
      </w:r>
      <w:r>
        <w:rPr>
          <w:rFonts w:cs="Times New Roman"/>
        </w:rPr>
        <w:t xml:space="preserve">the </w:t>
      </w:r>
      <w:r w:rsidR="00662807">
        <w:rPr>
          <w:rFonts w:cs="Times New Roman"/>
        </w:rPr>
        <w:t>underlying geologic materials. This layer is overlain by coarse aggregate for collection of downward-infiltrating landfill liquids</w:t>
      </w:r>
      <w:r w:rsidR="005C65C1">
        <w:rPr>
          <w:rFonts w:cs="Times New Roman"/>
        </w:rPr>
        <w:t xml:space="preserve"> </w:t>
      </w:r>
      <w:r w:rsidR="00662807" w:rsidRPr="00261588">
        <w:rPr>
          <w:rFonts w:cs="Times New Roman"/>
        </w:rPr>
        <w:t>(“leachate”)</w:t>
      </w:r>
      <w:r w:rsidR="00387A50">
        <w:rPr>
          <w:rFonts w:cs="Times New Roman"/>
        </w:rPr>
        <w:t xml:space="preserve">.  </w:t>
      </w:r>
      <w:r w:rsidR="00584CD7">
        <w:rPr>
          <w:rFonts w:cs="Times New Roman"/>
        </w:rPr>
        <w:t>L</w:t>
      </w:r>
      <w:r w:rsidR="00387A50">
        <w:rPr>
          <w:rFonts w:cs="Times New Roman"/>
        </w:rPr>
        <w:t xml:space="preserve">eachate </w:t>
      </w:r>
      <w:r w:rsidR="00584CD7">
        <w:rPr>
          <w:rFonts w:cs="Times New Roman"/>
        </w:rPr>
        <w:t xml:space="preserve">is collected via </w:t>
      </w:r>
      <w:r w:rsidR="00387A50">
        <w:rPr>
          <w:rFonts w:cs="Times New Roman"/>
        </w:rPr>
        <w:t xml:space="preserve">sumps </w:t>
      </w:r>
      <w:r w:rsidR="00584CD7">
        <w:rPr>
          <w:rFonts w:cs="Times New Roman"/>
        </w:rPr>
        <w:t xml:space="preserve">and </w:t>
      </w:r>
      <w:r w:rsidR="00387A50">
        <w:rPr>
          <w:rFonts w:cs="Times New Roman"/>
        </w:rPr>
        <w:t xml:space="preserve">periodically </w:t>
      </w:r>
      <w:r w:rsidR="00662807">
        <w:rPr>
          <w:rFonts w:cs="Times New Roman"/>
        </w:rPr>
        <w:t>remov</w:t>
      </w:r>
      <w:r w:rsidR="00387A50">
        <w:rPr>
          <w:rFonts w:cs="Times New Roman"/>
        </w:rPr>
        <w:t xml:space="preserve">ed </w:t>
      </w:r>
      <w:r w:rsidR="00662807">
        <w:rPr>
          <w:rFonts w:cs="Times New Roman"/>
        </w:rPr>
        <w:t>for</w:t>
      </w:r>
      <w:r w:rsidR="00662807" w:rsidRPr="00261588">
        <w:rPr>
          <w:rFonts w:cs="Times New Roman"/>
        </w:rPr>
        <w:t xml:space="preserve"> external treatment</w:t>
      </w:r>
      <w:r w:rsidR="005C65C1">
        <w:rPr>
          <w:rFonts w:cs="Times New Roman"/>
        </w:rPr>
        <w:t>.</w:t>
      </w:r>
    </w:p>
    <w:p w14:paraId="69CEC7A5" w14:textId="77777777" w:rsidR="00662807" w:rsidRPr="00261588" w:rsidRDefault="00387A50" w:rsidP="005C65C1">
      <w:pPr>
        <w:jc w:val="both"/>
        <w:rPr>
          <w:rFonts w:cs="Times New Roman"/>
        </w:rPr>
      </w:pPr>
      <w:r>
        <w:rPr>
          <w:rFonts w:cs="Times New Roman"/>
        </w:rPr>
        <w:t>3.  E</w:t>
      </w:r>
      <w:r w:rsidR="00662807" w:rsidRPr="00261588">
        <w:rPr>
          <w:rFonts w:cs="Times New Roman"/>
        </w:rPr>
        <w:t xml:space="preserve">ngineered diversion of surface </w:t>
      </w:r>
      <w:r w:rsidR="00662807">
        <w:rPr>
          <w:rFonts w:cs="Times New Roman"/>
        </w:rPr>
        <w:t xml:space="preserve">precipitation and runoff </w:t>
      </w:r>
      <w:r w:rsidR="00662807" w:rsidRPr="00261588">
        <w:rPr>
          <w:rFonts w:cs="Times New Roman"/>
        </w:rPr>
        <w:t>from filling operations and completed slopes</w:t>
      </w:r>
      <w:r w:rsidR="005C65C1">
        <w:rPr>
          <w:rFonts w:cs="Times New Roman"/>
        </w:rPr>
        <w:t>.</w:t>
      </w:r>
      <w:r w:rsidR="00662807" w:rsidRPr="00261588">
        <w:rPr>
          <w:rFonts w:cs="Times New Roman"/>
        </w:rPr>
        <w:t xml:space="preserve"> </w:t>
      </w:r>
    </w:p>
    <w:p w14:paraId="3CCDFD20" w14:textId="77777777" w:rsidR="00387A50" w:rsidRDefault="00387A50" w:rsidP="005C65C1">
      <w:pPr>
        <w:jc w:val="both"/>
        <w:rPr>
          <w:rFonts w:cs="Times New Roman"/>
        </w:rPr>
      </w:pPr>
      <w:r>
        <w:rPr>
          <w:rFonts w:cs="Times New Roman"/>
        </w:rPr>
        <w:t>4.  R</w:t>
      </w:r>
      <w:r w:rsidR="00662807" w:rsidRPr="00261588">
        <w:rPr>
          <w:rFonts w:cs="Times New Roman"/>
        </w:rPr>
        <w:t>outine use of cover soils [approved local daily, intermediate, and final cover soils</w:t>
      </w:r>
      <w:r w:rsidR="00662807">
        <w:rPr>
          <w:rFonts w:cs="Times New Roman"/>
        </w:rPr>
        <w:t xml:space="preserve">; </w:t>
      </w:r>
      <w:r w:rsidR="00662807" w:rsidRPr="00261588">
        <w:rPr>
          <w:rFonts w:cs="Times New Roman"/>
        </w:rPr>
        <w:t>approved geomembrane composite</w:t>
      </w:r>
      <w:r w:rsidR="00662807">
        <w:rPr>
          <w:rFonts w:cs="Times New Roman"/>
        </w:rPr>
        <w:t xml:space="preserve"> designs; </w:t>
      </w:r>
      <w:r>
        <w:rPr>
          <w:rFonts w:cs="Times New Roman"/>
        </w:rPr>
        <w:t xml:space="preserve">alternative </w:t>
      </w:r>
      <w:r w:rsidR="00662807">
        <w:rPr>
          <w:rFonts w:cs="Times New Roman"/>
        </w:rPr>
        <w:t>designs using other approved materials]</w:t>
      </w:r>
      <w:r w:rsidR="005C65C1">
        <w:rPr>
          <w:rFonts w:cs="Times New Roman"/>
        </w:rPr>
        <w:t>.</w:t>
      </w:r>
    </w:p>
    <w:p w14:paraId="45749BF3" w14:textId="77777777" w:rsidR="00387A50" w:rsidRDefault="00387A50" w:rsidP="005C65C1">
      <w:pPr>
        <w:jc w:val="both"/>
        <w:rPr>
          <w:rFonts w:cs="Times New Roman"/>
        </w:rPr>
      </w:pPr>
      <w:r>
        <w:rPr>
          <w:rFonts w:cs="Times New Roman"/>
        </w:rPr>
        <w:t xml:space="preserve">5.  Routine </w:t>
      </w:r>
      <w:r w:rsidRPr="00261588">
        <w:rPr>
          <w:rFonts w:cs="Times New Roman"/>
        </w:rPr>
        <w:t>monitoring and control of landfill inputs</w:t>
      </w:r>
      <w:r>
        <w:rPr>
          <w:rFonts w:cs="Times New Roman"/>
        </w:rPr>
        <w:t>; monitoring and control of both</w:t>
      </w:r>
      <w:r w:rsidRPr="00261588">
        <w:rPr>
          <w:rFonts w:cs="Times New Roman"/>
        </w:rPr>
        <w:t xml:space="preserve"> leachate and biogas associated with landfilling operations</w:t>
      </w:r>
      <w:r>
        <w:rPr>
          <w:rFonts w:cs="Times New Roman"/>
        </w:rPr>
        <w:t>.</w:t>
      </w:r>
    </w:p>
    <w:p w14:paraId="258FA5A0" w14:textId="77777777" w:rsidR="00662807" w:rsidRDefault="00387A50" w:rsidP="005C65C1">
      <w:pPr>
        <w:jc w:val="both"/>
        <w:rPr>
          <w:rFonts w:cs="Times New Roman"/>
        </w:rPr>
      </w:pPr>
      <w:r>
        <w:rPr>
          <w:rFonts w:cs="Times New Roman"/>
        </w:rPr>
        <w:t>6.  E</w:t>
      </w:r>
      <w:r w:rsidR="00662807" w:rsidRPr="00261588">
        <w:rPr>
          <w:rFonts w:cs="Times New Roman"/>
        </w:rPr>
        <w:t>ngineered biogas collection and recovery</w:t>
      </w:r>
      <w:r>
        <w:rPr>
          <w:rFonts w:cs="Times New Roman"/>
        </w:rPr>
        <w:t xml:space="preserve"> using either vertical wells or horizontal collection systems.</w:t>
      </w:r>
      <w:r w:rsidR="00662807" w:rsidRPr="00261588">
        <w:rPr>
          <w:rFonts w:cs="Times New Roman"/>
        </w:rPr>
        <w:t xml:space="preserve">   </w:t>
      </w:r>
    </w:p>
    <w:p w14:paraId="12D1B7A1" w14:textId="77777777" w:rsidR="005C65C1" w:rsidRPr="00261588" w:rsidRDefault="005C65C1" w:rsidP="005C65C1">
      <w:pPr>
        <w:jc w:val="both"/>
        <w:rPr>
          <w:rFonts w:cs="Times New Roman"/>
        </w:rPr>
      </w:pPr>
    </w:p>
    <w:p w14:paraId="127E606D" w14:textId="77777777" w:rsidR="00584CD7" w:rsidRDefault="00662807" w:rsidP="00662807">
      <w:pPr>
        <w:ind w:firstLine="720"/>
        <w:jc w:val="both"/>
        <w:rPr>
          <w:rFonts w:cs="Times New Roman"/>
        </w:rPr>
      </w:pPr>
      <w:r>
        <w:rPr>
          <w:rFonts w:cs="Times New Roman"/>
        </w:rPr>
        <w:t>Many</w:t>
      </w:r>
      <w:r w:rsidRPr="00261588">
        <w:rPr>
          <w:rFonts w:cs="Times New Roman"/>
        </w:rPr>
        <w:t xml:space="preserve"> developed and developing countries currently regulate landfill design, construction, operations, and liquid/gaseous emissions</w:t>
      </w:r>
      <w:r>
        <w:rPr>
          <w:rFonts w:cs="Times New Roman"/>
        </w:rPr>
        <w:t xml:space="preserve">.  In the U.S. and other countries, </w:t>
      </w:r>
      <w:r w:rsidRPr="00261588">
        <w:rPr>
          <w:rFonts w:cs="Times New Roman"/>
        </w:rPr>
        <w:t>landfills have historically become larger, more prominent landscape features</w:t>
      </w:r>
      <w:r>
        <w:rPr>
          <w:rFonts w:cs="Times New Roman"/>
        </w:rPr>
        <w:t xml:space="preserve"> </w:t>
      </w:r>
      <w:r w:rsidRPr="00261588">
        <w:rPr>
          <w:rFonts w:cs="Times New Roman"/>
        </w:rPr>
        <w:t>form</w:t>
      </w:r>
      <w:r>
        <w:rPr>
          <w:rFonts w:cs="Times New Roman"/>
        </w:rPr>
        <w:t>ing</w:t>
      </w:r>
      <w:r w:rsidRPr="00261588">
        <w:rPr>
          <w:rFonts w:cs="Times New Roman"/>
        </w:rPr>
        <w:t xml:space="preserve"> massive </w:t>
      </w:r>
      <w:r w:rsidR="00584CD7" w:rsidRPr="00261588">
        <w:rPr>
          <w:rFonts w:cs="Times New Roman"/>
        </w:rPr>
        <w:t>mounds &gt;50 m high</w:t>
      </w:r>
      <w:r w:rsidRPr="00261588">
        <w:rPr>
          <w:rFonts w:cs="Times New Roman"/>
        </w:rPr>
        <w:t xml:space="preserve"> </w:t>
      </w:r>
      <w:r>
        <w:rPr>
          <w:rFonts w:cs="Times New Roman"/>
        </w:rPr>
        <w:t xml:space="preserve">or </w:t>
      </w:r>
      <w:r w:rsidRPr="00261588">
        <w:rPr>
          <w:rFonts w:cs="Times New Roman"/>
        </w:rPr>
        <w:t>valley fills</w:t>
      </w:r>
      <w:r w:rsidR="00584CD7">
        <w:rPr>
          <w:rFonts w:cs="Times New Roman"/>
        </w:rPr>
        <w:t xml:space="preserve"> </w:t>
      </w:r>
      <w:r w:rsidR="00584CD7" w:rsidRPr="00261588">
        <w:rPr>
          <w:rFonts w:cs="Times New Roman"/>
        </w:rPr>
        <w:t>&gt;100 m deep</w:t>
      </w:r>
      <w:r>
        <w:rPr>
          <w:rFonts w:cs="Times New Roman"/>
        </w:rPr>
        <w:t xml:space="preserve">.   In many developing countries, the </w:t>
      </w:r>
      <w:r w:rsidRPr="00261588">
        <w:rPr>
          <w:rFonts w:cs="Times New Roman"/>
        </w:rPr>
        <w:t xml:space="preserve">trend </w:t>
      </w:r>
      <w:r>
        <w:rPr>
          <w:rFonts w:cs="Times New Roman"/>
        </w:rPr>
        <w:t>in</w:t>
      </w:r>
      <w:r w:rsidRPr="00261588">
        <w:rPr>
          <w:rFonts w:cs="Times New Roman"/>
        </w:rPr>
        <w:t xml:space="preserve"> </w:t>
      </w:r>
      <w:r>
        <w:rPr>
          <w:rFonts w:cs="Times New Roman"/>
        </w:rPr>
        <w:t>recent</w:t>
      </w:r>
      <w:r w:rsidRPr="00261588">
        <w:rPr>
          <w:rFonts w:cs="Times New Roman"/>
        </w:rPr>
        <w:t xml:space="preserve"> decades </w:t>
      </w:r>
      <w:r>
        <w:rPr>
          <w:rFonts w:cs="Times New Roman"/>
        </w:rPr>
        <w:t xml:space="preserve">has been </w:t>
      </w:r>
      <w:r w:rsidRPr="00261588">
        <w:rPr>
          <w:rFonts w:cs="Times New Roman"/>
        </w:rPr>
        <w:t>toward</w:t>
      </w:r>
      <w:r>
        <w:rPr>
          <w:rFonts w:cs="Times New Roman"/>
        </w:rPr>
        <w:t xml:space="preserve"> more highly</w:t>
      </w:r>
      <w:r w:rsidRPr="00261588">
        <w:rPr>
          <w:rFonts w:cs="Times New Roman"/>
        </w:rPr>
        <w:t xml:space="preserve"> engineered</w:t>
      </w:r>
      <w:r>
        <w:rPr>
          <w:rFonts w:cs="Times New Roman"/>
        </w:rPr>
        <w:t xml:space="preserve"> and managed</w:t>
      </w:r>
      <w:r w:rsidRPr="00261588">
        <w:rPr>
          <w:rFonts w:cs="Times New Roman"/>
        </w:rPr>
        <w:t xml:space="preserve"> facilities</w:t>
      </w:r>
      <w:r>
        <w:rPr>
          <w:rFonts w:cs="Times New Roman"/>
        </w:rPr>
        <w:t xml:space="preserve"> [see also discussion in </w:t>
      </w:r>
      <w:r w:rsidR="00F9213A">
        <w:rPr>
          <w:rFonts w:cs="Times New Roman"/>
        </w:rPr>
        <w:fldChar w:fldCharType="begin"/>
      </w:r>
      <w:r w:rsidR="00F9213A">
        <w:rPr>
          <w:rFonts w:cs="Times New Roman"/>
        </w:rPr>
        <w:instrText xml:space="preserve"> ADDIN EN.CITE &lt;EndNote&gt;&lt;Cite AuthorYear="1"&gt;&lt;Author&gt;Meyer-Dombard&lt;/Author&gt;&lt;Year&gt;2020&lt;/Year&gt;&lt;RecNum&gt;2795&lt;/RecNum&gt;&lt;DisplayText&gt;Meyer-Dombard et al. (2020)&lt;/DisplayText&gt;&lt;record&gt;&lt;rec-number&gt;2795&lt;/rec-number&gt;&lt;foreign-keys&gt;&lt;key app="EN" db-id="50wxdpzd9vd5r7e9t5b595djrfpttrxw9avp" timestamp="1603379346"&gt;2795&lt;/key&gt;&lt;/foreign-keys&gt;&lt;ref-type name="Journal Article"&gt;17&lt;/ref-type&gt;&lt;contributors&gt;&lt;authors&gt;&lt;author&gt;Meyer-Dombard, D’Arcy R&lt;/author&gt;&lt;author&gt;Bogner, Jean E&lt;/author&gt;&lt;author&gt;Malas, Judy&lt;/author&gt;&lt;/authors&gt;&lt;/contributors&gt;&lt;titles&gt;&lt;title&gt;A review of landfill microbiology and ecology: A call for modernization with ‘next generation’technology&lt;/title&gt;&lt;secondary-title&gt;Frontiers in Microbiology&lt;/secondary-title&gt;&lt;/titles&gt;&lt;periodical&gt;&lt;full-title&gt;Frontiers in Microbiology&lt;/full-title&gt;&lt;/periodical&gt;&lt;pages&gt;1127&lt;/pages&gt;&lt;volume&gt;11&lt;/volume&gt;&lt;dates&gt;&lt;year&gt;2020&lt;/year&gt;&lt;/dates&gt;&lt;isbn&gt;1664-302X&lt;/isbn&gt;&lt;urls&gt;&lt;/urls&gt;&lt;/record&gt;&lt;/Cite&gt;&lt;/EndNote&gt;</w:instrText>
      </w:r>
      <w:r w:rsidR="00F9213A">
        <w:rPr>
          <w:rFonts w:cs="Times New Roman"/>
        </w:rPr>
        <w:fldChar w:fldCharType="separate"/>
      </w:r>
      <w:r w:rsidR="00F9213A">
        <w:rPr>
          <w:rFonts w:cs="Times New Roman"/>
          <w:noProof/>
        </w:rPr>
        <w:t>Meyer-Dombard et al. (2020)</w:t>
      </w:r>
      <w:r w:rsidR="00F9213A">
        <w:rPr>
          <w:rFonts w:cs="Times New Roman"/>
        </w:rPr>
        <w:fldChar w:fldCharType="end"/>
      </w:r>
      <w:r w:rsidRPr="00261588">
        <w:rPr>
          <w:rFonts w:cs="Times New Roman"/>
        </w:rPr>
        <w:t>.</w:t>
      </w:r>
      <w:r w:rsidR="00584CD7">
        <w:rPr>
          <w:rFonts w:cs="Times New Roman"/>
        </w:rPr>
        <w:t>]</w:t>
      </w:r>
      <w:r w:rsidRPr="00261588">
        <w:rPr>
          <w:rFonts w:cs="Times New Roman"/>
        </w:rPr>
        <w:t xml:space="preserve"> </w:t>
      </w:r>
      <w:r>
        <w:rPr>
          <w:rFonts w:cs="Times New Roman"/>
        </w:rPr>
        <w:t xml:space="preserve">  </w:t>
      </w:r>
    </w:p>
    <w:p w14:paraId="1545ED46" w14:textId="77777777" w:rsidR="00584CD7" w:rsidRDefault="00584CD7" w:rsidP="00662807">
      <w:pPr>
        <w:ind w:firstLine="720"/>
        <w:jc w:val="both"/>
        <w:rPr>
          <w:rFonts w:cs="Times New Roman"/>
        </w:rPr>
      </w:pPr>
    </w:p>
    <w:p w14:paraId="36AC4855" w14:textId="77777777" w:rsidR="00662807" w:rsidRPr="00261588" w:rsidRDefault="00662807" w:rsidP="00662807">
      <w:pPr>
        <w:ind w:firstLine="720"/>
        <w:jc w:val="both"/>
        <w:rPr>
          <w:rFonts w:cs="Times New Roman"/>
        </w:rPr>
      </w:pPr>
      <w:r w:rsidRPr="00261588">
        <w:rPr>
          <w:rFonts w:cs="Times New Roman"/>
        </w:rPr>
        <w:t>Historically, controlled landfilling practices accelerated in developing countries during the late 1990’s and early 2000’s under the Clean Development Mechanism (CDM) of the Kyoto Protocol when Certified Emission Reductions (CER’s; units of CO</w:t>
      </w:r>
      <w:r w:rsidRPr="00261588">
        <w:rPr>
          <w:rFonts w:cs="Times New Roman"/>
          <w:vertAlign w:val="subscript"/>
        </w:rPr>
        <w:t>2</w:t>
      </w:r>
      <w:r w:rsidRPr="00261588">
        <w:rPr>
          <w:rFonts w:cs="Times New Roman"/>
        </w:rPr>
        <w:t xml:space="preserve"> equivalents </w:t>
      </w:r>
      <w:r>
        <w:rPr>
          <w:rFonts w:cs="Times New Roman"/>
        </w:rPr>
        <w:t xml:space="preserve">based on </w:t>
      </w:r>
      <w:r w:rsidRPr="00261588">
        <w:rPr>
          <w:rFonts w:cs="Times New Roman"/>
        </w:rPr>
        <w:t>100-year global warming potential for CH</w:t>
      </w:r>
      <w:r w:rsidRPr="00261588">
        <w:rPr>
          <w:rFonts w:cs="Times New Roman"/>
          <w:vertAlign w:val="subscript"/>
        </w:rPr>
        <w:t>4</w:t>
      </w:r>
      <w:r w:rsidRPr="00261588">
        <w:rPr>
          <w:rFonts w:cs="Times New Roman"/>
        </w:rPr>
        <w:t xml:space="preserve">) </w:t>
      </w:r>
      <w:r>
        <w:rPr>
          <w:rFonts w:cs="Times New Roman"/>
        </w:rPr>
        <w:t xml:space="preserve"> </w:t>
      </w:r>
      <w:r w:rsidRPr="00261588">
        <w:rPr>
          <w:rFonts w:cs="Times New Roman"/>
        </w:rPr>
        <w:t>became available for landfill CH</w:t>
      </w:r>
      <w:r w:rsidRPr="00261588">
        <w:rPr>
          <w:rFonts w:cs="Times New Roman"/>
          <w:vertAlign w:val="subscript"/>
        </w:rPr>
        <w:t>4</w:t>
      </w:r>
      <w:r w:rsidRPr="00261588">
        <w:rPr>
          <w:rFonts w:cs="Times New Roman"/>
        </w:rPr>
        <w:t xml:space="preserve"> recovery projects in developing countries.  Via negotiated financial and technical agreements, landfill CH</w:t>
      </w:r>
      <w:r w:rsidRPr="00261588">
        <w:rPr>
          <w:rFonts w:cs="Times New Roman"/>
          <w:vertAlign w:val="subscript"/>
        </w:rPr>
        <w:t>4</w:t>
      </w:r>
      <w:r w:rsidRPr="00261588">
        <w:rPr>
          <w:rFonts w:cs="Times New Roman"/>
        </w:rPr>
        <w:t xml:space="preserve"> recovery projects could be used to offset emissions for entities in developed countries with Kyoto compliance obligations.  To be successful, landfill gas recovery CDM projects required engineered landfill sites, use of cover materials, and well-designed, constructed, and maintained biogas collection</w:t>
      </w:r>
      <w:r>
        <w:rPr>
          <w:rFonts w:cs="Times New Roman"/>
        </w:rPr>
        <w:t>/recovery</w:t>
      </w:r>
      <w:r w:rsidRPr="00261588">
        <w:rPr>
          <w:rFonts w:cs="Times New Roman"/>
        </w:rPr>
        <w:t xml:space="preserve"> systems.  </w:t>
      </w:r>
    </w:p>
    <w:p w14:paraId="0A5FBDAC" w14:textId="77777777" w:rsidR="00662807" w:rsidRPr="00261588" w:rsidRDefault="00662807" w:rsidP="00662807">
      <w:pPr>
        <w:ind w:firstLine="720"/>
        <w:jc w:val="both"/>
        <w:rPr>
          <w:rFonts w:cs="Times New Roman"/>
        </w:rPr>
      </w:pPr>
    </w:p>
    <w:p w14:paraId="15FC2C54" w14:textId="77777777" w:rsidR="00662807" w:rsidRPr="00261588" w:rsidRDefault="00662807" w:rsidP="005C65C1">
      <w:pPr>
        <w:ind w:firstLine="720"/>
        <w:jc w:val="both"/>
        <w:rPr>
          <w:rFonts w:cs="Times New Roman"/>
        </w:rPr>
      </w:pPr>
      <w:r w:rsidRPr="00261588">
        <w:rPr>
          <w:rFonts w:cs="Times New Roman"/>
        </w:rPr>
        <w:t>In parallel with increased international development of landfill CH</w:t>
      </w:r>
      <w:r w:rsidRPr="00261588">
        <w:rPr>
          <w:rFonts w:cs="Times New Roman"/>
          <w:vertAlign w:val="subscript"/>
        </w:rPr>
        <w:t>4</w:t>
      </w:r>
      <w:r w:rsidRPr="00261588">
        <w:rPr>
          <w:rFonts w:cs="Times New Roman"/>
        </w:rPr>
        <w:t xml:space="preserve"> recovery projects and increasing international interest in reducing CH</w:t>
      </w:r>
      <w:r w:rsidRPr="00261588">
        <w:rPr>
          <w:rFonts w:cs="Times New Roman"/>
          <w:vertAlign w:val="subscript"/>
        </w:rPr>
        <w:t>4</w:t>
      </w:r>
      <w:r w:rsidRPr="00261588">
        <w:rPr>
          <w:rFonts w:cs="Times New Roman"/>
        </w:rPr>
        <w:t xml:space="preserve"> emissions from landfills, a re-examination of historical IPCC methodologies and models for landfill CH</w:t>
      </w:r>
      <w:r w:rsidRPr="00261588">
        <w:rPr>
          <w:rFonts w:cs="Times New Roman"/>
          <w:vertAlign w:val="subscript"/>
        </w:rPr>
        <w:t>4</w:t>
      </w:r>
      <w:r w:rsidRPr="00261588">
        <w:rPr>
          <w:rFonts w:cs="Times New Roman"/>
        </w:rPr>
        <w:t xml:space="preserve"> generation and recovery has also </w:t>
      </w:r>
      <w:r w:rsidRPr="00261588">
        <w:rPr>
          <w:rFonts w:cs="Times New Roman"/>
        </w:rPr>
        <w:lastRenderedPageBreak/>
        <w:t>occurred.  This re-examination occurred simultaneously with a broad expansion of site-specific field measurements in the late 1990’s and early 2000’s for landfill CH</w:t>
      </w:r>
      <w:r w:rsidRPr="00261588">
        <w:rPr>
          <w:rFonts w:cs="Times New Roman"/>
          <w:vertAlign w:val="subscript"/>
        </w:rPr>
        <w:t>4</w:t>
      </w:r>
      <w:r w:rsidRPr="00261588">
        <w:rPr>
          <w:rFonts w:cs="Times New Roman"/>
        </w:rPr>
        <w:t xml:space="preserve"> emissions using a variety of techniques ranging from small chambers to micrometeorological approaches, tracer dispersion techniques, aircraft mass balance techniques, and recently, tall tower, aircraft and satellite imaging arrays.   </w:t>
      </w:r>
      <w:r>
        <w:rPr>
          <w:rFonts w:cs="Times New Roman"/>
        </w:rPr>
        <w:t xml:space="preserve">Recently, </w:t>
      </w:r>
      <w:r w:rsidR="00F9213A">
        <w:rPr>
          <w:rFonts w:cs="Times New Roman"/>
        </w:rPr>
        <w:fldChar w:fldCharType="begin"/>
      </w:r>
      <w:r w:rsidR="00891E6D">
        <w:rPr>
          <w:rFonts w:cs="Times New Roman"/>
        </w:rPr>
        <w:instrText xml:space="preserve"> ADDIN EN.CITE &lt;EndNote&gt;&lt;Cite AuthorYear="1"&gt;&lt;Author&gt;NASEM&lt;/Author&gt;&lt;Year&gt;2018&lt;/Year&gt;&lt;RecNum&gt;2578&lt;/RecNum&gt;&lt;DisplayText&gt;NASEM (2018)&lt;/DisplayText&gt;&lt;record&gt;&lt;rec-number&gt;2578&lt;/rec-number&gt;&lt;foreign-keys&gt;&lt;key app="EN" db-id="50wxdpzd9vd5r7e9t5b595djrfpttrxw9avp" timestamp="1586362055"&gt;2578&lt;/key&gt;&lt;/foreign-keys&gt;&lt;ref-type name="Pamphlet"&gt;24&lt;/ref-type&gt;&lt;contributors&gt;&lt;authors&gt;&lt;author&gt;NASEM&lt;/author&gt;&lt;/authors&gt;&lt;/contributors&gt;&lt;titles&gt;&lt;title&gt;Improving Characterization of Anthropogenic Methane Emissions in the United States&lt;/title&gt;&lt;/titles&gt;&lt;dates&gt;&lt;year&gt;2018&lt;/year&gt;&lt;/dates&gt;&lt;pub-location&gt;Washington, DC&lt;/pub-location&gt;&lt;publisher&gt;The National Academies Press&lt;/publisher&gt;&lt;urls&gt;&lt;/urls&gt;&lt;/record&gt;&lt;/Cite&gt;&lt;/EndNote&gt;</w:instrText>
      </w:r>
      <w:r w:rsidR="00F9213A">
        <w:rPr>
          <w:rFonts w:cs="Times New Roman"/>
        </w:rPr>
        <w:fldChar w:fldCharType="separate"/>
      </w:r>
      <w:r w:rsidR="00F9213A">
        <w:rPr>
          <w:rFonts w:cs="Times New Roman"/>
          <w:noProof/>
        </w:rPr>
        <w:t>NASEM (2018)</w:t>
      </w:r>
      <w:r w:rsidR="00F9213A">
        <w:rPr>
          <w:rFonts w:cs="Times New Roman"/>
        </w:rPr>
        <w:fldChar w:fldCharType="end"/>
      </w:r>
      <w:r w:rsidR="00F9213A">
        <w:rPr>
          <w:rFonts w:cs="Times New Roman"/>
        </w:rPr>
        <w:t xml:space="preserve"> </w:t>
      </w:r>
      <w:r>
        <w:rPr>
          <w:rFonts w:cs="Times New Roman"/>
        </w:rPr>
        <w:t>reviewed “top down” and “bottom up” approaches for improving U.S. anthropogenic CH</w:t>
      </w:r>
      <w:r w:rsidRPr="00E02A83">
        <w:rPr>
          <w:rFonts w:cs="Times New Roman"/>
          <w:vertAlign w:val="subscript"/>
        </w:rPr>
        <w:t>4</w:t>
      </w:r>
      <w:r>
        <w:rPr>
          <w:rFonts w:cs="Times New Roman"/>
        </w:rPr>
        <w:t xml:space="preserve"> emissions inventories.   Major recommendations included the development of a national 0.1 X 0.1 deg. annual gridded U.S. inventory for individual CH</w:t>
      </w:r>
      <w:r w:rsidRPr="000F57BC">
        <w:rPr>
          <w:rFonts w:cs="Times New Roman"/>
          <w:vertAlign w:val="subscript"/>
        </w:rPr>
        <w:t>4</w:t>
      </w:r>
      <w:r>
        <w:rPr>
          <w:rFonts w:cs="Times New Roman"/>
        </w:rPr>
        <w:t xml:space="preserve"> sources and updating GHG inventory methodologies consistent with the latest science.  </w:t>
      </w:r>
    </w:p>
    <w:p w14:paraId="063D58E1" w14:textId="77777777" w:rsidR="00662807" w:rsidRDefault="00662807" w:rsidP="00662807">
      <w:pPr>
        <w:ind w:firstLine="720"/>
        <w:rPr>
          <w:rFonts w:cs="Times New Roman"/>
        </w:rPr>
      </w:pPr>
    </w:p>
    <w:p w14:paraId="7A87525A" w14:textId="77777777" w:rsidR="00891E6D" w:rsidRDefault="00891E6D">
      <w:pPr>
        <w:ind w:left="1440" w:right="1440"/>
        <w:rPr>
          <w:rFonts w:cs="Times New Roman"/>
        </w:rPr>
      </w:pPr>
      <w:r>
        <w:rPr>
          <w:rFonts w:cs="Times New Roman"/>
        </w:rPr>
        <w:br w:type="page"/>
      </w:r>
    </w:p>
    <w:p w14:paraId="346F43C0" w14:textId="278EB6A4" w:rsidR="00662807" w:rsidRPr="00846AF8" w:rsidRDefault="00891E6D" w:rsidP="00662807">
      <w:pPr>
        <w:rPr>
          <w:rFonts w:cs="Times New Roman"/>
          <w:b/>
          <w:bCs/>
        </w:rPr>
      </w:pPr>
      <w:r w:rsidRPr="00846AF8">
        <w:rPr>
          <w:rFonts w:cs="Times New Roman"/>
          <w:b/>
          <w:bCs/>
        </w:rPr>
        <w:lastRenderedPageBreak/>
        <w:t xml:space="preserve">SI Text S4. </w:t>
      </w:r>
      <w:r w:rsidR="00E807A3" w:rsidRPr="00E23E98">
        <w:t xml:space="preserve">General </w:t>
      </w:r>
      <w:r w:rsidR="00E807A3">
        <w:t>d</w:t>
      </w:r>
      <w:r w:rsidR="00E807A3" w:rsidRPr="00E23E98">
        <w:t>iscussion of CALMIM output compared to IPCC (2006) and SEM methodologies.</w:t>
      </w:r>
    </w:p>
    <w:p w14:paraId="2B86FCBC" w14:textId="77777777" w:rsidR="00891E6D" w:rsidRDefault="00891E6D" w:rsidP="00662807">
      <w:pPr>
        <w:rPr>
          <w:rFonts w:cs="Times New Roman"/>
        </w:rPr>
      </w:pPr>
    </w:p>
    <w:p w14:paraId="749A85EB" w14:textId="028C766B" w:rsidR="003E480C" w:rsidRPr="003E480C" w:rsidRDefault="00891E6D" w:rsidP="00891E6D">
      <w:pPr>
        <w:spacing w:line="276" w:lineRule="auto"/>
        <w:ind w:firstLine="720"/>
        <w:rPr>
          <w:rFonts w:eastAsia="Times New Roman" w:cs="Times New Roman"/>
          <w:color w:val="000000" w:themeColor="text1"/>
        </w:rPr>
      </w:pPr>
      <w:bookmarkStart w:id="11" w:name="_Hlk74647344"/>
      <w:r w:rsidRPr="003E480C">
        <w:rPr>
          <w:rFonts w:eastAsia="Times New Roman" w:cs="Times New Roman"/>
          <w:color w:val="000000" w:themeColor="text1"/>
        </w:rPr>
        <w:t xml:space="preserve">As documented in previous literature, CALMIM can readily model thin covers or, indeed, any cover soil profile specified by the user </w:t>
      </w:r>
      <w:r w:rsidRPr="003E480C">
        <w:rPr>
          <w:rFonts w:eastAsia="Times New Roman" w:cs="Times New Roman"/>
          <w:color w:val="000000" w:themeColor="text1"/>
        </w:rPr>
        <w:fldChar w:fldCharType="begin">
          <w:fldData xml:space="preserve">PEVuZE5vdGU+PENpdGU+PEF1dGhvcj5DYW1iYWxpemE8L0F1dGhvcj48WWVhcj4yMDE3PC9ZZWFy
PjxSZWNOdW0+MjU2NTwvUmVjTnVtPjxEaXNwbGF5VGV4dD4oQ2FtYmFsaXphIGV0IGFsLiwgMjAx
NzsgU3Bva2FzIGV0IGFsLiwgMjAxNSk8L0Rpc3BsYXlUZXh0PjxyZWNvcmQ+PHJlYy1udW1iZXI+
MjU2NTwvcmVjLW51bWJlcj48Zm9yZWlnbi1rZXlzPjxrZXkgYXBwPSJFTiIgZGItaWQ9IjUwd3hk
cHpkOXZkNXI3ZTl0NWI1OTVkanJmcHR0cnh3OWF2cCIgdGltZXN0YW1wPSIxNTg2MzU2NDA3Ij4y
NTY1PC9rZXk+PC9mb3JlaWduLWtleXM+PHJlZi10eXBlIG5hbWU9IkpvdXJuYWwgQXJ0aWNsZSI+
MTc8L3JlZi10eXBlPjxjb250cmlidXRvcnM+PGF1dGhvcnM+PGF1dGhvcj5DYW1iYWxpemEsIE1h
cmlhIE9iaW1pbmRhIEw8L2F1dGhvcj48YXV0aG9yPkJvZ25lciwgSmVhbiBFPC9hdXRob3I+PGF1
dGhvcj5HcmVlbiwgUm9nZXIgQjwvYXV0aG9yPjxhdXRob3I+U2hlcHNvbiwgUGF1bCBCPC9hdXRo
b3I+PGF1dGhvcj5IYXJ2ZXksIFRpZXJuZXkgQTwvYXV0aG9yPjxhdXRob3I+U3Bva2FzLCBLdXJ0
IEE8L2F1dGhvcj48YXV0aG9yPlN0aXJtLCBCcmlhbiBIPC9hdXRob3I+PGF1dGhvcj5Db3Jjb3Jh
biwgTWFyZ2FyZXQ8L2F1dGhvcj48L2F1dGhvcnM+PC9jb250cmlidXRvcnM+PHRpdGxlcz48dGl0
bGU+PHN0eWxlIGZhY2U9Im5vcm1hbCIgZm9udD0iZGVmYXVsdCIgc2l6ZT0iMTAwJSI+RmllbGQg
bWVhc3VyZW1lbnRzIGFuZCBtb2RlbGluZyB0byByZXNvbHZlIG08L3N0eWxlPjxzdHlsZSBmYWNl
PSJzdXBlcnNjcmlwdCIgZm9udD0iZGVmYXVsdCIgc2l6ZT0iMTAwJSI+Mjwvc3R5bGU+PHN0eWxl
IGZhY2U9Im5vcm1hbCIgZm9udD0iZGVmYXVsdCIgc2l6ZT0iMTAwJSI+IHRvIGttPC9zdHlsZT48
c3R5bGUgZmFjZT0ic3VwZXJzY3JpcHQiIGZvbnQ9ImRlZmF1bHQiIHNpemU9IjEwMCUiPjI8L3N0
eWxlPjxzdHlsZSBmYWNlPSJub3JtYWwiIGZvbnQ9ImRlZmF1bHQiIHNpemU9IjEwMCUiPiBDSDwv
c3R5bGU+PHN0eWxlIGZhY2U9InN1YnNjcmlwdCIgZm9udD0iZGVmYXVsdCIgc2l6ZT0iMTAwJSI+
NDwvc3R5bGU+PHN0eWxlIGZhY2U9Im5vcm1hbCIgZm9udD0iZGVmYXVsdCIgc2l6ZT0iMTAwJSI+
IGVtaXNzaW9ucyBmb3IgYSBjb21wbGV4IHVyYmFuIHNvdXJjZTogQW4gSW5kaWFuYSBsYW5kZmls
bCBzdHVkeTwvc3R5bGU+PC90aXRsZT48c2Vjb25kYXJ5LXRpdGxlPkVsZW0gU2NpIEFudGg8L3Nl
Y29uZGFyeS10aXRsZT48L3RpdGxlcz48cGVyaW9kaWNhbD48ZnVsbC10aXRsZT5FbGVtIFNjaSBB
bnRoPC9mdWxsLXRpdGxlPjwvcGVyaW9kaWNhbD48dm9sdW1lPjU8L3ZvbHVtZT48ZGF0ZXM+PHll
YXI+MjAxNzwveWVhcj48L2RhdGVzPjxpc2JuPjIzMjUtMTAyNjwvaXNibj48dXJscz48L3VybHM+
PC9yZWNvcmQ+PC9DaXRlPjxDaXRlPjxBdXRob3I+U3Bva2FzPC9BdXRob3I+PFllYXI+MjAxNTwv
WWVhcj48UmVjTnVtPjI1NDY8L1JlY051bT48cmVjb3JkPjxyZWMtbnVtYmVyPjI1NDY8L3JlYy1u
dW1iZXI+PGZvcmVpZ24ta2V5cz48a2V5IGFwcD0iRU4iIGRiLWlkPSI1MHd4ZHB6ZDl2ZDVyN2U5
dDViNTk1ZGpyZnB0dHJ4dzlhdnAiIHRpbWVzdGFtcD0iMTU4NjM1NDk0OCI+MjU0Njwva2V5Pjwv
Zm9yZWlnbi1rZXlzPjxyZWYtdHlwZSBuYW1lPSJKb3VybmFsIEFydGljbGUiPjE3PC9yZWYtdHlw
ZT48Y29udHJpYnV0b3JzPjxhdXRob3JzPjxhdXRob3I+U3Bva2FzLCBLdXJ0PC9hdXRob3I+PGF1
dGhvcj5Cb2duZXIsIEplYW48L2F1dGhvcj48YXV0aG9yPkNvcmNvcmFuLCBNZWc8L2F1dGhvcj48
YXV0aG9yPldhbGtlciwgU2NvdHQ8L2F1dGhvcj48L2F1dGhvcnM+PC9jb250cmlidXRvcnM+PHRp
dGxlcz48dGl0bGU+PHN0eWxlIGZhY2U9Im5vcm1hbCIgZm9udD0iZGVmYXVsdCIgc2l6ZT0iMTAw
JSI+RnJvbSBDYWxpZm9ybmlhIGRyZWFtaW5nIHRvIENhbGlmb3JuaWEgZGF0YTogQ2hhbGxlbmdp
bmcgaGlzdG9yaWMgbW9kZWxzIGZvciBsYW5kZmlsbCBDSDwvc3R5bGU+PHN0eWxlIGZhY2U9InN1
YnNjcmlwdCIgZm9udD0iZGVmYXVsdCIgc2l6ZT0iMTAwJSI+NDwvc3R5bGU+PHN0eWxlIGZhY2U9
Im5vcm1hbCIgZm9udD0iZGVmYXVsdCIgc2l6ZT0iMTAwJSI+IGVtaXNzaW9uczwvc3R5bGU+PC90
aXRsZT48c2Vjb25kYXJ5LXRpdGxlPkVsZW0gU2NpIEFudGg8L3NlY29uZGFyeS10aXRsZT48L3Rp
dGxlcz48cGVyaW9kaWNhbD48ZnVsbC10aXRsZT5FbGVtIFNjaSBBbnRoPC9mdWxsLXRpdGxlPjwv
cGVyaW9kaWNhbD48dm9sdW1lPjM8L3ZvbHVtZT48ZGF0ZXM+PHllYXI+MjAxNTwveWVhcj48L2Rh
dGVzPjxpc2JuPjIzMjUtMTAyNjwvaXNibj48dXJscz48L3VybHM+PC9yZWNvcmQ+PC9DaXRlPjwv
RW5kTm90ZT5=
</w:fldData>
        </w:fldChar>
      </w:r>
      <w:r w:rsidRPr="003E480C">
        <w:rPr>
          <w:rFonts w:eastAsia="Times New Roman" w:cs="Times New Roman"/>
          <w:color w:val="000000" w:themeColor="text1"/>
        </w:rPr>
        <w:instrText xml:space="preserve"> ADDIN EN.CITE </w:instrText>
      </w:r>
      <w:r w:rsidRPr="003E480C">
        <w:rPr>
          <w:rFonts w:eastAsia="Times New Roman" w:cs="Times New Roman"/>
          <w:color w:val="000000" w:themeColor="text1"/>
        </w:rPr>
        <w:fldChar w:fldCharType="begin">
          <w:fldData xml:space="preserve">PEVuZE5vdGU+PENpdGU+PEF1dGhvcj5DYW1iYWxpemE8L0F1dGhvcj48WWVhcj4yMDE3PC9ZZWFy
PjxSZWNOdW0+MjU2NTwvUmVjTnVtPjxEaXNwbGF5VGV4dD4oQ2FtYmFsaXphIGV0IGFsLiwgMjAx
NzsgU3Bva2FzIGV0IGFsLiwgMjAxNSk8L0Rpc3BsYXlUZXh0PjxyZWNvcmQ+PHJlYy1udW1iZXI+
MjU2NTwvcmVjLW51bWJlcj48Zm9yZWlnbi1rZXlzPjxrZXkgYXBwPSJFTiIgZGItaWQ9IjUwd3hk
cHpkOXZkNXI3ZTl0NWI1OTVkanJmcHR0cnh3OWF2cCIgdGltZXN0YW1wPSIxNTg2MzU2NDA3Ij4y
NTY1PC9rZXk+PC9mb3JlaWduLWtleXM+PHJlZi10eXBlIG5hbWU9IkpvdXJuYWwgQXJ0aWNsZSI+
MTc8L3JlZi10eXBlPjxjb250cmlidXRvcnM+PGF1dGhvcnM+PGF1dGhvcj5DYW1iYWxpemEsIE1h
cmlhIE9iaW1pbmRhIEw8L2F1dGhvcj48YXV0aG9yPkJvZ25lciwgSmVhbiBFPC9hdXRob3I+PGF1
dGhvcj5HcmVlbiwgUm9nZXIgQjwvYXV0aG9yPjxhdXRob3I+U2hlcHNvbiwgUGF1bCBCPC9hdXRo
b3I+PGF1dGhvcj5IYXJ2ZXksIFRpZXJuZXkgQTwvYXV0aG9yPjxhdXRob3I+U3Bva2FzLCBLdXJ0
IEE8L2F1dGhvcj48YXV0aG9yPlN0aXJtLCBCcmlhbiBIPC9hdXRob3I+PGF1dGhvcj5Db3Jjb3Jh
biwgTWFyZ2FyZXQ8L2F1dGhvcj48L2F1dGhvcnM+PC9jb250cmlidXRvcnM+PHRpdGxlcz48dGl0
bGU+PHN0eWxlIGZhY2U9Im5vcm1hbCIgZm9udD0iZGVmYXVsdCIgc2l6ZT0iMTAwJSI+RmllbGQg
bWVhc3VyZW1lbnRzIGFuZCBtb2RlbGluZyB0byByZXNvbHZlIG08L3N0eWxlPjxzdHlsZSBmYWNl
PSJzdXBlcnNjcmlwdCIgZm9udD0iZGVmYXVsdCIgc2l6ZT0iMTAwJSI+Mjwvc3R5bGU+PHN0eWxl
IGZhY2U9Im5vcm1hbCIgZm9udD0iZGVmYXVsdCIgc2l6ZT0iMTAwJSI+IHRvIGttPC9zdHlsZT48
c3R5bGUgZmFjZT0ic3VwZXJzY3JpcHQiIGZvbnQ9ImRlZmF1bHQiIHNpemU9IjEwMCUiPjI8L3N0
eWxlPjxzdHlsZSBmYWNlPSJub3JtYWwiIGZvbnQ9ImRlZmF1bHQiIHNpemU9IjEwMCUiPiBDSDwv
c3R5bGU+PHN0eWxlIGZhY2U9InN1YnNjcmlwdCIgZm9udD0iZGVmYXVsdCIgc2l6ZT0iMTAwJSI+
NDwvc3R5bGU+PHN0eWxlIGZhY2U9Im5vcm1hbCIgZm9udD0iZGVmYXVsdCIgc2l6ZT0iMTAwJSI+
IGVtaXNzaW9ucyBmb3IgYSBjb21wbGV4IHVyYmFuIHNvdXJjZTogQW4gSW5kaWFuYSBsYW5kZmls
bCBzdHVkeTwvc3R5bGU+PC90aXRsZT48c2Vjb25kYXJ5LXRpdGxlPkVsZW0gU2NpIEFudGg8L3Nl
Y29uZGFyeS10aXRsZT48L3RpdGxlcz48cGVyaW9kaWNhbD48ZnVsbC10aXRsZT5FbGVtIFNjaSBB
bnRoPC9mdWxsLXRpdGxlPjwvcGVyaW9kaWNhbD48dm9sdW1lPjU8L3ZvbHVtZT48ZGF0ZXM+PHll
YXI+MjAxNzwveWVhcj48L2RhdGVzPjxpc2JuPjIzMjUtMTAyNjwvaXNibj48dXJscz48L3VybHM+
PC9yZWNvcmQ+PC9DaXRlPjxDaXRlPjxBdXRob3I+U3Bva2FzPC9BdXRob3I+PFllYXI+MjAxNTwv
WWVhcj48UmVjTnVtPjI1NDY8L1JlY051bT48cmVjb3JkPjxyZWMtbnVtYmVyPjI1NDY8L3JlYy1u
dW1iZXI+PGZvcmVpZ24ta2V5cz48a2V5IGFwcD0iRU4iIGRiLWlkPSI1MHd4ZHB6ZDl2ZDVyN2U5
dDViNTk1ZGpyZnB0dHJ4dzlhdnAiIHRpbWVzdGFtcD0iMTU4NjM1NDk0OCI+MjU0Njwva2V5Pjwv
Zm9yZWlnbi1rZXlzPjxyZWYtdHlwZSBuYW1lPSJKb3VybmFsIEFydGljbGUiPjE3PC9yZWYtdHlw
ZT48Y29udHJpYnV0b3JzPjxhdXRob3JzPjxhdXRob3I+U3Bva2FzLCBLdXJ0PC9hdXRob3I+PGF1
dGhvcj5Cb2duZXIsIEplYW48L2F1dGhvcj48YXV0aG9yPkNvcmNvcmFuLCBNZWc8L2F1dGhvcj48
YXV0aG9yPldhbGtlciwgU2NvdHQ8L2F1dGhvcj48L2F1dGhvcnM+PC9jb250cmlidXRvcnM+PHRp
dGxlcz48dGl0bGU+PHN0eWxlIGZhY2U9Im5vcm1hbCIgZm9udD0iZGVmYXVsdCIgc2l6ZT0iMTAw
JSI+RnJvbSBDYWxpZm9ybmlhIGRyZWFtaW5nIHRvIENhbGlmb3JuaWEgZGF0YTogQ2hhbGxlbmdp
bmcgaGlzdG9yaWMgbW9kZWxzIGZvciBsYW5kZmlsbCBDSDwvc3R5bGU+PHN0eWxlIGZhY2U9InN1
YnNjcmlwdCIgZm9udD0iZGVmYXVsdCIgc2l6ZT0iMTAwJSI+NDwvc3R5bGU+PHN0eWxlIGZhY2U9
Im5vcm1hbCIgZm9udD0iZGVmYXVsdCIgc2l6ZT0iMTAwJSI+IGVtaXNzaW9uczwvc3R5bGU+PC90
aXRsZT48c2Vjb25kYXJ5LXRpdGxlPkVsZW0gU2NpIEFudGg8L3NlY29uZGFyeS10aXRsZT48L3Rp
dGxlcz48cGVyaW9kaWNhbD48ZnVsbC10aXRsZT5FbGVtIFNjaSBBbnRoPC9mdWxsLXRpdGxlPjwv
cGVyaW9kaWNhbD48dm9sdW1lPjM8L3ZvbHVtZT48ZGF0ZXM+PHllYXI+MjAxNTwveWVhcj48L2Rh
dGVzPjxpc2JuPjIzMjUtMTAyNjwvaXNibj48dXJscz48L3VybHM+PC9yZWNvcmQ+PC9DaXRlPjwv
RW5kTm90ZT5=
</w:fldData>
        </w:fldChar>
      </w:r>
      <w:r w:rsidRPr="003E480C">
        <w:rPr>
          <w:rFonts w:eastAsia="Times New Roman" w:cs="Times New Roman"/>
          <w:color w:val="000000" w:themeColor="text1"/>
        </w:rPr>
        <w:instrText xml:space="preserve"> ADDIN EN.CITE.DATA </w:instrText>
      </w:r>
      <w:r w:rsidRPr="003E480C">
        <w:rPr>
          <w:rFonts w:eastAsia="Times New Roman" w:cs="Times New Roman"/>
          <w:color w:val="000000" w:themeColor="text1"/>
        </w:rPr>
      </w:r>
      <w:r w:rsidRPr="003E480C">
        <w:rPr>
          <w:rFonts w:eastAsia="Times New Roman" w:cs="Times New Roman"/>
          <w:color w:val="000000" w:themeColor="text1"/>
        </w:rPr>
        <w:fldChar w:fldCharType="end"/>
      </w:r>
      <w:r w:rsidRPr="003E480C">
        <w:rPr>
          <w:rFonts w:eastAsia="Times New Roman" w:cs="Times New Roman"/>
          <w:color w:val="000000" w:themeColor="text1"/>
        </w:rPr>
      </w:r>
      <w:r w:rsidRPr="003E480C">
        <w:rPr>
          <w:rFonts w:eastAsia="Times New Roman" w:cs="Times New Roman"/>
          <w:color w:val="000000" w:themeColor="text1"/>
        </w:rPr>
        <w:fldChar w:fldCharType="separate"/>
      </w:r>
      <w:r w:rsidRPr="003E480C">
        <w:rPr>
          <w:rFonts w:eastAsia="Times New Roman" w:cs="Times New Roman"/>
          <w:noProof/>
          <w:color w:val="000000" w:themeColor="text1"/>
        </w:rPr>
        <w:t>(Cambaliza et al., 2017; Spokas et al., 2015)</w:t>
      </w:r>
      <w:r w:rsidRPr="003E480C">
        <w:rPr>
          <w:rFonts w:eastAsia="Times New Roman" w:cs="Times New Roman"/>
          <w:color w:val="000000" w:themeColor="text1"/>
        </w:rPr>
        <w:fldChar w:fldCharType="end"/>
      </w:r>
      <w:r w:rsidRPr="003E480C">
        <w:rPr>
          <w:rFonts w:eastAsia="Times New Roman" w:cs="Times New Roman"/>
          <w:color w:val="000000" w:themeColor="text1"/>
        </w:rPr>
        <w:t>.   For a given scenario, however, it is not true that CALMIM-modeled results are typically “lower” than IPCC/GHGRP methods</w:t>
      </w:r>
      <w:r w:rsidR="00C84F14">
        <w:rPr>
          <w:rFonts w:eastAsia="Times New Roman" w:cs="Times New Roman"/>
          <w:color w:val="000000" w:themeColor="text1"/>
        </w:rPr>
        <w:t xml:space="preserve"> (an example of this is shown in Figure S5)</w:t>
      </w:r>
      <w:r w:rsidRPr="003E480C">
        <w:rPr>
          <w:rFonts w:eastAsia="Times New Roman" w:cs="Times New Roman"/>
          <w:color w:val="000000" w:themeColor="text1"/>
        </w:rPr>
        <w:t xml:space="preserve">.  Taken together, the “IPCC/GHGRP” methods result in a very wide range of estimated emissions, including various </w:t>
      </w:r>
      <w:r w:rsidRPr="003E480C">
        <w:rPr>
          <w:rFonts w:eastAsia="Times New Roman" w:cs="Times New Roman"/>
          <w:color w:val="000000" w:themeColor="text1"/>
        </w:rPr>
        <w:fldChar w:fldCharType="begin"/>
      </w:r>
      <w:r w:rsidR="00D31751">
        <w:rPr>
          <w:rFonts w:eastAsia="Times New Roman" w:cs="Times New Roman"/>
          <w:color w:val="000000" w:themeColor="text1"/>
        </w:rPr>
        <w:instrText xml:space="preserve"> ADDIN EN.CITE &lt;EndNote&gt;&lt;Cite AuthorYear="1"&gt;&lt;Author&gt;IPCC&lt;/Author&gt;&lt;Year&gt;2006&lt;/Year&gt;&lt;RecNum&gt;2598&lt;/RecNum&gt;&lt;DisplayText&gt;IPCC (2006)&lt;/DisplayText&gt;&lt;record&gt;&lt;rec-number&gt;2598&lt;/rec-number&gt;&lt;foreign-keys&gt;&lt;key app="EN" db-id="50wxdpzd9vd5r7e9t5b595djrfpttrxw9avp" timestamp="1586363618"&gt;2598&lt;/key&gt;&lt;/foreign-keys&gt;&lt;ref-type name="Book"&gt;6&lt;/ref-type&gt;&lt;contributors&gt;&lt;authors&gt;&lt;author&gt;IPCC&lt;/author&gt;&lt;/authors&gt;&lt;secondary-authors&gt;&lt;author&gt;Prepared by the National Greenhouse Gas Inventories Programme&lt;/author&gt;&lt;/secondary-authors&gt;&lt;/contributors&gt;&lt;titles&gt;&lt;title&gt;IPCC guidelines for national greenhouse gas inventories&lt;/title&gt;&lt;/titles&gt;&lt;pages&gt;10.1-11.54&lt;/pages&gt;&lt;dates&gt;&lt;year&gt;2006&lt;/year&gt;&lt;/dates&gt;&lt;pub-location&gt;Japan&lt;/pub-location&gt;&lt;publisher&gt;IGES [Institute for Global Environmental Strategies]&lt;/publisher&gt;&lt;urls&gt;&lt;related-urls&gt;&lt;url&gt; https://www.ipcc-nggip.iges.or.jp/public/2006gl/vol5.html&lt;/url&gt;&lt;/related-urls&gt;&lt;/urls&gt;&lt;/record&gt;&lt;/Cite&gt;&lt;/EndNote&gt;</w:instrText>
      </w:r>
      <w:r w:rsidRPr="003E480C">
        <w:rPr>
          <w:rFonts w:eastAsia="Times New Roman" w:cs="Times New Roman"/>
          <w:color w:val="000000" w:themeColor="text1"/>
        </w:rPr>
        <w:fldChar w:fldCharType="separate"/>
      </w:r>
      <w:r w:rsidRPr="003E480C">
        <w:rPr>
          <w:rFonts w:eastAsia="Times New Roman" w:cs="Times New Roman"/>
          <w:noProof/>
          <w:color w:val="000000" w:themeColor="text1"/>
        </w:rPr>
        <w:t>IPCC (2006)</w:t>
      </w:r>
      <w:r w:rsidRPr="003E480C">
        <w:rPr>
          <w:rFonts w:eastAsia="Times New Roman" w:cs="Times New Roman"/>
          <w:color w:val="000000" w:themeColor="text1"/>
        </w:rPr>
        <w:fldChar w:fldCharType="end"/>
      </w:r>
      <w:r w:rsidRPr="003E480C">
        <w:rPr>
          <w:rFonts w:eastAsia="Times New Roman" w:cs="Times New Roman"/>
          <w:color w:val="000000" w:themeColor="text1"/>
        </w:rPr>
        <w:t xml:space="preserve"> options and 3 different scenarios (HH-6, HH-7, HH-8) from the GHGRP alone.  A major problem, however, is that all are based on an initial calculation for CH</w:t>
      </w:r>
      <w:r w:rsidRPr="003E480C">
        <w:rPr>
          <w:rFonts w:eastAsia="Times New Roman" w:cs="Times New Roman"/>
          <w:color w:val="000000" w:themeColor="text1"/>
          <w:vertAlign w:val="subscript"/>
        </w:rPr>
        <w:t>4</w:t>
      </w:r>
      <w:r w:rsidRPr="003E480C">
        <w:rPr>
          <w:rFonts w:eastAsia="Times New Roman" w:cs="Times New Roman"/>
          <w:color w:val="000000" w:themeColor="text1"/>
        </w:rPr>
        <w:t xml:space="preserve"> generation from the </w:t>
      </w:r>
      <w:r w:rsidRPr="00C84F14">
        <w:rPr>
          <w:rFonts w:eastAsia="Times New Roman" w:cs="Times New Roman"/>
          <w:b/>
          <w:bCs/>
          <w:color w:val="000000" w:themeColor="text1"/>
        </w:rPr>
        <w:t>waste-in-place</w:t>
      </w:r>
      <w:r w:rsidRPr="003E480C">
        <w:rPr>
          <w:rFonts w:eastAsia="Times New Roman" w:cs="Times New Roman"/>
          <w:color w:val="000000" w:themeColor="text1"/>
        </w:rPr>
        <w:t xml:space="preserve">—this systematically results in </w:t>
      </w:r>
      <w:r w:rsidR="00C84F14">
        <w:rPr>
          <w:rFonts w:eastAsia="Times New Roman" w:cs="Times New Roman"/>
          <w:color w:val="000000" w:themeColor="text1"/>
        </w:rPr>
        <w:t>estimated</w:t>
      </w:r>
      <w:r w:rsidRPr="003E480C">
        <w:rPr>
          <w:rFonts w:eastAsia="Times New Roman" w:cs="Times New Roman"/>
          <w:color w:val="000000" w:themeColor="text1"/>
        </w:rPr>
        <w:t xml:space="preserve"> emissions that are higher for larger sites (higher WIP), which is not </w:t>
      </w:r>
      <w:r w:rsidR="00C84F14">
        <w:rPr>
          <w:rFonts w:eastAsia="Times New Roman" w:cs="Times New Roman"/>
          <w:color w:val="000000" w:themeColor="text1"/>
        </w:rPr>
        <w:t xml:space="preserve">universally </w:t>
      </w:r>
      <w:r w:rsidRPr="003E480C">
        <w:rPr>
          <w:rFonts w:eastAsia="Times New Roman" w:cs="Times New Roman"/>
          <w:color w:val="000000" w:themeColor="text1"/>
        </w:rPr>
        <w:t xml:space="preserve">true.  These shortcomings were previously discussed in </w:t>
      </w:r>
      <w:r w:rsidRPr="003E480C">
        <w:rPr>
          <w:rFonts w:eastAsia="Times New Roman" w:cs="Times New Roman"/>
          <w:color w:val="000000" w:themeColor="text1"/>
        </w:rPr>
        <w:fldChar w:fldCharType="begin"/>
      </w:r>
      <w:r w:rsidRPr="003E480C">
        <w:rPr>
          <w:rFonts w:eastAsia="Times New Roman" w:cs="Times New Roman"/>
          <w:color w:val="000000" w:themeColor="text1"/>
        </w:rPr>
        <w:instrText xml:space="preserve"> ADDIN EN.CITE &lt;EndNote&gt;&lt;Cite AuthorYear="1"&gt;&lt;Author&gt;NASEM&lt;/Author&gt;&lt;Year&gt;2018&lt;/Year&gt;&lt;RecNum&gt;2578&lt;/RecNum&gt;&lt;DisplayText&gt;NASEM (2018)&lt;/DisplayText&gt;&lt;record&gt;&lt;rec-number&gt;2578&lt;/rec-number&gt;&lt;foreign-keys&gt;&lt;key app="EN" db-id="50wxdpzd9vd5r7e9t5b595djrfpttrxw9avp" timestamp="1586362055"&gt;2578&lt;/key&gt;&lt;/foreign-keys&gt;&lt;ref-type name="Pamphlet"&gt;24&lt;/ref-type&gt;&lt;contributors&gt;&lt;authors&gt;&lt;author&gt;NASEM&lt;/author&gt;&lt;/authors&gt;&lt;/contributors&gt;&lt;titles&gt;&lt;title&gt;Improving Characterization of Anthropogenic Methane Emissions in the United States&lt;/title&gt;&lt;/titles&gt;&lt;dates&gt;&lt;year&gt;2018&lt;/year&gt;&lt;/dates&gt;&lt;pub-location&gt;Washington, DC&lt;/pub-location&gt;&lt;publisher&gt;The National Academies Press&lt;/publisher&gt;&lt;urls&gt;&lt;/urls&gt;&lt;/record&gt;&lt;/Cite&gt;&lt;/EndNote&gt;</w:instrText>
      </w:r>
      <w:r w:rsidRPr="003E480C">
        <w:rPr>
          <w:rFonts w:eastAsia="Times New Roman" w:cs="Times New Roman"/>
          <w:color w:val="000000" w:themeColor="text1"/>
        </w:rPr>
        <w:fldChar w:fldCharType="separate"/>
      </w:r>
      <w:r w:rsidRPr="003E480C">
        <w:rPr>
          <w:rFonts w:eastAsia="Times New Roman" w:cs="Times New Roman"/>
          <w:noProof/>
          <w:color w:val="000000" w:themeColor="text1"/>
        </w:rPr>
        <w:t>NASEM (2018)</w:t>
      </w:r>
      <w:r w:rsidRPr="003E480C">
        <w:rPr>
          <w:rFonts w:eastAsia="Times New Roman" w:cs="Times New Roman"/>
          <w:color w:val="000000" w:themeColor="text1"/>
        </w:rPr>
        <w:fldChar w:fldCharType="end"/>
      </w:r>
      <w:r w:rsidRPr="003E480C">
        <w:rPr>
          <w:rFonts w:eastAsia="Times New Roman" w:cs="Times New Roman"/>
          <w:color w:val="000000" w:themeColor="text1"/>
        </w:rPr>
        <w:t xml:space="preserve">, </w:t>
      </w:r>
      <w:r w:rsidRPr="003E480C">
        <w:rPr>
          <w:rFonts w:eastAsia="Times New Roman" w:cs="Times New Roman"/>
          <w:color w:val="000000" w:themeColor="text1"/>
        </w:rPr>
        <w:fldChar w:fldCharType="begin"/>
      </w:r>
      <w:r w:rsidRPr="003E480C">
        <w:rPr>
          <w:rFonts w:eastAsia="Times New Roman" w:cs="Times New Roman"/>
          <w:color w:val="000000" w:themeColor="text1"/>
        </w:rPr>
        <w:instrText xml:space="preserve"> ADDIN EN.CITE &lt;EndNote&gt;&lt;Cite AuthorYear="1"&gt;&lt;Author&gt;Spokas&lt;/Author&gt;&lt;Year&gt;2011&lt;/Year&gt;&lt;RecNum&gt;2554&lt;/RecNum&gt;&lt;DisplayText&gt;Spokas et al. (2011)&lt;/DisplayText&gt;&lt;record&gt;&lt;rec-number&gt;2554&lt;/rec-number&gt;&lt;foreign-keys&gt;&lt;key app="EN" db-id="50wxdpzd9vd5r7e9t5b595djrfpttrxw9avp" timestamp="1586355656"&gt;2554&lt;/key&gt;&lt;/foreign-keys&gt;&lt;ref-type name="Journal Article"&gt;17&lt;/ref-type&gt;&lt;contributors&gt;&lt;authors&gt;&lt;author&gt;Spokas, K&lt;/author&gt;&lt;author&gt;Bogner, J&lt;/author&gt;&lt;author&gt;Chanton, J&lt;/author&gt;&lt;/authors&gt;&lt;/contributors&gt;&lt;titles&gt;&lt;title&gt;&lt;style face="normal" font="default" size="100%"&gt;A process‐based inventory model for landfill CH&lt;/style&gt;&lt;style face="subscript" font="default" size="100%"&gt;4&lt;/style&gt;&lt;style face="normal" font="default" size="100%"&gt; emissions inclusive of seasonal soil microclimate and CH&lt;/style&gt;&lt;style face="subscript" font="default" size="100%"&gt;4&lt;/style&gt;&lt;style face="normal" font="default" size="100%"&gt; oxidation&lt;/style&gt;&lt;/title&gt;&lt;secondary-title&gt;Journal of Geophysical Research: Biogeosciences&lt;/secondary-title&gt;&lt;/titles&gt;&lt;periodical&gt;&lt;full-title&gt;Journal of Geophysical Research: Biogeosciences&lt;/full-title&gt;&lt;/periodical&gt;&lt;volume&gt;116&lt;/volume&gt;&lt;number&gt;G4&lt;/number&gt;&lt;dates&gt;&lt;year&gt;2011&lt;/year&gt;&lt;/dates&gt;&lt;isbn&gt;0148-0227&lt;/isbn&gt;&lt;urls&gt;&lt;/urls&gt;&lt;/record&gt;&lt;/Cite&gt;&lt;/EndNote&gt;</w:instrText>
      </w:r>
      <w:r w:rsidRPr="003E480C">
        <w:rPr>
          <w:rFonts w:eastAsia="Times New Roman" w:cs="Times New Roman"/>
          <w:color w:val="000000" w:themeColor="text1"/>
        </w:rPr>
        <w:fldChar w:fldCharType="separate"/>
      </w:r>
      <w:r w:rsidRPr="003E480C">
        <w:rPr>
          <w:rFonts w:eastAsia="Times New Roman" w:cs="Times New Roman"/>
          <w:noProof/>
          <w:color w:val="000000" w:themeColor="text1"/>
        </w:rPr>
        <w:t>Spokas et al. (2011)</w:t>
      </w:r>
      <w:r w:rsidRPr="003E480C">
        <w:rPr>
          <w:rFonts w:eastAsia="Times New Roman" w:cs="Times New Roman"/>
          <w:color w:val="000000" w:themeColor="text1"/>
        </w:rPr>
        <w:fldChar w:fldCharType="end"/>
      </w:r>
      <w:r w:rsidRPr="003E480C">
        <w:rPr>
          <w:rFonts w:eastAsia="Times New Roman" w:cs="Times New Roman"/>
          <w:color w:val="000000" w:themeColor="text1"/>
        </w:rPr>
        <w:t xml:space="preserve">, Spokas et al. (2015), and </w:t>
      </w:r>
      <w:r w:rsidRPr="003E480C">
        <w:rPr>
          <w:rFonts w:eastAsia="Times New Roman" w:cs="Times New Roman"/>
          <w:color w:val="000000" w:themeColor="text1"/>
        </w:rPr>
        <w:fldChar w:fldCharType="begin"/>
      </w:r>
      <w:r w:rsidRPr="003E480C">
        <w:rPr>
          <w:rFonts w:eastAsia="Times New Roman" w:cs="Times New Roman"/>
          <w:color w:val="000000" w:themeColor="text1"/>
        </w:rPr>
        <w:instrText xml:space="preserve"> ADDIN EN.CITE &lt;EndNote&gt;&lt;Cite AuthorYear="1"&gt;&lt;Author&gt;Cambaliza&lt;/Author&gt;&lt;Year&gt;2017&lt;/Year&gt;&lt;RecNum&gt;2565&lt;/RecNum&gt;&lt;DisplayText&gt;Cambaliza et al. (2017)&lt;/DisplayText&gt;&lt;record&gt;&lt;rec-number&gt;2565&lt;/rec-number&gt;&lt;foreign-keys&gt;&lt;key app="EN" db-id="50wxdpzd9vd5r7e9t5b595djrfpttrxw9avp" timestamp="1586356407"&gt;2565&lt;/key&gt;&lt;/foreign-keys&gt;&lt;ref-type name="Journal Article"&gt;17&lt;/ref-type&gt;&lt;contributors&gt;&lt;authors&gt;&lt;author&gt;Cambaliza, Maria Obiminda L&lt;/author&gt;&lt;author&gt;Bogner, Jean E&lt;/author&gt;&lt;author&gt;Green, Roger B&lt;/author&gt;&lt;author&gt;Shepson, Paul B&lt;/author&gt;&lt;author&gt;Harvey, Tierney A&lt;/author&gt;&lt;author&gt;Spokas, Kurt A&lt;/author&gt;&lt;author&gt;Stirm, Brian H&lt;/author&gt;&lt;author&gt;Corcoran, Margaret&lt;/author&gt;&lt;/authors&gt;&lt;/contributors&gt;&lt;titles&gt;&lt;title&gt;&lt;style face="normal" font="default" size="100%"&gt;Field measurements and modeling to resolve m&lt;/style&gt;&lt;style face="superscript" font="default" size="100%"&gt;2&lt;/style&gt;&lt;style face="normal" font="default" size="100%"&gt; to km&lt;/style&gt;&lt;style face="superscript" font="default" size="100%"&gt;2&lt;/style&gt;&lt;style face="normal" font="default" size="100%"&gt; CH&lt;/style&gt;&lt;style face="subscript" font="default" size="100%"&gt;4&lt;/style&gt;&lt;style face="normal" font="default" size="100%"&gt; emissions for a complex urban source: An Indiana landfill study&lt;/style&gt;&lt;/title&gt;&lt;secondary-title&gt;Elem Sci Anth&lt;/secondary-title&gt;&lt;/titles&gt;&lt;periodical&gt;&lt;full-title&gt;Elem Sci Anth&lt;/full-title&gt;&lt;/periodical&gt;&lt;volume&gt;5&lt;/volume&gt;&lt;dates&gt;&lt;year&gt;2017&lt;/year&gt;&lt;/dates&gt;&lt;isbn&gt;2325-1026&lt;/isbn&gt;&lt;urls&gt;&lt;/urls&gt;&lt;/record&gt;&lt;/Cite&gt;&lt;/EndNote&gt;</w:instrText>
      </w:r>
      <w:r w:rsidRPr="003E480C">
        <w:rPr>
          <w:rFonts w:eastAsia="Times New Roman" w:cs="Times New Roman"/>
          <w:color w:val="000000" w:themeColor="text1"/>
        </w:rPr>
        <w:fldChar w:fldCharType="separate"/>
      </w:r>
      <w:r w:rsidRPr="003E480C">
        <w:rPr>
          <w:rFonts w:eastAsia="Times New Roman" w:cs="Times New Roman"/>
          <w:noProof/>
          <w:color w:val="000000" w:themeColor="text1"/>
        </w:rPr>
        <w:t>Cambaliza et al. (2017)</w:t>
      </w:r>
      <w:r w:rsidRPr="003E480C">
        <w:rPr>
          <w:rFonts w:eastAsia="Times New Roman" w:cs="Times New Roman"/>
          <w:color w:val="000000" w:themeColor="text1"/>
        </w:rPr>
        <w:fldChar w:fldCharType="end"/>
      </w:r>
      <w:r w:rsidRPr="003E480C">
        <w:rPr>
          <w:rFonts w:eastAsia="Times New Roman" w:cs="Times New Roman"/>
          <w:color w:val="000000" w:themeColor="text1"/>
        </w:rPr>
        <w:t xml:space="preserve">.  It should be noted </w:t>
      </w:r>
      <w:r w:rsidR="00C84F14">
        <w:rPr>
          <w:rFonts w:eastAsia="Times New Roman" w:cs="Times New Roman"/>
          <w:color w:val="000000" w:themeColor="text1"/>
        </w:rPr>
        <w:t xml:space="preserve">in </w:t>
      </w:r>
      <w:r w:rsidRPr="003E480C">
        <w:rPr>
          <w:rFonts w:eastAsia="Times New Roman" w:cs="Times New Roman"/>
          <w:color w:val="000000" w:themeColor="text1"/>
        </w:rPr>
        <w:t>Spokas et al. (2015)</w:t>
      </w:r>
      <w:r w:rsidR="00C84F14">
        <w:rPr>
          <w:rFonts w:eastAsia="Times New Roman" w:cs="Times New Roman"/>
          <w:color w:val="000000" w:themeColor="text1"/>
        </w:rPr>
        <w:t xml:space="preserve">, the </w:t>
      </w:r>
      <w:r w:rsidRPr="003E480C">
        <w:rPr>
          <w:rFonts w:eastAsia="Times New Roman" w:cs="Times New Roman"/>
          <w:color w:val="000000" w:themeColor="text1"/>
        </w:rPr>
        <w:t>total CALMIM-based 2010 emissions for California sites was similar to previous estimates provided by the California Air Resources Board using IPCC (2006) for the California state inventory with historical assumptions of 75% “recovery efficiency” and 10% oxidation.  The site-specific results, however, can be very different and, going forward, are required for guiding local and regional mitigation decisions regarding multiple CH</w:t>
      </w:r>
      <w:r w:rsidRPr="003E480C">
        <w:rPr>
          <w:rFonts w:eastAsia="Times New Roman" w:cs="Times New Roman"/>
          <w:color w:val="000000" w:themeColor="text1"/>
          <w:vertAlign w:val="subscript"/>
        </w:rPr>
        <w:t>4</w:t>
      </w:r>
      <w:r w:rsidRPr="003E480C">
        <w:rPr>
          <w:rFonts w:eastAsia="Times New Roman" w:cs="Times New Roman"/>
          <w:color w:val="000000" w:themeColor="text1"/>
        </w:rPr>
        <w:t xml:space="preserve"> sources.   For CALMIM modeling, the user specifies each cover area, the associated soil </w:t>
      </w:r>
      <w:r w:rsidR="003E480C" w:rsidRPr="003E480C">
        <w:rPr>
          <w:rFonts w:eastAsia="Times New Roman" w:cs="Times New Roman"/>
          <w:color w:val="000000" w:themeColor="text1"/>
        </w:rPr>
        <w:t xml:space="preserve">properties/texture </w:t>
      </w:r>
      <w:r w:rsidRPr="003E480C">
        <w:rPr>
          <w:rFonts w:eastAsia="Times New Roman" w:cs="Times New Roman"/>
          <w:color w:val="000000" w:themeColor="text1"/>
        </w:rPr>
        <w:t>profile, and the fraction of each cover area with gas recovery.  Additionally, the user can also specify soil gas CH</w:t>
      </w:r>
      <w:r w:rsidRPr="003E480C">
        <w:rPr>
          <w:rFonts w:eastAsia="Times New Roman" w:cs="Times New Roman"/>
          <w:color w:val="000000" w:themeColor="text1"/>
          <w:vertAlign w:val="subscript"/>
        </w:rPr>
        <w:t>4</w:t>
      </w:r>
      <w:r w:rsidRPr="003E480C">
        <w:rPr>
          <w:rFonts w:eastAsia="Times New Roman" w:cs="Times New Roman"/>
          <w:color w:val="000000" w:themeColor="text1"/>
        </w:rPr>
        <w:t xml:space="preserve"> and O</w:t>
      </w:r>
      <w:r w:rsidRPr="003E480C">
        <w:rPr>
          <w:rFonts w:eastAsia="Times New Roman" w:cs="Times New Roman"/>
          <w:color w:val="000000" w:themeColor="text1"/>
          <w:vertAlign w:val="subscript"/>
        </w:rPr>
        <w:t>2</w:t>
      </w:r>
      <w:r w:rsidRPr="003E480C">
        <w:rPr>
          <w:rFonts w:eastAsia="Times New Roman" w:cs="Times New Roman"/>
          <w:color w:val="000000" w:themeColor="text1"/>
        </w:rPr>
        <w:t xml:space="preserve"> at the top</w:t>
      </w:r>
      <w:r w:rsidR="00B1567C">
        <w:rPr>
          <w:rFonts w:eastAsia="Times New Roman" w:cs="Times New Roman"/>
          <w:color w:val="000000" w:themeColor="text1"/>
        </w:rPr>
        <w:t xml:space="preserve"> (atmosphere)</w:t>
      </w:r>
      <w:r w:rsidRPr="003E480C">
        <w:rPr>
          <w:rFonts w:eastAsia="Times New Roman" w:cs="Times New Roman"/>
          <w:color w:val="000000" w:themeColor="text1"/>
        </w:rPr>
        <w:t xml:space="preserve"> and bottom</w:t>
      </w:r>
      <w:r w:rsidR="00B1567C">
        <w:rPr>
          <w:rFonts w:eastAsia="Times New Roman" w:cs="Times New Roman"/>
          <w:color w:val="000000" w:themeColor="text1"/>
        </w:rPr>
        <w:t xml:space="preserve"> (base of cover/waste interface) </w:t>
      </w:r>
      <w:r w:rsidRPr="003E480C">
        <w:rPr>
          <w:rFonts w:eastAsia="Times New Roman" w:cs="Times New Roman"/>
          <w:color w:val="000000" w:themeColor="text1"/>
        </w:rPr>
        <w:t>of the profile, as well as annual weather data (daily min/max temp</w:t>
      </w:r>
      <w:r w:rsidR="003E480C" w:rsidRPr="003E480C">
        <w:rPr>
          <w:rFonts w:eastAsia="Times New Roman" w:cs="Times New Roman"/>
          <w:color w:val="000000" w:themeColor="text1"/>
        </w:rPr>
        <w:t xml:space="preserve"> and </w:t>
      </w:r>
      <w:r w:rsidRPr="003E480C">
        <w:rPr>
          <w:rFonts w:eastAsia="Times New Roman" w:cs="Times New Roman"/>
          <w:color w:val="000000" w:themeColor="text1"/>
        </w:rPr>
        <w:t>daily p</w:t>
      </w:r>
      <w:r w:rsidR="003E480C" w:rsidRPr="003E480C">
        <w:rPr>
          <w:rFonts w:eastAsia="Times New Roman" w:cs="Times New Roman"/>
          <w:color w:val="000000" w:themeColor="text1"/>
        </w:rPr>
        <w:t>recipitation</w:t>
      </w:r>
      <w:r w:rsidRPr="003E480C">
        <w:rPr>
          <w:rFonts w:eastAsia="Times New Roman" w:cs="Times New Roman"/>
          <w:color w:val="000000" w:themeColor="text1"/>
        </w:rPr>
        <w:t>).   CALMIM then models diffusive CH</w:t>
      </w:r>
      <w:r w:rsidRPr="003E480C">
        <w:rPr>
          <w:rFonts w:eastAsia="Times New Roman" w:cs="Times New Roman"/>
          <w:color w:val="000000" w:themeColor="text1"/>
          <w:vertAlign w:val="subscript"/>
        </w:rPr>
        <w:t>4</w:t>
      </w:r>
      <w:r w:rsidRPr="003E480C">
        <w:rPr>
          <w:rFonts w:eastAsia="Times New Roman" w:cs="Times New Roman"/>
          <w:color w:val="000000" w:themeColor="text1"/>
        </w:rPr>
        <w:t xml:space="preserve"> emissions both with and without oxidation for 10 min. timesteps and 2.5 cm depth increments over an annual cycle.  CALMIM also calculates average monthly emissions with and without oxidation, as well as an annual average, all with </w:t>
      </w:r>
      <w:r w:rsidR="00B1567C">
        <w:rPr>
          <w:rFonts w:eastAsia="Times New Roman" w:cs="Times New Roman"/>
          <w:color w:val="000000" w:themeColor="text1"/>
        </w:rPr>
        <w:t>standard deviations</w:t>
      </w:r>
      <w:r w:rsidRPr="003E480C">
        <w:rPr>
          <w:rFonts w:eastAsia="Times New Roman" w:cs="Times New Roman"/>
          <w:color w:val="000000" w:themeColor="text1"/>
        </w:rPr>
        <w:t>.</w:t>
      </w:r>
    </w:p>
    <w:p w14:paraId="67108F77" w14:textId="77777777" w:rsidR="00891E6D" w:rsidRPr="003E480C" w:rsidRDefault="00891E6D" w:rsidP="00891E6D">
      <w:pPr>
        <w:spacing w:line="276" w:lineRule="auto"/>
        <w:ind w:firstLine="720"/>
        <w:rPr>
          <w:rFonts w:eastAsia="Times New Roman" w:cs="Times New Roman"/>
          <w:color w:val="000000" w:themeColor="text1"/>
        </w:rPr>
      </w:pPr>
      <w:r w:rsidRPr="003E480C">
        <w:rPr>
          <w:rFonts w:eastAsia="Times New Roman" w:cs="Times New Roman"/>
          <w:color w:val="000000" w:themeColor="text1"/>
        </w:rPr>
        <w:t xml:space="preserve">  </w:t>
      </w:r>
    </w:p>
    <w:p w14:paraId="015CB541" w14:textId="77777777" w:rsidR="003E480C" w:rsidRDefault="00891E6D" w:rsidP="00891E6D">
      <w:pPr>
        <w:spacing w:line="276" w:lineRule="auto"/>
        <w:rPr>
          <w:rFonts w:eastAsia="Times New Roman" w:cs="Times New Roman"/>
          <w:color w:val="000000" w:themeColor="text1"/>
        </w:rPr>
      </w:pPr>
      <w:r w:rsidRPr="003E480C">
        <w:rPr>
          <w:rFonts w:eastAsia="Times New Roman" w:cs="Times New Roman"/>
          <w:color w:val="000000" w:themeColor="text1"/>
        </w:rPr>
        <w:t xml:space="preserve">The shortcomings of </w:t>
      </w:r>
      <w:r w:rsidR="00D4577D">
        <w:rPr>
          <w:rFonts w:eastAsia="Times New Roman" w:cs="Times New Roman"/>
          <w:color w:val="000000" w:themeColor="text1"/>
        </w:rPr>
        <w:t>periodic s</w:t>
      </w:r>
      <w:r w:rsidR="003E480C" w:rsidRPr="003E480C">
        <w:rPr>
          <w:rFonts w:eastAsiaTheme="minorHAnsi" w:cs="Times New Roman"/>
          <w:sz w:val="22"/>
          <w:szCs w:val="22"/>
        </w:rPr>
        <w:t xml:space="preserve">urface </w:t>
      </w:r>
      <w:r w:rsidR="00D4577D">
        <w:rPr>
          <w:rFonts w:eastAsiaTheme="minorHAnsi" w:cs="Times New Roman"/>
          <w:sz w:val="22"/>
          <w:szCs w:val="22"/>
        </w:rPr>
        <w:t>e</w:t>
      </w:r>
      <w:r w:rsidR="003E480C" w:rsidRPr="003E480C">
        <w:rPr>
          <w:rFonts w:eastAsiaTheme="minorHAnsi" w:cs="Times New Roman"/>
          <w:sz w:val="22"/>
          <w:szCs w:val="22"/>
        </w:rPr>
        <w:t xml:space="preserve">mission </w:t>
      </w:r>
      <w:r w:rsidR="00D4577D">
        <w:rPr>
          <w:rFonts w:eastAsiaTheme="minorHAnsi" w:cs="Times New Roman"/>
          <w:sz w:val="22"/>
          <w:szCs w:val="22"/>
        </w:rPr>
        <w:t>m</w:t>
      </w:r>
      <w:r w:rsidR="003E480C" w:rsidRPr="003E480C">
        <w:rPr>
          <w:rFonts w:eastAsiaTheme="minorHAnsi" w:cs="Times New Roman"/>
          <w:sz w:val="22"/>
          <w:szCs w:val="22"/>
        </w:rPr>
        <w:t>onitoring (SEM) scans</w:t>
      </w:r>
      <w:r w:rsidR="00D4577D">
        <w:rPr>
          <w:rFonts w:eastAsiaTheme="minorHAnsi" w:cs="Times New Roman"/>
          <w:sz w:val="22"/>
          <w:szCs w:val="22"/>
        </w:rPr>
        <w:t xml:space="preserve"> required by regulation </w:t>
      </w:r>
      <w:r w:rsidR="003E480C" w:rsidRPr="003E480C">
        <w:rPr>
          <w:rFonts w:eastAsiaTheme="minorHAnsi" w:cs="Times New Roman"/>
          <w:sz w:val="22"/>
          <w:szCs w:val="22"/>
        </w:rPr>
        <w:t>a</w:t>
      </w:r>
      <w:r w:rsidRPr="003E480C">
        <w:rPr>
          <w:rFonts w:eastAsia="Times New Roman" w:cs="Times New Roman"/>
          <w:color w:val="000000" w:themeColor="text1"/>
        </w:rPr>
        <w:t>re well known</w:t>
      </w:r>
      <w:r w:rsidR="003E480C" w:rsidRPr="003E480C">
        <w:rPr>
          <w:rFonts w:eastAsia="Times New Roman" w:cs="Times New Roman"/>
          <w:color w:val="000000" w:themeColor="text1"/>
        </w:rPr>
        <w:t xml:space="preserve"> </w:t>
      </w:r>
      <w:r w:rsidR="003E480C" w:rsidRPr="003E480C">
        <w:rPr>
          <w:rFonts w:eastAsia="Times New Roman" w:cs="Times New Roman"/>
          <w:color w:val="000000" w:themeColor="text1"/>
        </w:rPr>
        <w:fldChar w:fldCharType="begin"/>
      </w:r>
      <w:r w:rsidR="003E480C" w:rsidRPr="003E480C">
        <w:rPr>
          <w:rFonts w:eastAsia="Times New Roman" w:cs="Times New Roman"/>
          <w:color w:val="000000" w:themeColor="text1"/>
        </w:rPr>
        <w:instrText xml:space="preserve"> ADDIN EN.CITE &lt;EndNote&gt;&lt;Cite&gt;&lt;Author&gt;Bel Hadj Ali&lt;/Author&gt;&lt;Year&gt;2020&lt;/Year&gt;&lt;RecNum&gt;2939&lt;/RecNum&gt;&lt;DisplayText&gt;(Bel Hadj Ali et al., 2020)&lt;/DisplayText&gt;&lt;record&gt;&lt;rec-number&gt;2939&lt;/rec-number&gt;&lt;foreign-keys&gt;&lt;key app="EN" db-id="50wxdpzd9vd5r7e9t5b595djrfpttrxw9avp" timestamp="1623771721"&gt;2939&lt;/key&gt;&lt;/foreign-keys&gt;&lt;ref-type name="Journal Article"&gt;17&lt;/ref-type&gt;&lt;contributors&gt;&lt;authors&gt;&lt;author&gt;Bel Hadj Ali, Nizar&lt;/author&gt;&lt;author&gt;Abichou, Tarek&lt;/author&gt;&lt;author&gt;Green, Roger&lt;/author&gt;&lt;/authors&gt;&lt;/contributors&gt;&lt;titles&gt;&lt;title&gt;Comparing estimates of fugitive landfill methane emissions using inverse plume modeling obtained with Surface Emission Monitoring (SEM), Drone Emission Monitoring (DEM), and Downwind Plume Emission Monitoring (DWPEM)&lt;/title&gt;&lt;secondary-title&gt;Journal of the Air &amp;amp; Waste Management Association&lt;/secondary-title&gt;&lt;/titles&gt;&lt;periodical&gt;&lt;full-title&gt;Journal of the Air &amp;amp; Waste Management Association&lt;/full-title&gt;&lt;/periodical&gt;&lt;pages&gt;410-424&lt;/pages&gt;&lt;volume&gt;70&lt;/volume&gt;&lt;number&gt;4&lt;/number&gt;&lt;dates&gt;&lt;year&gt;2020&lt;/year&gt;&lt;pub-dates&gt;&lt;date&gt;2020/04/02&lt;/date&gt;&lt;/pub-dates&gt;&lt;/dates&gt;&lt;publisher&gt;Taylor &amp;amp; Francis&lt;/publisher&gt;&lt;isbn&gt;1096-2247&lt;/isbn&gt;&lt;urls&gt;&lt;related-urls&gt;&lt;url&gt;https://doi.org/10.1080/10962247.2020.1728423&lt;/url&gt;&lt;/related-urls&gt;&lt;/urls&gt;&lt;electronic-resource-num&gt;10.1080/10962247.2020.1728423&lt;/electronic-resource-num&gt;&lt;/record&gt;&lt;/Cite&gt;&lt;/EndNote&gt;</w:instrText>
      </w:r>
      <w:r w:rsidR="003E480C" w:rsidRPr="003E480C">
        <w:rPr>
          <w:rFonts w:eastAsia="Times New Roman" w:cs="Times New Roman"/>
          <w:color w:val="000000" w:themeColor="text1"/>
        </w:rPr>
        <w:fldChar w:fldCharType="separate"/>
      </w:r>
      <w:r w:rsidR="003E480C" w:rsidRPr="003E480C">
        <w:rPr>
          <w:rFonts w:eastAsia="Times New Roman" w:cs="Times New Roman"/>
          <w:noProof/>
          <w:color w:val="000000" w:themeColor="text1"/>
        </w:rPr>
        <w:t>(Bel Hadj Ali et al., 2020)</w:t>
      </w:r>
      <w:r w:rsidR="003E480C" w:rsidRPr="003E480C">
        <w:rPr>
          <w:rFonts w:eastAsia="Times New Roman" w:cs="Times New Roman"/>
          <w:color w:val="000000" w:themeColor="text1"/>
        </w:rPr>
        <w:fldChar w:fldCharType="end"/>
      </w:r>
      <w:r w:rsidRPr="003E480C">
        <w:rPr>
          <w:rFonts w:eastAsia="Times New Roman" w:cs="Times New Roman"/>
          <w:color w:val="000000" w:themeColor="text1"/>
        </w:rPr>
        <w:t>: especially the lack of concurrent emissions quantification (only surface CH</w:t>
      </w:r>
      <w:r w:rsidRPr="003E480C">
        <w:rPr>
          <w:rFonts w:eastAsia="Times New Roman" w:cs="Times New Roman"/>
          <w:color w:val="000000" w:themeColor="text1"/>
          <w:vertAlign w:val="subscript"/>
        </w:rPr>
        <w:t>4</w:t>
      </w:r>
      <w:r w:rsidRPr="003E480C">
        <w:rPr>
          <w:rFonts w:eastAsia="Times New Roman" w:cs="Times New Roman"/>
          <w:color w:val="000000" w:themeColor="text1"/>
        </w:rPr>
        <w:t xml:space="preserve"> </w:t>
      </w:r>
      <w:r w:rsidR="00D4577D">
        <w:rPr>
          <w:rFonts w:eastAsia="Times New Roman" w:cs="Times New Roman"/>
          <w:color w:val="000000" w:themeColor="text1"/>
        </w:rPr>
        <w:t>concentration</w:t>
      </w:r>
      <w:r w:rsidRPr="003E480C">
        <w:rPr>
          <w:rFonts w:eastAsia="Times New Roman" w:cs="Times New Roman"/>
          <w:color w:val="000000" w:themeColor="text1"/>
        </w:rPr>
        <w:t>) and lack of universal areal coverage at landfill sites.  There is opportunity, however, for these methodologies to expand to steeper slopes and other areas not currently scanned due to both rapidly-evolving sensor technology</w:t>
      </w:r>
      <w:r w:rsidR="00904E2C">
        <w:rPr>
          <w:rFonts w:eastAsia="Times New Roman" w:cs="Times New Roman"/>
          <w:color w:val="000000" w:themeColor="text1"/>
        </w:rPr>
        <w:t xml:space="preserve"> </w:t>
      </w:r>
      <w:r w:rsidR="00904E2C">
        <w:rPr>
          <w:rFonts w:eastAsia="Times New Roman" w:cs="Times New Roman"/>
          <w:color w:val="000000" w:themeColor="text1"/>
        </w:rPr>
        <w:fldChar w:fldCharType="begin"/>
      </w:r>
      <w:r w:rsidR="00904E2C">
        <w:rPr>
          <w:rFonts w:eastAsia="Times New Roman" w:cs="Times New Roman"/>
          <w:color w:val="000000" w:themeColor="text1"/>
        </w:rPr>
        <w:instrText xml:space="preserve"> ADDIN EN.CITE &lt;EndNote&gt;&lt;Cite&gt;&lt;Author&gt;Martinez&lt;/Author&gt;&lt;Year&gt;2020&lt;/Year&gt;&lt;RecNum&gt;2942&lt;/RecNum&gt;&lt;DisplayText&gt;(Martinez et al., 2020)&lt;/DisplayText&gt;&lt;record&gt;&lt;rec-number&gt;2942&lt;/rec-number&gt;&lt;foreign-keys&gt;&lt;key app="EN" db-id="50wxdpzd9vd5r7e9t5b595djrfpttrxw9avp" timestamp="1623774584"&gt;2942&lt;/key&gt;&lt;/foreign-keys&gt;&lt;ref-type name="Journal Article"&gt;17&lt;/ref-type&gt;&lt;contributors&gt;&lt;authors&gt;&lt;author&gt;Martinez, Benjamin&lt;/author&gt;&lt;author&gt;Miller, Thomas W&lt;/author&gt;&lt;author&gt;Yalin, Azer P&lt;/author&gt;&lt;/authors&gt;&lt;/contributors&gt;&lt;titles&gt;&lt;title&gt;Cavity ring-down methane sensor for small unmanned aerial systems&lt;/title&gt;&lt;secondary-title&gt;Sensors&lt;/secondary-title&gt;&lt;/titles&gt;&lt;periodical&gt;&lt;full-title&gt;Sensors&lt;/full-title&gt;&lt;/periodical&gt;&lt;pages&gt;454&lt;/pages&gt;&lt;volume&gt;20&lt;/volume&gt;&lt;number&gt;2&lt;/number&gt;&lt;dates&gt;&lt;year&gt;2020&lt;/year&gt;&lt;/dates&gt;&lt;urls&gt;&lt;/urls&gt;&lt;/record&gt;&lt;/Cite&gt;&lt;/EndNote&gt;</w:instrText>
      </w:r>
      <w:r w:rsidR="00904E2C">
        <w:rPr>
          <w:rFonts w:eastAsia="Times New Roman" w:cs="Times New Roman"/>
          <w:color w:val="000000" w:themeColor="text1"/>
        </w:rPr>
        <w:fldChar w:fldCharType="separate"/>
      </w:r>
      <w:r w:rsidR="00904E2C">
        <w:rPr>
          <w:rFonts w:eastAsia="Times New Roman" w:cs="Times New Roman"/>
          <w:noProof/>
          <w:color w:val="000000" w:themeColor="text1"/>
        </w:rPr>
        <w:t>(Martinez et al., 2020)</w:t>
      </w:r>
      <w:r w:rsidR="00904E2C">
        <w:rPr>
          <w:rFonts w:eastAsia="Times New Roman" w:cs="Times New Roman"/>
          <w:color w:val="000000" w:themeColor="text1"/>
        </w:rPr>
        <w:fldChar w:fldCharType="end"/>
      </w:r>
      <w:r w:rsidRPr="003E480C">
        <w:rPr>
          <w:rFonts w:eastAsia="Times New Roman" w:cs="Times New Roman"/>
          <w:color w:val="000000" w:themeColor="text1"/>
        </w:rPr>
        <w:t xml:space="preserve"> and drone-mounted platforms</w:t>
      </w:r>
      <w:r w:rsidR="003E480C" w:rsidRPr="003E480C">
        <w:rPr>
          <w:rFonts w:eastAsia="Times New Roman" w:cs="Times New Roman"/>
          <w:color w:val="000000" w:themeColor="text1"/>
        </w:rPr>
        <w:t xml:space="preserve"> </w:t>
      </w:r>
      <w:r w:rsidR="003E480C" w:rsidRPr="003E480C">
        <w:rPr>
          <w:rFonts w:eastAsia="Times New Roman" w:cs="Times New Roman"/>
          <w:color w:val="000000" w:themeColor="text1"/>
        </w:rPr>
        <w:fldChar w:fldCharType="begin">
          <w:fldData xml:space="preserve">PEVuZE5vdGU+PENpdGU+PEF1dGhvcj5CZWwgSGFkaiBBbGk8L0F1dGhvcj48WWVhcj4yMDIwPC9Z
ZWFyPjxSZWNOdW0+MjkzOTwvUmVjTnVtPjxEaXNwbGF5VGV4dD4oQmVsIEhhZGogQWxpIGV0IGFs
LiwgMjAyMDsgRGF1Z8SXbGEgZXQgYWwuLCAyMDIwOyBLaW0gZXQgYWwuLCAyMDIxKTwvRGlzcGxh
eVRleHQ+PHJlY29yZD48cmVjLW51bWJlcj4yOTM5PC9yZWMtbnVtYmVyPjxmb3JlaWduLWtleXM+
PGtleSBhcHA9IkVOIiBkYi1pZD0iNTB3eGRwemQ5dmQ1cjdlOXQ1YjU5NWRqcmZwdHRyeHc5YXZw
IiB0aW1lc3RhbXA9IjE2MjM3NzE3MjEiPjI5Mzk8L2tleT48L2ZvcmVpZ24ta2V5cz48cmVmLXR5
cGUgbmFtZT0iSm91cm5hbCBBcnRpY2xlIj4xNzwvcmVmLXR5cGU+PGNvbnRyaWJ1dG9ycz48YXV0
aG9ycz48YXV0aG9yPkJlbCBIYWRqIEFsaSwgTml6YXI8L2F1dGhvcj48YXV0aG9yPkFiaWNob3Us
IFRhcmVrPC9hdXRob3I+PGF1dGhvcj5HcmVlbiwgUm9nZXI8L2F1dGhvcj48L2F1dGhvcnM+PC9j
b250cmlidXRvcnM+PHRpdGxlcz48dGl0bGU+Q29tcGFyaW5nIGVzdGltYXRlcyBvZiBmdWdpdGl2
ZSBsYW5kZmlsbCBtZXRoYW5lIGVtaXNzaW9ucyB1c2luZyBpbnZlcnNlIHBsdW1lIG1vZGVsaW5n
IG9idGFpbmVkIHdpdGggU3VyZmFjZSBFbWlzc2lvbiBNb25pdG9yaW5nIChTRU0pLCBEcm9uZSBF
bWlzc2lvbiBNb25pdG9yaW5nIChERU0pLCBhbmQgRG93bndpbmQgUGx1bWUgRW1pc3Npb24gTW9u
aXRvcmluZyAoRFdQRU0pPC90aXRsZT48c2Vjb25kYXJ5LXRpdGxlPkpvdXJuYWwgb2YgdGhlIEFp
ciAmYW1wOyBXYXN0ZSBNYW5hZ2VtZW50IEFzc29jaWF0aW9uPC9zZWNvbmRhcnktdGl0bGU+PC90
aXRsZXM+PHBlcmlvZGljYWw+PGZ1bGwtdGl0bGU+Sm91cm5hbCBvZiB0aGUgQWlyICZhbXA7IFdh
c3RlIE1hbmFnZW1lbnQgQXNzb2NpYXRpb248L2Z1bGwtdGl0bGU+PC9wZXJpb2RpY2FsPjxwYWdl
cz40MTAtNDI0PC9wYWdlcz48dm9sdW1lPjcwPC92b2x1bWU+PG51bWJlcj40PC9udW1iZXI+PGRh
dGVzPjx5ZWFyPjIwMjA8L3llYXI+PHB1Yi1kYXRlcz48ZGF0ZT4yMDIwLzA0LzAyPC9kYXRlPjwv
cHViLWRhdGVzPjwvZGF0ZXM+PHB1Ymxpc2hlcj5UYXlsb3IgJmFtcDsgRnJhbmNpczwvcHVibGlz
aGVyPjxpc2JuPjEwOTYtMjI0NzwvaXNibj48dXJscz48cmVsYXRlZC11cmxzPjx1cmw+aHR0cHM6
Ly9kb2kub3JnLzEwLjEwODAvMTA5NjIyNDcuMjAyMC4xNzI4NDIzPC91cmw+PC9yZWxhdGVkLXVy
bHM+PC91cmxzPjxlbGVjdHJvbmljLXJlc291cmNlLW51bT4xMC4xMDgwLzEwOTYyMjQ3LjIwMjAu
MTcyODQyMzwvZWxlY3Ryb25pYy1yZXNvdXJjZS1udW0+PC9yZWNvcmQ+PC9DaXRlPjxDaXRlPjxB
dXRob3I+S2ltPC9BdXRob3I+PFllYXI+MjAyMTwvWWVhcj48UmVjTnVtPjI5NDA8L1JlY051bT48
cmVjb3JkPjxyZWMtbnVtYmVyPjI5NDA8L3JlYy1udW1iZXI+PGZvcmVpZ24ta2V5cz48a2V5IGFw
cD0iRU4iIGRiLWlkPSI1MHd4ZHB6ZDl2ZDVyN2U5dDViNTk1ZGpyZnB0dHJ4dzlhdnAiIHRpbWVz
dGFtcD0iMTYyMzc3MTg5NyI+Mjk0MDwva2V5PjwvZm9yZWlnbi1rZXlzPjxyZWYtdHlwZSBuYW1l
PSJKb3VybmFsIEFydGljbGUiPjE3PC9yZWYtdHlwZT48Y29udHJpYnV0b3JzPjxhdXRob3JzPjxh
dXRob3I+S2ltLCBZZW9uZyBNaW48L2F1dGhvcj48YXV0aG9yPlBhcmssIE1hbiBIbzwvYXV0aG9y
PjxhdXRob3I+SmVvbmcsIFNhbmdqYWU8L2F1dGhvcj48YXV0aG9yPkxlZSwgS3llb25nIEhvPC9h
dXRob3I+PGF1dGhvcj5LaW0sIEphZSBZb3VuZzwvYXV0aG9yPjwvYXV0aG9ycz48L2NvbnRyaWJ1
dG9ycz48dGl0bGVzPjx0aXRsZT5FdmFsdWF0aW9uIG9mIGVycm9yIGluZHVjaW5nIGZhY3RvcnMg
aW4gdW5tYW5uZWQgYWVyaWFsIHZlaGljbGUgbW91bnRlZCBkZXRlY3RvciB0byBtZWFzdXJlIGZ1
Z2l0aXZlIG1ldGhhbmUgZnJvbSBzb2xpZCB3YXN0ZSBsYW5kZmlsbDwvdGl0bGU+PHNlY29uZGFy
eS10aXRsZT5XYXN0ZSBNYW5hZ2VtZW50PC9zZWNvbmRhcnktdGl0bGU+PC90aXRsZXM+PHBlcmlv
ZGljYWw+PGZ1bGwtdGl0bGU+V2FzdGUgbWFuYWdlbWVudDwvZnVsbC10aXRsZT48L3BlcmlvZGlj
YWw+PHBhZ2VzPjM2OC0zNzY8L3BhZ2VzPjx2b2x1bWU+MTI0PC92b2x1bWU+PGRhdGVzPjx5ZWFy
PjIwMjE8L3llYXI+PC9kYXRlcz48aXNibj4wOTU2LTA1M1g8L2lzYm4+PHVybHM+PC91cmxzPjwv
cmVjb3JkPjwvQ2l0ZT48Q2l0ZT48QXV0aG9yPkRhdWfEl2xhPC9BdXRob3I+PFllYXI+MjAyMDwv
WWVhcj48UmVjTnVtPjI5NDE8L1JlY051bT48cmVjb3JkPjxyZWMtbnVtYmVyPjI5NDE8L3JlYy1u
dW1iZXI+PGZvcmVpZ24ta2V5cz48a2V5IGFwcD0iRU4iIGRiLWlkPSI1MHd4ZHB6ZDl2ZDVyN2U5
dDViNTk1ZGpyZnB0dHJ4dzlhdnAiIHRpbWVzdGFtcD0iMTYyMzc3NDM0NCI+Mjk0MTwva2V5Pjwv
Zm9yZWlnbi1rZXlzPjxyZWYtdHlwZSBuYW1lPSJKb3VybmFsIEFydGljbGUiPjE3PC9yZWYtdHlw
ZT48Y29udHJpYnV0b3JzPjxhdXRob3JzPjxhdXRob3I+RGF1Z8SXbGEsIElnbmFzPC9hdXRob3I+
PGF1dGhvcj5WaXNvY2tpZW7ElywgSsWrcmF0xJcgU3XFvmllZGVseXTElzwvYXV0aG9yPjxhdXRo
b3I+S3VtcGllbsSXLCBKxatyYXTElzwvYXV0aG9yPjwvYXV0aG9ycz48L2NvbnRyaWJ1dG9ycz48
dGl0bGVzPjx0aXRsZT5EZXRlY3Rpb24gYW5kIGFuYWx5c2lzIG9mIG1ldGhhbmUgZW1pc3Npb25z
IGZyb20gYSBsYW5kZmlsbCB1c2luZyB1bm1hbm5lZCBhZXJpYWwgZHJvbmUgc3lzdGVtcyBhbmQg
c2VtaWNvbmR1Y3RvciBzZW5zb3JzPC90aXRsZT48c2Vjb25kYXJ5LXRpdGxlPkRldHJpdHVzLU11
bHRpZGlzY2lwbGluYXJ5IEpvdXJuYWwgZm9yIFd3YXN0ZSBSZXNvdXJjZXMgYW5kIFJlc2lkdWVz
PC9zZWNvbmRhcnktdGl0bGU+PC90aXRsZXM+PHBlcmlvZGljYWw+PGZ1bGwtdGl0bGU+RGV0cml0
dXMtTXVsdGlkaXNjaXBsaW5hcnkgSm91cm5hbCBmb3IgV3dhc3RlIFJlc291cmNlcyBhbmQgUmVz
aWR1ZXM8L2Z1bGwtdGl0bGU+PC9wZXJpb2RpY2FsPjxwYWdlcz4xLTEyPC9wYWdlcz48ZGF0ZXM+
PHllYXI+MjAyMDwveWVhcj48L2RhdGVzPjxpc2JuPjI2MTEtNDEyNzwvaXNibj48dXJscz48L3Vy
bHM+PC9yZWNvcmQ+PC9DaXRlPjwvRW5kTm90ZT5=
</w:fldData>
        </w:fldChar>
      </w:r>
      <w:r w:rsidR="00904E2C">
        <w:rPr>
          <w:rFonts w:eastAsia="Times New Roman" w:cs="Times New Roman"/>
          <w:color w:val="000000" w:themeColor="text1"/>
        </w:rPr>
        <w:instrText xml:space="preserve"> ADDIN EN.CITE </w:instrText>
      </w:r>
      <w:r w:rsidR="00904E2C">
        <w:rPr>
          <w:rFonts w:eastAsia="Times New Roman" w:cs="Times New Roman"/>
          <w:color w:val="000000" w:themeColor="text1"/>
        </w:rPr>
        <w:fldChar w:fldCharType="begin">
          <w:fldData xml:space="preserve">PEVuZE5vdGU+PENpdGU+PEF1dGhvcj5CZWwgSGFkaiBBbGk8L0F1dGhvcj48WWVhcj4yMDIwPC9Z
ZWFyPjxSZWNOdW0+MjkzOTwvUmVjTnVtPjxEaXNwbGF5VGV4dD4oQmVsIEhhZGogQWxpIGV0IGFs
LiwgMjAyMDsgRGF1Z8SXbGEgZXQgYWwuLCAyMDIwOyBLaW0gZXQgYWwuLCAyMDIxKTwvRGlzcGxh
eVRleHQ+PHJlY29yZD48cmVjLW51bWJlcj4yOTM5PC9yZWMtbnVtYmVyPjxmb3JlaWduLWtleXM+
PGtleSBhcHA9IkVOIiBkYi1pZD0iNTB3eGRwemQ5dmQ1cjdlOXQ1YjU5NWRqcmZwdHRyeHc5YXZw
IiB0aW1lc3RhbXA9IjE2MjM3NzE3MjEiPjI5Mzk8L2tleT48L2ZvcmVpZ24ta2V5cz48cmVmLXR5
cGUgbmFtZT0iSm91cm5hbCBBcnRpY2xlIj4xNzwvcmVmLXR5cGU+PGNvbnRyaWJ1dG9ycz48YXV0
aG9ycz48YXV0aG9yPkJlbCBIYWRqIEFsaSwgTml6YXI8L2F1dGhvcj48YXV0aG9yPkFiaWNob3Us
IFRhcmVrPC9hdXRob3I+PGF1dGhvcj5HcmVlbiwgUm9nZXI8L2F1dGhvcj48L2F1dGhvcnM+PC9j
b250cmlidXRvcnM+PHRpdGxlcz48dGl0bGU+Q29tcGFyaW5nIGVzdGltYXRlcyBvZiBmdWdpdGl2
ZSBsYW5kZmlsbCBtZXRoYW5lIGVtaXNzaW9ucyB1c2luZyBpbnZlcnNlIHBsdW1lIG1vZGVsaW5n
IG9idGFpbmVkIHdpdGggU3VyZmFjZSBFbWlzc2lvbiBNb25pdG9yaW5nIChTRU0pLCBEcm9uZSBF
bWlzc2lvbiBNb25pdG9yaW5nIChERU0pLCBhbmQgRG93bndpbmQgUGx1bWUgRW1pc3Npb24gTW9u
aXRvcmluZyAoRFdQRU0pPC90aXRsZT48c2Vjb25kYXJ5LXRpdGxlPkpvdXJuYWwgb2YgdGhlIEFp
ciAmYW1wOyBXYXN0ZSBNYW5hZ2VtZW50IEFzc29jaWF0aW9uPC9zZWNvbmRhcnktdGl0bGU+PC90
aXRsZXM+PHBlcmlvZGljYWw+PGZ1bGwtdGl0bGU+Sm91cm5hbCBvZiB0aGUgQWlyICZhbXA7IFdh
c3RlIE1hbmFnZW1lbnQgQXNzb2NpYXRpb248L2Z1bGwtdGl0bGU+PC9wZXJpb2RpY2FsPjxwYWdl
cz40MTAtNDI0PC9wYWdlcz48dm9sdW1lPjcwPC92b2x1bWU+PG51bWJlcj40PC9udW1iZXI+PGRh
dGVzPjx5ZWFyPjIwMjA8L3llYXI+PHB1Yi1kYXRlcz48ZGF0ZT4yMDIwLzA0LzAyPC9kYXRlPjwv
cHViLWRhdGVzPjwvZGF0ZXM+PHB1Ymxpc2hlcj5UYXlsb3IgJmFtcDsgRnJhbmNpczwvcHVibGlz
aGVyPjxpc2JuPjEwOTYtMjI0NzwvaXNibj48dXJscz48cmVsYXRlZC11cmxzPjx1cmw+aHR0cHM6
Ly9kb2kub3JnLzEwLjEwODAvMTA5NjIyNDcuMjAyMC4xNzI4NDIzPC91cmw+PC9yZWxhdGVkLXVy
bHM+PC91cmxzPjxlbGVjdHJvbmljLXJlc291cmNlLW51bT4xMC4xMDgwLzEwOTYyMjQ3LjIwMjAu
MTcyODQyMzwvZWxlY3Ryb25pYy1yZXNvdXJjZS1udW0+PC9yZWNvcmQ+PC9DaXRlPjxDaXRlPjxB
dXRob3I+S2ltPC9BdXRob3I+PFllYXI+MjAyMTwvWWVhcj48UmVjTnVtPjI5NDA8L1JlY051bT48
cmVjb3JkPjxyZWMtbnVtYmVyPjI5NDA8L3JlYy1udW1iZXI+PGZvcmVpZ24ta2V5cz48a2V5IGFw
cD0iRU4iIGRiLWlkPSI1MHd4ZHB6ZDl2ZDVyN2U5dDViNTk1ZGpyZnB0dHJ4dzlhdnAiIHRpbWVz
dGFtcD0iMTYyMzc3MTg5NyI+Mjk0MDwva2V5PjwvZm9yZWlnbi1rZXlzPjxyZWYtdHlwZSBuYW1l
PSJKb3VybmFsIEFydGljbGUiPjE3PC9yZWYtdHlwZT48Y29udHJpYnV0b3JzPjxhdXRob3JzPjxh
dXRob3I+S2ltLCBZZW9uZyBNaW48L2F1dGhvcj48YXV0aG9yPlBhcmssIE1hbiBIbzwvYXV0aG9y
PjxhdXRob3I+SmVvbmcsIFNhbmdqYWU8L2F1dGhvcj48YXV0aG9yPkxlZSwgS3llb25nIEhvPC9h
dXRob3I+PGF1dGhvcj5LaW0sIEphZSBZb3VuZzwvYXV0aG9yPjwvYXV0aG9ycz48L2NvbnRyaWJ1
dG9ycz48dGl0bGVzPjx0aXRsZT5FdmFsdWF0aW9uIG9mIGVycm9yIGluZHVjaW5nIGZhY3RvcnMg
aW4gdW5tYW5uZWQgYWVyaWFsIHZlaGljbGUgbW91bnRlZCBkZXRlY3RvciB0byBtZWFzdXJlIGZ1
Z2l0aXZlIG1ldGhhbmUgZnJvbSBzb2xpZCB3YXN0ZSBsYW5kZmlsbDwvdGl0bGU+PHNlY29uZGFy
eS10aXRsZT5XYXN0ZSBNYW5hZ2VtZW50PC9zZWNvbmRhcnktdGl0bGU+PC90aXRsZXM+PHBlcmlv
ZGljYWw+PGZ1bGwtdGl0bGU+V2FzdGUgbWFuYWdlbWVudDwvZnVsbC10aXRsZT48L3BlcmlvZGlj
YWw+PHBhZ2VzPjM2OC0zNzY8L3BhZ2VzPjx2b2x1bWU+MTI0PC92b2x1bWU+PGRhdGVzPjx5ZWFy
PjIwMjE8L3llYXI+PC9kYXRlcz48aXNibj4wOTU2LTA1M1g8L2lzYm4+PHVybHM+PC91cmxzPjwv
cmVjb3JkPjwvQ2l0ZT48Q2l0ZT48QXV0aG9yPkRhdWfEl2xhPC9BdXRob3I+PFllYXI+MjAyMDwv
WWVhcj48UmVjTnVtPjI5NDE8L1JlY051bT48cmVjb3JkPjxyZWMtbnVtYmVyPjI5NDE8L3JlYy1u
dW1iZXI+PGZvcmVpZ24ta2V5cz48a2V5IGFwcD0iRU4iIGRiLWlkPSI1MHd4ZHB6ZDl2ZDVyN2U5
dDViNTk1ZGpyZnB0dHJ4dzlhdnAiIHRpbWVzdGFtcD0iMTYyMzc3NDM0NCI+Mjk0MTwva2V5Pjwv
Zm9yZWlnbi1rZXlzPjxyZWYtdHlwZSBuYW1lPSJKb3VybmFsIEFydGljbGUiPjE3PC9yZWYtdHlw
ZT48Y29udHJpYnV0b3JzPjxhdXRob3JzPjxhdXRob3I+RGF1Z8SXbGEsIElnbmFzPC9hdXRob3I+
PGF1dGhvcj5WaXNvY2tpZW7ElywgSsWrcmF0xJcgU3XFvmllZGVseXTElzwvYXV0aG9yPjxhdXRo
b3I+S3VtcGllbsSXLCBKxatyYXTElzwvYXV0aG9yPjwvYXV0aG9ycz48L2NvbnRyaWJ1dG9ycz48
dGl0bGVzPjx0aXRsZT5EZXRlY3Rpb24gYW5kIGFuYWx5c2lzIG9mIG1ldGhhbmUgZW1pc3Npb25z
IGZyb20gYSBsYW5kZmlsbCB1c2luZyB1bm1hbm5lZCBhZXJpYWwgZHJvbmUgc3lzdGVtcyBhbmQg
c2VtaWNvbmR1Y3RvciBzZW5zb3JzPC90aXRsZT48c2Vjb25kYXJ5LXRpdGxlPkRldHJpdHVzLU11
bHRpZGlzY2lwbGluYXJ5IEpvdXJuYWwgZm9yIFd3YXN0ZSBSZXNvdXJjZXMgYW5kIFJlc2lkdWVz
PC9zZWNvbmRhcnktdGl0bGU+PC90aXRsZXM+PHBlcmlvZGljYWw+PGZ1bGwtdGl0bGU+RGV0cml0
dXMtTXVsdGlkaXNjaXBsaW5hcnkgSm91cm5hbCBmb3IgV3dhc3RlIFJlc291cmNlcyBhbmQgUmVz
aWR1ZXM8L2Z1bGwtdGl0bGU+PC9wZXJpb2RpY2FsPjxwYWdlcz4xLTEyPC9wYWdlcz48ZGF0ZXM+
PHllYXI+MjAyMDwveWVhcj48L2RhdGVzPjxpc2JuPjI2MTEtNDEyNzwvaXNibj48dXJscz48L3Vy
bHM+PC9yZWNvcmQ+PC9DaXRlPjwvRW5kTm90ZT5=
</w:fldData>
        </w:fldChar>
      </w:r>
      <w:r w:rsidR="00904E2C">
        <w:rPr>
          <w:rFonts w:eastAsia="Times New Roman" w:cs="Times New Roman"/>
          <w:color w:val="000000" w:themeColor="text1"/>
        </w:rPr>
        <w:instrText xml:space="preserve"> ADDIN EN.CITE.DATA </w:instrText>
      </w:r>
      <w:r w:rsidR="00904E2C">
        <w:rPr>
          <w:rFonts w:eastAsia="Times New Roman" w:cs="Times New Roman"/>
          <w:color w:val="000000" w:themeColor="text1"/>
        </w:rPr>
      </w:r>
      <w:r w:rsidR="00904E2C">
        <w:rPr>
          <w:rFonts w:eastAsia="Times New Roman" w:cs="Times New Roman"/>
          <w:color w:val="000000" w:themeColor="text1"/>
        </w:rPr>
        <w:fldChar w:fldCharType="end"/>
      </w:r>
      <w:r w:rsidR="003E480C" w:rsidRPr="003E480C">
        <w:rPr>
          <w:rFonts w:eastAsia="Times New Roman" w:cs="Times New Roman"/>
          <w:color w:val="000000" w:themeColor="text1"/>
        </w:rPr>
      </w:r>
      <w:r w:rsidR="003E480C" w:rsidRPr="003E480C">
        <w:rPr>
          <w:rFonts w:eastAsia="Times New Roman" w:cs="Times New Roman"/>
          <w:color w:val="000000" w:themeColor="text1"/>
        </w:rPr>
        <w:fldChar w:fldCharType="separate"/>
      </w:r>
      <w:r w:rsidR="00904E2C">
        <w:rPr>
          <w:rFonts w:eastAsia="Times New Roman" w:cs="Times New Roman"/>
          <w:noProof/>
          <w:color w:val="000000" w:themeColor="text1"/>
        </w:rPr>
        <w:t>(Bel Hadj Ali et al., 2020; Daugėla et al., 2020; Kim et al., 2021)</w:t>
      </w:r>
      <w:r w:rsidR="003E480C" w:rsidRPr="003E480C">
        <w:rPr>
          <w:rFonts w:eastAsia="Times New Roman" w:cs="Times New Roman"/>
          <w:color w:val="000000" w:themeColor="text1"/>
        </w:rPr>
        <w:fldChar w:fldCharType="end"/>
      </w:r>
      <w:r w:rsidRPr="003E480C">
        <w:rPr>
          <w:rFonts w:eastAsia="Times New Roman" w:cs="Times New Roman"/>
          <w:color w:val="000000" w:themeColor="text1"/>
        </w:rPr>
        <w:t xml:space="preserve">.  </w:t>
      </w:r>
    </w:p>
    <w:p w14:paraId="5CA23D1A" w14:textId="77777777" w:rsidR="00D807DD" w:rsidRPr="00D807DD" w:rsidRDefault="00D807DD" w:rsidP="00891E6D">
      <w:pPr>
        <w:spacing w:line="276" w:lineRule="auto"/>
        <w:rPr>
          <w:rFonts w:eastAsia="Times New Roman" w:cs="Times New Roman"/>
          <w:color w:val="000000" w:themeColor="text1"/>
        </w:rPr>
      </w:pPr>
    </w:p>
    <w:p w14:paraId="1FF90812" w14:textId="37985449" w:rsidR="0008095D" w:rsidRPr="00261588" w:rsidRDefault="00D807DD" w:rsidP="00E807A3">
      <w:pPr>
        <w:rPr>
          <w:rFonts w:cs="Times New Roman"/>
        </w:rPr>
      </w:pPr>
      <w:bookmarkStart w:id="12" w:name="_Hlk74647712"/>
      <w:r w:rsidRPr="00D807DD">
        <w:rPr>
          <w:rFonts w:eastAsia="Times New Roman" w:cs="Times New Roman"/>
          <w:color w:val="000000" w:themeColor="text1"/>
        </w:rPr>
        <w:t>A significant shortcoming of the historic models is the general consideration of climate via the assignment of a kinetic constant for 1</w:t>
      </w:r>
      <w:r w:rsidRPr="00D807DD">
        <w:rPr>
          <w:rFonts w:eastAsia="Times New Roman" w:cs="Times New Roman"/>
          <w:color w:val="000000" w:themeColor="text1"/>
          <w:vertAlign w:val="superscript"/>
        </w:rPr>
        <w:t>st</w:t>
      </w:r>
      <w:r w:rsidRPr="00D807DD">
        <w:rPr>
          <w:rFonts w:eastAsia="Times New Roman" w:cs="Times New Roman"/>
          <w:color w:val="000000" w:themeColor="text1"/>
        </w:rPr>
        <w:t xml:space="preserve"> order models for CH</w:t>
      </w:r>
      <w:r w:rsidRPr="00D807DD">
        <w:rPr>
          <w:rFonts w:eastAsia="Times New Roman" w:cs="Times New Roman"/>
          <w:color w:val="000000" w:themeColor="text1"/>
          <w:vertAlign w:val="subscript"/>
        </w:rPr>
        <w:t>4</w:t>
      </w:r>
      <w:r w:rsidRPr="00D807DD">
        <w:rPr>
          <w:rFonts w:eastAsia="Times New Roman" w:cs="Times New Roman"/>
          <w:color w:val="000000" w:themeColor="text1"/>
        </w:rPr>
        <w:t xml:space="preserve"> generation</w:t>
      </w:r>
      <w:r w:rsidR="005D3129">
        <w:rPr>
          <w:rFonts w:eastAsia="Times New Roman" w:cs="Times New Roman"/>
          <w:color w:val="000000" w:themeColor="text1"/>
        </w:rPr>
        <w:t xml:space="preserve"> </w:t>
      </w:r>
      <w:r w:rsidR="005D3129">
        <w:rPr>
          <w:rFonts w:eastAsia="Times New Roman" w:cs="Times New Roman"/>
          <w:color w:val="000000" w:themeColor="text1"/>
        </w:rPr>
        <w:fldChar w:fldCharType="begin"/>
      </w:r>
      <w:r w:rsidR="005D3129">
        <w:rPr>
          <w:rFonts w:eastAsia="Times New Roman" w:cs="Times New Roman"/>
          <w:color w:val="000000" w:themeColor="text1"/>
        </w:rPr>
        <w:instrText xml:space="preserve"> ADDIN EN.CITE &lt;EndNote&gt;&lt;Cite&gt;&lt;Author&gt;Jain&lt;/Author&gt;&lt;Year&gt;2021&lt;/Year&gt;&lt;RecNum&gt;2943&lt;/RecNum&gt;&lt;DisplayText&gt;(Jain et al., 2021)&lt;/DisplayText&gt;&lt;record&gt;&lt;rec-number&gt;2943&lt;/rec-number&gt;&lt;foreign-keys&gt;&lt;key app="EN" db-id="50wxdpzd9vd5r7e9t5b595djrfpttrxw9avp" timestamp="1623783175"&gt;2943&lt;/key&gt;&lt;/foreign-keys&gt;&lt;ref-type name="Journal Article"&gt;17&lt;/ref-type&gt;&lt;contributors&gt;&lt;authors&gt;&lt;author&gt;Jain, Pradeep&lt;/author&gt;&lt;author&gt;Wally, James&lt;/author&gt;&lt;author&gt;Townsend, Timothy G.&lt;/author&gt;&lt;author&gt;Krause, Max&lt;/author&gt;&lt;author&gt;Tolaymat, Thabet&lt;/author&gt;&lt;/authors&gt;&lt;/contributors&gt;&lt;titles&gt;&lt;title&gt;Greenhouse gas reporting data improves understanding of regional climate impact on landfill methane production and collection&lt;/title&gt;&lt;secondary-title&gt;PLOS ONE&lt;/secondary-title&gt;&lt;/titles&gt;&lt;periodical&gt;&lt;full-title&gt;PLoS ONE&lt;/full-title&gt;&lt;abbr-1&gt;PLoS One&lt;/abbr-1&gt;&lt;abbr-2&gt;PLoS One&lt;/abbr-2&gt;&lt;/periodical&gt;&lt;pages&gt;e0246334&lt;/pages&gt;&lt;volume&gt;16&lt;/volume&gt;&lt;number&gt;2&lt;/number&gt;&lt;dates&gt;&lt;year&gt;2021&lt;/year&gt;&lt;/dates&gt;&lt;publisher&gt;Public Library of Science&lt;/publisher&gt;&lt;urls&gt;&lt;related-urls&gt;&lt;url&gt;https://doi.org/10.1371/journal.pone.0246334&lt;/url&gt;&lt;/related-urls&gt;&lt;/urls&gt;&lt;electronic-resource-num&gt;10.1371/journal.pone.0246334&lt;/electronic-resource-num&gt;&lt;/record&gt;&lt;/Cite&gt;&lt;/EndNote&gt;</w:instrText>
      </w:r>
      <w:r w:rsidR="005D3129">
        <w:rPr>
          <w:rFonts w:eastAsia="Times New Roman" w:cs="Times New Roman"/>
          <w:color w:val="000000" w:themeColor="text1"/>
        </w:rPr>
        <w:fldChar w:fldCharType="separate"/>
      </w:r>
      <w:r w:rsidR="005D3129">
        <w:rPr>
          <w:rFonts w:eastAsia="Times New Roman" w:cs="Times New Roman"/>
          <w:noProof/>
          <w:color w:val="000000" w:themeColor="text1"/>
        </w:rPr>
        <w:t>(Jain et al., 2021)</w:t>
      </w:r>
      <w:r w:rsidR="005D3129">
        <w:rPr>
          <w:rFonts w:eastAsia="Times New Roman" w:cs="Times New Roman"/>
          <w:color w:val="000000" w:themeColor="text1"/>
        </w:rPr>
        <w:fldChar w:fldCharType="end"/>
      </w:r>
      <w:r w:rsidRPr="00D807DD">
        <w:rPr>
          <w:rFonts w:eastAsia="Times New Roman" w:cs="Times New Roman"/>
          <w:color w:val="000000" w:themeColor="text1"/>
        </w:rPr>
        <w:t xml:space="preserve"> coupled with lack of consideration of site-specific climate with respect to modeling cover-specific oxidation and “net” emissions.   Realistically, both oxidation and emission rates on an area basis (g CH</w:t>
      </w:r>
      <w:r w:rsidRPr="00D807DD">
        <w:rPr>
          <w:rFonts w:eastAsia="Times New Roman" w:cs="Times New Roman"/>
          <w:color w:val="000000" w:themeColor="text1"/>
          <w:vertAlign w:val="subscript"/>
        </w:rPr>
        <w:t>4</w:t>
      </w:r>
      <w:r w:rsidRPr="00D807DD">
        <w:rPr>
          <w:rFonts w:eastAsia="Times New Roman" w:cs="Times New Roman"/>
          <w:color w:val="000000" w:themeColor="text1"/>
        </w:rPr>
        <w:t xml:space="preserve"> m</w:t>
      </w:r>
      <w:r w:rsidRPr="00D807DD">
        <w:rPr>
          <w:rFonts w:eastAsia="Times New Roman" w:cs="Times New Roman"/>
          <w:color w:val="000000" w:themeColor="text1"/>
          <w:vertAlign w:val="superscript"/>
        </w:rPr>
        <w:t>-2</w:t>
      </w:r>
      <w:r w:rsidRPr="00D807DD">
        <w:rPr>
          <w:rFonts w:eastAsia="Times New Roman" w:cs="Times New Roman"/>
          <w:color w:val="000000" w:themeColor="text1"/>
        </w:rPr>
        <w:t xml:space="preserve"> d</w:t>
      </w:r>
      <w:r w:rsidRPr="00D807DD">
        <w:rPr>
          <w:rFonts w:eastAsia="Times New Roman" w:cs="Times New Roman"/>
          <w:color w:val="000000" w:themeColor="text1"/>
          <w:vertAlign w:val="superscript"/>
        </w:rPr>
        <w:t>-1</w:t>
      </w:r>
      <w:r w:rsidRPr="00D807DD">
        <w:rPr>
          <w:rFonts w:eastAsia="Times New Roman" w:cs="Times New Roman"/>
          <w:color w:val="000000" w:themeColor="text1"/>
        </w:rPr>
        <w:t>) can vary by several orders of magnitude.  Conversely, using CALMIM, site-specific and cover-specific soil gas CH</w:t>
      </w:r>
      <w:r w:rsidRPr="00D807DD">
        <w:rPr>
          <w:rFonts w:eastAsia="Times New Roman" w:cs="Times New Roman"/>
          <w:color w:val="000000" w:themeColor="text1"/>
          <w:vertAlign w:val="subscript"/>
        </w:rPr>
        <w:t>4</w:t>
      </w:r>
      <w:r w:rsidRPr="00D807DD">
        <w:rPr>
          <w:rFonts w:eastAsia="Times New Roman" w:cs="Times New Roman"/>
          <w:color w:val="000000" w:themeColor="text1"/>
        </w:rPr>
        <w:t xml:space="preserve"> transport, oxidation, and net emission rates inclusive of local climate are central to the modeling process within model constraints (0.5 deg </w:t>
      </w:r>
      <w:proofErr w:type="spellStart"/>
      <w:r w:rsidRPr="00D807DD">
        <w:rPr>
          <w:rFonts w:eastAsia="Times New Roman" w:cs="Times New Roman"/>
          <w:color w:val="000000" w:themeColor="text1"/>
        </w:rPr>
        <w:t>lat</w:t>
      </w:r>
      <w:proofErr w:type="spellEnd"/>
      <w:r w:rsidRPr="00D807DD">
        <w:rPr>
          <w:rFonts w:eastAsia="Times New Roman" w:cs="Times New Roman"/>
          <w:color w:val="000000" w:themeColor="text1"/>
        </w:rPr>
        <w:t xml:space="preserve">/long; 10 min timesteps over an annual cycle).    </w:t>
      </w:r>
      <w:bookmarkEnd w:id="11"/>
      <w:bookmarkEnd w:id="12"/>
      <w:r w:rsidR="0008095D" w:rsidRPr="00261588">
        <w:rPr>
          <w:rFonts w:cs="Times New Roman"/>
        </w:rPr>
        <w:br w:type="page"/>
      </w:r>
    </w:p>
    <w:p w14:paraId="2FB768FE" w14:textId="77777777" w:rsidR="006E26A7" w:rsidRPr="00261588" w:rsidRDefault="006E26A7" w:rsidP="006E26A7">
      <w:pPr>
        <w:rPr>
          <w:rFonts w:cs="Times New Roman"/>
          <w:u w:val="single"/>
        </w:rPr>
      </w:pPr>
    </w:p>
    <w:p w14:paraId="2A439292" w14:textId="77777777" w:rsidR="006E26A7" w:rsidRPr="00261588" w:rsidRDefault="006E26A7" w:rsidP="006E26A7">
      <w:pPr>
        <w:rPr>
          <w:rFonts w:cs="Times New Roman"/>
          <w:u w:val="single"/>
        </w:rPr>
      </w:pPr>
    </w:p>
    <w:p w14:paraId="7D5AAAA6" w14:textId="77777777" w:rsidR="006E26A7" w:rsidRPr="00261588" w:rsidRDefault="006E26A7" w:rsidP="006E26A7">
      <w:pPr>
        <w:rPr>
          <w:rFonts w:cs="Times New Roman"/>
          <w:u w:val="single"/>
        </w:rPr>
      </w:pPr>
    </w:p>
    <w:p w14:paraId="1A51AAAD" w14:textId="77777777" w:rsidR="006E26A7" w:rsidRPr="00261588" w:rsidRDefault="006E26A7" w:rsidP="006E26A7">
      <w:pPr>
        <w:rPr>
          <w:rFonts w:cs="Times New Roman"/>
          <w:u w:val="single"/>
        </w:rPr>
      </w:pPr>
    </w:p>
    <w:p w14:paraId="4A0D78CD" w14:textId="77777777" w:rsidR="00D24F95" w:rsidRPr="00261588" w:rsidRDefault="00D24F95" w:rsidP="006E26A7">
      <w:pPr>
        <w:rPr>
          <w:rFonts w:cs="Times New Roman"/>
          <w:u w:val="single"/>
        </w:rPr>
      </w:pPr>
    </w:p>
    <w:p w14:paraId="01E03508" w14:textId="77777777" w:rsidR="00D24F95" w:rsidRPr="00261588" w:rsidRDefault="00D24F95" w:rsidP="006E26A7">
      <w:pPr>
        <w:rPr>
          <w:rFonts w:cs="Times New Roman"/>
          <w:u w:val="single"/>
        </w:rPr>
      </w:pPr>
    </w:p>
    <w:p w14:paraId="115F1E3E" w14:textId="77777777" w:rsidR="00D24F95" w:rsidRPr="00261588" w:rsidRDefault="00D24F95" w:rsidP="00D24F95">
      <w:pPr>
        <w:jc w:val="both"/>
        <w:rPr>
          <w:rFonts w:cs="Times New Roman"/>
        </w:rPr>
      </w:pPr>
    </w:p>
    <w:p w14:paraId="0917FC0F" w14:textId="77777777" w:rsidR="00D24F95" w:rsidRPr="00261588" w:rsidRDefault="00D24F95" w:rsidP="00D24F95">
      <w:pPr>
        <w:jc w:val="both"/>
        <w:rPr>
          <w:rFonts w:cs="Times New Roman"/>
        </w:rPr>
      </w:pPr>
      <w:r w:rsidRPr="00261588">
        <w:rPr>
          <w:rFonts w:cs="Times New Roman"/>
          <w:noProof/>
        </w:rPr>
        <w:drawing>
          <wp:inline distT="0" distB="0" distL="0" distR="0" wp14:anchorId="44D0774C" wp14:editId="0C7D7C46">
            <wp:extent cx="5943600" cy="3580130"/>
            <wp:effectExtent l="0" t="0" r="0" b="1270"/>
            <wp:docPr id="9" name="Picture 9" descr="P2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230#yIS1"/>
                    <pic:cNvPicPr/>
                  </pic:nvPicPr>
                  <pic:blipFill>
                    <a:blip r:embed="rId36">
                      <a:extLst>
                        <a:ext uri="{28A0092B-C50C-407E-A947-70E740481C1C}">
                          <a14:useLocalDpi xmlns:a14="http://schemas.microsoft.com/office/drawing/2010/main" val="0"/>
                        </a:ext>
                      </a:extLst>
                    </a:blip>
                    <a:stretch>
                      <a:fillRect/>
                    </a:stretch>
                  </pic:blipFill>
                  <pic:spPr>
                    <a:xfrm>
                      <a:off x="0" y="0"/>
                      <a:ext cx="5943600" cy="3580130"/>
                    </a:xfrm>
                    <a:prstGeom prst="rect">
                      <a:avLst/>
                    </a:prstGeom>
                  </pic:spPr>
                </pic:pic>
              </a:graphicData>
            </a:graphic>
          </wp:inline>
        </w:drawing>
      </w:r>
    </w:p>
    <w:p w14:paraId="782D7328" w14:textId="77777777" w:rsidR="00D24F95" w:rsidRPr="008602EE" w:rsidRDefault="00D24F95" w:rsidP="00D24F95">
      <w:pPr>
        <w:pStyle w:val="Caption"/>
        <w:rPr>
          <w:rFonts w:cs="Times New Roman"/>
          <w:i w:val="0"/>
          <w:iCs w:val="0"/>
          <w:color w:val="000000" w:themeColor="text1"/>
          <w:sz w:val="24"/>
          <w:szCs w:val="24"/>
        </w:rPr>
      </w:pPr>
      <w:bookmarkStart w:id="13" w:name="Fig1"/>
      <w:bookmarkStart w:id="14" w:name="_Toc402291931"/>
      <w:r w:rsidRPr="008602EE">
        <w:rPr>
          <w:rFonts w:cs="Times New Roman"/>
          <w:b/>
          <w:bCs/>
          <w:i w:val="0"/>
          <w:iCs w:val="0"/>
          <w:color w:val="000000" w:themeColor="text1"/>
          <w:sz w:val="24"/>
          <w:szCs w:val="24"/>
        </w:rPr>
        <w:t xml:space="preserve">Figure </w:t>
      </w:r>
      <w:r w:rsidR="008602EE" w:rsidRPr="008602EE">
        <w:rPr>
          <w:rFonts w:cs="Times New Roman"/>
          <w:b/>
          <w:bCs/>
          <w:i w:val="0"/>
          <w:iCs w:val="0"/>
          <w:color w:val="000000" w:themeColor="text1"/>
          <w:sz w:val="24"/>
          <w:szCs w:val="24"/>
        </w:rPr>
        <w:t>S</w:t>
      </w:r>
      <w:r w:rsidRPr="008602EE">
        <w:rPr>
          <w:rFonts w:cs="Times New Roman"/>
          <w:b/>
          <w:bCs/>
          <w:i w:val="0"/>
          <w:iCs w:val="0"/>
          <w:color w:val="000000" w:themeColor="text1"/>
          <w:sz w:val="24"/>
          <w:szCs w:val="24"/>
        </w:rPr>
        <w:t>1.</w:t>
      </w:r>
      <w:r w:rsidRPr="008602EE">
        <w:rPr>
          <w:rFonts w:cs="Times New Roman"/>
          <w:i w:val="0"/>
          <w:iCs w:val="0"/>
          <w:color w:val="000000" w:themeColor="text1"/>
          <w:sz w:val="24"/>
          <w:szCs w:val="24"/>
        </w:rPr>
        <w:t xml:space="preserve"> </w:t>
      </w:r>
      <w:bookmarkEnd w:id="13"/>
      <w:r w:rsidRPr="008602EE">
        <w:rPr>
          <w:rFonts w:cs="Times New Roman"/>
          <w:i w:val="0"/>
          <w:iCs w:val="0"/>
          <w:color w:val="000000" w:themeColor="text1"/>
          <w:sz w:val="24"/>
          <w:szCs w:val="24"/>
        </w:rPr>
        <w:t>Effects of soil temperature on relative rates of CH</w:t>
      </w:r>
      <w:r w:rsidRPr="008602EE">
        <w:rPr>
          <w:rFonts w:cs="Times New Roman"/>
          <w:i w:val="0"/>
          <w:iCs w:val="0"/>
          <w:color w:val="000000" w:themeColor="text1"/>
          <w:sz w:val="24"/>
          <w:szCs w:val="24"/>
          <w:vertAlign w:val="subscript"/>
        </w:rPr>
        <w:t>4</w:t>
      </w:r>
      <w:r w:rsidRPr="008602EE">
        <w:rPr>
          <w:rFonts w:cs="Times New Roman"/>
          <w:i w:val="0"/>
          <w:iCs w:val="0"/>
          <w:color w:val="000000" w:themeColor="text1"/>
          <w:sz w:val="24"/>
          <w:szCs w:val="24"/>
        </w:rPr>
        <w:t xml:space="preserve"> oxidation [Figure adapted from Spokas and Bogner (2011)].</w:t>
      </w:r>
      <w:bookmarkEnd w:id="14"/>
    </w:p>
    <w:p w14:paraId="02A7D014" w14:textId="77777777" w:rsidR="00D24F95" w:rsidRPr="00261588" w:rsidRDefault="00D24F95">
      <w:pPr>
        <w:ind w:left="1440" w:right="1440"/>
        <w:rPr>
          <w:rFonts w:cs="Times New Roman"/>
        </w:rPr>
      </w:pPr>
      <w:r w:rsidRPr="00261588">
        <w:rPr>
          <w:rFonts w:cs="Times New Roman"/>
        </w:rPr>
        <w:br w:type="page"/>
      </w:r>
    </w:p>
    <w:p w14:paraId="7AE63D32" w14:textId="77777777" w:rsidR="00D24F95" w:rsidRPr="00261588" w:rsidRDefault="00D24F95" w:rsidP="00D24F95">
      <w:pPr>
        <w:jc w:val="both"/>
        <w:rPr>
          <w:rFonts w:cs="Times New Roman"/>
        </w:rPr>
      </w:pPr>
    </w:p>
    <w:p w14:paraId="6DC68E44" w14:textId="77777777" w:rsidR="00D24F95" w:rsidRPr="00261588" w:rsidRDefault="00D24F95" w:rsidP="00D24F95">
      <w:pPr>
        <w:jc w:val="both"/>
        <w:rPr>
          <w:rFonts w:cs="Times New Roman"/>
        </w:rPr>
      </w:pPr>
      <w:r w:rsidRPr="00261588">
        <w:rPr>
          <w:rFonts w:cs="Times New Roman"/>
          <w:noProof/>
        </w:rPr>
        <w:drawing>
          <wp:inline distT="0" distB="0" distL="0" distR="0" wp14:anchorId="45153EDB" wp14:editId="5B191E97">
            <wp:extent cx="5943600" cy="3580130"/>
            <wp:effectExtent l="0" t="0" r="0" b="1270"/>
            <wp:docPr id="10" name="Picture 10" descr="P2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234#yIS1"/>
                    <pic:cNvPicPr/>
                  </pic:nvPicPr>
                  <pic:blipFill>
                    <a:blip r:embed="rId37">
                      <a:extLst>
                        <a:ext uri="{28A0092B-C50C-407E-A947-70E740481C1C}">
                          <a14:useLocalDpi xmlns:a14="http://schemas.microsoft.com/office/drawing/2010/main" val="0"/>
                        </a:ext>
                      </a:extLst>
                    </a:blip>
                    <a:stretch>
                      <a:fillRect/>
                    </a:stretch>
                  </pic:blipFill>
                  <pic:spPr>
                    <a:xfrm>
                      <a:off x="0" y="0"/>
                      <a:ext cx="5943600" cy="3580130"/>
                    </a:xfrm>
                    <a:prstGeom prst="rect">
                      <a:avLst/>
                    </a:prstGeom>
                  </pic:spPr>
                </pic:pic>
              </a:graphicData>
            </a:graphic>
          </wp:inline>
        </w:drawing>
      </w:r>
    </w:p>
    <w:p w14:paraId="754CB538" w14:textId="77777777" w:rsidR="00D24F95" w:rsidRPr="00261588" w:rsidRDefault="00D24F95" w:rsidP="00D24F95">
      <w:pPr>
        <w:jc w:val="both"/>
        <w:rPr>
          <w:rFonts w:cs="Times New Roman"/>
        </w:rPr>
      </w:pPr>
    </w:p>
    <w:p w14:paraId="1AD1228D" w14:textId="77777777" w:rsidR="00D24F95" w:rsidRPr="00261588" w:rsidRDefault="00D24F95" w:rsidP="00D24F95">
      <w:pPr>
        <w:rPr>
          <w:rFonts w:cs="Times New Roman"/>
        </w:rPr>
      </w:pPr>
      <w:bookmarkStart w:id="15" w:name="Fig2"/>
      <w:bookmarkStart w:id="16" w:name="_Toc402291932"/>
      <w:r w:rsidRPr="00261588">
        <w:rPr>
          <w:rFonts w:cs="Times New Roman"/>
          <w:b/>
          <w:bCs/>
        </w:rPr>
        <w:t xml:space="preserve">Figure </w:t>
      </w:r>
      <w:r w:rsidR="008602EE">
        <w:rPr>
          <w:rFonts w:cs="Times New Roman"/>
          <w:b/>
          <w:bCs/>
        </w:rPr>
        <w:t>S</w:t>
      </w:r>
      <w:r w:rsidRPr="00261588">
        <w:rPr>
          <w:rFonts w:cs="Times New Roman"/>
          <w:b/>
          <w:bCs/>
        </w:rPr>
        <w:t>2.</w:t>
      </w:r>
      <w:r w:rsidRPr="00261588">
        <w:rPr>
          <w:rFonts w:cs="Times New Roman"/>
        </w:rPr>
        <w:t xml:space="preserve"> </w:t>
      </w:r>
      <w:bookmarkEnd w:id="15"/>
      <w:r w:rsidRPr="00261588">
        <w:rPr>
          <w:rFonts w:cs="Times New Roman"/>
        </w:rPr>
        <w:t xml:space="preserve">Effect of soil moisture </w:t>
      </w:r>
      <w:r w:rsidR="001F3D76">
        <w:rPr>
          <w:rFonts w:cs="Times New Roman"/>
        </w:rPr>
        <w:t xml:space="preserve">potential </w:t>
      </w:r>
      <w:r w:rsidRPr="00261588">
        <w:rPr>
          <w:rFonts w:cs="Times New Roman"/>
        </w:rPr>
        <w:t>on relative rates of CH</w:t>
      </w:r>
      <w:r w:rsidRPr="00261588">
        <w:rPr>
          <w:rFonts w:cs="Times New Roman"/>
          <w:vertAlign w:val="subscript"/>
        </w:rPr>
        <w:t>4</w:t>
      </w:r>
      <w:r w:rsidRPr="00261588">
        <w:rPr>
          <w:rFonts w:cs="Times New Roman"/>
        </w:rPr>
        <w:t xml:space="preserve"> oxidation as a function of soil temperature 5-40 </w:t>
      </w:r>
      <w:proofErr w:type="spellStart"/>
      <w:r w:rsidRPr="00261588">
        <w:rPr>
          <w:rFonts w:cs="Times New Roman"/>
          <w:vertAlign w:val="superscript"/>
        </w:rPr>
        <w:t>o</w:t>
      </w:r>
      <w:r w:rsidRPr="00261588">
        <w:rPr>
          <w:rFonts w:cs="Times New Roman"/>
        </w:rPr>
        <w:t>C</w:t>
      </w:r>
      <w:proofErr w:type="spellEnd"/>
      <w:r w:rsidRPr="00261588">
        <w:rPr>
          <w:rFonts w:cs="Times New Roman"/>
        </w:rPr>
        <w:t xml:space="preserve"> [Figure adapted from Spokas and Bogner (2011)].</w:t>
      </w:r>
      <w:bookmarkEnd w:id="16"/>
    </w:p>
    <w:p w14:paraId="642742C7" w14:textId="77777777" w:rsidR="00662807" w:rsidRDefault="00662807">
      <w:pPr>
        <w:ind w:left="1440" w:right="1440"/>
        <w:rPr>
          <w:rFonts w:cs="Times New Roman"/>
          <w:u w:val="single"/>
        </w:rPr>
      </w:pPr>
      <w:r>
        <w:rPr>
          <w:rFonts w:cs="Times New Roman"/>
          <w:u w:val="single"/>
        </w:rPr>
        <w:br w:type="page"/>
      </w:r>
    </w:p>
    <w:p w14:paraId="5139B80A" w14:textId="77777777" w:rsidR="00D24F95" w:rsidRDefault="00FD6358" w:rsidP="00D24F95">
      <w:pPr>
        <w:rPr>
          <w:rFonts w:cs="Times New Roman"/>
          <w:u w:val="single"/>
        </w:rPr>
      </w:pPr>
      <w:r w:rsidRPr="00FD6358">
        <w:rPr>
          <w:noProof/>
        </w:rPr>
        <w:lastRenderedPageBreak/>
        <w:drawing>
          <wp:inline distT="0" distB="0" distL="0" distR="0" wp14:anchorId="7A2A8587" wp14:editId="261A0E1B">
            <wp:extent cx="5943600" cy="3835400"/>
            <wp:effectExtent l="0" t="0" r="0" b="0"/>
            <wp:docPr id="26" name="Picture 26" descr="P2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238#yIS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3835400"/>
                    </a:xfrm>
                    <a:prstGeom prst="rect">
                      <a:avLst/>
                    </a:prstGeom>
                    <a:noFill/>
                    <a:ln>
                      <a:noFill/>
                    </a:ln>
                  </pic:spPr>
                </pic:pic>
              </a:graphicData>
            </a:graphic>
          </wp:inline>
        </w:drawing>
      </w:r>
    </w:p>
    <w:p w14:paraId="2E56391E" w14:textId="77777777" w:rsidR="00FD6358" w:rsidRDefault="00FD6358" w:rsidP="00D24F95">
      <w:pPr>
        <w:rPr>
          <w:rFonts w:cs="Times New Roman"/>
          <w:u w:val="single"/>
        </w:rPr>
      </w:pPr>
    </w:p>
    <w:p w14:paraId="3CD9F370" w14:textId="40AF2D3F" w:rsidR="00DF41A4" w:rsidRPr="00AC6E9F" w:rsidRDefault="001E6CD4" w:rsidP="00AC6E9F">
      <w:pPr>
        <w:rPr>
          <w:rFonts w:cs="Times New Roman"/>
        </w:rPr>
      </w:pPr>
      <w:r w:rsidRPr="00577D3E">
        <w:rPr>
          <w:rFonts w:cs="Times New Roman"/>
          <w:b/>
          <w:bCs/>
        </w:rPr>
        <w:t>Figure S3.</w:t>
      </w:r>
      <w:r w:rsidR="00AC6E9F" w:rsidRPr="00577D3E">
        <w:rPr>
          <w:rFonts w:cs="Times New Roman"/>
        </w:rPr>
        <w:t xml:space="preserve"> </w:t>
      </w:r>
      <w:r w:rsidR="00AC6E9F" w:rsidRPr="00AC6E9F">
        <w:rPr>
          <w:rStyle w:val="Strong"/>
          <w:rFonts w:cs="Times New Roman"/>
          <w:color w:val="616161"/>
          <w:spacing w:val="-8"/>
          <w:lang w:val="en"/>
        </w:rPr>
        <w:t>Monthly measured and modeled CH</w:t>
      </w:r>
      <w:r w:rsidR="00AC6E9F" w:rsidRPr="00AC6E9F">
        <w:rPr>
          <w:rStyle w:val="Strong"/>
          <w:rFonts w:cs="Times New Roman"/>
          <w:color w:val="616161"/>
          <w:spacing w:val="-8"/>
          <w:sz w:val="18"/>
          <w:szCs w:val="18"/>
          <w:vertAlign w:val="subscript"/>
          <w:lang w:val="en"/>
        </w:rPr>
        <w:t>4</w:t>
      </w:r>
      <w:r w:rsidR="00AC6E9F" w:rsidRPr="00AC6E9F">
        <w:rPr>
          <w:rStyle w:val="Strong"/>
          <w:rFonts w:cs="Times New Roman"/>
          <w:color w:val="616161"/>
          <w:spacing w:val="-8"/>
          <w:lang w:val="en"/>
        </w:rPr>
        <w:t xml:space="preserve"> emissions from </w:t>
      </w:r>
      <w:r w:rsidR="00FD6358">
        <w:rPr>
          <w:rStyle w:val="Strong"/>
          <w:rFonts w:cs="Times New Roman"/>
          <w:color w:val="616161"/>
          <w:spacing w:val="-8"/>
          <w:lang w:val="en"/>
        </w:rPr>
        <w:t>a</w:t>
      </w:r>
      <w:r w:rsidR="00AC6E9F" w:rsidRPr="00AC6E9F">
        <w:rPr>
          <w:rStyle w:val="Strong"/>
          <w:rFonts w:cs="Times New Roman"/>
          <w:color w:val="616161"/>
          <w:spacing w:val="-8"/>
          <w:lang w:val="en"/>
        </w:rPr>
        <w:t xml:space="preserve"> central IN landfill.</w:t>
      </w:r>
      <w:r w:rsidR="00AC6E9F" w:rsidRPr="00AC6E9F">
        <w:rPr>
          <w:rFonts w:cs="Times New Roman"/>
          <w:color w:val="616161"/>
          <w:spacing w:val="-8"/>
          <w:lang w:val="en"/>
        </w:rPr>
        <w:t xml:space="preserve"> The TCA box and whisker plot </w:t>
      </w:r>
      <w:proofErr w:type="gramStart"/>
      <w:r w:rsidR="00AC6E9F" w:rsidRPr="00AC6E9F">
        <w:rPr>
          <w:rFonts w:cs="Times New Roman"/>
          <w:color w:val="616161"/>
          <w:spacing w:val="-8"/>
          <w:lang w:val="en"/>
        </w:rPr>
        <w:t>has</w:t>
      </w:r>
      <w:proofErr w:type="gramEnd"/>
      <w:r w:rsidR="00AC6E9F" w:rsidRPr="00AC6E9F">
        <w:rPr>
          <w:rFonts w:cs="Times New Roman"/>
          <w:color w:val="616161"/>
          <w:spacing w:val="-8"/>
          <w:lang w:val="en"/>
        </w:rPr>
        <w:t xml:space="preserve"> the following percentile values: box bottom: 25</w:t>
      </w:r>
      <w:r w:rsidR="00AC6E9F" w:rsidRPr="00AC6E9F">
        <w:rPr>
          <w:rFonts w:cs="Times New Roman"/>
          <w:color w:val="616161"/>
          <w:spacing w:val="-8"/>
          <w:vertAlign w:val="superscript"/>
          <w:lang w:val="en"/>
        </w:rPr>
        <w:t>th</w:t>
      </w:r>
      <w:r w:rsidR="00AC6E9F" w:rsidRPr="00AC6E9F">
        <w:rPr>
          <w:rFonts w:cs="Times New Roman"/>
          <w:color w:val="616161"/>
          <w:spacing w:val="-8"/>
          <w:lang w:val="en"/>
        </w:rPr>
        <w:t>, box top: 75</w:t>
      </w:r>
      <w:r w:rsidR="00AC6E9F" w:rsidRPr="00AC6E9F">
        <w:rPr>
          <w:rFonts w:cs="Times New Roman"/>
          <w:color w:val="616161"/>
          <w:spacing w:val="-8"/>
          <w:vertAlign w:val="superscript"/>
          <w:lang w:val="en"/>
        </w:rPr>
        <w:t>th</w:t>
      </w:r>
      <w:r w:rsidR="00AC6E9F" w:rsidRPr="00AC6E9F">
        <w:rPr>
          <w:rFonts w:cs="Times New Roman"/>
          <w:color w:val="616161"/>
          <w:spacing w:val="-8"/>
          <w:lang w:val="en"/>
        </w:rPr>
        <w:t>, whisker bottom: 10</w:t>
      </w:r>
      <w:r w:rsidR="00AC6E9F" w:rsidRPr="00AC6E9F">
        <w:rPr>
          <w:rFonts w:cs="Times New Roman"/>
          <w:color w:val="616161"/>
          <w:spacing w:val="-8"/>
          <w:vertAlign w:val="superscript"/>
          <w:lang w:val="en"/>
        </w:rPr>
        <w:t>th</w:t>
      </w:r>
      <w:r w:rsidR="00AC6E9F" w:rsidRPr="00AC6E9F">
        <w:rPr>
          <w:rFonts w:cs="Times New Roman"/>
          <w:color w:val="616161"/>
          <w:spacing w:val="-8"/>
          <w:lang w:val="en"/>
        </w:rPr>
        <w:t>, whisker top: 90</w:t>
      </w:r>
      <w:r w:rsidR="00AC6E9F" w:rsidRPr="00AC6E9F">
        <w:rPr>
          <w:rFonts w:cs="Times New Roman"/>
          <w:color w:val="616161"/>
          <w:spacing w:val="-8"/>
          <w:vertAlign w:val="superscript"/>
          <w:lang w:val="en"/>
        </w:rPr>
        <w:t>th</w:t>
      </w:r>
      <w:r w:rsidR="00AC6E9F" w:rsidRPr="00AC6E9F">
        <w:rPr>
          <w:rFonts w:cs="Times New Roman"/>
          <w:color w:val="616161"/>
          <w:spacing w:val="-8"/>
          <w:lang w:val="en"/>
        </w:rPr>
        <w:t>, and red line: median. The CALMIM modeled results</w:t>
      </w:r>
      <w:r w:rsidR="009D3A03">
        <w:rPr>
          <w:rFonts w:cs="Times New Roman"/>
          <w:color w:val="616161"/>
          <w:spacing w:val="-8"/>
          <w:lang w:val="en"/>
        </w:rPr>
        <w:t xml:space="preserve"> {+ and – SD)</w:t>
      </w:r>
      <w:r w:rsidR="00AC6E9F" w:rsidRPr="00AC6E9F">
        <w:rPr>
          <w:rFonts w:cs="Times New Roman"/>
          <w:color w:val="616161"/>
          <w:spacing w:val="-8"/>
          <w:lang w:val="en"/>
        </w:rPr>
        <w:t xml:space="preserve"> are shown for two cases: with</w:t>
      </w:r>
      <w:r w:rsidR="009D3A03">
        <w:rPr>
          <w:rFonts w:cs="Times New Roman"/>
          <w:color w:val="616161"/>
          <w:spacing w:val="-8"/>
          <w:lang w:val="en"/>
        </w:rPr>
        <w:t xml:space="preserve"> (light green)</w:t>
      </w:r>
      <w:r w:rsidR="00AC6E9F" w:rsidRPr="00AC6E9F">
        <w:rPr>
          <w:rFonts w:cs="Times New Roman"/>
          <w:color w:val="616161"/>
          <w:spacing w:val="-8"/>
          <w:lang w:val="en"/>
        </w:rPr>
        <w:t xml:space="preserve"> and without</w:t>
      </w:r>
      <w:r w:rsidR="009D3A03">
        <w:rPr>
          <w:rFonts w:cs="Times New Roman"/>
          <w:color w:val="616161"/>
          <w:spacing w:val="-8"/>
          <w:lang w:val="en"/>
        </w:rPr>
        <w:t xml:space="preserve"> (orange)</w:t>
      </w:r>
      <w:r w:rsidR="00AC6E9F" w:rsidRPr="00AC6E9F">
        <w:rPr>
          <w:rFonts w:cs="Times New Roman"/>
          <w:color w:val="616161"/>
          <w:spacing w:val="-8"/>
          <w:lang w:val="en"/>
        </w:rPr>
        <w:t xml:space="preserve"> oxidation. Also shown are the AMB emissions estimates on 30 August 2012 and 03 July 2014. DOI: </w:t>
      </w:r>
      <w:hyperlink r:id="rId39" w:tgtFrame="_blank" w:history="1">
        <w:r w:rsidR="00AC6E9F" w:rsidRPr="00AC6E9F">
          <w:rPr>
            <w:rFonts w:cs="Times New Roman"/>
            <w:color w:val="8298C8"/>
            <w:spacing w:val="-8"/>
            <w:u w:val="single"/>
            <w:lang w:val="en"/>
          </w:rPr>
          <w:t>https://doi.org/10.1525/elementa.145.f3</w:t>
        </w:r>
      </w:hyperlink>
      <w:r w:rsidR="00FD6358">
        <w:rPr>
          <w:rFonts w:cs="Times New Roman"/>
          <w:color w:val="8298C8"/>
          <w:spacing w:val="-8"/>
          <w:u w:val="single"/>
          <w:lang w:val="en"/>
        </w:rPr>
        <w:t xml:space="preserve"> </w:t>
      </w:r>
      <w:r w:rsidR="00FD6358">
        <w:rPr>
          <w:rFonts w:cs="Times New Roman"/>
          <w:color w:val="8298C8"/>
          <w:spacing w:val="-8"/>
          <w:u w:val="single"/>
          <w:lang w:val="en"/>
        </w:rPr>
        <w:fldChar w:fldCharType="begin"/>
      </w:r>
      <w:r w:rsidR="00891E6D">
        <w:rPr>
          <w:rFonts w:cs="Times New Roman"/>
          <w:color w:val="8298C8"/>
          <w:spacing w:val="-8"/>
          <w:u w:val="single"/>
          <w:lang w:val="en"/>
        </w:rPr>
        <w:instrText xml:space="preserve"> ADDIN EN.CITE &lt;EndNote&gt;&lt;Cite&gt;&lt;Author&gt;Cambaliza&lt;/Author&gt;&lt;Year&gt;2017&lt;/Year&gt;&lt;RecNum&gt;2565&lt;/RecNum&gt;&lt;DisplayText&gt;(Cambaliza et al., 2017)&lt;/DisplayText&gt;&lt;record&gt;&lt;rec-number&gt;2565&lt;/rec-number&gt;&lt;foreign-keys&gt;&lt;key app="EN" db-id="50wxdpzd9vd5r7e9t5b595djrfpttrxw9avp" timestamp="1586356407"&gt;2565&lt;/key&gt;&lt;/foreign-keys&gt;&lt;ref-type name="Journal Article"&gt;17&lt;/ref-type&gt;&lt;contributors&gt;&lt;authors&gt;&lt;author&gt;Cambaliza, Maria Obiminda L&lt;/author&gt;&lt;author&gt;Bogner, Jean E&lt;/author&gt;&lt;author&gt;Green, Roger B&lt;/author&gt;&lt;author&gt;Shepson, Paul B&lt;/author&gt;&lt;author&gt;Harvey, Tierney A&lt;/author&gt;&lt;author&gt;Spokas, Kurt A&lt;/author&gt;&lt;author&gt;Stirm, Brian H&lt;/author&gt;&lt;author&gt;Corcoran, Margaret&lt;/author&gt;&lt;/authors&gt;&lt;/contributors&gt;&lt;titles&gt;&lt;title&gt;&lt;style face="normal" font="default" size="100%"&gt;Field measurements and modeling to resolve m&lt;/style&gt;&lt;style face="superscript" font="default" size="100%"&gt;2&lt;/style&gt;&lt;style face="normal" font="default" size="100%"&gt; to km&lt;/style&gt;&lt;style face="superscript" font="default" size="100%"&gt;2&lt;/style&gt;&lt;style face="normal" font="default" size="100%"&gt; CH&lt;/style&gt;&lt;style face="subscript" font="default" size="100%"&gt;4&lt;/style&gt;&lt;style face="normal" font="default" size="100%"&gt; emissions for a complex urban source: An Indiana landfill study&lt;/style&gt;&lt;/title&gt;&lt;secondary-title&gt;Elem Sci Anth&lt;/secondary-title&gt;&lt;/titles&gt;&lt;periodical&gt;&lt;full-title&gt;Elem Sci Anth&lt;/full-title&gt;&lt;/periodical&gt;&lt;volume&gt;5&lt;/volume&gt;&lt;dates&gt;&lt;year&gt;2017&lt;/year&gt;&lt;/dates&gt;&lt;isbn&gt;2325-1026&lt;/isbn&gt;&lt;urls&gt;&lt;/urls&gt;&lt;/record&gt;&lt;/Cite&gt;&lt;/EndNote&gt;</w:instrText>
      </w:r>
      <w:r w:rsidR="00FD6358">
        <w:rPr>
          <w:rFonts w:cs="Times New Roman"/>
          <w:color w:val="8298C8"/>
          <w:spacing w:val="-8"/>
          <w:u w:val="single"/>
          <w:lang w:val="en"/>
        </w:rPr>
        <w:fldChar w:fldCharType="separate"/>
      </w:r>
      <w:r w:rsidR="00FD6358">
        <w:rPr>
          <w:rFonts w:cs="Times New Roman"/>
          <w:noProof/>
          <w:color w:val="8298C8"/>
          <w:spacing w:val="-8"/>
          <w:u w:val="single"/>
          <w:lang w:val="en"/>
        </w:rPr>
        <w:t>(Cambaliza et al., 2017)</w:t>
      </w:r>
      <w:r w:rsidR="00FD6358">
        <w:rPr>
          <w:rFonts w:cs="Times New Roman"/>
          <w:color w:val="8298C8"/>
          <w:spacing w:val="-8"/>
          <w:u w:val="single"/>
          <w:lang w:val="en"/>
        </w:rPr>
        <w:fldChar w:fldCharType="end"/>
      </w:r>
    </w:p>
    <w:p w14:paraId="105CEABB" w14:textId="77777777" w:rsidR="00DF41A4" w:rsidRDefault="00DF41A4" w:rsidP="00DF41A4">
      <w:pPr>
        <w:rPr>
          <w:rFonts w:cs="Times New Roman"/>
        </w:rPr>
      </w:pPr>
      <w:r>
        <w:rPr>
          <w:noProof/>
        </w:rPr>
        <w:lastRenderedPageBreak/>
        <w:drawing>
          <wp:inline distT="0" distB="0" distL="0" distR="0" wp14:anchorId="46B959C1" wp14:editId="4FB5267E">
            <wp:extent cx="5943600" cy="4217035"/>
            <wp:effectExtent l="0" t="0" r="0" b="0"/>
            <wp:docPr id="20" name="Picture 20" descr="P2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241#yIS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4217035"/>
                    </a:xfrm>
                    <a:prstGeom prst="rect">
                      <a:avLst/>
                    </a:prstGeom>
                    <a:noFill/>
                    <a:ln>
                      <a:noFill/>
                    </a:ln>
                  </pic:spPr>
                </pic:pic>
              </a:graphicData>
            </a:graphic>
          </wp:inline>
        </w:drawing>
      </w:r>
    </w:p>
    <w:p w14:paraId="57A5AFA5" w14:textId="77777777" w:rsidR="00DF41A4" w:rsidRDefault="00DF41A4" w:rsidP="00DF41A4">
      <w:pPr>
        <w:rPr>
          <w:rFonts w:cs="Times New Roman"/>
        </w:rPr>
      </w:pPr>
      <w:r>
        <w:rPr>
          <w:rFonts w:cs="Times New Roman"/>
        </w:rPr>
        <w:t xml:space="preserve">(E) </w:t>
      </w:r>
    </w:p>
    <w:p w14:paraId="0A503120" w14:textId="77777777" w:rsidR="00DF41A4" w:rsidRDefault="00DF41A4" w:rsidP="00DF41A4">
      <w:pPr>
        <w:jc w:val="center"/>
        <w:rPr>
          <w:rFonts w:cs="Times New Roman"/>
        </w:rPr>
      </w:pPr>
      <w:r>
        <w:rPr>
          <w:rFonts w:ascii="Source Sans Pro" w:eastAsia="Times New Roman" w:hAnsi="Source Sans Pro" w:cs="Times New Roman"/>
          <w:b/>
          <w:bCs/>
          <w:noProof/>
          <w:color w:val="8298C8"/>
          <w:lang w:val="en"/>
        </w:rPr>
        <w:drawing>
          <wp:inline distT="0" distB="0" distL="0" distR="0" wp14:anchorId="73928065" wp14:editId="56548D9D">
            <wp:extent cx="2595245" cy="1725838"/>
            <wp:effectExtent l="0" t="0" r="0" b="8255"/>
            <wp:docPr id="15" name="Picture 15" descr="P2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243#yIS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24038" cy="1744985"/>
                    </a:xfrm>
                    <a:prstGeom prst="rect">
                      <a:avLst/>
                    </a:prstGeom>
                    <a:noFill/>
                    <a:ln>
                      <a:noFill/>
                    </a:ln>
                  </pic:spPr>
                </pic:pic>
              </a:graphicData>
            </a:graphic>
          </wp:inline>
        </w:drawing>
      </w:r>
    </w:p>
    <w:p w14:paraId="4179467B" w14:textId="77777777" w:rsidR="00577D3E" w:rsidRDefault="00577D3E" w:rsidP="00DF41A4">
      <w:pPr>
        <w:rPr>
          <w:rFonts w:cs="Times New Roman"/>
          <w:b/>
          <w:bCs/>
        </w:rPr>
      </w:pPr>
      <w:bookmarkStart w:id="17" w:name="Fig4"/>
    </w:p>
    <w:p w14:paraId="6491BCD1" w14:textId="6421971C" w:rsidR="00DF41A4" w:rsidRPr="00534D64" w:rsidRDefault="00DF41A4" w:rsidP="00DF41A4">
      <w:r w:rsidRPr="00662807">
        <w:rPr>
          <w:rFonts w:cs="Times New Roman"/>
          <w:b/>
          <w:bCs/>
        </w:rPr>
        <w:t xml:space="preserve">Figure </w:t>
      </w:r>
      <w:r>
        <w:rPr>
          <w:rFonts w:cs="Times New Roman"/>
          <w:b/>
          <w:bCs/>
        </w:rPr>
        <w:t>S</w:t>
      </w:r>
      <w:r w:rsidRPr="00662807">
        <w:rPr>
          <w:rFonts w:cs="Times New Roman"/>
          <w:b/>
          <w:bCs/>
        </w:rPr>
        <w:t>4</w:t>
      </w:r>
      <w:r w:rsidR="009D3A03">
        <w:rPr>
          <w:rFonts w:cs="Times New Roman"/>
          <w:b/>
          <w:bCs/>
        </w:rPr>
        <w:t>.</w:t>
      </w:r>
      <w:r>
        <w:rPr>
          <w:rFonts w:cs="Times New Roman"/>
        </w:rPr>
        <w:t xml:space="preserve"> </w:t>
      </w:r>
      <w:bookmarkEnd w:id="17"/>
      <w:r w:rsidRPr="00534D64">
        <w:t>Measured and modeled average monthly CH</w:t>
      </w:r>
      <w:r w:rsidRPr="00534D64">
        <w:rPr>
          <w:vertAlign w:val="subscript"/>
        </w:rPr>
        <w:t>4</w:t>
      </w:r>
      <w:r w:rsidRPr="00534D64">
        <w:t> emissions (mol s</w:t>
      </w:r>
      <w:r w:rsidRPr="00534D64">
        <w:rPr>
          <w:vertAlign w:val="superscript"/>
        </w:rPr>
        <w:t>–1</w:t>
      </w:r>
      <w:r w:rsidRPr="00534D64">
        <w:t>) for individual cover areas</w:t>
      </w:r>
      <w:r w:rsidR="00FD6358">
        <w:t xml:space="preserve"> at a central Indiana landfill (Figure S3)</w:t>
      </w:r>
      <w:r w:rsidRPr="00534D64">
        <w:t xml:space="preserve">. (A) Final Cover (soil only, negligible emissions from final cover with </w:t>
      </w:r>
      <w:r w:rsidR="00FD6358">
        <w:t>g</w:t>
      </w:r>
      <w:r w:rsidRPr="00534D64">
        <w:t>eomembrane),</w:t>
      </w:r>
      <w:r w:rsidR="00FD6358">
        <w:t xml:space="preserve"> </w:t>
      </w:r>
      <w:r w:rsidRPr="00534D64">
        <w:t>(B) Intermediate Cover, (C) Extended Daily Cover, (D) Active Filling Area (thin overnight daily cover), and (E) the percentage value refers to the emissions contribution of each landfill cover while the corresponding fractional area footprint is provided inside the parenthesis. The daily cover CH</w:t>
      </w:r>
      <w:r w:rsidRPr="00534D64">
        <w:rPr>
          <w:vertAlign w:val="subscript"/>
        </w:rPr>
        <w:t>4</w:t>
      </w:r>
      <w:r w:rsidRPr="00534D64">
        <w:t xml:space="preserve"> emissions (11 ± 1.2 mol s</w:t>
      </w:r>
      <w:r w:rsidRPr="00534D64">
        <w:rPr>
          <w:vertAlign w:val="superscript"/>
        </w:rPr>
        <w:t>–1</w:t>
      </w:r>
      <w:r w:rsidRPr="00534D64">
        <w:t xml:space="preserve">) contribute </w:t>
      </w:r>
      <w:r w:rsidR="009D3A03">
        <w:t xml:space="preserve">&gt; </w:t>
      </w:r>
      <w:r w:rsidRPr="00534D64">
        <w:t>90% to the total modeled landfill emissions rate (12 ± 2 mol s</w:t>
      </w:r>
      <w:r w:rsidRPr="00534D64">
        <w:rPr>
          <w:vertAlign w:val="superscript"/>
        </w:rPr>
        <w:t>–1</w:t>
      </w:r>
      <w:r w:rsidRPr="00534D64">
        <w:t xml:space="preserve">). </w:t>
      </w:r>
      <w:r w:rsidR="009D3A03" w:rsidRPr="009D3A03">
        <w:t>This is attributable to the management practice of stripping a pre-existing intermediate cover (overlying fully methanogenic older waste) prior to vertical expansion for new cell development.</w:t>
      </w:r>
      <w:r w:rsidR="009D3A03">
        <w:t xml:space="preserve">  </w:t>
      </w:r>
      <w:r w:rsidRPr="00534D64">
        <w:t>DOI: </w:t>
      </w:r>
      <w:hyperlink r:id="rId42" w:tgtFrame="_blank" w:history="1">
        <w:r w:rsidRPr="00534D64">
          <w:rPr>
            <w:rStyle w:val="Hyperlink"/>
          </w:rPr>
          <w:t>https://doi.org/10.1525/elementa.145.f4</w:t>
        </w:r>
      </w:hyperlink>
      <w:r w:rsidRPr="00534D64">
        <w:t xml:space="preserve"> </w:t>
      </w:r>
      <w:r w:rsidR="00577D3E">
        <w:rPr>
          <w:rFonts w:cs="Times New Roman"/>
        </w:rPr>
        <w:t xml:space="preserve">from </w:t>
      </w:r>
      <w:r w:rsidR="00577D3E">
        <w:rPr>
          <w:rFonts w:cs="Times New Roman"/>
        </w:rPr>
        <w:fldChar w:fldCharType="begin"/>
      </w:r>
      <w:r w:rsidR="00577D3E">
        <w:rPr>
          <w:rFonts w:cs="Times New Roman"/>
        </w:rPr>
        <w:instrText xml:space="preserve"> ADDIN EN.CITE &lt;EndNote&gt;&lt;Cite&gt;&lt;Author&gt;Cambaliza&lt;/Author&gt;&lt;Year&gt;2017&lt;/Year&gt;&lt;RecNum&gt;2565&lt;/RecNum&gt;&lt;DisplayText&gt;(Cambaliza et al., 2017)&lt;/DisplayText&gt;&lt;record&gt;&lt;rec-number&gt;2565&lt;/rec-number&gt;&lt;foreign-keys&gt;&lt;key app="EN" db-id="50wxdpzd9vd5r7e9t5b595djrfpttrxw9avp" timestamp="1586356407"&gt;2565&lt;/key&gt;&lt;/foreign-keys&gt;&lt;ref-type name="Journal Article"&gt;17&lt;/ref-type&gt;&lt;contributors&gt;&lt;authors&gt;&lt;author&gt;Cambaliza, Maria Obiminda L&lt;/author&gt;&lt;author&gt;Bogner, Jean E&lt;/author&gt;&lt;author&gt;Green, Roger B&lt;/author&gt;&lt;author&gt;Shepson, Paul B&lt;/author&gt;&lt;author&gt;Harvey, Tierney A&lt;/author&gt;&lt;author&gt;Spokas, Kurt A&lt;/author&gt;&lt;author&gt;Stirm, Brian H&lt;/author&gt;&lt;author&gt;Corcoran, Margaret&lt;/author&gt;&lt;/authors&gt;&lt;/contributors&gt;&lt;titles&gt;&lt;title&gt;&lt;style face="normal" font="default" size="100%"&gt;Field measurements and modeling to resolve m&lt;/style&gt;&lt;style face="superscript" font="default" size="100%"&gt;2&lt;/style&gt;&lt;style face="normal" font="default" size="100%"&gt; to km&lt;/style&gt;&lt;style face="superscript" font="default" size="100%"&gt;2&lt;/style&gt;&lt;style face="normal" font="default" size="100%"&gt; CH&lt;/style&gt;&lt;style face="subscript" font="default" size="100%"&gt;4&lt;/style&gt;&lt;style face="normal" font="default" size="100%"&gt; emissions for a complex urban source: An Indiana landfill study&lt;/style&gt;&lt;/title&gt;&lt;secondary-title&gt;Elem Sci Anth&lt;/secondary-title&gt;&lt;/titles&gt;&lt;periodical&gt;&lt;full-title&gt;Elem Sci Anth&lt;/full-title&gt;&lt;/periodical&gt;&lt;volume&gt;5&lt;/volume&gt;&lt;dates&gt;&lt;year&gt;2017&lt;/year&gt;&lt;/dates&gt;&lt;isbn&gt;2325-1026&lt;/isbn&gt;&lt;urls&gt;&lt;/urls&gt;&lt;/record&gt;&lt;/Cite&gt;&lt;/EndNote&gt;</w:instrText>
      </w:r>
      <w:r w:rsidR="00577D3E">
        <w:rPr>
          <w:rFonts w:cs="Times New Roman"/>
        </w:rPr>
        <w:fldChar w:fldCharType="separate"/>
      </w:r>
      <w:r w:rsidR="00577D3E">
        <w:rPr>
          <w:rFonts w:cs="Times New Roman"/>
          <w:noProof/>
        </w:rPr>
        <w:t>(Cambaliza et al., 2017)</w:t>
      </w:r>
      <w:r w:rsidR="00577D3E">
        <w:rPr>
          <w:rFonts w:cs="Times New Roman"/>
        </w:rPr>
        <w:fldChar w:fldCharType="end"/>
      </w:r>
      <w:r w:rsidR="00577D3E">
        <w:rPr>
          <w:rFonts w:cs="Times New Roman"/>
        </w:rPr>
        <w:t xml:space="preserve">.  </w:t>
      </w:r>
    </w:p>
    <w:p w14:paraId="4605797D" w14:textId="77777777" w:rsidR="006E26A7" w:rsidRPr="00261588" w:rsidRDefault="006E26A7">
      <w:pPr>
        <w:rPr>
          <w:rFonts w:cs="Times New Roman"/>
        </w:rPr>
      </w:pPr>
    </w:p>
    <w:p w14:paraId="5B1288E6" w14:textId="77777777" w:rsidR="00881983" w:rsidRDefault="00881983">
      <w:pPr>
        <w:rPr>
          <w:rFonts w:cs="Times New Roman"/>
        </w:rPr>
      </w:pPr>
    </w:p>
    <w:p w14:paraId="500D55EB" w14:textId="57A68C76" w:rsidR="006E26A7" w:rsidRPr="00261588" w:rsidRDefault="00D31751">
      <w:pPr>
        <w:rPr>
          <w:rFonts w:cs="Times New Roman"/>
        </w:rPr>
      </w:pPr>
      <w:r w:rsidRPr="003B0C8F">
        <w:rPr>
          <w:rFonts w:cs="Times New Roman"/>
          <w:noProof/>
        </w:rPr>
        <mc:AlternateContent>
          <mc:Choice Requires="wps">
            <w:drawing>
              <wp:anchor distT="45720" distB="45720" distL="114300" distR="114300" simplePos="0" relativeHeight="251670528" behindDoc="0" locked="0" layoutInCell="1" allowOverlap="1" wp14:anchorId="50971E76" wp14:editId="3CB9DB0B">
                <wp:simplePos x="0" y="0"/>
                <wp:positionH relativeFrom="margin">
                  <wp:align>left</wp:align>
                </wp:positionH>
                <wp:positionV relativeFrom="paragraph">
                  <wp:posOffset>3209925</wp:posOffset>
                </wp:positionV>
                <wp:extent cx="6202680" cy="285115"/>
                <wp:effectExtent l="0" t="0" r="7620" b="635"/>
                <wp:wrapSquare wrapText="bothSides"/>
                <wp:docPr id="21" name="Text Box 2" descr="P253TB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2680" cy="285115"/>
                        </a:xfrm>
                        <a:prstGeom prst="rect">
                          <a:avLst/>
                        </a:prstGeom>
                        <a:solidFill>
                          <a:srgbClr val="FFFFFF"/>
                        </a:solidFill>
                        <a:ln w="9525">
                          <a:noFill/>
                          <a:miter lim="800000"/>
                          <a:headEnd/>
                          <a:tailEnd/>
                        </a:ln>
                      </wps:spPr>
                      <wps:txbx>
                        <w:txbxContent>
                          <w:p w14:paraId="4DA501A5" w14:textId="42B5F7EE" w:rsidR="003C40F6" w:rsidRDefault="003C40F6" w:rsidP="003B0C8F">
                            <w:r>
                              <w:t>CALMIM 2010 Estimate: 337,430 kg CH</w:t>
                            </w:r>
                            <w:r w:rsidRPr="003B0C8F">
                              <w:rPr>
                                <w:vertAlign w:val="subscript"/>
                              </w:rPr>
                              <w:t>4</w:t>
                            </w:r>
                            <w:r>
                              <w:t xml:space="preserve"> yr</w:t>
                            </w:r>
                            <w:r w:rsidRPr="003B0C8F">
                              <w:rPr>
                                <w:vertAlign w:val="superscript"/>
                              </w:rPr>
                              <w:t>-1</w:t>
                            </w:r>
                            <w:r>
                              <w:rPr>
                                <w:vertAlign w:val="superscript"/>
                              </w:rPr>
                              <w:tab/>
                              <w:t xml:space="preserve">           </w:t>
                            </w:r>
                            <w:r w:rsidR="00291449" w:rsidRPr="00291449">
                              <w:t>C</w:t>
                            </w:r>
                            <w:r>
                              <w:t>ARB 2010 Estimate: 301,748 kg CH</w:t>
                            </w:r>
                            <w:r w:rsidRPr="003B0C8F">
                              <w:rPr>
                                <w:vertAlign w:val="subscript"/>
                              </w:rPr>
                              <w:t>4</w:t>
                            </w:r>
                            <w:r>
                              <w:t xml:space="preserve"> yr</w:t>
                            </w:r>
                            <w:r w:rsidRPr="003B0C8F">
                              <w:rPr>
                                <w:vertAlign w:val="superscript"/>
                              </w:rPr>
                              <w:t>-1</w:t>
                            </w:r>
                          </w:p>
                          <w:p w14:paraId="4E3D0682" w14:textId="77777777" w:rsidR="003C40F6" w:rsidRDefault="003C40F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971E76" id="_x0000_s1028" type="#_x0000_t202" alt="P253TB8#y1" style="position:absolute;margin-left:0;margin-top:252.75pt;width:488.4pt;height:22.45pt;z-index:2516705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C6HMQIAADYEAAAOAAAAZHJzL2Uyb0RvYy54bWysU9uO0zAQfUfiHyzzTHOhLd2o6Wq3SxHS&#10;Aitt+QDHcRoL2xNst0n36xk7bSnwhsiD5cnMHB+fOV7eDlqRg7BOgilpNkkpEYZDLc2upN+2m7cL&#10;SpxnpmYKjCjpUTh6u3r9atl3hcihBVULSxDEuKLvStp63xVJ4ngrNHMT6ITBZANWM4+h3SW1ZT2i&#10;a5XkaTpPerB1Z4EL5/Dvw5ikq4jfNIL7r03jhCeqpMjNx9XGtQprslqyYmdZ10p+osH+gYVm0uCh&#10;F6gH5hnZW/kXlJbcgoPGTzjoBJpGchHvgLfJ0j9u89yyTsS7oDiuu8jk/h8s/3J4skTWJc0zSgzT&#10;OKOtGDy5h4HklNTCcZTrKZ+9294v3hyzoFjfuQIbnzts9QNW4uTj7V33CPy7IwbWLTM7cWct9K1g&#10;NTKOnclV64jjAkjVf4YaT2Z7DxFoaKwOcqJABNFxcsfLtAI7jj/neZrPF5jimMsXsyybBXIJK87d&#10;nXX+owBNwqakFt0Q0dnh0fmx9FwSDnOgZL2RSsXA7qq1suTA0Dmb+J3QfytThvQlvZnls4hsIPRH&#10;U2np0dlK6pIu0vCNXgtqfDB1LPFMqnGPpJVB7kGeoMiojR+qYZzNWfUK6iPqZWE0Mj483LRgXyjp&#10;0cQldT/2zApK1CeDmt9k02lwfQyms/c5BvY6U11nmOEIVVJPybhd+/hSghwG7nA2jYyyBZYjkxNl&#10;NGcU/vSQgvuv41j167mvfgIAAP//AwBQSwMEFAAGAAgAAAAhAKuG1tHcAAAACAEAAA8AAABkcnMv&#10;ZG93bnJldi54bWxMj8FOwzAMhu9IvENkJC6IJaClZaXpBEggrht7ALfJ2orGqZps7d4ec4Kj/Vu/&#10;v6/cLn4QZzfFPpCBh5UC4agJtqfWwOHr/f4JRExIFodAzsDFRdhW11clFjbMtHPnfWoFl1As0ECX&#10;0lhIGZvOeYyrMDri7Bgmj4nHqZV2wpnL/SAflcqkx574Q4eje+tc870/eQPHz/lOb+b6Ix3y3Tp7&#10;xT6vw8WY25vl5RlEckv6O4ZffEaHipnqcCIbxWCARZIBrbQGwfEmz9ik5o1Wa5BVKf8LVD8AAAD/&#10;/wMAUEsBAi0AFAAGAAgAAAAhALaDOJL+AAAA4QEAABMAAAAAAAAAAAAAAAAAAAAAAFtDb250ZW50&#10;X1R5cGVzXS54bWxQSwECLQAUAAYACAAAACEAOP0h/9YAAACUAQAACwAAAAAAAAAAAAAAAAAvAQAA&#10;X3JlbHMvLnJlbHNQSwECLQAUAAYACAAAACEA5+AuhzECAAA2BAAADgAAAAAAAAAAAAAAAAAuAgAA&#10;ZHJzL2Uyb0RvYy54bWxQSwECLQAUAAYACAAAACEAq4bW0dwAAAAIAQAADwAAAAAAAAAAAAAAAACL&#10;BAAAZHJzL2Rvd25yZXYueG1sUEsFBgAAAAAEAAQA8wAAAJQFAAAAAA==&#10;" stroked="f">
                <v:textbox>
                  <w:txbxContent>
                    <w:p w14:paraId="4DA501A5" w14:textId="42B5F7EE" w:rsidR="003C40F6" w:rsidRDefault="003C40F6" w:rsidP="003B0C8F">
                      <w:r>
                        <w:t>CALMIM 2010 Estimate: 337,430 kg CH</w:t>
                      </w:r>
                      <w:r w:rsidRPr="003B0C8F">
                        <w:rPr>
                          <w:vertAlign w:val="subscript"/>
                        </w:rPr>
                        <w:t>4</w:t>
                      </w:r>
                      <w:r>
                        <w:t xml:space="preserve"> yr</w:t>
                      </w:r>
                      <w:r w:rsidRPr="003B0C8F">
                        <w:rPr>
                          <w:vertAlign w:val="superscript"/>
                        </w:rPr>
                        <w:t>-1</w:t>
                      </w:r>
                      <w:r>
                        <w:rPr>
                          <w:vertAlign w:val="superscript"/>
                        </w:rPr>
                        <w:tab/>
                        <w:t xml:space="preserve">           </w:t>
                      </w:r>
                      <w:r w:rsidR="00291449" w:rsidRPr="00291449">
                        <w:t>C</w:t>
                      </w:r>
                      <w:r>
                        <w:t>ARB 2010 Estimate: 301,748 kg CH</w:t>
                      </w:r>
                      <w:r w:rsidRPr="003B0C8F">
                        <w:rPr>
                          <w:vertAlign w:val="subscript"/>
                        </w:rPr>
                        <w:t>4</w:t>
                      </w:r>
                      <w:r>
                        <w:t xml:space="preserve"> yr</w:t>
                      </w:r>
                      <w:r w:rsidRPr="003B0C8F">
                        <w:rPr>
                          <w:vertAlign w:val="superscript"/>
                        </w:rPr>
                        <w:t>-1</w:t>
                      </w:r>
                    </w:p>
                    <w:p w14:paraId="4E3D0682" w14:textId="77777777" w:rsidR="003C40F6" w:rsidRDefault="003C40F6"/>
                  </w:txbxContent>
                </v:textbox>
                <w10:wrap type="square" anchorx="margin"/>
              </v:shape>
            </w:pict>
          </mc:Fallback>
        </mc:AlternateContent>
      </w:r>
      <w:r w:rsidR="00AB1230" w:rsidRPr="00261588">
        <w:rPr>
          <w:rFonts w:cs="Times New Roman"/>
          <w:noProof/>
        </w:rPr>
        <mc:AlternateContent>
          <mc:Choice Requires="wps">
            <w:drawing>
              <wp:anchor distT="45720" distB="45720" distL="114300" distR="114300" simplePos="0" relativeHeight="251659264" behindDoc="0" locked="0" layoutInCell="1" allowOverlap="1" wp14:anchorId="67845BA8" wp14:editId="7596657A">
                <wp:simplePos x="0" y="0"/>
                <wp:positionH relativeFrom="margin">
                  <wp:posOffset>-123825</wp:posOffset>
                </wp:positionH>
                <wp:positionV relativeFrom="paragraph">
                  <wp:posOffset>9525</wp:posOffset>
                </wp:positionV>
                <wp:extent cx="457200" cy="1404620"/>
                <wp:effectExtent l="0" t="0" r="0" b="0"/>
                <wp:wrapNone/>
                <wp:docPr id="217" name="Text Box 2" descr="P253TB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404620"/>
                        </a:xfrm>
                        <a:prstGeom prst="rect">
                          <a:avLst/>
                        </a:prstGeom>
                        <a:solidFill>
                          <a:srgbClr val="FFFFFF"/>
                        </a:solidFill>
                        <a:ln w="9525">
                          <a:noFill/>
                          <a:miter lim="800000"/>
                          <a:headEnd/>
                          <a:tailEnd/>
                        </a:ln>
                      </wps:spPr>
                      <wps:txbx>
                        <w:txbxContent>
                          <w:p w14:paraId="3A6D3633" w14:textId="77777777" w:rsidR="003C40F6" w:rsidRPr="00AB1230" w:rsidRDefault="003C40F6">
                            <w:pPr>
                              <w:rPr>
                                <w:sz w:val="28"/>
                                <w:szCs w:val="28"/>
                              </w:rPr>
                            </w:pPr>
                            <w:r w:rsidRPr="00AB1230">
                              <w:rPr>
                                <w:sz w:val="28"/>
                                <w:szCs w:val="2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845BA8" id="_x0000_s1029" type="#_x0000_t202" alt="P253TB1#y1" style="position:absolute;margin-left:-9.75pt;margin-top:.75pt;width:36pt;height:110.6pt;z-index:251659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zFPMwIAADcEAAAOAAAAZHJzL2Uyb0RvYy54bWysU9tuGyEQfa/Uf0D0udlL7FxWXkeJU1eV&#10;0jZS3A/AwHpRWYYC9q7z9R1Y23Xbt6o8IGBmDjNnzszuhk6TnXRegalpcZFTIg0Hocympt9Wy/c3&#10;lPjAjGAajKzpXnp6N3/7ZtbbSpbQghbSEQQxvuptTdsQbJVlnreyY/4CrDRobMB1LODVbTLhWI/o&#10;nc7KPL/KenDCOuDSe3x9HI10nvCbRvLwtWm8DETXFHMLaXdpX8c9m89YtXHMtoof0mD/kEXHlMFP&#10;T1CPLDCydeovqE5xBx6acMGhy6BpFJepBqymyP+o5qVlVqZakBxvTzT5/wfLv+yeHVGipmVxTYlh&#10;HTZpJYdAHmAgJSVCeo58PZfTy9VD8W5fRMp66yuMfLEYGwb0xNan8r19Av7dEwOLlpmNvHcO+lYy&#10;gSmnyOwsdMTxEWTdfwaBP7NtgAQ0NK6LfCJDBNGxdftTu2J2HB8n02uUACUcTcUkn1yVqZ8Zq47R&#10;1vnwUUJH4qGmDuWQ0NnuyQesA12PLvEzD1qJpdI6XdxmvdCO7BhKZ5lWLB1DfnPThvQ1vZ2W04Rs&#10;IMYnVXUqoLS16mp6k8c1ii2y8cGI5BKY0uMZYbVB9EhPZGTkJgzrITXn8sj6GsQe+XIwKhknDw8t&#10;uFdKelRxTf2PLXOSEv3JIOe3xWQSZZ8uiS9K3LllfW5hhiNUTQMl43ER0qgkOuw99mapEm0xyzGT&#10;Q8qozkTNYZKi/M/vyevXvM9/AgAA//8DAFBLAwQUAAYACAAAACEAQyPYktwAAAAIAQAADwAAAGRy&#10;cy9kb3ducmV2LnhtbEyPzU7DMBCE70i8g7VI3FqnlsJPiFNVVFw4IFGQ4OjGThxhry3bTcPbs5zg&#10;NFp9o9mZdrt4x2aT8hRQwmZdATPYBz3hKOH97Wl1BywXhVq5gEbCt8mw7S4vWtXocMZXMx/KyCgE&#10;c6Mk2FJiw3nurfEqr0M0SGwIyatCZxq5TupM4d5xUVU33KsJ6YNV0Txa038dTl7Ch7eT3qeXz0G7&#10;ef887Oq4pCjl9dWyewBWzFL+zPBbn6pDR52O4YQ6MydhtbmvyUqAhHgtSI8ShBC3wLuW/x/Q/QAA&#10;AP//AwBQSwECLQAUAAYACAAAACEAtoM4kv4AAADhAQAAEwAAAAAAAAAAAAAAAAAAAAAAW0NvbnRl&#10;bnRfVHlwZXNdLnhtbFBLAQItABQABgAIAAAAIQA4/SH/1gAAAJQBAAALAAAAAAAAAAAAAAAAAC8B&#10;AABfcmVscy8ucmVsc1BLAQItABQABgAIAAAAIQAqPzFPMwIAADcEAAAOAAAAAAAAAAAAAAAAAC4C&#10;AABkcnMvZTJvRG9jLnhtbFBLAQItABQABgAIAAAAIQBDI9iS3AAAAAgBAAAPAAAAAAAAAAAAAAAA&#10;AI0EAABkcnMvZG93bnJldi54bWxQSwUGAAAAAAQABADzAAAAlgUAAAAA&#10;" stroked="f">
                <v:textbox style="mso-fit-shape-to-text:t">
                  <w:txbxContent>
                    <w:p w14:paraId="3A6D3633" w14:textId="77777777" w:rsidR="003C40F6" w:rsidRPr="00AB1230" w:rsidRDefault="003C40F6">
                      <w:pPr>
                        <w:rPr>
                          <w:sz w:val="28"/>
                          <w:szCs w:val="28"/>
                        </w:rPr>
                      </w:pPr>
                      <w:r w:rsidRPr="00AB1230">
                        <w:rPr>
                          <w:sz w:val="28"/>
                          <w:szCs w:val="28"/>
                        </w:rPr>
                        <w:t>(A)</w:t>
                      </w:r>
                    </w:p>
                  </w:txbxContent>
                </v:textbox>
                <w10:wrap anchorx="margin"/>
              </v:shape>
            </w:pict>
          </mc:Fallback>
        </mc:AlternateContent>
      </w:r>
      <w:r w:rsidR="006E26A7" w:rsidRPr="00261588">
        <w:rPr>
          <w:rFonts w:cs="Times New Roman"/>
          <w:noProof/>
        </w:rPr>
        <mc:AlternateContent>
          <mc:Choice Requires="wps">
            <w:drawing>
              <wp:anchor distT="45720" distB="45720" distL="114300" distR="114300" simplePos="0" relativeHeight="251661312" behindDoc="0" locked="0" layoutInCell="1" allowOverlap="1" wp14:anchorId="0CF06C1C" wp14:editId="1EC98C4A">
                <wp:simplePos x="0" y="0"/>
                <wp:positionH relativeFrom="margin">
                  <wp:posOffset>2962275</wp:posOffset>
                </wp:positionH>
                <wp:positionV relativeFrom="paragraph">
                  <wp:posOffset>9525</wp:posOffset>
                </wp:positionV>
                <wp:extent cx="457200" cy="1404620"/>
                <wp:effectExtent l="0" t="0" r="0" b="0"/>
                <wp:wrapNone/>
                <wp:docPr id="1" name="Text Box 2" descr="P253TB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404620"/>
                        </a:xfrm>
                        <a:prstGeom prst="rect">
                          <a:avLst/>
                        </a:prstGeom>
                        <a:solidFill>
                          <a:srgbClr val="FFFFFF"/>
                        </a:solidFill>
                        <a:ln w="9525">
                          <a:noFill/>
                          <a:miter lim="800000"/>
                          <a:headEnd/>
                          <a:tailEnd/>
                        </a:ln>
                      </wps:spPr>
                      <wps:txbx>
                        <w:txbxContent>
                          <w:p w14:paraId="442952FD" w14:textId="77777777" w:rsidR="003C40F6" w:rsidRPr="00AB1230" w:rsidRDefault="003C40F6" w:rsidP="006E26A7">
                            <w:pPr>
                              <w:rPr>
                                <w:sz w:val="28"/>
                                <w:szCs w:val="28"/>
                              </w:rPr>
                            </w:pPr>
                            <w:r w:rsidRPr="00AB1230">
                              <w:rPr>
                                <w:sz w:val="28"/>
                                <w:szCs w:val="28"/>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F06C1C" id="_x0000_s1030" type="#_x0000_t202" alt="P253TB2#y1" style="position:absolute;margin-left:233.25pt;margin-top:.75pt;width:36pt;height:110.6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dVLwIAADUEAAAOAAAAZHJzL2Uyb0RvYy54bWysU8GO0zAQvSPxD5Y5s0lDuuxGTVe7XYqQ&#10;Flhpywc4jtNY2B5ju03K1zN22lLBDZGDZWdmnt+8eV7cjVqRvXBegqnp7CqnRBgOrTTbmn7brN/e&#10;UOIDMy1TYERND8LTu+XrV4vBVqKAHlQrHEEQ46vB1rQPwVZZ5nkvNPNXYIXBYAdOs4BHt81axwZE&#10;1yor8vw6G8C11gEX3uPfxylIlwm/6wQPX7vOi0BUTZFbSKtLaxPXbLlg1dYx20t+pMH+gYVm0uCl&#10;Z6hHFhjZOfkXlJbcgYcuXHHQGXSd5CL1gN3M8j+6eemZFakXFMfbs0z+/8HyL/tnR2SLs6PEMI0j&#10;2ogxkAcYSUFJKzxHtZ6L+bvNQ/HmMIuCDdZXWPdisTKMmBmLY/PePgH/7omBVc/MVtw7B0MvWIuE&#10;U2V2UTrh+AjSDJ+hxZvZLkACGjunIyDqQxAdB3c4Dyuy4/iznL9HA1DCMTQr8/K6SNPMWHWqts6H&#10;jwI0iZuaOjRDQmf7Jx+wD0w9pST2oGS7lkqlg9s2K+XInqFx1umLrWOJv0xThgw1vZ0X84RsINYn&#10;T2kZ0NhK6pre5PGbrBbV+GDalBKYVNMeYZVB9ChPVGTSJozNmEZTnlRvoD2gXg4mH+O7w00P7icl&#10;A3q4pv7HjjlBifpkUPPbWVlG06dD0osSdxlpLiPMcISqaaBk2q5CeijTZO9xNmuZZIssJyZHyujN&#10;JM3xHUXzX55T1u/XvvwFAAD//wMAUEsDBBQABgAIAAAAIQBeUFdu3QAAAAkBAAAPAAAAZHJzL2Rv&#10;d25yZXYueG1sTI/BTsMwEETvSPyDtUjcqEMgoQpxqoqKCwckChIc3diJI+y1Zbtp+HuWEz3trmY0&#10;+6bdLM6yWcc0eRRwuyqAaey9mnAU8PH+fLMGlrJEJa1HLeBHJ9h0lxetbJQ/4Zue93lkFIKpkQJM&#10;zqHhPPVGO5lWPmgkbfDRyUxnHLmK8kThzvKyKGru5IT0wcign4zuv/dHJ+DTmUnt4uvXoOy8exm2&#10;VVhiEOL6atk+Ast6yf9m+MMndOiI6eCPqBKzAu7ruiIrCTRIr+7WtBwElGX5ALxr+XmD7hcAAP//&#10;AwBQSwECLQAUAAYACAAAACEAtoM4kv4AAADhAQAAEwAAAAAAAAAAAAAAAAAAAAAAW0NvbnRlbnRf&#10;VHlwZXNdLnhtbFBLAQItABQABgAIAAAAIQA4/SH/1gAAAJQBAAALAAAAAAAAAAAAAAAAAC8BAABf&#10;cmVscy8ucmVsc1BLAQItABQABgAIAAAAIQDVT/dVLwIAADUEAAAOAAAAAAAAAAAAAAAAAC4CAABk&#10;cnMvZTJvRG9jLnhtbFBLAQItABQABgAIAAAAIQBeUFdu3QAAAAkBAAAPAAAAAAAAAAAAAAAAAIkE&#10;AABkcnMvZG93bnJldi54bWxQSwUGAAAAAAQABADzAAAAkwUAAAAA&#10;" stroked="f">
                <v:textbox style="mso-fit-shape-to-text:t">
                  <w:txbxContent>
                    <w:p w14:paraId="442952FD" w14:textId="77777777" w:rsidR="003C40F6" w:rsidRPr="00AB1230" w:rsidRDefault="003C40F6" w:rsidP="006E26A7">
                      <w:pPr>
                        <w:rPr>
                          <w:sz w:val="28"/>
                          <w:szCs w:val="28"/>
                        </w:rPr>
                      </w:pPr>
                      <w:r w:rsidRPr="00AB1230">
                        <w:rPr>
                          <w:sz w:val="28"/>
                          <w:szCs w:val="28"/>
                        </w:rPr>
                        <w:t>(B)</w:t>
                      </w:r>
                    </w:p>
                  </w:txbxContent>
                </v:textbox>
                <w10:wrap anchorx="margin"/>
              </v:shape>
            </w:pict>
          </mc:Fallback>
        </mc:AlternateContent>
      </w:r>
      <w:r w:rsidR="006E26A7" w:rsidRPr="00261588">
        <w:rPr>
          <w:rFonts w:cs="Times New Roman"/>
          <w:noProof/>
        </w:rPr>
        <w:drawing>
          <wp:inline distT="0" distB="0" distL="0" distR="0" wp14:anchorId="3456BBA4" wp14:editId="44B9CAAA">
            <wp:extent cx="6276975" cy="3152775"/>
            <wp:effectExtent l="0" t="0" r="9525" b="9525"/>
            <wp:docPr id="16" name="Picture 15" descr="P253#yIS1">
              <a:extLst xmlns:a="http://schemas.openxmlformats.org/drawingml/2006/main">
                <a:ext uri="{FF2B5EF4-FFF2-40B4-BE49-F238E27FC236}">
                  <a16:creationId xmlns:a16="http://schemas.microsoft.com/office/drawing/2014/main" id="{DB48A973-F0C5-3040-BCB6-75C7BAC6DC3B}"/>
                </a:ext>
              </a:extLst>
            </wp:docPr>
            <wp:cNvGraphicFramePr/>
            <a:graphic xmlns:a="http://schemas.openxmlformats.org/drawingml/2006/main">
              <a:graphicData uri="http://schemas.openxmlformats.org/drawingml/2006/picture">
                <pic:pic xmlns:pic="http://schemas.openxmlformats.org/drawingml/2006/picture">
                  <pic:nvPicPr>
                    <pic:cNvPr id="16" name="Picture 15" descr="P253#yIS1">
                      <a:extLst>
                        <a:ext uri="{FF2B5EF4-FFF2-40B4-BE49-F238E27FC236}">
                          <a16:creationId xmlns:a16="http://schemas.microsoft.com/office/drawing/2014/main" id="{DB48A973-F0C5-3040-BCB6-75C7BAC6DC3B}"/>
                        </a:ext>
                      </a:extLst>
                    </pic:cNvPr>
                    <pic:cNvPicPr/>
                  </pic:nvPicPr>
                  <pic:blipFill>
                    <a:blip r:embed="rId43" cstate="screen">
                      <a:extLst>
                        <a:ext uri="{28A0092B-C50C-407E-A947-70E740481C1C}">
                          <a14:useLocalDpi xmlns:a14="http://schemas.microsoft.com/office/drawing/2010/main" val="0"/>
                        </a:ext>
                      </a:extLst>
                    </a:blip>
                    <a:srcRect t="16235" b="15294"/>
                    <a:stretch>
                      <a:fillRect/>
                    </a:stretch>
                  </pic:blipFill>
                  <pic:spPr>
                    <a:xfrm>
                      <a:off x="0" y="0"/>
                      <a:ext cx="6276975" cy="3152775"/>
                    </a:xfrm>
                    <a:prstGeom prst="rect">
                      <a:avLst/>
                    </a:prstGeom>
                  </pic:spPr>
                </pic:pic>
              </a:graphicData>
            </a:graphic>
          </wp:inline>
        </w:drawing>
      </w:r>
    </w:p>
    <w:p w14:paraId="2AA5F369" w14:textId="0060EA64" w:rsidR="006E26A7" w:rsidRPr="00261588" w:rsidRDefault="00207C1B" w:rsidP="00D31751">
      <w:pPr>
        <w:jc w:val="center"/>
        <w:rPr>
          <w:rFonts w:cs="Times New Roman"/>
        </w:rPr>
      </w:pPr>
      <w:r>
        <w:rPr>
          <w:noProof/>
        </w:rPr>
        <w:drawing>
          <wp:inline distT="0" distB="0" distL="0" distR="0" wp14:anchorId="210CC0B8" wp14:editId="6342CED3">
            <wp:extent cx="3396088" cy="2486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3425119" cy="2507276"/>
                    </a:xfrm>
                    <a:prstGeom prst="rect">
                      <a:avLst/>
                    </a:prstGeom>
                    <a:ln>
                      <a:noFill/>
                    </a:ln>
                    <a:extLst>
                      <a:ext uri="{53640926-AAD7-44D8-BBD7-CCE9431645EC}">
                        <a14:shadowObscured xmlns:a14="http://schemas.microsoft.com/office/drawing/2010/main"/>
                      </a:ext>
                    </a:extLst>
                  </pic:spPr>
                </pic:pic>
              </a:graphicData>
            </a:graphic>
          </wp:inline>
        </w:drawing>
      </w:r>
    </w:p>
    <w:p w14:paraId="3B77D138" w14:textId="77777777" w:rsidR="00A51D8B" w:rsidRPr="00D31751" w:rsidRDefault="006E26A7" w:rsidP="006E26A7">
      <w:pPr>
        <w:rPr>
          <w:rFonts w:cs="Times New Roman"/>
        </w:rPr>
      </w:pPr>
      <w:bookmarkStart w:id="18" w:name="Fig5"/>
      <w:r w:rsidRPr="00261588">
        <w:rPr>
          <w:rFonts w:cs="Times New Roman"/>
          <w:b/>
          <w:bCs/>
        </w:rPr>
        <w:t>Fig</w:t>
      </w:r>
      <w:r w:rsidR="00054B93" w:rsidRPr="00261588">
        <w:rPr>
          <w:rFonts w:cs="Times New Roman"/>
          <w:b/>
          <w:bCs/>
        </w:rPr>
        <w:t xml:space="preserve">ure </w:t>
      </w:r>
      <w:r w:rsidR="008602EE">
        <w:rPr>
          <w:rFonts w:cs="Times New Roman"/>
          <w:b/>
          <w:bCs/>
        </w:rPr>
        <w:t>S</w:t>
      </w:r>
      <w:r w:rsidR="00703B4A">
        <w:rPr>
          <w:rFonts w:cs="Times New Roman"/>
          <w:b/>
          <w:bCs/>
        </w:rPr>
        <w:t>5</w:t>
      </w:r>
      <w:r w:rsidR="00054B93" w:rsidRPr="00261588">
        <w:rPr>
          <w:rFonts w:cs="Times New Roman"/>
        </w:rPr>
        <w:t>.</w:t>
      </w:r>
      <w:r w:rsidR="00054B93" w:rsidRPr="00D31751">
        <w:rPr>
          <w:rFonts w:cs="Times New Roman"/>
        </w:rPr>
        <w:t xml:space="preserve"> </w:t>
      </w:r>
      <w:bookmarkEnd w:id="18"/>
      <w:r w:rsidRPr="00D31751">
        <w:rPr>
          <w:rFonts w:cs="Times New Roman"/>
        </w:rPr>
        <w:t>Spatial distribution for 2010 California landfill CH</w:t>
      </w:r>
      <w:r w:rsidRPr="00D31751">
        <w:rPr>
          <w:rFonts w:cs="Times New Roman"/>
          <w:vertAlign w:val="subscript"/>
        </w:rPr>
        <w:t>4</w:t>
      </w:r>
      <w:r w:rsidRPr="00D31751">
        <w:rPr>
          <w:rFonts w:cs="Times New Roman"/>
        </w:rPr>
        <w:t xml:space="preserve"> emissions </w:t>
      </w:r>
      <w:r w:rsidR="00A51D8B" w:rsidRPr="00D31751">
        <w:rPr>
          <w:rFonts w:cs="Times New Roman"/>
        </w:rPr>
        <w:t xml:space="preserve">estimates </w:t>
      </w:r>
      <w:r w:rsidRPr="00D31751">
        <w:rPr>
          <w:rFonts w:cs="Times New Roman"/>
        </w:rPr>
        <w:t xml:space="preserve">using </w:t>
      </w:r>
    </w:p>
    <w:p w14:paraId="2FEC29E7" w14:textId="33FFD3F0" w:rsidR="00662807" w:rsidRDefault="006E26A7" w:rsidP="00183D53">
      <w:pPr>
        <w:rPr>
          <w:rFonts w:cs="Times New Roman"/>
        </w:rPr>
      </w:pPr>
      <w:r w:rsidRPr="00D31751">
        <w:rPr>
          <w:rFonts w:cs="Times New Roman"/>
        </w:rPr>
        <w:t>(A) CALMIM</w:t>
      </w:r>
      <w:r w:rsidR="00A51D8B" w:rsidRPr="00D31751">
        <w:rPr>
          <w:rFonts w:cs="Times New Roman"/>
        </w:rPr>
        <w:t>,</w:t>
      </w:r>
      <w:r w:rsidRPr="00D31751">
        <w:rPr>
          <w:rFonts w:cs="Times New Roman"/>
        </w:rPr>
        <w:t xml:space="preserve"> using </w:t>
      </w:r>
      <w:r w:rsidR="005D43D6" w:rsidRPr="00D31751">
        <w:rPr>
          <w:rFonts w:cs="Times New Roman"/>
        </w:rPr>
        <w:t xml:space="preserve">site cover and area </w:t>
      </w:r>
      <w:r w:rsidRPr="00D31751">
        <w:rPr>
          <w:rFonts w:cs="Times New Roman"/>
        </w:rPr>
        <w:t xml:space="preserve">data from </w:t>
      </w:r>
      <w:r w:rsidR="00AC6E9F" w:rsidRPr="00D31751">
        <w:rPr>
          <w:rFonts w:cs="Times New Roman"/>
        </w:rPr>
        <w:fldChar w:fldCharType="begin"/>
      </w:r>
      <w:r w:rsidR="00FD6358" w:rsidRPr="00D31751">
        <w:rPr>
          <w:rFonts w:cs="Times New Roman"/>
        </w:rPr>
        <w:instrText xml:space="preserve"> ADDIN EN.CITE &lt;EndNote&gt;&lt;Cite AuthorYear="1"&gt;&lt;Author&gt;Walker&lt;/Author&gt;&lt;Year&gt;2012&lt;/Year&gt;&lt;RecNum&gt;2804&lt;/RecNum&gt;&lt;DisplayText&gt;Walker (2012)&lt;/DisplayText&gt;&lt;record&gt;&lt;rec-number&gt;2804&lt;/rec-number&gt;&lt;foreign-keys&gt;&lt;key app="EN" db-id="50wxdpzd9vd5r7e9t5b595djrfpttrxw9avp" timestamp="1604026595"&gt;2804&lt;/key&gt;&lt;/foreign-keys&gt;&lt;ref-type name="Report"&gt;27&lt;/ref-type&gt;&lt;contributors&gt;&lt;authors&gt;&lt;author&gt;Walker, Scott&lt;/author&gt;&lt;/authors&gt;&lt;secondary-authors&gt;&lt;author&gt;W. Gin&lt;/author&gt;&lt;author&gt;&lt;style face="normal" font="default" charset="161" size="100%"&gt;M. Holmes&lt;/style&gt;&lt;/author&gt;&lt;author&gt;&lt;style face="normal" font="default" charset="161" size="100%"&gt;H. Hansra&lt;/style&gt;&lt;/author&gt;&lt;/secondary-authors&gt;&lt;/contributors&gt;&lt;titles&gt;&lt;title&gt;Landfill Data Compilation&lt;/title&gt;&lt;secondary-title&gt;&lt;style face="normal" font="default" charset="161" size="100%"&gt;CALRecycle&lt;/style&gt;&lt;/secondary-title&gt;&lt;/titles&gt;&lt;dates&gt;&lt;year&gt;2012&lt;/year&gt;&lt;/dates&gt;&lt;pub-location&gt;Sacramento, CA&lt;/pub-location&gt;&lt;publisher&gt;&lt;style face="normal" font="default" charset="161" size="100%"&gt;CalRecycle Engineering Support&lt;/style&gt;&lt;style face="normal" font="default" size="100%"&gt; &lt;/style&gt;&lt;style face="normal" font="default" charset="161" size="100%"&gt;Branch.&lt;/style&gt;&lt;/publisher&gt;&lt;urls&gt;&lt;/urls&gt;&lt;/record&gt;&lt;/Cite&gt;&lt;/EndNote&gt;</w:instrText>
      </w:r>
      <w:r w:rsidR="00AC6E9F" w:rsidRPr="00D31751">
        <w:rPr>
          <w:rFonts w:cs="Times New Roman"/>
        </w:rPr>
        <w:fldChar w:fldCharType="separate"/>
      </w:r>
      <w:r w:rsidR="00FD6358" w:rsidRPr="00D31751">
        <w:rPr>
          <w:rFonts w:cs="Times New Roman"/>
          <w:noProof/>
        </w:rPr>
        <w:t>Walker (2012)</w:t>
      </w:r>
      <w:r w:rsidR="00AC6E9F" w:rsidRPr="00D31751">
        <w:rPr>
          <w:rFonts w:cs="Times New Roman"/>
        </w:rPr>
        <w:fldChar w:fldCharType="end"/>
      </w:r>
      <w:r w:rsidRPr="00D31751">
        <w:rPr>
          <w:rFonts w:cs="Times New Roman"/>
        </w:rPr>
        <w:t xml:space="preserve"> database and (B) IPCC (2006) </w:t>
      </w:r>
      <w:r w:rsidR="00A51D8B" w:rsidRPr="00D31751">
        <w:rPr>
          <w:rFonts w:cs="Times New Roman"/>
        </w:rPr>
        <w:t xml:space="preserve">with static assumptions of 10% soil oxidation and 75% “recovery efficiency” at sites with biogas extraction.  Data </w:t>
      </w:r>
      <w:r w:rsidRPr="00D31751">
        <w:rPr>
          <w:rFonts w:cs="Times New Roman"/>
        </w:rPr>
        <w:t>from the California Air Resources Board (</w:t>
      </w:r>
      <w:r w:rsidR="00291449">
        <w:rPr>
          <w:rFonts w:cs="Times New Roman"/>
        </w:rPr>
        <w:t>C</w:t>
      </w:r>
      <w:r w:rsidRPr="00D31751">
        <w:rPr>
          <w:rFonts w:cs="Times New Roman"/>
        </w:rPr>
        <w:t xml:space="preserve">ARB).  </w:t>
      </w:r>
      <w:r w:rsidR="005D43D6" w:rsidRPr="00D31751">
        <w:rPr>
          <w:rFonts w:cs="Times New Roman"/>
        </w:rPr>
        <w:t>Despite the numeric similarity in the statewide emission totals, there are drastic differences in the distribution and individual site totals.  All u</w:t>
      </w:r>
      <w:r w:rsidRPr="00D31751">
        <w:rPr>
          <w:rFonts w:cs="Times New Roman"/>
        </w:rPr>
        <w:t xml:space="preserve">nits </w:t>
      </w:r>
      <w:r w:rsidR="00A51D8B" w:rsidRPr="00D31751">
        <w:rPr>
          <w:rFonts w:cs="Times New Roman"/>
        </w:rPr>
        <w:t xml:space="preserve">are </w:t>
      </w:r>
      <w:r w:rsidR="003B0C8F" w:rsidRPr="00D31751">
        <w:rPr>
          <w:rFonts w:cs="Times New Roman"/>
        </w:rPr>
        <w:t>in k</w:t>
      </w:r>
      <w:r w:rsidRPr="00D31751">
        <w:rPr>
          <w:rFonts w:cs="Times New Roman"/>
        </w:rPr>
        <w:t>g CH</w:t>
      </w:r>
      <w:r w:rsidRPr="00D31751">
        <w:rPr>
          <w:rFonts w:cs="Times New Roman"/>
          <w:vertAlign w:val="subscript"/>
        </w:rPr>
        <w:t xml:space="preserve">4 </w:t>
      </w:r>
      <w:r w:rsidRPr="00D31751">
        <w:rPr>
          <w:rFonts w:cs="Times New Roman"/>
        </w:rPr>
        <w:t>yr</w:t>
      </w:r>
      <w:r w:rsidRPr="00D31751">
        <w:rPr>
          <w:rFonts w:cs="Times New Roman"/>
          <w:vertAlign w:val="superscript"/>
        </w:rPr>
        <w:t>-1</w:t>
      </w:r>
      <w:r w:rsidRPr="00D31751">
        <w:rPr>
          <w:rFonts w:cs="Times New Roman"/>
        </w:rPr>
        <w:t xml:space="preserve">.   </w:t>
      </w:r>
      <w:r w:rsidR="00A51D8B" w:rsidRPr="00D31751">
        <w:rPr>
          <w:rFonts w:cs="Times New Roman"/>
        </w:rPr>
        <w:t>For</w:t>
      </w:r>
      <w:r w:rsidRPr="00D31751">
        <w:rPr>
          <w:rFonts w:cs="Times New Roman"/>
        </w:rPr>
        <w:t xml:space="preserve"> (B)</w:t>
      </w:r>
      <w:r w:rsidR="00A51D8B" w:rsidRPr="00D31751">
        <w:rPr>
          <w:rFonts w:cs="Times New Roman"/>
        </w:rPr>
        <w:t xml:space="preserve">, using </w:t>
      </w:r>
      <w:r w:rsidR="003B0C8F" w:rsidRPr="00D31751">
        <w:rPr>
          <w:rFonts w:cs="Times New Roman"/>
        </w:rPr>
        <w:t xml:space="preserve">IPCC </w:t>
      </w:r>
      <w:r w:rsidR="00A51D8B" w:rsidRPr="00D31751">
        <w:rPr>
          <w:rFonts w:cs="Times New Roman"/>
        </w:rPr>
        <w:t xml:space="preserve">(2006), </w:t>
      </w:r>
      <w:r w:rsidRPr="00D31751">
        <w:rPr>
          <w:rFonts w:cs="Times New Roman"/>
        </w:rPr>
        <w:t xml:space="preserve">the highest-emitting sites correlated with sites containing largest mass of waste.  </w:t>
      </w:r>
      <w:r w:rsidR="00A51D8B" w:rsidRPr="00D31751">
        <w:rPr>
          <w:rFonts w:cs="Times New Roman"/>
        </w:rPr>
        <w:t xml:space="preserve">Using </w:t>
      </w:r>
      <w:r w:rsidRPr="00D31751">
        <w:rPr>
          <w:rFonts w:cs="Times New Roman"/>
        </w:rPr>
        <w:t>CALMIM</w:t>
      </w:r>
      <w:r w:rsidR="00A51D8B" w:rsidRPr="00D31751">
        <w:rPr>
          <w:rFonts w:cs="Times New Roman"/>
        </w:rPr>
        <w:t xml:space="preserve"> (A),</w:t>
      </w:r>
      <w:r w:rsidRPr="00D31751">
        <w:rPr>
          <w:rFonts w:cs="Times New Roman"/>
        </w:rPr>
        <w:t xml:space="preserve"> the highest-emitting sites </w:t>
      </w:r>
      <w:r w:rsidR="00A51D8B" w:rsidRPr="00D31751">
        <w:rPr>
          <w:rFonts w:cs="Times New Roman"/>
        </w:rPr>
        <w:t xml:space="preserve">were </w:t>
      </w:r>
      <w:r w:rsidRPr="00D31751">
        <w:rPr>
          <w:rFonts w:cs="Times New Roman"/>
        </w:rPr>
        <w:t>associated with larg</w:t>
      </w:r>
      <w:r w:rsidR="00A51D8B" w:rsidRPr="00D31751">
        <w:rPr>
          <w:rFonts w:cs="Times New Roman"/>
        </w:rPr>
        <w:t>e</w:t>
      </w:r>
      <w:r w:rsidRPr="00D31751">
        <w:rPr>
          <w:rFonts w:cs="Times New Roman"/>
        </w:rPr>
        <w:t xml:space="preserve"> areas of thinner intermediate cover</w:t>
      </w:r>
      <w:r w:rsidR="00A51D8B" w:rsidRPr="00D31751">
        <w:rPr>
          <w:rFonts w:cs="Times New Roman"/>
        </w:rPr>
        <w:t xml:space="preserve"> materials</w:t>
      </w:r>
      <w:r w:rsidRPr="00D31751">
        <w:rPr>
          <w:rFonts w:cs="Times New Roman"/>
        </w:rPr>
        <w:t xml:space="preserve"> and lower seasonal </w:t>
      </w:r>
      <w:r w:rsidR="00A51D8B" w:rsidRPr="00D31751">
        <w:rPr>
          <w:rFonts w:cs="Times New Roman"/>
        </w:rPr>
        <w:t xml:space="preserve">methanotrophic soil </w:t>
      </w:r>
      <w:r w:rsidRPr="00D31751">
        <w:rPr>
          <w:rFonts w:cs="Times New Roman"/>
        </w:rPr>
        <w:t xml:space="preserve">oxidation (too hot/dry). </w:t>
      </w:r>
      <w:r w:rsidR="009D3A03" w:rsidRPr="00D31751">
        <w:rPr>
          <w:rFonts w:cs="Times New Roman"/>
        </w:rPr>
        <w:t>Finally, (C) plot for modeled emissions vs.</w:t>
      </w:r>
      <w:r w:rsidR="001F7146">
        <w:rPr>
          <w:rFonts w:cs="Times New Roman"/>
        </w:rPr>
        <w:t xml:space="preserve"> </w:t>
      </w:r>
      <w:r w:rsidR="009D3A03" w:rsidRPr="00D31751">
        <w:rPr>
          <w:rFonts w:cs="Times New Roman"/>
        </w:rPr>
        <w:t>WIP</w:t>
      </w:r>
      <w:r w:rsidR="001F7146">
        <w:rPr>
          <w:rFonts w:cs="Times New Roman"/>
        </w:rPr>
        <w:t xml:space="preserve"> from </w:t>
      </w:r>
      <w:r w:rsidR="00291449">
        <w:rPr>
          <w:rFonts w:cs="Times New Roman"/>
        </w:rPr>
        <w:t>C</w:t>
      </w:r>
      <w:r w:rsidR="001F7146">
        <w:rPr>
          <w:rFonts w:cs="Times New Roman"/>
        </w:rPr>
        <w:t>ARB 2010 inventory reporting</w:t>
      </w:r>
      <w:r w:rsidR="009D3A03" w:rsidRPr="00D31751">
        <w:rPr>
          <w:rFonts w:cs="Times New Roman"/>
        </w:rPr>
        <w:t xml:space="preserve">.  </w:t>
      </w:r>
      <w:r w:rsidRPr="00D31751">
        <w:rPr>
          <w:rFonts w:cs="Times New Roman"/>
        </w:rPr>
        <w:t>For additional details</w:t>
      </w:r>
      <w:r w:rsidR="00A51D8B" w:rsidRPr="00D31751">
        <w:rPr>
          <w:rFonts w:cs="Times New Roman"/>
        </w:rPr>
        <w:t>,</w:t>
      </w:r>
      <w:r w:rsidRPr="00D31751">
        <w:rPr>
          <w:rFonts w:cs="Times New Roman"/>
        </w:rPr>
        <w:t xml:space="preserve"> see </w:t>
      </w:r>
      <w:r w:rsidRPr="00D31751">
        <w:rPr>
          <w:rFonts w:cs="Times New Roman"/>
        </w:rPr>
        <w:fldChar w:fldCharType="begin">
          <w:fldData xml:space="preserve">PEVuZE5vdGU+PENpdGUgQXV0aG9yWWVhcj0iMSI+PEF1dGhvcj5TcG9rYXM8L0F1dGhvcj48WWVh
cj4yMDE1PC9ZZWFyPjxSZWNOdW0+MjU0NjwvUmVjTnVtPjxEaXNwbGF5VGV4dD5Cb2duZXIgZXQg
YWwuICgyMDE0KTsgU3Bva2FzIGV0IGFsLiAoMjAxNSk8L0Rpc3BsYXlUZXh0PjxyZWNvcmQ+PHJl
Yy1udW1iZXI+MjU0NjwvcmVjLW51bWJlcj48Zm9yZWlnbi1rZXlzPjxrZXkgYXBwPSJFTiIgZGIt
aWQ9IjUwd3hkcHpkOXZkNXI3ZTl0NWI1OTVkanJmcHR0cnh3OWF2cCIgdGltZXN0YW1wPSIxNTg2
MzU0OTQ4Ij4yNTQ2PC9rZXk+PC9mb3JlaWduLWtleXM+PHJlZi10eXBlIG5hbWU9IkpvdXJuYWwg
QXJ0aWNsZSI+MTc8L3JlZi10eXBlPjxjb250cmlidXRvcnM+PGF1dGhvcnM+PGF1dGhvcj5TcG9r
YXMsIEt1cnQ8L2F1dGhvcj48YXV0aG9yPkJvZ25lciwgSmVhbjwvYXV0aG9yPjxhdXRob3I+Q29y
Y29yYW4sIE1lZzwvYXV0aG9yPjxhdXRob3I+V2Fsa2VyLCBTY290dDwvYXV0aG9yPjwvYXV0aG9y
cz48L2NvbnRyaWJ1dG9ycz48dGl0bGVzPjx0aXRsZT48c3R5bGUgZmFjZT0ibm9ybWFsIiBmb250
PSJkZWZhdWx0IiBzaXplPSIxMDAlIj5Gcm9tIENhbGlmb3JuaWEgZHJlYW1pbmcgdG8gQ2FsaWZv
cm5pYSBkYXRhOiBDaGFsbGVuZ2luZyBoaXN0b3JpYyBtb2RlbHMgZm9yIGxhbmRmaWxsIENIPC9z
dHlsZT48c3R5bGUgZmFjZT0ic3Vic2NyaXB0IiBmb250PSJkZWZhdWx0IiBzaXplPSIxMDAlIj40
PC9zdHlsZT48c3R5bGUgZmFjZT0ibm9ybWFsIiBmb250PSJkZWZhdWx0IiBzaXplPSIxMDAlIj4g
ZW1pc3Npb25zPC9zdHlsZT48L3RpdGxlPjxzZWNvbmRhcnktdGl0bGU+RWxlbSBTY2kgQW50aDwv
c2Vjb25kYXJ5LXRpdGxlPjwvdGl0bGVzPjxwZXJpb2RpY2FsPjxmdWxsLXRpdGxlPkVsZW0gU2Np
IEFudGg8L2Z1bGwtdGl0bGU+PC9wZXJpb2RpY2FsPjx2b2x1bWU+Mzwvdm9sdW1lPjxkYXRlcz48
eWVhcj4yMDE1PC95ZWFyPjwvZGF0ZXM+PGlzYm4+MjMyNS0xMDI2PC9pc2JuPjx1cmxzPjwvdXJs
cz48L3JlY29yZD48L0NpdGU+PENpdGUgQXV0aG9yWWVhcj0iMSI+PEF1dGhvcj5Cb2duZXI8L0F1
dGhvcj48WWVhcj4yMDE0PC9ZZWFyPjxSZWNOdW0+Mjc5MzwvUmVjTnVtPjxyZWNvcmQ+PHJlYy1u
dW1iZXI+Mjc5MzwvcmVjLW51bWJlcj48Zm9yZWlnbi1rZXlzPjxrZXkgYXBwPSJFTiIgZGItaWQ9
IjUwd3hkcHpkOXZkNXI3ZTl0NWI1OTVkanJmcHR0cnh3OWF2cCIgdGltZXN0YW1wPSIxNjAzMjAz
MTQwIj4yNzkzPC9rZXk+PC9mb3JlaWduLWtleXM+PHJlZi10eXBlIG5hbWU9IlJlcG9ydCI+Mjc8
L3JlZi10eXBlPjxjb250cmlidXRvcnM+PGF1dGhvcnM+PGF1dGhvcj5Cb2duZXIsIEouPC9hdXRo
b3I+PGF1dGhvcj5TcG9rYXMsIEsuPC9hdXRob3I+PGF1dGhvcj5Db3Jjb3JhbiwgTS48L2F1dGhv
cj48L2F1dGhvcnM+PHRlcnRpYXJ5LWF1dGhvcnM+PGF1dGhvcj5FbnZpcm9ubWVudGFsIFJlc2Vh
cmNoIGFuZCBFZHVjYXRpb24gRm91bmRhdGlvbiA8L2F1dGhvcj48L3RlcnRpYXJ5LWF1dGhvcnM+
PC9jb250cmlidXRvcnM+PHRpdGxlcz48dGl0bGU+PHN0eWxlIGZhY2U9Im5vcm1hbCIgZm9udD0i
ZGVmYXVsdCIgc2l6ZT0iMTAwJSI+SW50ZXJuYXRpb25hbCBmaWVsZCB2YWxpZGF0aW9uIG9mIENB
TE1JTTogQSBzaXRlLXNwZWNpZmljIHByb2Nlc3MtYmFzZWQgbW9kZWwgZm9yIGxhbmRmaWxsIG1l
dGhhbmUgKENIPC9zdHlsZT48c3R5bGUgZmFjZT0ic3Vic2NyaXB0IiBmb250PSJkZWZhdWx0IiBz
aXplPSIxMDAlIj40PC9zdHlsZT48c3R5bGUgZmFjZT0ibm9ybWFsIiBmb250PSJkZWZhdWx0IiBz
aXplPSIxMDAlIj4pIGVtaXNzaW9ucyBpbmNsdXNpdmUgb2Ygc2Vhc29uYWwgQ0g8L3N0eWxlPjxz
dHlsZSBmYWNlPSJzdWJzY3JpcHQiIGZvbnQ9ImRlZmF1bHQiIHNpemU9IjEwMCUiPjQ8L3N0eWxl
PjxzdHlsZSBmYWNlPSJub3JtYWwiIGZvbnQ9ImRlZmF1bHQiIHNpemU9IjEwMCUiPiBveGlkYXRp
b24gPC9zdHlsZT48L3RpdGxlPjwvdGl0bGVzPjxwYWdlcz40MTI8L3BhZ2VzPjxkYXRlcz48eWVh
cj4yMDE0PC95ZWFyPjwvZGF0ZXM+PHVybHM+PHJlbGF0ZWQtdXJscz48dXJsPmh0dHBzOi8vZXJl
ZmRuLm9yZy93cC1jb250ZW50L3VwbG9hZHMvMjAxNS8xMi9JUENDX0ZpbmFsX1JlcG9ydC5wZGY8
L3VybD48L3JlbGF0ZWQtdXJscz48L3VybHM+PGFjY2Vzcy1kYXRlPjEwLTIwLTIwPC9hY2Nlc3Mt
ZGF0ZT48L3JlY29yZD48L0NpdGU+PC9FbmROb3RlPn==
</w:fldData>
        </w:fldChar>
      </w:r>
      <w:r w:rsidR="00D31751">
        <w:rPr>
          <w:rFonts w:cs="Times New Roman"/>
        </w:rPr>
        <w:instrText xml:space="preserve"> ADDIN EN.CITE </w:instrText>
      </w:r>
      <w:r w:rsidR="00D31751">
        <w:rPr>
          <w:rFonts w:cs="Times New Roman"/>
        </w:rPr>
        <w:fldChar w:fldCharType="begin">
          <w:fldData xml:space="preserve">PEVuZE5vdGU+PENpdGUgQXV0aG9yWWVhcj0iMSI+PEF1dGhvcj5TcG9rYXM8L0F1dGhvcj48WWVh
cj4yMDE1PC9ZZWFyPjxSZWNOdW0+MjU0NjwvUmVjTnVtPjxEaXNwbGF5VGV4dD5Cb2duZXIgZXQg
YWwuICgyMDE0KTsgU3Bva2FzIGV0IGFsLiAoMjAxNSk8L0Rpc3BsYXlUZXh0PjxyZWNvcmQ+PHJl
Yy1udW1iZXI+MjU0NjwvcmVjLW51bWJlcj48Zm9yZWlnbi1rZXlzPjxrZXkgYXBwPSJFTiIgZGIt
aWQ9IjUwd3hkcHpkOXZkNXI3ZTl0NWI1OTVkanJmcHR0cnh3OWF2cCIgdGltZXN0YW1wPSIxNTg2
MzU0OTQ4Ij4yNTQ2PC9rZXk+PC9mb3JlaWduLWtleXM+PHJlZi10eXBlIG5hbWU9IkpvdXJuYWwg
QXJ0aWNsZSI+MTc8L3JlZi10eXBlPjxjb250cmlidXRvcnM+PGF1dGhvcnM+PGF1dGhvcj5TcG9r
YXMsIEt1cnQ8L2F1dGhvcj48YXV0aG9yPkJvZ25lciwgSmVhbjwvYXV0aG9yPjxhdXRob3I+Q29y
Y29yYW4sIE1lZzwvYXV0aG9yPjxhdXRob3I+V2Fsa2VyLCBTY290dDwvYXV0aG9yPjwvYXV0aG9y
cz48L2NvbnRyaWJ1dG9ycz48dGl0bGVzPjx0aXRsZT48c3R5bGUgZmFjZT0ibm9ybWFsIiBmb250
PSJkZWZhdWx0IiBzaXplPSIxMDAlIj5Gcm9tIENhbGlmb3JuaWEgZHJlYW1pbmcgdG8gQ2FsaWZv
cm5pYSBkYXRhOiBDaGFsbGVuZ2luZyBoaXN0b3JpYyBtb2RlbHMgZm9yIGxhbmRmaWxsIENIPC9z
dHlsZT48c3R5bGUgZmFjZT0ic3Vic2NyaXB0IiBmb250PSJkZWZhdWx0IiBzaXplPSIxMDAlIj40
PC9zdHlsZT48c3R5bGUgZmFjZT0ibm9ybWFsIiBmb250PSJkZWZhdWx0IiBzaXplPSIxMDAlIj4g
ZW1pc3Npb25zPC9zdHlsZT48L3RpdGxlPjxzZWNvbmRhcnktdGl0bGU+RWxlbSBTY2kgQW50aDwv
c2Vjb25kYXJ5LXRpdGxlPjwvdGl0bGVzPjxwZXJpb2RpY2FsPjxmdWxsLXRpdGxlPkVsZW0gU2Np
IEFudGg8L2Z1bGwtdGl0bGU+PC9wZXJpb2RpY2FsPjx2b2x1bWU+Mzwvdm9sdW1lPjxkYXRlcz48
eWVhcj4yMDE1PC95ZWFyPjwvZGF0ZXM+PGlzYm4+MjMyNS0xMDI2PC9pc2JuPjx1cmxzPjwvdXJs
cz48L3JlY29yZD48L0NpdGU+PENpdGUgQXV0aG9yWWVhcj0iMSI+PEF1dGhvcj5Cb2duZXI8L0F1
dGhvcj48WWVhcj4yMDE0PC9ZZWFyPjxSZWNOdW0+Mjc5MzwvUmVjTnVtPjxyZWNvcmQ+PHJlYy1u
dW1iZXI+Mjc5MzwvcmVjLW51bWJlcj48Zm9yZWlnbi1rZXlzPjxrZXkgYXBwPSJFTiIgZGItaWQ9
IjUwd3hkcHpkOXZkNXI3ZTl0NWI1OTVkanJmcHR0cnh3OWF2cCIgdGltZXN0YW1wPSIxNjAzMjAz
MTQwIj4yNzkzPC9rZXk+PC9mb3JlaWduLWtleXM+PHJlZi10eXBlIG5hbWU9IlJlcG9ydCI+Mjc8
L3JlZi10eXBlPjxjb250cmlidXRvcnM+PGF1dGhvcnM+PGF1dGhvcj5Cb2duZXIsIEouPC9hdXRo
b3I+PGF1dGhvcj5TcG9rYXMsIEsuPC9hdXRob3I+PGF1dGhvcj5Db3Jjb3JhbiwgTS48L2F1dGhv
cj48L2F1dGhvcnM+PHRlcnRpYXJ5LWF1dGhvcnM+PGF1dGhvcj5FbnZpcm9ubWVudGFsIFJlc2Vh
cmNoIGFuZCBFZHVjYXRpb24gRm91bmRhdGlvbiA8L2F1dGhvcj48L3RlcnRpYXJ5LWF1dGhvcnM+
PC9jb250cmlidXRvcnM+PHRpdGxlcz48dGl0bGU+PHN0eWxlIGZhY2U9Im5vcm1hbCIgZm9udD0i
ZGVmYXVsdCIgc2l6ZT0iMTAwJSI+SW50ZXJuYXRpb25hbCBmaWVsZCB2YWxpZGF0aW9uIG9mIENB
TE1JTTogQSBzaXRlLXNwZWNpZmljIHByb2Nlc3MtYmFzZWQgbW9kZWwgZm9yIGxhbmRmaWxsIG1l
dGhhbmUgKENIPC9zdHlsZT48c3R5bGUgZmFjZT0ic3Vic2NyaXB0IiBmb250PSJkZWZhdWx0IiBz
aXplPSIxMDAlIj40PC9zdHlsZT48c3R5bGUgZmFjZT0ibm9ybWFsIiBmb250PSJkZWZhdWx0IiBz
aXplPSIxMDAlIj4pIGVtaXNzaW9ucyBpbmNsdXNpdmUgb2Ygc2Vhc29uYWwgQ0g8L3N0eWxlPjxz
dHlsZSBmYWNlPSJzdWJzY3JpcHQiIGZvbnQ9ImRlZmF1bHQiIHNpemU9IjEwMCUiPjQ8L3N0eWxl
PjxzdHlsZSBmYWNlPSJub3JtYWwiIGZvbnQ9ImRlZmF1bHQiIHNpemU9IjEwMCUiPiBveGlkYXRp
b24gPC9zdHlsZT48L3RpdGxlPjwvdGl0bGVzPjxwYWdlcz40MTI8L3BhZ2VzPjxkYXRlcz48eWVh
cj4yMDE0PC95ZWFyPjwvZGF0ZXM+PHVybHM+PHJlbGF0ZWQtdXJscz48dXJsPmh0dHBzOi8vZXJl
ZmRuLm9yZy93cC1jb250ZW50L3VwbG9hZHMvMjAxNS8xMi9JUENDX0ZpbmFsX1JlcG9ydC5wZGY8
L3VybD48L3JlbGF0ZWQtdXJscz48L3VybHM+PGFjY2Vzcy1kYXRlPjEwLTIwLTIwPC9hY2Nlc3Mt
ZGF0ZT48L3JlY29yZD48L0NpdGU+PC9FbmROb3RlPn==
</w:fldData>
        </w:fldChar>
      </w:r>
      <w:r w:rsidR="00D31751">
        <w:rPr>
          <w:rFonts w:cs="Times New Roman"/>
        </w:rPr>
        <w:instrText xml:space="preserve"> ADDIN EN.CITE.DATA </w:instrText>
      </w:r>
      <w:r w:rsidR="00D31751">
        <w:rPr>
          <w:rFonts w:cs="Times New Roman"/>
        </w:rPr>
      </w:r>
      <w:r w:rsidR="00D31751">
        <w:rPr>
          <w:rFonts w:cs="Times New Roman"/>
        </w:rPr>
        <w:fldChar w:fldCharType="end"/>
      </w:r>
      <w:r w:rsidRPr="00D31751">
        <w:rPr>
          <w:rFonts w:cs="Times New Roman"/>
        </w:rPr>
      </w:r>
      <w:r w:rsidRPr="00D31751">
        <w:rPr>
          <w:rFonts w:cs="Times New Roman"/>
        </w:rPr>
        <w:fldChar w:fldCharType="separate"/>
      </w:r>
      <w:r w:rsidR="00D31751">
        <w:rPr>
          <w:rFonts w:cs="Times New Roman"/>
          <w:noProof/>
        </w:rPr>
        <w:t>Bogner et al. (2014); Spokas et al. (2015)</w:t>
      </w:r>
      <w:r w:rsidRPr="00D31751">
        <w:rPr>
          <w:rFonts w:cs="Times New Roman"/>
        </w:rPr>
        <w:fldChar w:fldCharType="end"/>
      </w:r>
      <w:r w:rsidRPr="00D31751">
        <w:rPr>
          <w:rFonts w:cs="Times New Roman"/>
        </w:rPr>
        <w:t xml:space="preserve">. </w:t>
      </w:r>
      <w:r w:rsidR="00662807">
        <w:rPr>
          <w:rFonts w:cs="Times New Roman"/>
        </w:rPr>
        <w:br w:type="page"/>
      </w:r>
    </w:p>
    <w:p w14:paraId="12103CB1" w14:textId="77777777" w:rsidR="003C2FAF" w:rsidRPr="00261588" w:rsidRDefault="003C2FAF" w:rsidP="003C2FAF">
      <w:pPr>
        <w:rPr>
          <w:rFonts w:cs="Times New Roman"/>
        </w:rPr>
      </w:pPr>
      <w:r w:rsidRPr="003C75D2">
        <w:rPr>
          <w:noProof/>
        </w:rPr>
        <w:lastRenderedPageBreak/>
        <w:drawing>
          <wp:inline distT="0" distB="0" distL="0" distR="0" wp14:anchorId="3CBF9A87" wp14:editId="1D980E01">
            <wp:extent cx="5371429" cy="3580952"/>
            <wp:effectExtent l="0" t="0" r="1270" b="635"/>
            <wp:docPr id="22" name="Picture 22" descr="P2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258#yIS1"/>
                    <pic:cNvPicPr/>
                  </pic:nvPicPr>
                  <pic:blipFill>
                    <a:blip r:embed="rId45"/>
                    <a:stretch>
                      <a:fillRect/>
                    </a:stretch>
                  </pic:blipFill>
                  <pic:spPr>
                    <a:xfrm>
                      <a:off x="0" y="0"/>
                      <a:ext cx="5371429" cy="3580952"/>
                    </a:xfrm>
                    <a:prstGeom prst="rect">
                      <a:avLst/>
                    </a:prstGeom>
                  </pic:spPr>
                </pic:pic>
              </a:graphicData>
            </a:graphic>
          </wp:inline>
        </w:drawing>
      </w:r>
    </w:p>
    <w:p w14:paraId="13F50781" w14:textId="77777777" w:rsidR="003C2FAF" w:rsidRPr="00261588" w:rsidRDefault="003C2FAF" w:rsidP="003C2FAF">
      <w:pPr>
        <w:rPr>
          <w:rFonts w:cs="Times New Roman"/>
        </w:rPr>
      </w:pPr>
    </w:p>
    <w:p w14:paraId="3A2D91FE" w14:textId="77777777" w:rsidR="003C2FAF" w:rsidRPr="00261588" w:rsidRDefault="003C2FAF" w:rsidP="003C2FAF">
      <w:pPr>
        <w:rPr>
          <w:rFonts w:cs="Times New Roman"/>
        </w:rPr>
      </w:pPr>
    </w:p>
    <w:p w14:paraId="0146849C" w14:textId="7248D254" w:rsidR="003C2FAF" w:rsidRDefault="003C2FAF" w:rsidP="003C2FAF">
      <w:pPr>
        <w:rPr>
          <w:rFonts w:cs="Times New Roman"/>
        </w:rPr>
      </w:pPr>
      <w:r w:rsidRPr="00261588">
        <w:rPr>
          <w:rFonts w:cs="Times New Roman"/>
          <w:b/>
          <w:bCs/>
        </w:rPr>
        <w:t>Figure S</w:t>
      </w:r>
      <w:r>
        <w:rPr>
          <w:rFonts w:cs="Times New Roman"/>
          <w:b/>
          <w:bCs/>
        </w:rPr>
        <w:t>6</w:t>
      </w:r>
      <w:r w:rsidRPr="00261588">
        <w:rPr>
          <w:rFonts w:cs="Times New Roman"/>
          <w:b/>
          <w:bCs/>
        </w:rPr>
        <w:t>.</w:t>
      </w:r>
      <w:r w:rsidRPr="00261588">
        <w:rPr>
          <w:rFonts w:cs="Times New Roman"/>
        </w:rPr>
        <w:t xml:space="preserve"> Locations for the </w:t>
      </w:r>
      <w:r>
        <w:rPr>
          <w:rFonts w:cs="Times New Roman"/>
        </w:rPr>
        <w:t>34</w:t>
      </w:r>
      <w:r w:rsidRPr="00261588">
        <w:rPr>
          <w:rFonts w:cs="Times New Roman"/>
        </w:rPr>
        <w:t xml:space="preserve"> international sites for the </w:t>
      </w:r>
      <w:r>
        <w:rPr>
          <w:rFonts w:cs="Times New Roman"/>
        </w:rPr>
        <w:t xml:space="preserve">landfill </w:t>
      </w:r>
      <w:r w:rsidRPr="00261588">
        <w:rPr>
          <w:rFonts w:cs="Times New Roman"/>
        </w:rPr>
        <w:t>emission validation study.  Locations are shown with a red dot and label.</w:t>
      </w:r>
    </w:p>
    <w:p w14:paraId="6EB9DAB9" w14:textId="6B08CEEF" w:rsidR="009D3A03" w:rsidRDefault="009D3A03">
      <w:pPr>
        <w:ind w:left="1440" w:right="1440"/>
        <w:rPr>
          <w:rFonts w:cs="Times New Roman"/>
        </w:rPr>
      </w:pPr>
      <w:r>
        <w:rPr>
          <w:rFonts w:cs="Times New Roman"/>
        </w:rPr>
        <w:br w:type="page"/>
      </w:r>
    </w:p>
    <w:p w14:paraId="4BF79E09" w14:textId="4F52C5A6" w:rsidR="009D3A03" w:rsidRPr="00261588" w:rsidRDefault="009D3A03" w:rsidP="003C2FAF">
      <w:pPr>
        <w:rPr>
          <w:rFonts w:eastAsiaTheme="minorHAnsi" w:cs="Times New Roman"/>
        </w:rPr>
      </w:pPr>
      <w:r>
        <w:rPr>
          <w:rFonts w:eastAsiaTheme="minorHAnsi" w:cs="Times New Roman"/>
        </w:rPr>
        <w:lastRenderedPageBreak/>
        <w:t>A)</w:t>
      </w:r>
    </w:p>
    <w:p w14:paraId="095A0527" w14:textId="77777777" w:rsidR="003C2FAF" w:rsidRPr="00261588" w:rsidRDefault="003C2FAF" w:rsidP="003C2FAF">
      <w:pPr>
        <w:rPr>
          <w:rFonts w:cs="Times New Roman"/>
        </w:rPr>
      </w:pPr>
      <w:r w:rsidRPr="00261588">
        <w:rPr>
          <w:rFonts w:cs="Times New Roman"/>
          <w:noProof/>
        </w:rPr>
        <w:drawing>
          <wp:inline distT="0" distB="0" distL="0" distR="0" wp14:anchorId="1F4C3B0C" wp14:editId="4A81F8CD">
            <wp:extent cx="5943600" cy="3580130"/>
            <wp:effectExtent l="0" t="0" r="0" b="1270"/>
            <wp:docPr id="7" name="Picture 7" descr="P2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262#yIS1"/>
                    <pic:cNvPicPr/>
                  </pic:nvPicPr>
                  <pic:blipFill>
                    <a:blip r:embed="rId46">
                      <a:extLst>
                        <a:ext uri="{28A0092B-C50C-407E-A947-70E740481C1C}">
                          <a14:useLocalDpi xmlns:a14="http://schemas.microsoft.com/office/drawing/2010/main" val="0"/>
                        </a:ext>
                      </a:extLst>
                    </a:blip>
                    <a:stretch>
                      <a:fillRect/>
                    </a:stretch>
                  </pic:blipFill>
                  <pic:spPr>
                    <a:xfrm>
                      <a:off x="0" y="0"/>
                      <a:ext cx="5943600" cy="3580130"/>
                    </a:xfrm>
                    <a:prstGeom prst="rect">
                      <a:avLst/>
                    </a:prstGeom>
                  </pic:spPr>
                </pic:pic>
              </a:graphicData>
            </a:graphic>
          </wp:inline>
        </w:drawing>
      </w:r>
    </w:p>
    <w:p w14:paraId="5D8470A6" w14:textId="77777777" w:rsidR="003C2FAF" w:rsidRPr="00261588" w:rsidRDefault="003C2FAF" w:rsidP="003C2FAF">
      <w:pPr>
        <w:rPr>
          <w:rFonts w:cs="Times New Roman"/>
        </w:rPr>
      </w:pPr>
      <w:r w:rsidRPr="00261588">
        <w:rPr>
          <w:rFonts w:cs="Times New Roman"/>
          <w:noProof/>
        </w:rPr>
        <w:t>B)</w:t>
      </w:r>
      <w:r w:rsidRPr="00261588">
        <w:rPr>
          <w:rFonts w:cs="Times New Roman"/>
          <w:noProof/>
        </w:rPr>
        <w:drawing>
          <wp:inline distT="0" distB="0" distL="0" distR="0" wp14:anchorId="7732A836" wp14:editId="6D6C145A">
            <wp:extent cx="5943600" cy="3580130"/>
            <wp:effectExtent l="0" t="0" r="0" b="1270"/>
            <wp:docPr id="8" name="Picture 8" descr="P2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263#yIS1"/>
                    <pic:cNvPicPr/>
                  </pic:nvPicPr>
                  <pic:blipFill>
                    <a:blip r:embed="rId47">
                      <a:extLst>
                        <a:ext uri="{28A0092B-C50C-407E-A947-70E740481C1C}">
                          <a14:useLocalDpi xmlns:a14="http://schemas.microsoft.com/office/drawing/2010/main" val="0"/>
                        </a:ext>
                      </a:extLst>
                    </a:blip>
                    <a:stretch>
                      <a:fillRect/>
                    </a:stretch>
                  </pic:blipFill>
                  <pic:spPr>
                    <a:xfrm>
                      <a:off x="0" y="0"/>
                      <a:ext cx="5943600" cy="3580130"/>
                    </a:xfrm>
                    <a:prstGeom prst="rect">
                      <a:avLst/>
                    </a:prstGeom>
                  </pic:spPr>
                </pic:pic>
              </a:graphicData>
            </a:graphic>
          </wp:inline>
        </w:drawing>
      </w:r>
    </w:p>
    <w:p w14:paraId="3CE28096" w14:textId="122A264A" w:rsidR="003C2FAF" w:rsidRPr="00261588" w:rsidRDefault="003C2FAF" w:rsidP="003C2FAF">
      <w:pPr>
        <w:rPr>
          <w:rFonts w:cs="Times New Roman"/>
        </w:rPr>
      </w:pPr>
      <w:bookmarkStart w:id="19" w:name="Fig10"/>
      <w:r w:rsidRPr="00261588">
        <w:rPr>
          <w:rFonts w:cs="Times New Roman"/>
          <w:b/>
        </w:rPr>
        <w:t>Figure S</w:t>
      </w:r>
      <w:bookmarkEnd w:id="19"/>
      <w:r>
        <w:rPr>
          <w:rFonts w:cs="Times New Roman"/>
          <w:b/>
        </w:rPr>
        <w:t>7</w:t>
      </w:r>
      <w:r w:rsidRPr="00261588">
        <w:rPr>
          <w:rFonts w:cs="Times New Roman"/>
          <w:b/>
        </w:rPr>
        <w:t>.</w:t>
      </w:r>
      <w:r w:rsidRPr="00261588">
        <w:rPr>
          <w:rFonts w:cs="Times New Roman"/>
        </w:rPr>
        <w:t xml:space="preserve"> Visualization of the 61 sites utilized for the latitudinal gradient from -52</w:t>
      </w:r>
      <w:r w:rsidRPr="00261588">
        <w:rPr>
          <w:rFonts w:cs="Times New Roman"/>
          <w:vertAlign w:val="superscript"/>
        </w:rPr>
        <w:t>o</w:t>
      </w:r>
      <w:r w:rsidRPr="00261588">
        <w:rPr>
          <w:rFonts w:cs="Times New Roman"/>
        </w:rPr>
        <w:t xml:space="preserve"> S to +70</w:t>
      </w:r>
      <w:r w:rsidRPr="00261588">
        <w:rPr>
          <w:rFonts w:cs="Times New Roman"/>
          <w:vertAlign w:val="superscript"/>
        </w:rPr>
        <w:t xml:space="preserve"> o</w:t>
      </w:r>
      <w:r w:rsidRPr="00261588">
        <w:rPr>
          <w:rFonts w:cs="Times New Roman"/>
        </w:rPr>
        <w:t xml:space="preserve"> N across South and North America, which are color coded based on </w:t>
      </w:r>
      <w:r w:rsidR="009D3A03">
        <w:rPr>
          <w:rFonts w:cs="Times New Roman"/>
        </w:rPr>
        <w:t xml:space="preserve">A) mean </w:t>
      </w:r>
      <w:r w:rsidRPr="00261588">
        <w:rPr>
          <w:rFonts w:cs="Times New Roman"/>
        </w:rPr>
        <w:t>annual precipitation</w:t>
      </w:r>
      <w:r w:rsidR="009D3A03">
        <w:rPr>
          <w:rFonts w:cs="Times New Roman"/>
        </w:rPr>
        <w:t xml:space="preserve"> (MAP in </w:t>
      </w:r>
      <w:r w:rsidRPr="00261588">
        <w:rPr>
          <w:rFonts w:cs="Times New Roman"/>
        </w:rPr>
        <w:t xml:space="preserve">mm) and B) </w:t>
      </w:r>
      <w:r w:rsidR="009D3A03">
        <w:rPr>
          <w:rFonts w:cs="Times New Roman"/>
        </w:rPr>
        <w:t xml:space="preserve">mean </w:t>
      </w:r>
      <w:r w:rsidRPr="00261588">
        <w:rPr>
          <w:rFonts w:cs="Times New Roman"/>
        </w:rPr>
        <w:t>annual temperature (</w:t>
      </w:r>
      <w:r w:rsidR="009D3A03">
        <w:rPr>
          <w:rFonts w:cs="Times New Roman"/>
        </w:rPr>
        <w:t xml:space="preserve">MAT in </w:t>
      </w:r>
      <w:proofErr w:type="spellStart"/>
      <w:r w:rsidRPr="00261588">
        <w:rPr>
          <w:rFonts w:cs="Times New Roman"/>
          <w:vertAlign w:val="superscript"/>
        </w:rPr>
        <w:t>o</w:t>
      </w:r>
      <w:r w:rsidRPr="00261588">
        <w:rPr>
          <w:rFonts w:cs="Times New Roman"/>
        </w:rPr>
        <w:t>C</w:t>
      </w:r>
      <w:proofErr w:type="spellEnd"/>
      <w:r w:rsidRPr="00261588">
        <w:rPr>
          <w:rFonts w:cs="Times New Roman"/>
        </w:rPr>
        <w:t xml:space="preserve">).  </w:t>
      </w:r>
    </w:p>
    <w:p w14:paraId="586BC86B" w14:textId="77777777" w:rsidR="003C2FAF" w:rsidRPr="00261588" w:rsidRDefault="003C2FAF" w:rsidP="003C2FAF">
      <w:pPr>
        <w:rPr>
          <w:rFonts w:cs="Times New Roman"/>
        </w:rPr>
      </w:pPr>
    </w:p>
    <w:p w14:paraId="39F4871D" w14:textId="77777777" w:rsidR="00325564" w:rsidRDefault="00325564">
      <w:pPr>
        <w:ind w:left="1440" w:right="1440"/>
        <w:rPr>
          <w:rFonts w:cs="Times New Roman"/>
        </w:rPr>
      </w:pPr>
    </w:p>
    <w:p w14:paraId="74F03FFE" w14:textId="77777777" w:rsidR="00E31957" w:rsidRDefault="00E31957" w:rsidP="00325564">
      <w:pPr>
        <w:ind w:firstLine="720"/>
        <w:jc w:val="center"/>
        <w:rPr>
          <w:rFonts w:cs="Times New Roman"/>
        </w:rPr>
      </w:pPr>
    </w:p>
    <w:p w14:paraId="3FD3F905" w14:textId="77777777" w:rsidR="00325564" w:rsidRDefault="00325564" w:rsidP="00325564">
      <w:pPr>
        <w:ind w:firstLine="720"/>
        <w:jc w:val="center"/>
        <w:rPr>
          <w:rFonts w:cs="Times New Roman"/>
        </w:rPr>
      </w:pPr>
      <w:r w:rsidRPr="00C14A0B">
        <w:rPr>
          <w:rFonts w:cs="Times New Roman"/>
          <w:noProof/>
        </w:rPr>
        <w:drawing>
          <wp:inline distT="0" distB="0" distL="0" distR="0" wp14:anchorId="1BA2889F" wp14:editId="45600438">
            <wp:extent cx="3923665" cy="3647749"/>
            <wp:effectExtent l="0" t="0" r="635" b="0"/>
            <wp:docPr id="4" name="Picture 4" descr="P26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268#yIS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606"/>
                    <a:stretch/>
                  </pic:blipFill>
                  <pic:spPr bwMode="auto">
                    <a:xfrm>
                      <a:off x="0" y="0"/>
                      <a:ext cx="3990141" cy="3709550"/>
                    </a:xfrm>
                    <a:prstGeom prst="rect">
                      <a:avLst/>
                    </a:prstGeom>
                    <a:noFill/>
                    <a:ln>
                      <a:noFill/>
                    </a:ln>
                    <a:extLst>
                      <a:ext uri="{53640926-AAD7-44D8-BBD7-CCE9431645EC}">
                        <a14:shadowObscured xmlns:a14="http://schemas.microsoft.com/office/drawing/2010/main"/>
                      </a:ext>
                    </a:extLst>
                  </pic:spPr>
                </pic:pic>
              </a:graphicData>
            </a:graphic>
          </wp:inline>
        </w:drawing>
      </w:r>
    </w:p>
    <w:p w14:paraId="4205177F" w14:textId="77777777" w:rsidR="00E31957" w:rsidRPr="00C14A0B" w:rsidRDefault="00E31957" w:rsidP="00325564">
      <w:pPr>
        <w:ind w:firstLine="720"/>
        <w:jc w:val="center"/>
        <w:rPr>
          <w:rFonts w:cs="Times New Roman"/>
        </w:rPr>
      </w:pPr>
    </w:p>
    <w:p w14:paraId="58634571" w14:textId="77777777" w:rsidR="00325564" w:rsidRPr="00C14A0B" w:rsidRDefault="00325564" w:rsidP="00325564">
      <w:pPr>
        <w:rPr>
          <w:rFonts w:cs="Times New Roman"/>
        </w:rPr>
      </w:pPr>
      <w:bookmarkStart w:id="20" w:name="Fig6"/>
      <w:r w:rsidRPr="00C14A0B">
        <w:rPr>
          <w:rFonts w:cs="Times New Roman"/>
          <w:b/>
          <w:bCs/>
        </w:rPr>
        <w:t xml:space="preserve">Figure </w:t>
      </w:r>
      <w:r>
        <w:rPr>
          <w:rFonts w:cs="Times New Roman"/>
          <w:b/>
          <w:bCs/>
        </w:rPr>
        <w:t>S</w:t>
      </w:r>
      <w:r w:rsidR="003C2FAF">
        <w:rPr>
          <w:rFonts w:cs="Times New Roman"/>
          <w:b/>
          <w:bCs/>
        </w:rPr>
        <w:t>8</w:t>
      </w:r>
      <w:r w:rsidRPr="00C14A0B">
        <w:rPr>
          <w:rFonts w:cs="Times New Roman"/>
          <w:b/>
          <w:bCs/>
        </w:rPr>
        <w:t xml:space="preserve">. </w:t>
      </w:r>
      <w:bookmarkEnd w:id="20"/>
      <w:r w:rsidRPr="00C14A0B">
        <w:rPr>
          <w:rFonts w:cs="Times New Roman"/>
        </w:rPr>
        <w:t>California locations with contrasting future climates (</w:t>
      </w:r>
      <w:r>
        <w:rPr>
          <w:rFonts w:cs="Times New Roman"/>
        </w:rPr>
        <w:t xml:space="preserve">Site 1: </w:t>
      </w:r>
      <w:r w:rsidRPr="00C14A0B">
        <w:rPr>
          <w:rFonts w:cs="Times New Roman"/>
        </w:rPr>
        <w:t xml:space="preserve">Eureka and </w:t>
      </w:r>
      <w:r>
        <w:rPr>
          <w:rFonts w:cs="Times New Roman"/>
        </w:rPr>
        <w:t xml:space="preserve">Site 2: </w:t>
      </w:r>
      <w:r w:rsidRPr="00C14A0B">
        <w:rPr>
          <w:rFonts w:cs="Times New Roman"/>
        </w:rPr>
        <w:t>Lancaster) selected for the CALMIM climate change scenario study. Figure shows projected alteration in precipitation for the time period 2070-2099 derived from CAL-ADAPT</w:t>
      </w:r>
      <w:r w:rsidR="00FD6358">
        <w:rPr>
          <w:rFonts w:cs="Times New Roman"/>
        </w:rPr>
        <w:t xml:space="preserve"> (</w:t>
      </w:r>
      <w:r w:rsidR="00FD6358" w:rsidRPr="00FD6358">
        <w:rPr>
          <w:rFonts w:cs="Times New Roman"/>
        </w:rPr>
        <w:t>https://cal-adapt.org/</w:t>
      </w:r>
      <w:r w:rsidR="00FD6358">
        <w:rPr>
          <w:rFonts w:cs="Times New Roman"/>
        </w:rPr>
        <w:t xml:space="preserve">).  See also </w:t>
      </w:r>
      <w:r w:rsidRPr="00C14A0B">
        <w:rPr>
          <w:rFonts w:cs="Times New Roman"/>
        </w:rPr>
        <w:t xml:space="preserve">discussion in text and </w:t>
      </w:r>
      <w:r w:rsidR="00AC6E9F">
        <w:rPr>
          <w:rFonts w:cs="Times New Roman"/>
        </w:rPr>
        <w:fldChar w:fldCharType="begin"/>
      </w:r>
      <w:r w:rsidR="00891E6D">
        <w:rPr>
          <w:rFonts w:cs="Times New Roman"/>
        </w:rPr>
        <w:instrText xml:space="preserve"> ADDIN EN.CITE &lt;EndNote&gt;&lt;Cite AuthorYear="1"&gt;&lt;Author&gt;Pierce&lt;/Author&gt;&lt;Year&gt;2018&lt;/Year&gt;&lt;RecNum&gt;2449&lt;/RecNum&gt;&lt;DisplayText&gt;Pierce et al. (2018)&lt;/DisplayText&gt;&lt;record&gt;&lt;rec-number&gt;2449&lt;/rec-number&gt;&lt;foreign-keys&gt;&lt;key app="EN" db-id="50wxdpzd9vd5r7e9t5b595djrfpttrxw9avp" timestamp="1585662283"&gt;2449&lt;/key&gt;&lt;/foreign-keys&gt;&lt;ref-type name="Report"&gt;27&lt;/ref-type&gt;&lt;contributors&gt;&lt;authors&gt;&lt;author&gt;Pierce, David W&lt;/author&gt;&lt;author&gt;Kalansky, Julie F&lt;/author&gt;&lt;author&gt;Cayan, Daniel R&lt;/author&gt;&lt;/authors&gt;&lt;/contributors&gt;&lt;titles&gt;&lt;title&gt;Climate, drought, and sea level rise scenarios for California’s fourth climate change assessment&lt;/title&gt;&lt;/titles&gt;&lt;dates&gt;&lt;year&gt;2018&lt;/year&gt;&lt;/dates&gt;&lt;publisher&gt;Technical Report CCCA4-CEC-2018-006, California Energy Commission&lt;/publisher&gt;&lt;urls&gt;&lt;related-urls&gt;&lt;url&gt;https://www.energy.ca.gov/sites/default/files/2019-07/Projections_CCCA4-CEC-2018-006.pdf&lt;/url&gt;&lt;/related-urls&gt;&lt;/urls&gt;&lt;/record&gt;&lt;/Cite&gt;&lt;/EndNote&gt;</w:instrText>
      </w:r>
      <w:r w:rsidR="00AC6E9F">
        <w:rPr>
          <w:rFonts w:cs="Times New Roman"/>
        </w:rPr>
        <w:fldChar w:fldCharType="separate"/>
      </w:r>
      <w:r w:rsidR="00AC6E9F">
        <w:rPr>
          <w:rFonts w:cs="Times New Roman"/>
          <w:noProof/>
        </w:rPr>
        <w:t>Pierce et al. (2018)</w:t>
      </w:r>
      <w:r w:rsidR="00AC6E9F">
        <w:rPr>
          <w:rFonts w:cs="Times New Roman"/>
        </w:rPr>
        <w:fldChar w:fldCharType="end"/>
      </w:r>
      <w:r w:rsidRPr="00C14A0B">
        <w:rPr>
          <w:rFonts w:cs="Times New Roman"/>
        </w:rPr>
        <w:t xml:space="preserve">. </w:t>
      </w:r>
    </w:p>
    <w:p w14:paraId="736BE5E0" w14:textId="77777777" w:rsidR="00735EE6" w:rsidRDefault="00735EE6">
      <w:pPr>
        <w:ind w:left="1440" w:right="1440"/>
        <w:rPr>
          <w:rFonts w:cs="Times New Roman"/>
        </w:rPr>
      </w:pPr>
      <w:r>
        <w:rPr>
          <w:rFonts w:cs="Times New Roman"/>
        </w:rPr>
        <w:br w:type="page"/>
      </w:r>
    </w:p>
    <w:p w14:paraId="0D5EBCD0" w14:textId="77777777" w:rsidR="00D422FD" w:rsidRPr="00C14A0B" w:rsidRDefault="00D422FD" w:rsidP="00735EE6">
      <w:pPr>
        <w:rPr>
          <w:rFonts w:cs="Times New Roman"/>
        </w:rPr>
      </w:pPr>
    </w:p>
    <w:p w14:paraId="067E238D" w14:textId="77777777" w:rsidR="00735EE6" w:rsidRPr="00261588" w:rsidRDefault="00735EE6" w:rsidP="002B686E">
      <w:pPr>
        <w:rPr>
          <w:rFonts w:cs="Times New Roman"/>
        </w:rPr>
      </w:pPr>
    </w:p>
    <w:p w14:paraId="30267D3D" w14:textId="77777777" w:rsidR="002B686E" w:rsidRPr="00261588" w:rsidRDefault="002B686E" w:rsidP="002B686E">
      <w:pPr>
        <w:jc w:val="center"/>
        <w:rPr>
          <w:rFonts w:cs="Times New Roman"/>
        </w:rPr>
      </w:pPr>
      <w:r w:rsidRPr="00261588">
        <w:rPr>
          <w:rFonts w:cs="Times New Roman"/>
          <w:noProof/>
        </w:rPr>
        <w:drawing>
          <wp:inline distT="0" distB="0" distL="0" distR="0" wp14:anchorId="5E8C2EE6" wp14:editId="42F013E8">
            <wp:extent cx="5943600" cy="4304030"/>
            <wp:effectExtent l="0" t="0" r="0" b="1270"/>
            <wp:docPr id="13" name="Picture 13" descr="P2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274#yIS1"/>
                    <pic:cNvPicPr/>
                  </pic:nvPicPr>
                  <pic:blipFill>
                    <a:blip r:embed="rId49">
                      <a:extLst>
                        <a:ext uri="{28A0092B-C50C-407E-A947-70E740481C1C}">
                          <a14:useLocalDpi xmlns:a14="http://schemas.microsoft.com/office/drawing/2010/main" val="0"/>
                        </a:ext>
                      </a:extLst>
                    </a:blip>
                    <a:stretch>
                      <a:fillRect/>
                    </a:stretch>
                  </pic:blipFill>
                  <pic:spPr>
                    <a:xfrm>
                      <a:off x="0" y="0"/>
                      <a:ext cx="5943600" cy="4304030"/>
                    </a:xfrm>
                    <a:prstGeom prst="rect">
                      <a:avLst/>
                    </a:prstGeom>
                  </pic:spPr>
                </pic:pic>
              </a:graphicData>
            </a:graphic>
          </wp:inline>
        </w:drawing>
      </w:r>
    </w:p>
    <w:p w14:paraId="4F9F5CA9" w14:textId="77777777" w:rsidR="002B686E" w:rsidRPr="00261588" w:rsidRDefault="002B686E" w:rsidP="002B686E">
      <w:pPr>
        <w:rPr>
          <w:rFonts w:cs="Times New Roman"/>
          <w:b/>
          <w:bCs/>
        </w:rPr>
      </w:pPr>
    </w:p>
    <w:p w14:paraId="2FB28E85" w14:textId="77777777" w:rsidR="002B686E" w:rsidRPr="00261588" w:rsidRDefault="002B686E" w:rsidP="002B686E">
      <w:pPr>
        <w:rPr>
          <w:rFonts w:cs="Times New Roman"/>
        </w:rPr>
      </w:pPr>
      <w:r w:rsidRPr="00261588">
        <w:rPr>
          <w:rFonts w:cs="Times New Roman"/>
          <w:b/>
          <w:bCs/>
        </w:rPr>
        <w:t>Figure S</w:t>
      </w:r>
      <w:r w:rsidR="003C2FAF">
        <w:rPr>
          <w:rFonts w:cs="Times New Roman"/>
          <w:b/>
          <w:bCs/>
        </w:rPr>
        <w:t xml:space="preserve">9.   </w:t>
      </w:r>
      <w:r w:rsidR="003C2FAF" w:rsidRPr="003C2FAF">
        <w:rPr>
          <w:rFonts w:cs="Times New Roman"/>
        </w:rPr>
        <w:t>P</w:t>
      </w:r>
      <w:r w:rsidRPr="00261588">
        <w:rPr>
          <w:rFonts w:cs="Times New Roman"/>
        </w:rPr>
        <w:t>redicted climate change model output for Site 1 (Eureka, CA) and Site 2 (Lancaster, CA) for the four climate models comprising the average climate change response for maximum and minimum temperatures and precipitation through the forecasted years: HadGEM2-ES [Met Office Hadley Centre for the CMIP5 centennial simulations; Warm/Drier], CNRM-CM5 [ESM developed jointly by CNRM-GAME (</w:t>
      </w:r>
      <w:proofErr w:type="spellStart"/>
      <w:r w:rsidRPr="00261588">
        <w:rPr>
          <w:rFonts w:cs="Times New Roman"/>
        </w:rPr>
        <w:t>Météo</w:t>
      </w:r>
      <w:proofErr w:type="spellEnd"/>
      <w:r w:rsidRPr="00261588">
        <w:rPr>
          <w:rFonts w:cs="Times New Roman"/>
        </w:rPr>
        <w:t xml:space="preserve">-France/CNRS) and CERFACS; Cooler/Wetter], CanESM2 [second generation Canadian Earth System Model (CanESM2); Average], and MIROC5 [Model for Interdisciplinary Research On Climate-The University of Tokyo Center; Complement].  </w:t>
      </w:r>
      <w:r w:rsidR="006A632A">
        <w:rPr>
          <w:rFonts w:cs="Times New Roman"/>
        </w:rPr>
        <w:t>Note the relationship of maximum and minimum temperature with simulation year for both sites, and the lack of correlation with year and the precipitation forecasts for both sites.</w:t>
      </w:r>
    </w:p>
    <w:p w14:paraId="701256F6" w14:textId="77777777" w:rsidR="002B686E" w:rsidRPr="00261588" w:rsidRDefault="002B686E" w:rsidP="002B686E">
      <w:pPr>
        <w:rPr>
          <w:rFonts w:cs="Times New Roman"/>
        </w:rPr>
      </w:pPr>
    </w:p>
    <w:p w14:paraId="0A9F029F" w14:textId="77777777" w:rsidR="00B71D41" w:rsidRPr="00261588" w:rsidRDefault="00B71D41" w:rsidP="002B686E">
      <w:pPr>
        <w:rPr>
          <w:rFonts w:cs="Times New Roman"/>
        </w:rPr>
      </w:pPr>
    </w:p>
    <w:p w14:paraId="11344CEE" w14:textId="77777777" w:rsidR="00FD6358" w:rsidRDefault="00FD6358" w:rsidP="00FD6358">
      <w:pPr>
        <w:rPr>
          <w:rFonts w:cs="Times New Roman"/>
        </w:rPr>
      </w:pPr>
    </w:p>
    <w:p w14:paraId="1E77FEA9" w14:textId="77777777" w:rsidR="00FD6358" w:rsidRDefault="00FD6358" w:rsidP="00FD6358">
      <w:pPr>
        <w:rPr>
          <w:rFonts w:cs="Times New Roman"/>
        </w:rPr>
      </w:pPr>
    </w:p>
    <w:p w14:paraId="7C7155B5" w14:textId="77777777" w:rsidR="00FD6358" w:rsidRDefault="00FD6358" w:rsidP="00FD6358">
      <w:pPr>
        <w:rPr>
          <w:rFonts w:cs="Times New Roman"/>
        </w:rPr>
      </w:pPr>
    </w:p>
    <w:p w14:paraId="22F2096D" w14:textId="77777777" w:rsidR="00FD6358" w:rsidRDefault="00FD6358" w:rsidP="00FD6358">
      <w:pPr>
        <w:rPr>
          <w:rFonts w:cs="Times New Roman"/>
        </w:rPr>
      </w:pPr>
    </w:p>
    <w:p w14:paraId="3A605A10" w14:textId="77777777" w:rsidR="00FD6358" w:rsidRDefault="00FD6358" w:rsidP="00FD6358">
      <w:pPr>
        <w:rPr>
          <w:rFonts w:cs="Times New Roman"/>
        </w:rPr>
      </w:pPr>
    </w:p>
    <w:p w14:paraId="1D6BEBE2" w14:textId="77777777" w:rsidR="00FD6358" w:rsidRDefault="00FD6358" w:rsidP="00FD6358">
      <w:pPr>
        <w:rPr>
          <w:rFonts w:cs="Times New Roman"/>
        </w:rPr>
      </w:pPr>
    </w:p>
    <w:p w14:paraId="50450F4C" w14:textId="77777777" w:rsidR="00FD6358" w:rsidRDefault="00FD6358" w:rsidP="00FD6358">
      <w:pPr>
        <w:rPr>
          <w:rFonts w:cs="Times New Roman"/>
        </w:rPr>
      </w:pPr>
    </w:p>
    <w:p w14:paraId="0468BA6B" w14:textId="77777777" w:rsidR="00B71D41" w:rsidRPr="00261588" w:rsidRDefault="00B71D41" w:rsidP="002B686E">
      <w:pPr>
        <w:rPr>
          <w:rFonts w:cs="Times New Roman"/>
        </w:rPr>
      </w:pPr>
    </w:p>
    <w:p w14:paraId="40C44C40" w14:textId="77777777" w:rsidR="00333E83" w:rsidRDefault="00333E83">
      <w:pPr>
        <w:ind w:left="1440" w:right="1440"/>
        <w:rPr>
          <w:rFonts w:cs="Times New Roman"/>
        </w:rPr>
      </w:pPr>
    </w:p>
    <w:p w14:paraId="45AE01A0" w14:textId="77777777" w:rsidR="00333E83" w:rsidRDefault="00333E83" w:rsidP="002B686E">
      <w:pPr>
        <w:rPr>
          <w:rFonts w:cs="Times New Roman"/>
        </w:rPr>
      </w:pPr>
      <w:r>
        <w:rPr>
          <w:rFonts w:cs="Times New Roman"/>
          <w:noProof/>
        </w:rPr>
        <w:drawing>
          <wp:inline distT="0" distB="0" distL="0" distR="0" wp14:anchorId="0FE386AB" wp14:editId="4CB38615">
            <wp:extent cx="5943600" cy="5038090"/>
            <wp:effectExtent l="0" t="0" r="0" b="0"/>
            <wp:docPr id="23" name="Picture 23" descr="P2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288#yIS1"/>
                    <pic:cNvPicPr/>
                  </pic:nvPicPr>
                  <pic:blipFill>
                    <a:blip r:embed="rId50">
                      <a:extLst>
                        <a:ext uri="{28A0092B-C50C-407E-A947-70E740481C1C}">
                          <a14:useLocalDpi xmlns:a14="http://schemas.microsoft.com/office/drawing/2010/main" val="0"/>
                        </a:ext>
                      </a:extLst>
                    </a:blip>
                    <a:stretch>
                      <a:fillRect/>
                    </a:stretch>
                  </pic:blipFill>
                  <pic:spPr>
                    <a:xfrm>
                      <a:off x="0" y="0"/>
                      <a:ext cx="5943600" cy="5038090"/>
                    </a:xfrm>
                    <a:prstGeom prst="rect">
                      <a:avLst/>
                    </a:prstGeom>
                  </pic:spPr>
                </pic:pic>
              </a:graphicData>
            </a:graphic>
          </wp:inline>
        </w:drawing>
      </w:r>
    </w:p>
    <w:p w14:paraId="6A830EDF" w14:textId="77777777" w:rsidR="009D3A03" w:rsidRDefault="009D3A03" w:rsidP="009D3A03">
      <w:pPr>
        <w:rPr>
          <w:rFonts w:cs="Times New Roman"/>
          <w:b/>
          <w:bCs/>
        </w:rPr>
      </w:pPr>
    </w:p>
    <w:p w14:paraId="1A623A54" w14:textId="4E493BAC" w:rsidR="009D3A03" w:rsidRDefault="00333E83" w:rsidP="009D3A03">
      <w:pPr>
        <w:rPr>
          <w:rFonts w:cs="Times New Roman"/>
        </w:rPr>
      </w:pPr>
      <w:r w:rsidRPr="00333E83">
        <w:rPr>
          <w:rFonts w:cs="Times New Roman"/>
          <w:b/>
          <w:bCs/>
        </w:rPr>
        <w:t xml:space="preserve">Figure S10 (Part 1 of </w:t>
      </w:r>
      <w:r>
        <w:rPr>
          <w:rFonts w:cs="Times New Roman"/>
          <w:b/>
          <w:bCs/>
        </w:rPr>
        <w:t xml:space="preserve">3) </w:t>
      </w:r>
      <w:r w:rsidR="009D3A03">
        <w:rPr>
          <w:rFonts w:cs="Times New Roman"/>
        </w:rPr>
        <w:t>Comparison of the CALMIM model output for each validation site. Sites 1-12 shown in this figure.  Blue bar indicates CH</w:t>
      </w:r>
      <w:r w:rsidR="009D3A03" w:rsidRPr="005B23B2">
        <w:rPr>
          <w:rFonts w:cs="Times New Roman"/>
          <w:vertAlign w:val="subscript"/>
        </w:rPr>
        <w:t>4</w:t>
      </w:r>
      <w:r w:rsidR="009D3A03">
        <w:rPr>
          <w:rFonts w:cs="Times New Roman"/>
        </w:rPr>
        <w:t xml:space="preserve"> Emissions </w:t>
      </w:r>
      <w:r w:rsidR="009D3A03" w:rsidRPr="005B23B2">
        <w:rPr>
          <w:rFonts w:cs="Times New Roman"/>
          <w:b/>
          <w:bCs/>
        </w:rPr>
        <w:t>WITH</w:t>
      </w:r>
      <w:r w:rsidR="009D3A03">
        <w:rPr>
          <w:rFonts w:cs="Times New Roman"/>
        </w:rPr>
        <w:t xml:space="preserve"> soil oxidation.  Red bar indicates CH</w:t>
      </w:r>
      <w:r w:rsidR="009D3A03" w:rsidRPr="005B23B2">
        <w:rPr>
          <w:rFonts w:cs="Times New Roman"/>
          <w:vertAlign w:val="subscript"/>
        </w:rPr>
        <w:t>4</w:t>
      </w:r>
      <w:r w:rsidR="009D3A03">
        <w:rPr>
          <w:rFonts w:cs="Times New Roman"/>
        </w:rPr>
        <w:t xml:space="preserve"> Emissions </w:t>
      </w:r>
      <w:r w:rsidR="009D3A03" w:rsidRPr="005B23B2">
        <w:rPr>
          <w:rFonts w:cs="Times New Roman"/>
          <w:b/>
          <w:bCs/>
        </w:rPr>
        <w:t>WITH</w:t>
      </w:r>
      <w:r w:rsidR="009D3A03">
        <w:rPr>
          <w:rFonts w:cs="Times New Roman"/>
          <w:b/>
          <w:bCs/>
        </w:rPr>
        <w:t>OUT</w:t>
      </w:r>
      <w:r w:rsidR="009D3A03">
        <w:rPr>
          <w:rFonts w:cs="Times New Roman"/>
        </w:rPr>
        <w:t xml:space="preserve"> soil oxidation.   Gray bar indicates average of all field measurements.   All values g CH</w:t>
      </w:r>
      <w:r w:rsidR="009D3A03" w:rsidRPr="005B23B2">
        <w:rPr>
          <w:rFonts w:cs="Times New Roman"/>
          <w:vertAlign w:val="subscript"/>
        </w:rPr>
        <w:t>4</w:t>
      </w:r>
      <w:r w:rsidR="009D3A03">
        <w:rPr>
          <w:rFonts w:cs="Times New Roman"/>
        </w:rPr>
        <w:t xml:space="preserve"> m</w:t>
      </w:r>
      <w:r w:rsidR="009D3A03" w:rsidRPr="005B23B2">
        <w:rPr>
          <w:rFonts w:cs="Times New Roman"/>
          <w:vertAlign w:val="superscript"/>
        </w:rPr>
        <w:t>-2</w:t>
      </w:r>
      <w:r w:rsidR="009D3A03">
        <w:rPr>
          <w:rFonts w:cs="Times New Roman"/>
        </w:rPr>
        <w:t xml:space="preserve"> d</w:t>
      </w:r>
      <w:r w:rsidR="009D3A03" w:rsidRPr="005B23B2">
        <w:rPr>
          <w:rFonts w:cs="Times New Roman"/>
          <w:vertAlign w:val="superscript"/>
        </w:rPr>
        <w:t>-1</w:t>
      </w:r>
      <w:r w:rsidR="009D3A03">
        <w:rPr>
          <w:rFonts w:cs="Times New Roman"/>
        </w:rPr>
        <w:t>.   See Figure S6 for site locations.</w:t>
      </w:r>
    </w:p>
    <w:p w14:paraId="5A3A85A9" w14:textId="45646F19" w:rsidR="00333E83" w:rsidRPr="00333E83" w:rsidRDefault="00333E83" w:rsidP="002B686E">
      <w:pPr>
        <w:rPr>
          <w:rFonts w:cs="Times New Roman"/>
          <w:b/>
          <w:bCs/>
        </w:rPr>
      </w:pPr>
      <w:r w:rsidRPr="00333E83">
        <w:rPr>
          <w:rFonts w:cs="Times New Roman"/>
          <w:b/>
          <w:bCs/>
        </w:rPr>
        <w:br/>
      </w:r>
    </w:p>
    <w:p w14:paraId="12268607" w14:textId="77777777" w:rsidR="00333E83" w:rsidRDefault="00333E83">
      <w:pPr>
        <w:ind w:left="1440" w:right="1440"/>
        <w:rPr>
          <w:rFonts w:cs="Times New Roman"/>
        </w:rPr>
      </w:pPr>
      <w:r>
        <w:rPr>
          <w:rFonts w:cs="Times New Roman"/>
        </w:rPr>
        <w:br w:type="page"/>
      </w:r>
    </w:p>
    <w:p w14:paraId="6AF08804" w14:textId="77777777" w:rsidR="00333E83" w:rsidRDefault="00333E83" w:rsidP="002B686E">
      <w:pPr>
        <w:rPr>
          <w:rFonts w:cs="Times New Roman"/>
        </w:rPr>
      </w:pPr>
      <w:r>
        <w:rPr>
          <w:rFonts w:cs="Times New Roman"/>
          <w:noProof/>
        </w:rPr>
        <w:lastRenderedPageBreak/>
        <w:drawing>
          <wp:inline distT="0" distB="0" distL="0" distR="0" wp14:anchorId="793C4DA2" wp14:editId="7BF8AC8F">
            <wp:extent cx="5943600" cy="5038090"/>
            <wp:effectExtent l="0" t="0" r="0" b="0"/>
            <wp:docPr id="24" name="Picture 24" descr="P2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292#yIS1"/>
                    <pic:cNvPicPr/>
                  </pic:nvPicPr>
                  <pic:blipFill>
                    <a:blip r:embed="rId51">
                      <a:extLst>
                        <a:ext uri="{28A0092B-C50C-407E-A947-70E740481C1C}">
                          <a14:useLocalDpi xmlns:a14="http://schemas.microsoft.com/office/drawing/2010/main" val="0"/>
                        </a:ext>
                      </a:extLst>
                    </a:blip>
                    <a:stretch>
                      <a:fillRect/>
                    </a:stretch>
                  </pic:blipFill>
                  <pic:spPr>
                    <a:xfrm>
                      <a:off x="0" y="0"/>
                      <a:ext cx="5943600" cy="5038090"/>
                    </a:xfrm>
                    <a:prstGeom prst="rect">
                      <a:avLst/>
                    </a:prstGeom>
                  </pic:spPr>
                </pic:pic>
              </a:graphicData>
            </a:graphic>
          </wp:inline>
        </w:drawing>
      </w:r>
    </w:p>
    <w:p w14:paraId="3A8CFEAE" w14:textId="77777777" w:rsidR="009D3A03" w:rsidRDefault="009D3A03" w:rsidP="009D3A03">
      <w:pPr>
        <w:rPr>
          <w:rFonts w:cs="Times New Roman"/>
          <w:b/>
          <w:bCs/>
        </w:rPr>
      </w:pPr>
    </w:p>
    <w:p w14:paraId="04992A40" w14:textId="46B5766D" w:rsidR="009D3A03" w:rsidRDefault="00333E83" w:rsidP="009D3A03">
      <w:pPr>
        <w:rPr>
          <w:rFonts w:cs="Times New Roman"/>
        </w:rPr>
      </w:pPr>
      <w:r w:rsidRPr="00333E83">
        <w:rPr>
          <w:rFonts w:cs="Times New Roman"/>
          <w:b/>
          <w:bCs/>
        </w:rPr>
        <w:t xml:space="preserve">Figure S10 (Part </w:t>
      </w:r>
      <w:r>
        <w:rPr>
          <w:rFonts w:cs="Times New Roman"/>
          <w:b/>
          <w:bCs/>
        </w:rPr>
        <w:t>2</w:t>
      </w:r>
      <w:r w:rsidRPr="00333E83">
        <w:rPr>
          <w:rFonts w:cs="Times New Roman"/>
          <w:b/>
          <w:bCs/>
        </w:rPr>
        <w:t xml:space="preserve"> of </w:t>
      </w:r>
      <w:r>
        <w:rPr>
          <w:rFonts w:cs="Times New Roman"/>
          <w:b/>
          <w:bCs/>
        </w:rPr>
        <w:t xml:space="preserve">3) </w:t>
      </w:r>
      <w:r w:rsidR="009D3A03">
        <w:rPr>
          <w:rFonts w:cs="Times New Roman"/>
        </w:rPr>
        <w:t>Comparison of the CALMIM model output for each validation site. Sites 1-12 shown in this figure.  Blue bar indicates CH</w:t>
      </w:r>
      <w:r w:rsidR="009D3A03" w:rsidRPr="005B23B2">
        <w:rPr>
          <w:rFonts w:cs="Times New Roman"/>
          <w:vertAlign w:val="subscript"/>
        </w:rPr>
        <w:t>4</w:t>
      </w:r>
      <w:r w:rsidR="009D3A03">
        <w:rPr>
          <w:rFonts w:cs="Times New Roman"/>
        </w:rPr>
        <w:t xml:space="preserve"> Emissions </w:t>
      </w:r>
      <w:r w:rsidR="009D3A03" w:rsidRPr="005B23B2">
        <w:rPr>
          <w:rFonts w:cs="Times New Roman"/>
          <w:b/>
          <w:bCs/>
        </w:rPr>
        <w:t>WITH</w:t>
      </w:r>
      <w:r w:rsidR="009D3A03">
        <w:rPr>
          <w:rFonts w:cs="Times New Roman"/>
        </w:rPr>
        <w:t xml:space="preserve"> soil oxidation.  Red bar indicates CH</w:t>
      </w:r>
      <w:r w:rsidR="009D3A03" w:rsidRPr="005B23B2">
        <w:rPr>
          <w:rFonts w:cs="Times New Roman"/>
          <w:vertAlign w:val="subscript"/>
        </w:rPr>
        <w:t>4</w:t>
      </w:r>
      <w:r w:rsidR="009D3A03">
        <w:rPr>
          <w:rFonts w:cs="Times New Roman"/>
        </w:rPr>
        <w:t xml:space="preserve"> Emissions </w:t>
      </w:r>
      <w:r w:rsidR="009D3A03" w:rsidRPr="005B23B2">
        <w:rPr>
          <w:rFonts w:cs="Times New Roman"/>
          <w:b/>
          <w:bCs/>
        </w:rPr>
        <w:t>WITH</w:t>
      </w:r>
      <w:r w:rsidR="009D3A03">
        <w:rPr>
          <w:rFonts w:cs="Times New Roman"/>
          <w:b/>
          <w:bCs/>
        </w:rPr>
        <w:t>OUT</w:t>
      </w:r>
      <w:r w:rsidR="009D3A03">
        <w:rPr>
          <w:rFonts w:cs="Times New Roman"/>
        </w:rPr>
        <w:t xml:space="preserve"> soil oxidation.   Gray bar indicates average of all field measurements.   All values g CH</w:t>
      </w:r>
      <w:r w:rsidR="009D3A03" w:rsidRPr="005B23B2">
        <w:rPr>
          <w:rFonts w:cs="Times New Roman"/>
          <w:vertAlign w:val="subscript"/>
        </w:rPr>
        <w:t>4</w:t>
      </w:r>
      <w:r w:rsidR="009D3A03">
        <w:rPr>
          <w:rFonts w:cs="Times New Roman"/>
        </w:rPr>
        <w:t xml:space="preserve"> m</w:t>
      </w:r>
      <w:r w:rsidR="009D3A03" w:rsidRPr="005B23B2">
        <w:rPr>
          <w:rFonts w:cs="Times New Roman"/>
          <w:vertAlign w:val="superscript"/>
        </w:rPr>
        <w:t>-2</w:t>
      </w:r>
      <w:r w:rsidR="009D3A03">
        <w:rPr>
          <w:rFonts w:cs="Times New Roman"/>
        </w:rPr>
        <w:t xml:space="preserve"> d</w:t>
      </w:r>
      <w:r w:rsidR="009D3A03" w:rsidRPr="005B23B2">
        <w:rPr>
          <w:rFonts w:cs="Times New Roman"/>
          <w:vertAlign w:val="superscript"/>
        </w:rPr>
        <w:t>-1</w:t>
      </w:r>
      <w:r w:rsidR="009D3A03">
        <w:rPr>
          <w:rFonts w:cs="Times New Roman"/>
        </w:rPr>
        <w:t>.   See Figure S6 for site locations.</w:t>
      </w:r>
    </w:p>
    <w:p w14:paraId="2565DFEE" w14:textId="02F68769" w:rsidR="00333E83" w:rsidRDefault="00333E83" w:rsidP="009D3A03">
      <w:pPr>
        <w:rPr>
          <w:rFonts w:cs="Times New Roman"/>
        </w:rPr>
      </w:pPr>
    </w:p>
    <w:p w14:paraId="504C7AB6" w14:textId="77777777" w:rsidR="00333E83" w:rsidRPr="00333E83" w:rsidRDefault="00333E83" w:rsidP="00333E83">
      <w:pPr>
        <w:rPr>
          <w:rFonts w:cs="Times New Roman"/>
          <w:b/>
          <w:bCs/>
        </w:rPr>
      </w:pPr>
      <w:r w:rsidRPr="00333E83">
        <w:rPr>
          <w:rFonts w:cs="Times New Roman"/>
          <w:b/>
          <w:bCs/>
        </w:rPr>
        <w:br/>
      </w:r>
    </w:p>
    <w:p w14:paraId="210C7C60" w14:textId="77777777" w:rsidR="00333E83" w:rsidRDefault="00333E83">
      <w:pPr>
        <w:ind w:left="1440" w:right="1440"/>
        <w:rPr>
          <w:rFonts w:cs="Times New Roman"/>
        </w:rPr>
      </w:pPr>
      <w:r>
        <w:rPr>
          <w:rFonts w:cs="Times New Roman"/>
        </w:rPr>
        <w:br w:type="page"/>
      </w:r>
    </w:p>
    <w:p w14:paraId="770C23B2" w14:textId="77777777" w:rsidR="00333E83" w:rsidRDefault="00333E83" w:rsidP="002B686E">
      <w:pPr>
        <w:rPr>
          <w:rFonts w:cs="Times New Roman"/>
        </w:rPr>
      </w:pPr>
      <w:r>
        <w:rPr>
          <w:rFonts w:cs="Times New Roman"/>
          <w:noProof/>
        </w:rPr>
        <w:lastRenderedPageBreak/>
        <w:drawing>
          <wp:inline distT="0" distB="0" distL="0" distR="0" wp14:anchorId="1462083E" wp14:editId="7947047E">
            <wp:extent cx="5943600" cy="5038090"/>
            <wp:effectExtent l="0" t="0" r="0" b="0"/>
            <wp:docPr id="25" name="Picture 25" descr="P2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298#yIS1"/>
                    <pic:cNvPicPr/>
                  </pic:nvPicPr>
                  <pic:blipFill>
                    <a:blip r:embed="rId52">
                      <a:extLst>
                        <a:ext uri="{28A0092B-C50C-407E-A947-70E740481C1C}">
                          <a14:useLocalDpi xmlns:a14="http://schemas.microsoft.com/office/drawing/2010/main" val="0"/>
                        </a:ext>
                      </a:extLst>
                    </a:blip>
                    <a:stretch>
                      <a:fillRect/>
                    </a:stretch>
                  </pic:blipFill>
                  <pic:spPr>
                    <a:xfrm>
                      <a:off x="0" y="0"/>
                      <a:ext cx="5943600" cy="5038090"/>
                    </a:xfrm>
                    <a:prstGeom prst="rect">
                      <a:avLst/>
                    </a:prstGeom>
                  </pic:spPr>
                </pic:pic>
              </a:graphicData>
            </a:graphic>
          </wp:inline>
        </w:drawing>
      </w:r>
    </w:p>
    <w:p w14:paraId="27C2660B" w14:textId="77777777" w:rsidR="00333E83" w:rsidRDefault="00333E83" w:rsidP="00333E83">
      <w:pPr>
        <w:rPr>
          <w:rFonts w:cs="Times New Roman"/>
        </w:rPr>
      </w:pPr>
      <w:r w:rsidRPr="00333E83">
        <w:rPr>
          <w:rFonts w:cs="Times New Roman"/>
          <w:b/>
          <w:bCs/>
        </w:rPr>
        <w:t xml:space="preserve">Figure S10 (Part </w:t>
      </w:r>
      <w:r>
        <w:rPr>
          <w:rFonts w:cs="Times New Roman"/>
          <w:b/>
          <w:bCs/>
        </w:rPr>
        <w:t>3</w:t>
      </w:r>
      <w:r w:rsidRPr="00333E83">
        <w:rPr>
          <w:rFonts w:cs="Times New Roman"/>
          <w:b/>
          <w:bCs/>
        </w:rPr>
        <w:t xml:space="preserve"> of </w:t>
      </w:r>
      <w:r>
        <w:rPr>
          <w:rFonts w:cs="Times New Roman"/>
          <w:b/>
          <w:bCs/>
        </w:rPr>
        <w:t xml:space="preserve">3) </w:t>
      </w:r>
      <w:r>
        <w:rPr>
          <w:rFonts w:cs="Times New Roman"/>
        </w:rPr>
        <w:t>Comparison of the CALMIM model output for each validation site (Site 25-34 shown in this figure) with CH</w:t>
      </w:r>
      <w:r w:rsidRPr="00333E83">
        <w:rPr>
          <w:rFonts w:cs="Times New Roman"/>
          <w:vertAlign w:val="subscript"/>
        </w:rPr>
        <w:t>4</w:t>
      </w:r>
      <w:r>
        <w:rPr>
          <w:rFonts w:cs="Times New Roman"/>
        </w:rPr>
        <w:t xml:space="preserve"> soil oxidation as the blue bar (g m</w:t>
      </w:r>
      <w:r w:rsidRPr="00333E83">
        <w:rPr>
          <w:rFonts w:cs="Times New Roman"/>
          <w:vertAlign w:val="superscript"/>
        </w:rPr>
        <w:t>-2</w:t>
      </w:r>
      <w:r>
        <w:rPr>
          <w:rFonts w:cs="Times New Roman"/>
        </w:rPr>
        <w:t xml:space="preserve"> d</w:t>
      </w:r>
      <w:r w:rsidRPr="00333E83">
        <w:rPr>
          <w:rFonts w:cs="Times New Roman"/>
          <w:vertAlign w:val="superscript"/>
        </w:rPr>
        <w:t>-1</w:t>
      </w:r>
      <w:r>
        <w:rPr>
          <w:rFonts w:cs="Times New Roman"/>
        </w:rPr>
        <w:t>), without CH</w:t>
      </w:r>
      <w:r w:rsidRPr="00333E83">
        <w:rPr>
          <w:rFonts w:cs="Times New Roman"/>
          <w:vertAlign w:val="subscript"/>
        </w:rPr>
        <w:t>4</w:t>
      </w:r>
      <w:r>
        <w:rPr>
          <w:rFonts w:cs="Times New Roman"/>
        </w:rPr>
        <w:t xml:space="preserve"> oxidation in red (g m</w:t>
      </w:r>
      <w:r w:rsidRPr="00333E83">
        <w:rPr>
          <w:rFonts w:cs="Times New Roman"/>
          <w:vertAlign w:val="superscript"/>
        </w:rPr>
        <w:t>-2</w:t>
      </w:r>
      <w:r>
        <w:rPr>
          <w:rFonts w:cs="Times New Roman"/>
        </w:rPr>
        <w:t xml:space="preserve"> d</w:t>
      </w:r>
      <w:r w:rsidRPr="00333E83">
        <w:rPr>
          <w:rFonts w:cs="Times New Roman"/>
          <w:vertAlign w:val="superscript"/>
        </w:rPr>
        <w:t>-1</w:t>
      </w:r>
      <w:r>
        <w:rPr>
          <w:rFonts w:cs="Times New Roman"/>
        </w:rPr>
        <w:t>), and the average of all field measurements in gray (g m</w:t>
      </w:r>
      <w:r w:rsidRPr="00333E83">
        <w:rPr>
          <w:rFonts w:cs="Times New Roman"/>
          <w:vertAlign w:val="superscript"/>
        </w:rPr>
        <w:t>-2</w:t>
      </w:r>
      <w:r>
        <w:rPr>
          <w:rFonts w:cs="Times New Roman"/>
        </w:rPr>
        <w:t xml:space="preserve"> d</w:t>
      </w:r>
      <w:r w:rsidRPr="00333E83">
        <w:rPr>
          <w:rFonts w:cs="Times New Roman"/>
          <w:vertAlign w:val="superscript"/>
        </w:rPr>
        <w:t>-1</w:t>
      </w:r>
      <w:r>
        <w:rPr>
          <w:rFonts w:cs="Times New Roman"/>
        </w:rPr>
        <w:t xml:space="preserve">).  The error bars illustrate the standard deviation of each assessment.  The site locations are shown in Figure S9. </w:t>
      </w:r>
    </w:p>
    <w:p w14:paraId="67D16991" w14:textId="77777777" w:rsidR="00333E83" w:rsidRDefault="00333E83" w:rsidP="00333E83">
      <w:pPr>
        <w:rPr>
          <w:rFonts w:cs="Times New Roman"/>
        </w:rPr>
      </w:pPr>
    </w:p>
    <w:p w14:paraId="67CBDB01" w14:textId="77777777" w:rsidR="00DD0909" w:rsidRDefault="00DD0909">
      <w:pPr>
        <w:ind w:left="1440" w:right="1440"/>
        <w:rPr>
          <w:rFonts w:cs="Times New Roman"/>
        </w:rPr>
      </w:pPr>
      <w:r>
        <w:rPr>
          <w:rFonts w:cs="Times New Roman"/>
        </w:rPr>
        <w:br w:type="page"/>
      </w:r>
    </w:p>
    <w:p w14:paraId="129DB4D2" w14:textId="77777777" w:rsidR="00DD0909" w:rsidRDefault="00DD0909" w:rsidP="00DD0909">
      <w:pPr>
        <w:jc w:val="center"/>
        <w:rPr>
          <w:rFonts w:cs="Times New Roman"/>
        </w:rPr>
      </w:pPr>
      <w:r>
        <w:rPr>
          <w:rFonts w:cs="Times New Roman"/>
          <w:noProof/>
        </w:rPr>
        <w:lastRenderedPageBreak/>
        <w:drawing>
          <wp:inline distT="0" distB="0" distL="0" distR="0" wp14:anchorId="7D4EA316" wp14:editId="311CB346">
            <wp:extent cx="4882335" cy="6378854"/>
            <wp:effectExtent l="0" t="0" r="0" b="3175"/>
            <wp:docPr id="27" name="Picture 27" descr="P3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302#yIS1"/>
                    <pic:cNvPicPr/>
                  </pic:nvPicPr>
                  <pic:blipFill>
                    <a:blip r:embed="rId53">
                      <a:extLst>
                        <a:ext uri="{28A0092B-C50C-407E-A947-70E740481C1C}">
                          <a14:useLocalDpi xmlns:a14="http://schemas.microsoft.com/office/drawing/2010/main" val="0"/>
                        </a:ext>
                      </a:extLst>
                    </a:blip>
                    <a:stretch>
                      <a:fillRect/>
                    </a:stretch>
                  </pic:blipFill>
                  <pic:spPr>
                    <a:xfrm>
                      <a:off x="0" y="0"/>
                      <a:ext cx="4893144" cy="6392976"/>
                    </a:xfrm>
                    <a:prstGeom prst="rect">
                      <a:avLst/>
                    </a:prstGeom>
                  </pic:spPr>
                </pic:pic>
              </a:graphicData>
            </a:graphic>
          </wp:inline>
        </w:drawing>
      </w:r>
    </w:p>
    <w:p w14:paraId="472E8EA4" w14:textId="77777777" w:rsidR="00DD0909" w:rsidRDefault="00DD0909" w:rsidP="00DD0909">
      <w:pPr>
        <w:rPr>
          <w:rFonts w:cs="Times New Roman"/>
        </w:rPr>
      </w:pPr>
      <w:r w:rsidRPr="00DD0909">
        <w:rPr>
          <w:rFonts w:cs="Times New Roman"/>
          <w:b/>
          <w:bCs/>
        </w:rPr>
        <w:t>Figure S11</w:t>
      </w:r>
      <w:r>
        <w:rPr>
          <w:rFonts w:cs="Times New Roman"/>
          <w:b/>
          <w:bCs/>
        </w:rPr>
        <w:t>.</w:t>
      </w:r>
      <w:r>
        <w:rPr>
          <w:rFonts w:cs="Times New Roman"/>
        </w:rPr>
        <w:t xml:space="preserve"> Comparison of average </w:t>
      </w:r>
      <w:r w:rsidRPr="0090640F">
        <w:rPr>
          <w:rFonts w:cs="Times New Roman"/>
        </w:rPr>
        <w:t>monthly f</w:t>
      </w:r>
      <w:r>
        <w:rPr>
          <w:rFonts w:cs="Times New Roman"/>
        </w:rPr>
        <w:t>ield data for CH</w:t>
      </w:r>
      <w:r>
        <w:rPr>
          <w:rFonts w:cs="Times New Roman"/>
          <w:vertAlign w:val="subscript"/>
        </w:rPr>
        <w:t>4</w:t>
      </w:r>
      <w:r>
        <w:rPr>
          <w:rFonts w:cs="Times New Roman"/>
        </w:rPr>
        <w:t xml:space="preserve"> emissions [black circles + SD] from 11 global sites on 4 continents to:  a) CALMIM-modeled average monthly CH</w:t>
      </w:r>
      <w:r>
        <w:rPr>
          <w:rFonts w:cs="Times New Roman"/>
          <w:vertAlign w:val="subscript"/>
        </w:rPr>
        <w:t>4</w:t>
      </w:r>
      <w:r>
        <w:rPr>
          <w:rFonts w:cs="Times New Roman"/>
        </w:rPr>
        <w:t xml:space="preserve"> emissions inclusive of soil oxidation (BLUE line + SD) and b) CALMIM-modeled average monthly emissions without oxidation (RED line + SD, “turned off” in CALMIM).   The country and site number are given in each panel.  [See also Table 1 for </w:t>
      </w:r>
      <w:r>
        <w:rPr>
          <w:rFonts w:cs="Times New Roman"/>
          <w:i/>
          <w:iCs/>
        </w:rPr>
        <w:t xml:space="preserve">all </w:t>
      </w:r>
      <w:r>
        <w:rPr>
          <w:rFonts w:cs="Times New Roman"/>
        </w:rPr>
        <w:t xml:space="preserve">field data; Figure S9 for </w:t>
      </w:r>
      <w:r>
        <w:rPr>
          <w:rFonts w:cs="Times New Roman"/>
          <w:i/>
          <w:iCs/>
        </w:rPr>
        <w:t>all</w:t>
      </w:r>
      <w:r>
        <w:rPr>
          <w:rFonts w:cs="Times New Roman"/>
        </w:rPr>
        <w:t xml:space="preserve"> annual summarized data plots; Fig. S3 for a more detailed monthly comparison for one site.]  Cover types include final cover, final cover with HDPE membrane, daily, intermediate (Int), and engineered </w:t>
      </w:r>
      <w:proofErr w:type="spellStart"/>
      <w:r>
        <w:rPr>
          <w:rFonts w:cs="Times New Roman"/>
        </w:rPr>
        <w:t>biocovers</w:t>
      </w:r>
      <w:proofErr w:type="spellEnd"/>
      <w:r>
        <w:rPr>
          <w:rFonts w:cs="Times New Roman"/>
        </w:rPr>
        <w:t xml:space="preserve"> (BC).   All values g CH</w:t>
      </w:r>
      <w:r>
        <w:rPr>
          <w:rFonts w:cs="Times New Roman"/>
          <w:vertAlign w:val="subscript"/>
        </w:rPr>
        <w:t>4</w:t>
      </w:r>
      <w:r>
        <w:rPr>
          <w:rFonts w:cs="Times New Roman"/>
        </w:rPr>
        <w:t xml:space="preserve"> m</w:t>
      </w:r>
      <w:r>
        <w:rPr>
          <w:rFonts w:cs="Times New Roman"/>
          <w:vertAlign w:val="superscript"/>
        </w:rPr>
        <w:t>-2</w:t>
      </w:r>
      <w:r>
        <w:rPr>
          <w:rFonts w:cs="Times New Roman"/>
        </w:rPr>
        <w:t xml:space="preserve"> d</w:t>
      </w:r>
      <w:r>
        <w:rPr>
          <w:rFonts w:cs="Times New Roman"/>
          <w:vertAlign w:val="superscript"/>
        </w:rPr>
        <w:t>-1</w:t>
      </w:r>
      <w:r>
        <w:rPr>
          <w:rFonts w:cs="Times New Roman"/>
        </w:rPr>
        <w:t xml:space="preserve">.  Note constant log scale and wide ranges for field values.  Panels lacking blue lines had negligible CALMIM-modeled emissions with oxidation (zero values cannot be displayed on log-scale plot). </w:t>
      </w:r>
    </w:p>
    <w:p w14:paraId="602305D0" w14:textId="77777777" w:rsidR="003C2FAF" w:rsidRDefault="003C2FAF" w:rsidP="003C2FAF">
      <w:pPr>
        <w:rPr>
          <w:rFonts w:cs="Times New Roman"/>
        </w:rPr>
      </w:pPr>
      <w:r w:rsidRPr="00C14A0B">
        <w:rPr>
          <w:rFonts w:cs="Times New Roman"/>
        </w:rPr>
        <w:lastRenderedPageBreak/>
        <w:t>A)</w:t>
      </w:r>
    </w:p>
    <w:p w14:paraId="3AA2ED68" w14:textId="77777777" w:rsidR="003C2FAF" w:rsidRDefault="003C2FAF" w:rsidP="003C2FAF">
      <w:pPr>
        <w:rPr>
          <w:rFonts w:cs="Times New Roman"/>
        </w:rPr>
      </w:pPr>
      <w:r>
        <w:rPr>
          <w:rFonts w:cs="Times New Roman"/>
          <w:noProof/>
        </w:rPr>
        <w:drawing>
          <wp:inline distT="0" distB="0" distL="0" distR="0" wp14:anchorId="5AA1A775" wp14:editId="06A220C1">
            <wp:extent cx="5943600" cy="3479165"/>
            <wp:effectExtent l="0" t="0" r="0" b="6985"/>
            <wp:docPr id="18" name="Picture 18" descr="P3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305#yIS1"/>
                    <pic:cNvPicPr/>
                  </pic:nvPicPr>
                  <pic:blipFill>
                    <a:blip r:embed="rId54">
                      <a:extLst>
                        <a:ext uri="{28A0092B-C50C-407E-A947-70E740481C1C}">
                          <a14:useLocalDpi xmlns:a14="http://schemas.microsoft.com/office/drawing/2010/main" val="0"/>
                        </a:ext>
                      </a:extLst>
                    </a:blip>
                    <a:stretch>
                      <a:fillRect/>
                    </a:stretch>
                  </pic:blipFill>
                  <pic:spPr>
                    <a:xfrm>
                      <a:off x="0" y="0"/>
                      <a:ext cx="5943600" cy="3479165"/>
                    </a:xfrm>
                    <a:prstGeom prst="rect">
                      <a:avLst/>
                    </a:prstGeom>
                  </pic:spPr>
                </pic:pic>
              </a:graphicData>
            </a:graphic>
          </wp:inline>
        </w:drawing>
      </w:r>
    </w:p>
    <w:p w14:paraId="177A7764" w14:textId="77777777" w:rsidR="003C2FAF" w:rsidRDefault="003C2FAF" w:rsidP="003C2FAF">
      <w:pPr>
        <w:rPr>
          <w:rFonts w:cs="Times New Roman"/>
        </w:rPr>
      </w:pPr>
      <w:r w:rsidRPr="00C14A0B">
        <w:rPr>
          <w:rFonts w:cs="Times New Roman"/>
        </w:rPr>
        <w:t>B)</w:t>
      </w:r>
    </w:p>
    <w:p w14:paraId="5042EB2E" w14:textId="77777777" w:rsidR="003C2FAF" w:rsidRPr="00C14A0B" w:rsidRDefault="003C2FAF" w:rsidP="003C2FAF">
      <w:pPr>
        <w:rPr>
          <w:rFonts w:cs="Times New Roman"/>
        </w:rPr>
      </w:pPr>
      <w:r>
        <w:rPr>
          <w:rFonts w:cs="Times New Roman"/>
          <w:noProof/>
        </w:rPr>
        <w:drawing>
          <wp:inline distT="0" distB="0" distL="0" distR="0" wp14:anchorId="14CF3926" wp14:editId="6CD020A6">
            <wp:extent cx="5943600" cy="3479165"/>
            <wp:effectExtent l="0" t="0" r="0" b="6985"/>
            <wp:docPr id="17" name="Picture 17" descr="P3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307#yIS1"/>
                    <pic:cNvPicPr/>
                  </pic:nvPicPr>
                  <pic:blipFill>
                    <a:blip r:embed="rId55">
                      <a:extLst>
                        <a:ext uri="{28A0092B-C50C-407E-A947-70E740481C1C}">
                          <a14:useLocalDpi xmlns:a14="http://schemas.microsoft.com/office/drawing/2010/main" val="0"/>
                        </a:ext>
                      </a:extLst>
                    </a:blip>
                    <a:stretch>
                      <a:fillRect/>
                    </a:stretch>
                  </pic:blipFill>
                  <pic:spPr>
                    <a:xfrm>
                      <a:off x="0" y="0"/>
                      <a:ext cx="5943600" cy="3479165"/>
                    </a:xfrm>
                    <a:prstGeom prst="rect">
                      <a:avLst/>
                    </a:prstGeom>
                  </pic:spPr>
                </pic:pic>
              </a:graphicData>
            </a:graphic>
          </wp:inline>
        </w:drawing>
      </w:r>
    </w:p>
    <w:p w14:paraId="324511DD" w14:textId="77777777" w:rsidR="003C2FAF" w:rsidRDefault="003C2FAF" w:rsidP="003C2FAF">
      <w:pPr>
        <w:rPr>
          <w:rFonts w:cs="Times New Roman"/>
        </w:rPr>
      </w:pPr>
      <w:r w:rsidRPr="00C14A0B">
        <w:rPr>
          <w:rFonts w:cs="Times New Roman"/>
          <w:b/>
        </w:rPr>
        <w:t xml:space="preserve">Figure </w:t>
      </w:r>
      <w:r>
        <w:rPr>
          <w:rFonts w:cs="Times New Roman"/>
          <w:b/>
        </w:rPr>
        <w:t xml:space="preserve">S12. </w:t>
      </w:r>
      <w:r w:rsidRPr="00C14A0B">
        <w:rPr>
          <w:rFonts w:cs="Times New Roman"/>
        </w:rPr>
        <w:t xml:space="preserve">Comparisons between A) </w:t>
      </w:r>
      <w:r w:rsidR="00794388">
        <w:rPr>
          <w:rFonts w:cs="Times New Roman"/>
        </w:rPr>
        <w:t>mean</w:t>
      </w:r>
      <w:r w:rsidRPr="00C14A0B">
        <w:rPr>
          <w:rFonts w:cs="Times New Roman"/>
        </w:rPr>
        <w:t xml:space="preserve"> annual precipitation (</w:t>
      </w:r>
      <w:r w:rsidR="00794388">
        <w:rPr>
          <w:rFonts w:cs="Times New Roman"/>
        </w:rPr>
        <w:t xml:space="preserve">MAP; </w:t>
      </w:r>
      <w:r w:rsidRPr="00C14A0B">
        <w:rPr>
          <w:rFonts w:cs="Times New Roman"/>
        </w:rPr>
        <w:t xml:space="preserve">mm) and B) </w:t>
      </w:r>
      <w:r w:rsidR="00794388">
        <w:rPr>
          <w:rFonts w:cs="Times New Roman"/>
        </w:rPr>
        <w:t>mean</w:t>
      </w:r>
      <w:r w:rsidRPr="00C14A0B">
        <w:rPr>
          <w:rFonts w:cs="Times New Roman"/>
        </w:rPr>
        <w:t xml:space="preserve"> annual temperature (</w:t>
      </w:r>
      <w:r w:rsidR="00794388">
        <w:rPr>
          <w:rFonts w:cs="Times New Roman"/>
        </w:rPr>
        <w:t xml:space="preserve">MAT; </w:t>
      </w:r>
      <w:proofErr w:type="spellStart"/>
      <w:r w:rsidRPr="00C14A0B">
        <w:rPr>
          <w:rFonts w:cs="Times New Roman"/>
          <w:vertAlign w:val="superscript"/>
        </w:rPr>
        <w:t>o</w:t>
      </w:r>
      <w:r w:rsidRPr="00C14A0B">
        <w:rPr>
          <w:rFonts w:cs="Times New Roman"/>
        </w:rPr>
        <w:t>C</w:t>
      </w:r>
      <w:proofErr w:type="spellEnd"/>
      <w:r w:rsidRPr="00C14A0B">
        <w:rPr>
          <w:rFonts w:cs="Times New Roman"/>
        </w:rPr>
        <w:t>) to modeled emissions</w:t>
      </w:r>
      <w:r>
        <w:rPr>
          <w:rFonts w:cs="Times New Roman"/>
        </w:rPr>
        <w:t xml:space="preserve"> “with” and “without” soil CH</w:t>
      </w:r>
      <w:r w:rsidRPr="007723B4">
        <w:rPr>
          <w:rFonts w:cs="Times New Roman"/>
          <w:vertAlign w:val="subscript"/>
        </w:rPr>
        <w:t>4</w:t>
      </w:r>
      <w:r>
        <w:rPr>
          <w:rFonts w:cs="Times New Roman"/>
        </w:rPr>
        <w:t xml:space="preserve"> oxidation </w:t>
      </w:r>
      <w:r w:rsidRPr="00C14A0B">
        <w:rPr>
          <w:rFonts w:cs="Times New Roman"/>
        </w:rPr>
        <w:t>for the 1</w:t>
      </w:r>
      <w:r>
        <w:rPr>
          <w:rFonts w:cs="Times New Roman"/>
        </w:rPr>
        <w:t xml:space="preserve"> </w:t>
      </w:r>
      <w:r w:rsidRPr="00C14A0B">
        <w:rPr>
          <w:rFonts w:cs="Times New Roman"/>
        </w:rPr>
        <w:t>m clay, loam, and silt final cover</w:t>
      </w:r>
      <w:r>
        <w:rPr>
          <w:rFonts w:cs="Times New Roman"/>
        </w:rPr>
        <w:t xml:space="preserve"> without landfill gas recovery (50% CH</w:t>
      </w:r>
      <w:r w:rsidRPr="007723B4">
        <w:rPr>
          <w:rFonts w:cs="Times New Roman"/>
          <w:vertAlign w:val="subscript"/>
        </w:rPr>
        <w:t>4</w:t>
      </w:r>
      <w:r>
        <w:rPr>
          <w:rFonts w:cs="Times New Roman"/>
        </w:rPr>
        <w:t xml:space="preserve"> boundary condition at the base of cover)</w:t>
      </w:r>
      <w:r w:rsidRPr="00C14A0B">
        <w:rPr>
          <w:rFonts w:cs="Times New Roman"/>
        </w:rPr>
        <w:t xml:space="preserve"> from latitudinal simulations.  Note the stronger relationship with annual precipitation.  </w:t>
      </w:r>
      <w:r>
        <w:rPr>
          <w:rFonts w:cs="Times New Roman"/>
        </w:rPr>
        <w:t>Data p</w:t>
      </w:r>
      <w:r w:rsidRPr="00C14A0B">
        <w:rPr>
          <w:rFonts w:cs="Times New Roman"/>
        </w:rPr>
        <w:t>oints are colored according to annual precipitation (mm).</w:t>
      </w:r>
    </w:p>
    <w:p w14:paraId="1ECB1012" w14:textId="77777777" w:rsidR="003C2FAF" w:rsidRDefault="003C2FAF" w:rsidP="00DD0909">
      <w:pPr>
        <w:rPr>
          <w:rFonts w:cs="Times New Roman"/>
        </w:rPr>
      </w:pPr>
    </w:p>
    <w:p w14:paraId="6F3452A3" w14:textId="77777777" w:rsidR="00794388" w:rsidRDefault="00794388" w:rsidP="00794388">
      <w:pPr>
        <w:rPr>
          <w:rFonts w:cs="Times New Roman"/>
          <w:b/>
          <w:bCs/>
        </w:rPr>
      </w:pPr>
      <w:r>
        <w:rPr>
          <w:noProof/>
        </w:rPr>
        <w:drawing>
          <wp:inline distT="0" distB="0" distL="0" distR="0" wp14:anchorId="0374D1DF" wp14:editId="33A40B7D">
            <wp:extent cx="5943600" cy="4934585"/>
            <wp:effectExtent l="0" t="0" r="0" b="0"/>
            <wp:docPr id="19" name="Picture 19" descr="P3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310#yIS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4934585"/>
                    </a:xfrm>
                    <a:prstGeom prst="rect">
                      <a:avLst/>
                    </a:prstGeom>
                    <a:noFill/>
                    <a:ln>
                      <a:noFill/>
                    </a:ln>
                  </pic:spPr>
                </pic:pic>
              </a:graphicData>
            </a:graphic>
          </wp:inline>
        </w:drawing>
      </w:r>
    </w:p>
    <w:p w14:paraId="455317B9" w14:textId="77777777" w:rsidR="00794388" w:rsidRDefault="00794388" w:rsidP="00794388">
      <w:pPr>
        <w:rPr>
          <w:rFonts w:cs="Times New Roman"/>
          <w:b/>
          <w:bCs/>
        </w:rPr>
      </w:pPr>
    </w:p>
    <w:p w14:paraId="1FC1EC40" w14:textId="77777777" w:rsidR="00794388" w:rsidRDefault="00794388" w:rsidP="00794388">
      <w:pPr>
        <w:rPr>
          <w:rFonts w:cs="Times New Roman"/>
        </w:rPr>
      </w:pPr>
      <w:r w:rsidRPr="00C14A0B">
        <w:rPr>
          <w:rFonts w:cs="Times New Roman"/>
          <w:b/>
          <w:bCs/>
        </w:rPr>
        <w:t xml:space="preserve">Figure </w:t>
      </w:r>
      <w:r>
        <w:rPr>
          <w:rFonts w:cs="Times New Roman"/>
          <w:b/>
          <w:bCs/>
        </w:rPr>
        <w:t>S13</w:t>
      </w:r>
      <w:r w:rsidRPr="00C14A0B">
        <w:rPr>
          <w:rFonts w:cs="Times New Roman"/>
          <w:b/>
          <w:bCs/>
        </w:rPr>
        <w:t>.</w:t>
      </w:r>
      <w:r w:rsidRPr="00C14A0B">
        <w:rPr>
          <w:rFonts w:cs="Times New Roman"/>
        </w:rPr>
        <w:t xml:space="preserve"> </w:t>
      </w:r>
      <w:r>
        <w:rPr>
          <w:rFonts w:cs="Times New Roman"/>
        </w:rPr>
        <w:t>P</w:t>
      </w:r>
      <w:r w:rsidRPr="00C14A0B">
        <w:rPr>
          <w:rFonts w:cs="Times New Roman"/>
        </w:rPr>
        <w:t>ercentage of time oxidizing</w:t>
      </w:r>
      <w:r>
        <w:rPr>
          <w:rFonts w:cs="Times New Roman"/>
        </w:rPr>
        <w:t xml:space="preserve"> (0-1; representing 0-100%)</w:t>
      </w:r>
      <w:r w:rsidRPr="00C14A0B">
        <w:rPr>
          <w:rFonts w:cs="Times New Roman"/>
        </w:rPr>
        <w:t xml:space="preserve"> by </w:t>
      </w:r>
      <w:r>
        <w:rPr>
          <w:rFonts w:cs="Times New Roman"/>
        </w:rPr>
        <w:t xml:space="preserve">depth (cm) and for three </w:t>
      </w:r>
      <w:r w:rsidRPr="00C14A0B">
        <w:rPr>
          <w:rFonts w:cs="Times New Roman"/>
        </w:rPr>
        <w:t>soil texture</w:t>
      </w:r>
      <w:r>
        <w:rPr>
          <w:rFonts w:cs="Times New Roman"/>
        </w:rPr>
        <w:t>s (clay, loam, and silt) at sites with extreme climate conditions: hottest (</w:t>
      </w:r>
      <w:proofErr w:type="spellStart"/>
      <w:r>
        <w:rPr>
          <w:rFonts w:cs="Times New Roman"/>
        </w:rPr>
        <w:t>Lut</w:t>
      </w:r>
      <w:proofErr w:type="spellEnd"/>
      <w:r>
        <w:rPr>
          <w:rFonts w:cs="Times New Roman"/>
        </w:rPr>
        <w:t xml:space="preserve"> Desert, Iran), wettest (</w:t>
      </w:r>
      <w:proofErr w:type="spellStart"/>
      <w:r>
        <w:rPr>
          <w:rFonts w:cs="Times New Roman"/>
        </w:rPr>
        <w:t>Mawsynram</w:t>
      </w:r>
      <w:proofErr w:type="spellEnd"/>
      <w:r>
        <w:rPr>
          <w:rFonts w:cs="Times New Roman"/>
        </w:rPr>
        <w:t>, India), coldest (</w:t>
      </w:r>
      <w:proofErr w:type="spellStart"/>
      <w:r>
        <w:rPr>
          <w:rFonts w:cs="Times New Roman"/>
        </w:rPr>
        <w:t>Oymakon</w:t>
      </w:r>
      <w:proofErr w:type="spellEnd"/>
      <w:r>
        <w:rPr>
          <w:rFonts w:cs="Times New Roman"/>
        </w:rPr>
        <w:t>, Siberia/Russia), driest (</w:t>
      </w:r>
      <w:proofErr w:type="spellStart"/>
      <w:r>
        <w:rPr>
          <w:rFonts w:cs="Times New Roman"/>
        </w:rPr>
        <w:t>Quillague</w:t>
      </w:r>
      <w:proofErr w:type="spellEnd"/>
      <w:r>
        <w:rPr>
          <w:rFonts w:cs="Times New Roman"/>
        </w:rPr>
        <w:t>, Chile).  Modeling relied on average climate data for each location assuming</w:t>
      </w:r>
      <w:r w:rsidRPr="00C14A0B">
        <w:rPr>
          <w:rFonts w:cs="Times New Roman"/>
        </w:rPr>
        <w:t xml:space="preserve"> </w:t>
      </w:r>
      <w:r>
        <w:rPr>
          <w:rFonts w:cs="Times New Roman"/>
        </w:rPr>
        <w:t>a 1 m final soil cover soil and 50% v/v soil gas CH</w:t>
      </w:r>
      <w:r w:rsidRPr="00C012DB">
        <w:rPr>
          <w:rFonts w:cs="Times New Roman"/>
          <w:vertAlign w:val="subscript"/>
        </w:rPr>
        <w:t>4</w:t>
      </w:r>
      <w:r>
        <w:rPr>
          <w:rFonts w:cs="Times New Roman"/>
        </w:rPr>
        <w:t xml:space="preserve"> at base of cover [no biogas extraction]. See Table 2 for average climatic data.</w:t>
      </w:r>
      <w:r w:rsidRPr="00C14A0B">
        <w:rPr>
          <w:rFonts w:cs="Times New Roman"/>
        </w:rPr>
        <w:t xml:space="preserve"> </w:t>
      </w:r>
    </w:p>
    <w:p w14:paraId="6D911722" w14:textId="77777777" w:rsidR="00E05B58" w:rsidRPr="00261588" w:rsidRDefault="00E05B58" w:rsidP="002B686E">
      <w:pPr>
        <w:rPr>
          <w:rFonts w:cs="Times New Roman"/>
        </w:rPr>
      </w:pPr>
    </w:p>
    <w:p w14:paraId="723162EB" w14:textId="77777777" w:rsidR="00974A36" w:rsidRDefault="00974A36" w:rsidP="00974A36">
      <w:pPr>
        <w:rPr>
          <w:rFonts w:cs="Times New Roman"/>
        </w:rPr>
      </w:pPr>
      <w:bookmarkStart w:id="21" w:name="_Toc402292022"/>
    </w:p>
    <w:p w14:paraId="6BACBD0A" w14:textId="77777777" w:rsidR="00974A36" w:rsidRDefault="00974A36" w:rsidP="00974A36">
      <w:pPr>
        <w:rPr>
          <w:rFonts w:cs="Times New Roman"/>
        </w:rPr>
      </w:pPr>
      <w:r w:rsidRPr="009D2554">
        <w:rPr>
          <w:noProof/>
        </w:rPr>
        <w:lastRenderedPageBreak/>
        <w:drawing>
          <wp:inline distT="0" distB="0" distL="0" distR="0" wp14:anchorId="7FD826C0" wp14:editId="225386FE">
            <wp:extent cx="5943600" cy="4810125"/>
            <wp:effectExtent l="0" t="0" r="0" b="9525"/>
            <wp:docPr id="11" name="Picture 11" descr="P3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315#yIS1"/>
                    <pic:cNvPicPr/>
                  </pic:nvPicPr>
                  <pic:blipFill>
                    <a:blip r:embed="rId57"/>
                    <a:stretch>
                      <a:fillRect/>
                    </a:stretch>
                  </pic:blipFill>
                  <pic:spPr>
                    <a:xfrm>
                      <a:off x="0" y="0"/>
                      <a:ext cx="5943600" cy="4810125"/>
                    </a:xfrm>
                    <a:prstGeom prst="rect">
                      <a:avLst/>
                    </a:prstGeom>
                  </pic:spPr>
                </pic:pic>
              </a:graphicData>
            </a:graphic>
          </wp:inline>
        </w:drawing>
      </w:r>
    </w:p>
    <w:p w14:paraId="6207605B" w14:textId="77777777" w:rsidR="009D3A03" w:rsidRDefault="00974A36" w:rsidP="009D3A03">
      <w:pPr>
        <w:rPr>
          <w:rFonts w:cs="Times New Roman"/>
        </w:rPr>
      </w:pPr>
      <w:r w:rsidRPr="00066BE4">
        <w:rPr>
          <w:rFonts w:cs="Times New Roman"/>
          <w:b/>
          <w:bCs/>
        </w:rPr>
        <w:t>Figure S</w:t>
      </w:r>
      <w:r w:rsidR="003559AD">
        <w:rPr>
          <w:rFonts w:cs="Times New Roman"/>
          <w:b/>
          <w:bCs/>
        </w:rPr>
        <w:t>1</w:t>
      </w:r>
      <w:r w:rsidR="00794388">
        <w:rPr>
          <w:rFonts w:cs="Times New Roman"/>
          <w:b/>
          <w:bCs/>
        </w:rPr>
        <w:t>4</w:t>
      </w:r>
      <w:r>
        <w:rPr>
          <w:rFonts w:cs="Times New Roman"/>
        </w:rPr>
        <w:t xml:space="preserve">. Correlation matrix for Site 1 </w:t>
      </w:r>
      <w:r w:rsidR="00FD6358">
        <w:rPr>
          <w:rFonts w:cs="Times New Roman"/>
        </w:rPr>
        <w:t xml:space="preserve">(Eureka, CA) </w:t>
      </w:r>
      <w:r>
        <w:rPr>
          <w:rFonts w:cs="Times New Roman"/>
        </w:rPr>
        <w:t>runs of climate change scenarios.  Year is the year of the simulation, Max is the maximum temperature (</w:t>
      </w:r>
      <w:proofErr w:type="spellStart"/>
      <w:r w:rsidRPr="009D2554">
        <w:rPr>
          <w:rFonts w:cs="Times New Roman"/>
          <w:vertAlign w:val="superscript"/>
        </w:rPr>
        <w:t>o</w:t>
      </w:r>
      <w:r>
        <w:rPr>
          <w:rFonts w:cs="Times New Roman"/>
        </w:rPr>
        <w:t>C</w:t>
      </w:r>
      <w:proofErr w:type="spellEnd"/>
      <w:r>
        <w:rPr>
          <w:rFonts w:cs="Times New Roman"/>
        </w:rPr>
        <w:t>), Min is the minimum temperature (</w:t>
      </w:r>
      <w:proofErr w:type="spellStart"/>
      <w:r w:rsidRPr="009D2554">
        <w:rPr>
          <w:rFonts w:cs="Times New Roman"/>
          <w:vertAlign w:val="superscript"/>
        </w:rPr>
        <w:t>o</w:t>
      </w:r>
      <w:r>
        <w:rPr>
          <w:rFonts w:cs="Times New Roman"/>
        </w:rPr>
        <w:t>C</w:t>
      </w:r>
      <w:proofErr w:type="spellEnd"/>
      <w:r>
        <w:rPr>
          <w:rFonts w:cs="Times New Roman"/>
        </w:rPr>
        <w:t xml:space="preserve">), Rain is the annual precipitation (mm), clay-with is for a 1m clay final cover with methane oxidation, </w:t>
      </w:r>
      <w:proofErr w:type="spellStart"/>
      <w:r>
        <w:rPr>
          <w:rFonts w:cs="Times New Roman"/>
        </w:rPr>
        <w:t>clay_without</w:t>
      </w:r>
      <w:proofErr w:type="spellEnd"/>
      <w:r>
        <w:rPr>
          <w:rFonts w:cs="Times New Roman"/>
        </w:rPr>
        <w:t xml:space="preserve"> is for a 1m clay final cover without methane oxidation, </w:t>
      </w:r>
      <w:proofErr w:type="spellStart"/>
      <w:r>
        <w:rPr>
          <w:rFonts w:cs="Times New Roman"/>
        </w:rPr>
        <w:t>Silt_with</w:t>
      </w:r>
      <w:proofErr w:type="spellEnd"/>
      <w:r>
        <w:rPr>
          <w:rFonts w:cs="Times New Roman"/>
        </w:rPr>
        <w:t xml:space="preserve"> is for a 1m silt cover with methane oxidation, silt-without is a 1m silt textured final cover without methane oxidation, </w:t>
      </w:r>
      <w:proofErr w:type="spellStart"/>
      <w:r>
        <w:rPr>
          <w:rFonts w:cs="Times New Roman"/>
        </w:rPr>
        <w:t>loam_with</w:t>
      </w:r>
      <w:proofErr w:type="spellEnd"/>
      <w:r>
        <w:rPr>
          <w:rFonts w:cs="Times New Roman"/>
        </w:rPr>
        <w:t xml:space="preserve"> is a 1m loam textured final cover with methane oxidation, </w:t>
      </w:r>
      <w:proofErr w:type="spellStart"/>
      <w:r>
        <w:rPr>
          <w:rFonts w:cs="Times New Roman"/>
        </w:rPr>
        <w:t>loam_without</w:t>
      </w:r>
      <w:proofErr w:type="spellEnd"/>
      <w:r>
        <w:rPr>
          <w:rFonts w:cs="Times New Roman"/>
        </w:rPr>
        <w:t xml:space="preserve"> is for a 1m loam texture final cover without methane oxidation. The red asterisks give the statistical significance for the Pearson correlation coefficient </w:t>
      </w:r>
      <w:r w:rsidR="00FD6358">
        <w:rPr>
          <w:rFonts w:cs="Times New Roman"/>
        </w:rPr>
        <w:t>(</w:t>
      </w:r>
      <w:r>
        <w:rPr>
          <w:rFonts w:cs="Times New Roman"/>
        </w:rPr>
        <w:t>*** p&lt;0.001; ** p&lt;0.05, * p&lt; 0.10; no star p&gt;0.10</w:t>
      </w:r>
      <w:r w:rsidR="00FD6358">
        <w:rPr>
          <w:rFonts w:cs="Times New Roman"/>
        </w:rPr>
        <w:t>)</w:t>
      </w:r>
      <w:r>
        <w:rPr>
          <w:rFonts w:cs="Times New Roman"/>
        </w:rPr>
        <w:t xml:space="preserve">.  </w:t>
      </w:r>
      <w:r w:rsidR="009D3A03">
        <w:rPr>
          <w:rFonts w:cs="Times New Roman"/>
        </w:rPr>
        <w:t>Final cover default assumes a 50% CH</w:t>
      </w:r>
      <w:r w:rsidR="009D3A03" w:rsidRPr="00C0415E">
        <w:rPr>
          <w:rFonts w:cs="Times New Roman"/>
          <w:vertAlign w:val="subscript"/>
        </w:rPr>
        <w:t>4</w:t>
      </w:r>
      <w:r w:rsidR="009D3A03">
        <w:rPr>
          <w:rFonts w:cs="Times New Roman"/>
        </w:rPr>
        <w:t xml:space="preserve"> v/v soil gas boundary condition at the base of the cover [e.g., assumes NO biogas recovery].</w:t>
      </w:r>
    </w:p>
    <w:p w14:paraId="2B912A33" w14:textId="5008783F" w:rsidR="00974A36" w:rsidRDefault="00974A36" w:rsidP="00974A36">
      <w:pPr>
        <w:rPr>
          <w:rFonts w:cs="Times New Roman"/>
        </w:rPr>
      </w:pPr>
      <w:r w:rsidRPr="00CA6FBD">
        <w:rPr>
          <w:noProof/>
        </w:rPr>
        <w:lastRenderedPageBreak/>
        <w:drawing>
          <wp:inline distT="0" distB="0" distL="0" distR="0" wp14:anchorId="796E7FD5" wp14:editId="1F2B0C1C">
            <wp:extent cx="5943600" cy="4810125"/>
            <wp:effectExtent l="0" t="0" r="0" b="9525"/>
            <wp:docPr id="14" name="Picture 14" descr="P3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317#yIS1"/>
                    <pic:cNvPicPr/>
                  </pic:nvPicPr>
                  <pic:blipFill>
                    <a:blip r:embed="rId58"/>
                    <a:stretch>
                      <a:fillRect/>
                    </a:stretch>
                  </pic:blipFill>
                  <pic:spPr>
                    <a:xfrm>
                      <a:off x="0" y="0"/>
                      <a:ext cx="5943600" cy="4810125"/>
                    </a:xfrm>
                    <a:prstGeom prst="rect">
                      <a:avLst/>
                    </a:prstGeom>
                  </pic:spPr>
                </pic:pic>
              </a:graphicData>
            </a:graphic>
          </wp:inline>
        </w:drawing>
      </w:r>
    </w:p>
    <w:p w14:paraId="31169C7E" w14:textId="6285B445" w:rsidR="009D3A03" w:rsidRDefault="00974A36" w:rsidP="009D3A03">
      <w:pPr>
        <w:rPr>
          <w:rFonts w:cs="Times New Roman"/>
        </w:rPr>
      </w:pPr>
      <w:r w:rsidRPr="001D53C9">
        <w:rPr>
          <w:rFonts w:cs="Times New Roman"/>
          <w:b/>
          <w:bCs/>
        </w:rPr>
        <w:t>Figure S</w:t>
      </w:r>
      <w:r w:rsidR="003559AD">
        <w:rPr>
          <w:rFonts w:cs="Times New Roman"/>
          <w:b/>
          <w:bCs/>
        </w:rPr>
        <w:t>1</w:t>
      </w:r>
      <w:r w:rsidR="00794388">
        <w:rPr>
          <w:rFonts w:cs="Times New Roman"/>
          <w:b/>
          <w:bCs/>
        </w:rPr>
        <w:t>5</w:t>
      </w:r>
      <w:r w:rsidRPr="001D53C9">
        <w:rPr>
          <w:rFonts w:cs="Times New Roman"/>
          <w:b/>
          <w:bCs/>
        </w:rPr>
        <w:t>.</w:t>
      </w:r>
      <w:r>
        <w:rPr>
          <w:rFonts w:cs="Times New Roman"/>
        </w:rPr>
        <w:t xml:space="preserve"> Correlation matrix visualization for Site 2</w:t>
      </w:r>
      <w:r w:rsidR="00FD6358">
        <w:rPr>
          <w:rFonts w:cs="Times New Roman"/>
        </w:rPr>
        <w:t xml:space="preserve"> (Lancaster, CA)</w:t>
      </w:r>
      <w:r>
        <w:rPr>
          <w:rFonts w:cs="Times New Roman"/>
        </w:rPr>
        <w:t xml:space="preserve"> for climate change scenarios. Year is the year of the simulation, Max is the maximum temperature (</w:t>
      </w:r>
      <w:proofErr w:type="spellStart"/>
      <w:r w:rsidRPr="009D2554">
        <w:rPr>
          <w:rFonts w:cs="Times New Roman"/>
          <w:vertAlign w:val="superscript"/>
        </w:rPr>
        <w:t>o</w:t>
      </w:r>
      <w:r>
        <w:rPr>
          <w:rFonts w:cs="Times New Roman"/>
        </w:rPr>
        <w:t>C</w:t>
      </w:r>
      <w:proofErr w:type="spellEnd"/>
      <w:r>
        <w:rPr>
          <w:rFonts w:cs="Times New Roman"/>
        </w:rPr>
        <w:t>), Min is the minimum temperature (</w:t>
      </w:r>
      <w:proofErr w:type="spellStart"/>
      <w:r w:rsidRPr="009D2554">
        <w:rPr>
          <w:rFonts w:cs="Times New Roman"/>
          <w:vertAlign w:val="superscript"/>
        </w:rPr>
        <w:t>o</w:t>
      </w:r>
      <w:r>
        <w:rPr>
          <w:rFonts w:cs="Times New Roman"/>
        </w:rPr>
        <w:t>C</w:t>
      </w:r>
      <w:proofErr w:type="spellEnd"/>
      <w:r>
        <w:rPr>
          <w:rFonts w:cs="Times New Roman"/>
        </w:rPr>
        <w:t xml:space="preserve">), Rain is the annual precipitation (mm), clay-with is for a 1m clay final cover with methane oxidation, </w:t>
      </w:r>
      <w:proofErr w:type="spellStart"/>
      <w:r>
        <w:rPr>
          <w:rFonts w:cs="Times New Roman"/>
        </w:rPr>
        <w:t>clay_without</w:t>
      </w:r>
      <w:proofErr w:type="spellEnd"/>
      <w:r>
        <w:rPr>
          <w:rFonts w:cs="Times New Roman"/>
        </w:rPr>
        <w:t xml:space="preserve"> is for a 1m clay final cover without methane oxidation, </w:t>
      </w:r>
      <w:proofErr w:type="spellStart"/>
      <w:r>
        <w:rPr>
          <w:rFonts w:cs="Times New Roman"/>
        </w:rPr>
        <w:t>Silt_with</w:t>
      </w:r>
      <w:proofErr w:type="spellEnd"/>
      <w:r>
        <w:rPr>
          <w:rFonts w:cs="Times New Roman"/>
        </w:rPr>
        <w:t xml:space="preserve"> is for a 1m silt cover with methane oxidation, silt-without is a 1m silt textured final cover without methane oxidation, </w:t>
      </w:r>
      <w:proofErr w:type="spellStart"/>
      <w:r>
        <w:rPr>
          <w:rFonts w:cs="Times New Roman"/>
        </w:rPr>
        <w:t>loam_with</w:t>
      </w:r>
      <w:proofErr w:type="spellEnd"/>
      <w:r>
        <w:rPr>
          <w:rFonts w:cs="Times New Roman"/>
        </w:rPr>
        <w:t xml:space="preserve"> is a 1m loam textured final cover with methane oxidation, </w:t>
      </w:r>
      <w:proofErr w:type="spellStart"/>
      <w:r>
        <w:rPr>
          <w:rFonts w:cs="Times New Roman"/>
        </w:rPr>
        <w:t>loam_without</w:t>
      </w:r>
      <w:proofErr w:type="spellEnd"/>
      <w:r>
        <w:rPr>
          <w:rFonts w:cs="Times New Roman"/>
        </w:rPr>
        <w:t xml:space="preserve"> is for a 1m loam texture final cover without methane oxidation. The red asterisks give the statistical significance for the Pearson correlation coefficient </w:t>
      </w:r>
      <w:r w:rsidR="00FD6358">
        <w:rPr>
          <w:rFonts w:cs="Times New Roman"/>
        </w:rPr>
        <w:t>(</w:t>
      </w:r>
      <w:r>
        <w:rPr>
          <w:rFonts w:cs="Times New Roman"/>
        </w:rPr>
        <w:t>*** p&lt;0.001; ** p&lt;0.05, * p&lt; 0.10; no star p&gt;0.10</w:t>
      </w:r>
      <w:r w:rsidR="00FD6358">
        <w:rPr>
          <w:rFonts w:cs="Times New Roman"/>
        </w:rPr>
        <w:t>)</w:t>
      </w:r>
      <w:r>
        <w:rPr>
          <w:rFonts w:cs="Times New Roman"/>
        </w:rPr>
        <w:t xml:space="preserve">.  </w:t>
      </w:r>
      <w:r w:rsidR="009D3A03">
        <w:rPr>
          <w:rFonts w:cs="Times New Roman"/>
        </w:rPr>
        <w:t>Final cover default assumes a 50% CH</w:t>
      </w:r>
      <w:r w:rsidR="009D3A03" w:rsidRPr="00C0415E">
        <w:rPr>
          <w:rFonts w:cs="Times New Roman"/>
          <w:vertAlign w:val="subscript"/>
        </w:rPr>
        <w:t>4</w:t>
      </w:r>
      <w:r w:rsidR="009D3A03">
        <w:rPr>
          <w:rFonts w:cs="Times New Roman"/>
        </w:rPr>
        <w:t xml:space="preserve"> v/v soil gas boundary condition at the base of the cover [e.g., assumes NO biogas recovery].</w:t>
      </w:r>
    </w:p>
    <w:p w14:paraId="2E09C3B3" w14:textId="4B7E6DE8" w:rsidR="00C012DB" w:rsidRDefault="00C012DB" w:rsidP="009D3A03">
      <w:pPr>
        <w:rPr>
          <w:rFonts w:cs="Times New Roman"/>
        </w:rPr>
      </w:pPr>
      <w:r>
        <w:rPr>
          <w:rFonts w:cs="Times New Roman"/>
        </w:rPr>
        <w:br w:type="page"/>
      </w:r>
    </w:p>
    <w:p w14:paraId="55AC628C" w14:textId="4B7B9ED8" w:rsidR="00D24F95" w:rsidRPr="008602EE" w:rsidRDefault="00D24F95" w:rsidP="00974A36">
      <w:pPr>
        <w:pStyle w:val="Caption"/>
        <w:rPr>
          <w:rFonts w:cs="Times New Roman"/>
          <w:i w:val="0"/>
          <w:iCs w:val="0"/>
          <w:color w:val="000000" w:themeColor="text1"/>
          <w:sz w:val="24"/>
          <w:szCs w:val="24"/>
        </w:rPr>
      </w:pPr>
      <w:bookmarkStart w:id="22" w:name="TableS1"/>
      <w:r w:rsidRPr="00261588">
        <w:rPr>
          <w:rFonts w:cs="Times New Roman"/>
          <w:b/>
          <w:bCs/>
          <w:i w:val="0"/>
          <w:iCs w:val="0"/>
          <w:color w:val="000000" w:themeColor="text1"/>
          <w:sz w:val="24"/>
          <w:szCs w:val="24"/>
        </w:rPr>
        <w:lastRenderedPageBreak/>
        <w:t xml:space="preserve">Table </w:t>
      </w:r>
      <w:r w:rsidR="0021282F" w:rsidRPr="00261588">
        <w:rPr>
          <w:rFonts w:cs="Times New Roman"/>
          <w:b/>
          <w:bCs/>
          <w:i w:val="0"/>
          <w:iCs w:val="0"/>
          <w:color w:val="000000" w:themeColor="text1"/>
          <w:sz w:val="24"/>
          <w:szCs w:val="24"/>
        </w:rPr>
        <w:t>S1.</w:t>
      </w:r>
      <w:r w:rsidRPr="00261588">
        <w:rPr>
          <w:rFonts w:cs="Times New Roman"/>
          <w:b/>
          <w:bCs/>
          <w:i w:val="0"/>
          <w:iCs w:val="0"/>
          <w:color w:val="000000" w:themeColor="text1"/>
          <w:sz w:val="24"/>
          <w:szCs w:val="24"/>
        </w:rPr>
        <w:t xml:space="preserve"> </w:t>
      </w:r>
      <w:bookmarkEnd w:id="22"/>
      <w:r w:rsidRPr="008602EE">
        <w:rPr>
          <w:rFonts w:cs="Times New Roman"/>
          <w:i w:val="0"/>
          <w:iCs w:val="0"/>
          <w:color w:val="000000" w:themeColor="text1"/>
          <w:sz w:val="24"/>
          <w:szCs w:val="24"/>
        </w:rPr>
        <w:t>Overview of CALMIM input parameters, bundled models, and outputs</w:t>
      </w:r>
      <w:r w:rsidR="00FD6358">
        <w:rPr>
          <w:rFonts w:cs="Times New Roman"/>
          <w:i w:val="0"/>
          <w:iCs w:val="0"/>
          <w:color w:val="000000" w:themeColor="text1"/>
          <w:sz w:val="24"/>
          <w:szCs w:val="24"/>
        </w:rPr>
        <w:t xml:space="preserve"> </w:t>
      </w:r>
      <w:r w:rsidR="00FD6358">
        <w:rPr>
          <w:rFonts w:cs="Times New Roman"/>
          <w:i w:val="0"/>
          <w:iCs w:val="0"/>
          <w:color w:val="000000" w:themeColor="text1"/>
          <w:sz w:val="24"/>
          <w:szCs w:val="24"/>
        </w:rPr>
        <w:fldChar w:fldCharType="begin"/>
      </w:r>
      <w:r w:rsidR="00891E6D">
        <w:rPr>
          <w:rFonts w:cs="Times New Roman"/>
          <w:i w:val="0"/>
          <w:iCs w:val="0"/>
          <w:color w:val="000000" w:themeColor="text1"/>
          <w:sz w:val="24"/>
          <w:szCs w:val="24"/>
        </w:rPr>
        <w:instrText xml:space="preserve"> ADDIN EN.CITE &lt;EndNote&gt;&lt;Cite&gt;&lt;Author&gt;Spokas&lt;/Author&gt;&lt;Year&gt;2011&lt;/Year&gt;&lt;RecNum&gt;2554&lt;/RecNum&gt;&lt;DisplayText&gt;(Spokas et al., 2011)&lt;/DisplayText&gt;&lt;record&gt;&lt;rec-number&gt;2554&lt;/rec-number&gt;&lt;foreign-keys&gt;&lt;key app="EN" db-id="50wxdpzd9vd5r7e9t5b595djrfpttrxw9avp" timestamp="1586355656"&gt;2554&lt;/key&gt;&lt;/foreign-keys&gt;&lt;ref-type name="Journal Article"&gt;17&lt;/ref-type&gt;&lt;contributors&gt;&lt;authors&gt;&lt;author&gt;Spokas, K&lt;/author&gt;&lt;author&gt;Bogner, J&lt;/author&gt;&lt;author&gt;Chanton, J&lt;/author&gt;&lt;/authors&gt;&lt;/contributors&gt;&lt;titles&gt;&lt;title&gt;&lt;style face="normal" font="default" size="100%"&gt;A process‐based inventory model for landfill CH&lt;/style&gt;&lt;style face="subscript" font="default" size="100%"&gt;4&lt;/style&gt;&lt;style face="normal" font="default" size="100%"&gt; emissions inclusive of seasonal soil microclimate and CH&lt;/style&gt;&lt;style face="subscript" font="default" size="100%"&gt;4&lt;/style&gt;&lt;style face="normal" font="default" size="100%"&gt; oxidation&lt;/style&gt;&lt;/title&gt;&lt;secondary-title&gt;Journal of Geophysical Research: Biogeosciences&lt;/secondary-title&gt;&lt;/titles&gt;&lt;periodical&gt;&lt;full-title&gt;Journal of Geophysical Research: Biogeosciences&lt;/full-title&gt;&lt;/periodical&gt;&lt;volume&gt;116&lt;/volume&gt;&lt;number&gt;G4&lt;/number&gt;&lt;dates&gt;&lt;year&gt;2011&lt;/year&gt;&lt;/dates&gt;&lt;isbn&gt;0148-0227&lt;/isbn&gt;&lt;urls&gt;&lt;/urls&gt;&lt;/record&gt;&lt;/Cite&gt;&lt;/EndNote&gt;</w:instrText>
      </w:r>
      <w:r w:rsidR="00FD6358">
        <w:rPr>
          <w:rFonts w:cs="Times New Roman"/>
          <w:i w:val="0"/>
          <w:iCs w:val="0"/>
          <w:color w:val="000000" w:themeColor="text1"/>
          <w:sz w:val="24"/>
          <w:szCs w:val="24"/>
        </w:rPr>
        <w:fldChar w:fldCharType="separate"/>
      </w:r>
      <w:r w:rsidR="00FD6358">
        <w:rPr>
          <w:rFonts w:cs="Times New Roman"/>
          <w:i w:val="0"/>
          <w:iCs w:val="0"/>
          <w:noProof/>
          <w:color w:val="000000" w:themeColor="text1"/>
          <w:sz w:val="24"/>
          <w:szCs w:val="24"/>
        </w:rPr>
        <w:t>(Spokas et al., 2011)</w:t>
      </w:r>
      <w:r w:rsidR="00FD6358">
        <w:rPr>
          <w:rFonts w:cs="Times New Roman"/>
          <w:i w:val="0"/>
          <w:iCs w:val="0"/>
          <w:color w:val="000000" w:themeColor="text1"/>
          <w:sz w:val="24"/>
          <w:szCs w:val="24"/>
        </w:rPr>
        <w:fldChar w:fldCharType="end"/>
      </w:r>
      <w:bookmarkEnd w:id="21"/>
      <w:r w:rsidR="00FD6358">
        <w:rPr>
          <w:rFonts w:cs="Times New Roman"/>
          <w:i w:val="0"/>
          <w:iCs w:val="0"/>
          <w:color w:val="000000" w:themeColor="text1"/>
          <w:sz w:val="24"/>
          <w:szCs w:val="24"/>
        </w:rPr>
        <w:t>.</w:t>
      </w:r>
      <w:r w:rsidRPr="008602EE">
        <w:rPr>
          <w:rFonts w:cs="Times New Roman"/>
          <w:i w:val="0"/>
          <w:iCs w:val="0"/>
          <w:color w:val="000000" w:themeColor="text1"/>
          <w:sz w:val="24"/>
          <w:szCs w:val="24"/>
        </w:rPr>
        <w:t xml:space="preserve"> </w:t>
      </w:r>
    </w:p>
    <w:p w14:paraId="514D8148" w14:textId="77777777" w:rsidR="00D24F95" w:rsidRPr="00261588" w:rsidRDefault="00D24F95" w:rsidP="00D24F95">
      <w:pPr>
        <w:rPr>
          <w:rFonts w:cs="Times New Roman"/>
        </w:rPr>
      </w:pPr>
    </w:p>
    <w:p w14:paraId="25657AA1" w14:textId="77777777" w:rsidR="00D24F95" w:rsidRPr="00261588" w:rsidRDefault="00D24F95" w:rsidP="00D24F95">
      <w:pPr>
        <w:rPr>
          <w:rFonts w:cs="Times New Roman"/>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06"/>
        <w:gridCol w:w="1795"/>
        <w:gridCol w:w="1795"/>
        <w:gridCol w:w="1310"/>
        <w:gridCol w:w="773"/>
        <w:gridCol w:w="2881"/>
      </w:tblGrid>
      <w:tr w:rsidR="00D24F95" w:rsidRPr="003763AD" w14:paraId="26230405" w14:textId="77777777" w:rsidTr="00D9050B">
        <w:tc>
          <w:tcPr>
            <w:tcW w:w="430" w:type="pct"/>
            <w:tcBorders>
              <w:top w:val="nil"/>
              <w:left w:val="nil"/>
              <w:right w:val="nil"/>
            </w:tcBorders>
          </w:tcPr>
          <w:p w14:paraId="411E334D" w14:textId="77777777" w:rsidR="00D24F95" w:rsidRPr="003763AD" w:rsidRDefault="00D24F95" w:rsidP="003763AD">
            <w:pPr>
              <w:rPr>
                <w:rFonts w:cs="Times New Roman"/>
                <w:b/>
                <w:sz w:val="18"/>
                <w:szCs w:val="18"/>
              </w:rPr>
            </w:pPr>
          </w:p>
        </w:tc>
        <w:tc>
          <w:tcPr>
            <w:tcW w:w="959" w:type="pct"/>
            <w:tcBorders>
              <w:top w:val="nil"/>
              <w:left w:val="nil"/>
              <w:right w:val="nil"/>
            </w:tcBorders>
          </w:tcPr>
          <w:p w14:paraId="3EA2EF62" w14:textId="77777777" w:rsidR="00D24F95" w:rsidRPr="003763AD" w:rsidRDefault="00D24F95" w:rsidP="003763AD">
            <w:pPr>
              <w:rPr>
                <w:rFonts w:cs="Times New Roman"/>
                <w:b/>
                <w:sz w:val="18"/>
                <w:szCs w:val="18"/>
              </w:rPr>
            </w:pPr>
          </w:p>
        </w:tc>
        <w:tc>
          <w:tcPr>
            <w:tcW w:w="959" w:type="pct"/>
            <w:tcBorders>
              <w:top w:val="nil"/>
              <w:left w:val="nil"/>
              <w:right w:val="nil"/>
            </w:tcBorders>
          </w:tcPr>
          <w:p w14:paraId="0BC65759" w14:textId="77777777" w:rsidR="00D24F95" w:rsidRPr="003763AD" w:rsidRDefault="00D24F95" w:rsidP="003763AD">
            <w:pPr>
              <w:rPr>
                <w:rFonts w:cs="Times New Roman"/>
                <w:b/>
                <w:sz w:val="18"/>
                <w:szCs w:val="18"/>
              </w:rPr>
            </w:pPr>
          </w:p>
        </w:tc>
        <w:tc>
          <w:tcPr>
            <w:tcW w:w="1113" w:type="pct"/>
            <w:gridSpan w:val="2"/>
            <w:tcBorders>
              <w:top w:val="nil"/>
              <w:left w:val="nil"/>
              <w:right w:val="nil"/>
            </w:tcBorders>
          </w:tcPr>
          <w:p w14:paraId="5311B584" w14:textId="77777777" w:rsidR="00D24F95" w:rsidRPr="003763AD" w:rsidRDefault="00D24F95" w:rsidP="003763AD">
            <w:pPr>
              <w:rPr>
                <w:rFonts w:cs="Times New Roman"/>
                <w:b/>
                <w:sz w:val="18"/>
                <w:szCs w:val="18"/>
              </w:rPr>
            </w:pPr>
            <w:r w:rsidRPr="003763AD">
              <w:rPr>
                <w:rFonts w:cs="Times New Roman"/>
                <w:b/>
                <w:sz w:val="18"/>
                <w:szCs w:val="18"/>
              </w:rPr>
              <w:t>Description</w:t>
            </w:r>
          </w:p>
        </w:tc>
        <w:tc>
          <w:tcPr>
            <w:tcW w:w="1538" w:type="pct"/>
            <w:tcBorders>
              <w:top w:val="nil"/>
              <w:left w:val="nil"/>
              <w:right w:val="nil"/>
            </w:tcBorders>
            <w:vAlign w:val="center"/>
          </w:tcPr>
          <w:p w14:paraId="696D6E07" w14:textId="77777777" w:rsidR="00D24F95" w:rsidRPr="003763AD" w:rsidRDefault="00D24F95" w:rsidP="003763AD">
            <w:pPr>
              <w:jc w:val="center"/>
              <w:rPr>
                <w:rFonts w:cs="Times New Roman"/>
                <w:b/>
                <w:sz w:val="18"/>
                <w:szCs w:val="18"/>
              </w:rPr>
            </w:pPr>
            <w:r w:rsidRPr="003763AD">
              <w:rPr>
                <w:rFonts w:cs="Times New Roman"/>
                <w:b/>
                <w:sz w:val="18"/>
                <w:szCs w:val="18"/>
              </w:rPr>
              <w:t>Value/Units/Reference</w:t>
            </w:r>
          </w:p>
        </w:tc>
      </w:tr>
      <w:tr w:rsidR="00D24F95" w:rsidRPr="003763AD" w14:paraId="0D66353E" w14:textId="77777777" w:rsidTr="00D9050B">
        <w:tc>
          <w:tcPr>
            <w:tcW w:w="430" w:type="pct"/>
            <w:vMerge w:val="restart"/>
            <w:tcBorders>
              <w:left w:val="nil"/>
              <w:bottom w:val="nil"/>
              <w:right w:val="nil"/>
            </w:tcBorders>
          </w:tcPr>
          <w:p w14:paraId="285E08DD" w14:textId="77777777" w:rsidR="00D24F95" w:rsidRPr="003763AD" w:rsidRDefault="00D24F95" w:rsidP="003763AD">
            <w:pPr>
              <w:rPr>
                <w:rFonts w:cs="Times New Roman"/>
                <w:b/>
                <w:sz w:val="18"/>
                <w:szCs w:val="18"/>
              </w:rPr>
            </w:pPr>
            <w:r w:rsidRPr="003763AD">
              <w:rPr>
                <w:rFonts w:cs="Times New Roman"/>
                <w:b/>
                <w:sz w:val="18"/>
                <w:szCs w:val="18"/>
              </w:rPr>
              <w:t>Model Inputs</w:t>
            </w:r>
          </w:p>
        </w:tc>
        <w:tc>
          <w:tcPr>
            <w:tcW w:w="1918" w:type="pct"/>
            <w:gridSpan w:val="2"/>
            <w:vMerge w:val="restart"/>
            <w:tcBorders>
              <w:left w:val="nil"/>
              <w:bottom w:val="nil"/>
              <w:right w:val="nil"/>
            </w:tcBorders>
          </w:tcPr>
          <w:p w14:paraId="3A86BFFB" w14:textId="77777777" w:rsidR="00D24F95" w:rsidRPr="003763AD" w:rsidRDefault="00D24F95" w:rsidP="003763AD">
            <w:pPr>
              <w:rPr>
                <w:rFonts w:cs="Times New Roman"/>
                <w:sz w:val="18"/>
                <w:szCs w:val="18"/>
              </w:rPr>
            </w:pPr>
            <w:r w:rsidRPr="003763AD">
              <w:rPr>
                <w:rFonts w:cs="Times New Roman"/>
                <w:sz w:val="18"/>
                <w:szCs w:val="18"/>
              </w:rPr>
              <w:t>Site</w:t>
            </w:r>
          </w:p>
        </w:tc>
        <w:tc>
          <w:tcPr>
            <w:tcW w:w="1113" w:type="pct"/>
            <w:gridSpan w:val="2"/>
            <w:tcBorders>
              <w:left w:val="nil"/>
              <w:bottom w:val="nil"/>
              <w:right w:val="nil"/>
            </w:tcBorders>
          </w:tcPr>
          <w:p w14:paraId="5E7FD4C7" w14:textId="77777777" w:rsidR="00D24F95" w:rsidRPr="003763AD" w:rsidRDefault="00D24F95" w:rsidP="003763AD">
            <w:pPr>
              <w:rPr>
                <w:rFonts w:cs="Times New Roman"/>
                <w:sz w:val="18"/>
                <w:szCs w:val="18"/>
              </w:rPr>
            </w:pPr>
            <w:r w:rsidRPr="003763AD">
              <w:rPr>
                <w:rFonts w:cs="Times New Roman"/>
                <w:sz w:val="18"/>
                <w:szCs w:val="18"/>
              </w:rPr>
              <w:t>Latitude</w:t>
            </w:r>
          </w:p>
        </w:tc>
        <w:tc>
          <w:tcPr>
            <w:tcW w:w="1538" w:type="pct"/>
            <w:tcBorders>
              <w:left w:val="nil"/>
              <w:bottom w:val="nil"/>
              <w:right w:val="nil"/>
            </w:tcBorders>
            <w:vAlign w:val="center"/>
          </w:tcPr>
          <w:p w14:paraId="6912B2E7" w14:textId="77777777" w:rsidR="00D24F95" w:rsidRPr="003763AD" w:rsidRDefault="00D24F95" w:rsidP="003763AD">
            <w:pPr>
              <w:jc w:val="center"/>
              <w:rPr>
                <w:rFonts w:cs="Times New Roman"/>
                <w:sz w:val="18"/>
                <w:szCs w:val="18"/>
              </w:rPr>
            </w:pPr>
            <w:r w:rsidRPr="003763AD">
              <w:rPr>
                <w:rFonts w:cs="Times New Roman"/>
                <w:sz w:val="18"/>
                <w:szCs w:val="18"/>
              </w:rPr>
              <w:t>Decimal degrees (+</w:t>
            </w:r>
            <w:proofErr w:type="gramStart"/>
            <w:r w:rsidRPr="003763AD">
              <w:rPr>
                <w:rFonts w:cs="Times New Roman"/>
                <w:sz w:val="18"/>
                <w:szCs w:val="18"/>
              </w:rPr>
              <w:t>N ,</w:t>
            </w:r>
            <w:proofErr w:type="gramEnd"/>
            <w:r w:rsidRPr="003763AD">
              <w:rPr>
                <w:rFonts w:cs="Times New Roman"/>
                <w:sz w:val="18"/>
                <w:szCs w:val="18"/>
              </w:rPr>
              <w:t xml:space="preserve"> -S)</w:t>
            </w:r>
          </w:p>
        </w:tc>
      </w:tr>
      <w:tr w:rsidR="00D24F95" w:rsidRPr="003763AD" w14:paraId="016BA149" w14:textId="77777777" w:rsidTr="00D9050B">
        <w:tc>
          <w:tcPr>
            <w:tcW w:w="430" w:type="pct"/>
            <w:vMerge/>
            <w:tcBorders>
              <w:top w:val="nil"/>
              <w:left w:val="nil"/>
              <w:bottom w:val="nil"/>
              <w:right w:val="nil"/>
            </w:tcBorders>
          </w:tcPr>
          <w:p w14:paraId="25153F87" w14:textId="77777777" w:rsidR="00D24F95" w:rsidRPr="003763AD" w:rsidRDefault="00D24F95" w:rsidP="003763AD">
            <w:pPr>
              <w:rPr>
                <w:rFonts w:cs="Times New Roman"/>
                <w:sz w:val="18"/>
                <w:szCs w:val="18"/>
              </w:rPr>
            </w:pPr>
          </w:p>
        </w:tc>
        <w:tc>
          <w:tcPr>
            <w:tcW w:w="1918" w:type="pct"/>
            <w:gridSpan w:val="2"/>
            <w:vMerge/>
            <w:tcBorders>
              <w:top w:val="nil"/>
              <w:left w:val="nil"/>
              <w:bottom w:val="nil"/>
              <w:right w:val="nil"/>
            </w:tcBorders>
          </w:tcPr>
          <w:p w14:paraId="3B32D3C4" w14:textId="77777777" w:rsidR="00D24F95" w:rsidRPr="003763AD" w:rsidRDefault="00D24F95" w:rsidP="003763AD">
            <w:pPr>
              <w:rPr>
                <w:rFonts w:cs="Times New Roman"/>
                <w:sz w:val="18"/>
                <w:szCs w:val="18"/>
              </w:rPr>
            </w:pPr>
          </w:p>
        </w:tc>
        <w:tc>
          <w:tcPr>
            <w:tcW w:w="1113" w:type="pct"/>
            <w:gridSpan w:val="2"/>
            <w:tcBorders>
              <w:top w:val="nil"/>
              <w:left w:val="nil"/>
              <w:bottom w:val="nil"/>
              <w:right w:val="nil"/>
            </w:tcBorders>
          </w:tcPr>
          <w:p w14:paraId="27F2E91C" w14:textId="77777777" w:rsidR="00D24F95" w:rsidRPr="003763AD" w:rsidRDefault="00D24F95" w:rsidP="003763AD">
            <w:pPr>
              <w:rPr>
                <w:rFonts w:cs="Times New Roman"/>
                <w:sz w:val="18"/>
                <w:szCs w:val="18"/>
              </w:rPr>
            </w:pPr>
            <w:r w:rsidRPr="003763AD">
              <w:rPr>
                <w:rFonts w:cs="Times New Roman"/>
                <w:sz w:val="18"/>
                <w:szCs w:val="18"/>
              </w:rPr>
              <w:t>Longitude</w:t>
            </w:r>
          </w:p>
        </w:tc>
        <w:tc>
          <w:tcPr>
            <w:tcW w:w="1538" w:type="pct"/>
            <w:tcBorders>
              <w:top w:val="nil"/>
              <w:left w:val="nil"/>
              <w:bottom w:val="nil"/>
              <w:right w:val="nil"/>
            </w:tcBorders>
            <w:vAlign w:val="center"/>
          </w:tcPr>
          <w:p w14:paraId="2CE5A805" w14:textId="77777777" w:rsidR="00D24F95" w:rsidRPr="003763AD" w:rsidRDefault="00D24F95" w:rsidP="003763AD">
            <w:pPr>
              <w:jc w:val="center"/>
              <w:rPr>
                <w:rFonts w:cs="Times New Roman"/>
                <w:sz w:val="18"/>
                <w:szCs w:val="18"/>
              </w:rPr>
            </w:pPr>
            <w:r w:rsidRPr="003763AD">
              <w:rPr>
                <w:rFonts w:cs="Times New Roman"/>
                <w:sz w:val="18"/>
                <w:szCs w:val="18"/>
              </w:rPr>
              <w:t>Decimal degrees (-</w:t>
            </w:r>
            <w:proofErr w:type="gramStart"/>
            <w:r w:rsidRPr="003763AD">
              <w:rPr>
                <w:rFonts w:cs="Times New Roman"/>
                <w:sz w:val="18"/>
                <w:szCs w:val="18"/>
              </w:rPr>
              <w:t>W,  +</w:t>
            </w:r>
            <w:proofErr w:type="gramEnd"/>
            <w:r w:rsidRPr="003763AD">
              <w:rPr>
                <w:rFonts w:cs="Times New Roman"/>
                <w:sz w:val="18"/>
                <w:szCs w:val="18"/>
              </w:rPr>
              <w:t>E)</w:t>
            </w:r>
          </w:p>
        </w:tc>
      </w:tr>
      <w:tr w:rsidR="00D24F95" w:rsidRPr="003763AD" w14:paraId="76212D38" w14:textId="77777777" w:rsidTr="00D9050B">
        <w:tc>
          <w:tcPr>
            <w:tcW w:w="430" w:type="pct"/>
            <w:vMerge/>
            <w:tcBorders>
              <w:top w:val="nil"/>
              <w:left w:val="nil"/>
              <w:bottom w:val="nil"/>
              <w:right w:val="nil"/>
            </w:tcBorders>
          </w:tcPr>
          <w:p w14:paraId="19171C5A" w14:textId="77777777" w:rsidR="00D24F95" w:rsidRPr="003763AD" w:rsidRDefault="00D24F95" w:rsidP="003763AD">
            <w:pPr>
              <w:rPr>
                <w:rFonts w:cs="Times New Roman"/>
                <w:sz w:val="18"/>
                <w:szCs w:val="18"/>
              </w:rPr>
            </w:pPr>
          </w:p>
        </w:tc>
        <w:tc>
          <w:tcPr>
            <w:tcW w:w="1918" w:type="pct"/>
            <w:gridSpan w:val="2"/>
            <w:vMerge/>
            <w:tcBorders>
              <w:top w:val="nil"/>
              <w:left w:val="nil"/>
              <w:right w:val="nil"/>
            </w:tcBorders>
          </w:tcPr>
          <w:p w14:paraId="26A77054" w14:textId="77777777" w:rsidR="00D24F95" w:rsidRPr="003763AD" w:rsidRDefault="00D24F95" w:rsidP="003763AD">
            <w:pPr>
              <w:rPr>
                <w:rFonts w:cs="Times New Roman"/>
                <w:sz w:val="18"/>
                <w:szCs w:val="18"/>
              </w:rPr>
            </w:pPr>
          </w:p>
        </w:tc>
        <w:tc>
          <w:tcPr>
            <w:tcW w:w="1113" w:type="pct"/>
            <w:gridSpan w:val="2"/>
            <w:tcBorders>
              <w:top w:val="nil"/>
              <w:left w:val="nil"/>
              <w:right w:val="nil"/>
            </w:tcBorders>
          </w:tcPr>
          <w:p w14:paraId="008D1E60" w14:textId="77777777" w:rsidR="00D24F95" w:rsidRPr="003763AD" w:rsidRDefault="00D24F95" w:rsidP="003763AD">
            <w:pPr>
              <w:rPr>
                <w:rFonts w:cs="Times New Roman"/>
                <w:sz w:val="18"/>
                <w:szCs w:val="18"/>
              </w:rPr>
            </w:pPr>
            <w:r w:rsidRPr="003763AD">
              <w:rPr>
                <w:rFonts w:cs="Times New Roman"/>
                <w:sz w:val="18"/>
                <w:szCs w:val="18"/>
              </w:rPr>
              <w:t>Waste Footprint</w:t>
            </w:r>
          </w:p>
        </w:tc>
        <w:tc>
          <w:tcPr>
            <w:tcW w:w="1538" w:type="pct"/>
            <w:tcBorders>
              <w:top w:val="nil"/>
              <w:left w:val="nil"/>
              <w:right w:val="nil"/>
            </w:tcBorders>
            <w:vAlign w:val="center"/>
          </w:tcPr>
          <w:p w14:paraId="40D2E828" w14:textId="77777777" w:rsidR="00D24F95" w:rsidRPr="003763AD" w:rsidRDefault="00D24F95" w:rsidP="003763AD">
            <w:pPr>
              <w:jc w:val="center"/>
              <w:rPr>
                <w:rFonts w:cs="Times New Roman"/>
                <w:sz w:val="18"/>
                <w:szCs w:val="18"/>
              </w:rPr>
            </w:pPr>
            <w:r w:rsidRPr="003763AD">
              <w:rPr>
                <w:rFonts w:cs="Times New Roman"/>
                <w:sz w:val="18"/>
                <w:szCs w:val="18"/>
              </w:rPr>
              <w:t>Acres</w:t>
            </w:r>
          </w:p>
        </w:tc>
      </w:tr>
      <w:tr w:rsidR="00D24F95" w:rsidRPr="003763AD" w14:paraId="7AA2CB9C" w14:textId="77777777" w:rsidTr="00D9050B">
        <w:tc>
          <w:tcPr>
            <w:tcW w:w="430" w:type="pct"/>
            <w:vMerge/>
            <w:tcBorders>
              <w:top w:val="nil"/>
              <w:left w:val="nil"/>
              <w:bottom w:val="nil"/>
              <w:right w:val="nil"/>
            </w:tcBorders>
          </w:tcPr>
          <w:p w14:paraId="71D0B381" w14:textId="77777777" w:rsidR="00D24F95" w:rsidRPr="003763AD" w:rsidRDefault="00D24F95" w:rsidP="003763AD">
            <w:pPr>
              <w:rPr>
                <w:rFonts w:cs="Times New Roman"/>
                <w:sz w:val="18"/>
                <w:szCs w:val="18"/>
              </w:rPr>
            </w:pPr>
          </w:p>
        </w:tc>
        <w:tc>
          <w:tcPr>
            <w:tcW w:w="959" w:type="pct"/>
            <w:vMerge w:val="restart"/>
            <w:tcBorders>
              <w:left w:val="nil"/>
              <w:bottom w:val="nil"/>
              <w:right w:val="nil"/>
            </w:tcBorders>
          </w:tcPr>
          <w:p w14:paraId="6E8346EF" w14:textId="77777777" w:rsidR="00D24F95" w:rsidRPr="003763AD" w:rsidRDefault="00D24F95" w:rsidP="003763AD">
            <w:pPr>
              <w:rPr>
                <w:rFonts w:cs="Times New Roman"/>
                <w:sz w:val="18"/>
                <w:szCs w:val="18"/>
              </w:rPr>
            </w:pPr>
            <w:r w:rsidRPr="003763AD">
              <w:rPr>
                <w:rFonts w:cs="Times New Roman"/>
                <w:sz w:val="18"/>
                <w:szCs w:val="18"/>
              </w:rPr>
              <w:t>Cover Characteristics</w:t>
            </w:r>
          </w:p>
        </w:tc>
        <w:tc>
          <w:tcPr>
            <w:tcW w:w="959" w:type="pct"/>
            <w:vMerge w:val="restart"/>
            <w:tcBorders>
              <w:left w:val="nil"/>
              <w:bottom w:val="nil"/>
              <w:right w:val="nil"/>
            </w:tcBorders>
          </w:tcPr>
          <w:p w14:paraId="3D452E65" w14:textId="77777777" w:rsidR="00D24F95" w:rsidRPr="003763AD" w:rsidRDefault="00D24F95" w:rsidP="003763AD">
            <w:pPr>
              <w:rPr>
                <w:rFonts w:cs="Times New Roman"/>
                <w:sz w:val="18"/>
                <w:szCs w:val="18"/>
              </w:rPr>
            </w:pPr>
          </w:p>
        </w:tc>
        <w:tc>
          <w:tcPr>
            <w:tcW w:w="1113" w:type="pct"/>
            <w:gridSpan w:val="2"/>
            <w:tcBorders>
              <w:left w:val="nil"/>
              <w:bottom w:val="nil"/>
              <w:right w:val="nil"/>
            </w:tcBorders>
          </w:tcPr>
          <w:p w14:paraId="22119E01" w14:textId="77777777" w:rsidR="00D24F95" w:rsidRPr="003763AD" w:rsidRDefault="00D24F95" w:rsidP="003763AD">
            <w:pPr>
              <w:rPr>
                <w:rFonts w:cs="Times New Roman"/>
                <w:sz w:val="18"/>
                <w:szCs w:val="18"/>
              </w:rPr>
            </w:pPr>
            <w:r w:rsidRPr="003763AD">
              <w:rPr>
                <w:rFonts w:cs="Times New Roman"/>
                <w:sz w:val="18"/>
                <w:szCs w:val="18"/>
              </w:rPr>
              <w:t>Coverage</w:t>
            </w:r>
          </w:p>
        </w:tc>
        <w:tc>
          <w:tcPr>
            <w:tcW w:w="1538" w:type="pct"/>
            <w:tcBorders>
              <w:left w:val="nil"/>
              <w:bottom w:val="nil"/>
              <w:right w:val="nil"/>
            </w:tcBorders>
            <w:vAlign w:val="center"/>
          </w:tcPr>
          <w:p w14:paraId="18E74084" w14:textId="77777777" w:rsidR="00D24F95" w:rsidRPr="003763AD" w:rsidRDefault="00D24F95" w:rsidP="003763AD">
            <w:pPr>
              <w:jc w:val="center"/>
              <w:rPr>
                <w:rFonts w:cs="Times New Roman"/>
                <w:sz w:val="18"/>
                <w:szCs w:val="18"/>
              </w:rPr>
            </w:pPr>
            <w:r w:rsidRPr="003763AD">
              <w:rPr>
                <w:rFonts w:cs="Times New Roman"/>
                <w:sz w:val="18"/>
                <w:szCs w:val="18"/>
              </w:rPr>
              <w:t>0-100% of waste footprint</w:t>
            </w:r>
          </w:p>
        </w:tc>
      </w:tr>
      <w:tr w:rsidR="00D24F95" w:rsidRPr="003763AD" w14:paraId="4CEA8617" w14:textId="77777777" w:rsidTr="00D9050B">
        <w:tc>
          <w:tcPr>
            <w:tcW w:w="430" w:type="pct"/>
            <w:vMerge/>
            <w:tcBorders>
              <w:top w:val="nil"/>
              <w:left w:val="nil"/>
              <w:bottom w:val="nil"/>
              <w:right w:val="nil"/>
            </w:tcBorders>
          </w:tcPr>
          <w:p w14:paraId="526A20B3"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4C7544C6"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49DC404A" w14:textId="77777777" w:rsidR="00D24F95" w:rsidRPr="003763AD" w:rsidRDefault="00D24F95" w:rsidP="003763AD">
            <w:pPr>
              <w:rPr>
                <w:rFonts w:cs="Times New Roman"/>
                <w:sz w:val="18"/>
                <w:szCs w:val="18"/>
              </w:rPr>
            </w:pPr>
          </w:p>
        </w:tc>
        <w:tc>
          <w:tcPr>
            <w:tcW w:w="1113" w:type="pct"/>
            <w:gridSpan w:val="2"/>
            <w:tcBorders>
              <w:top w:val="nil"/>
              <w:left w:val="nil"/>
              <w:bottom w:val="nil"/>
              <w:right w:val="nil"/>
            </w:tcBorders>
          </w:tcPr>
          <w:p w14:paraId="219B20FD" w14:textId="77777777" w:rsidR="00D24F95" w:rsidRPr="003763AD" w:rsidRDefault="00D24F95" w:rsidP="003763AD">
            <w:pPr>
              <w:rPr>
                <w:rFonts w:cs="Times New Roman"/>
                <w:sz w:val="18"/>
                <w:szCs w:val="18"/>
              </w:rPr>
            </w:pPr>
            <w:r w:rsidRPr="003763AD">
              <w:rPr>
                <w:rFonts w:cs="Times New Roman"/>
                <w:sz w:val="18"/>
                <w:szCs w:val="18"/>
              </w:rPr>
              <w:t xml:space="preserve">Organic Matter </w:t>
            </w:r>
          </w:p>
        </w:tc>
        <w:tc>
          <w:tcPr>
            <w:tcW w:w="1538" w:type="pct"/>
            <w:tcBorders>
              <w:top w:val="nil"/>
              <w:left w:val="nil"/>
              <w:bottom w:val="nil"/>
              <w:right w:val="nil"/>
            </w:tcBorders>
            <w:vAlign w:val="center"/>
          </w:tcPr>
          <w:p w14:paraId="574D5609" w14:textId="77777777" w:rsidR="00D24F95" w:rsidRPr="003763AD" w:rsidRDefault="00D24F95" w:rsidP="003763AD">
            <w:pPr>
              <w:jc w:val="center"/>
              <w:rPr>
                <w:rFonts w:cs="Times New Roman"/>
                <w:sz w:val="18"/>
                <w:szCs w:val="18"/>
              </w:rPr>
            </w:pPr>
            <w:r w:rsidRPr="003763AD">
              <w:rPr>
                <w:rFonts w:cs="Times New Roman"/>
                <w:sz w:val="18"/>
                <w:szCs w:val="18"/>
              </w:rPr>
              <w:t>Low-high (0-5%)</w:t>
            </w:r>
          </w:p>
        </w:tc>
      </w:tr>
      <w:tr w:rsidR="00D24F95" w:rsidRPr="003763AD" w14:paraId="7942DE6C" w14:textId="77777777" w:rsidTr="00D9050B">
        <w:tc>
          <w:tcPr>
            <w:tcW w:w="430" w:type="pct"/>
            <w:vMerge/>
            <w:tcBorders>
              <w:top w:val="nil"/>
              <w:left w:val="nil"/>
              <w:bottom w:val="nil"/>
              <w:right w:val="nil"/>
            </w:tcBorders>
          </w:tcPr>
          <w:p w14:paraId="5C26ECA2"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5C50D93E"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24AB09EC" w14:textId="77777777" w:rsidR="00D24F95" w:rsidRPr="003763AD" w:rsidRDefault="00D24F95" w:rsidP="003763AD">
            <w:pPr>
              <w:rPr>
                <w:rFonts w:cs="Times New Roman"/>
                <w:sz w:val="18"/>
                <w:szCs w:val="18"/>
              </w:rPr>
            </w:pPr>
          </w:p>
        </w:tc>
        <w:tc>
          <w:tcPr>
            <w:tcW w:w="1113" w:type="pct"/>
            <w:gridSpan w:val="2"/>
            <w:tcBorders>
              <w:top w:val="nil"/>
              <w:left w:val="nil"/>
              <w:bottom w:val="nil"/>
              <w:right w:val="nil"/>
            </w:tcBorders>
          </w:tcPr>
          <w:p w14:paraId="50A879E0" w14:textId="77777777" w:rsidR="00D24F95" w:rsidRPr="003763AD" w:rsidRDefault="00D24F95" w:rsidP="003763AD">
            <w:pPr>
              <w:rPr>
                <w:rFonts w:cs="Times New Roman"/>
                <w:sz w:val="18"/>
                <w:szCs w:val="18"/>
              </w:rPr>
            </w:pPr>
            <w:r w:rsidRPr="003763AD">
              <w:rPr>
                <w:rFonts w:cs="Times New Roman"/>
                <w:sz w:val="18"/>
                <w:szCs w:val="18"/>
              </w:rPr>
              <w:t>Vegetation Presence</w:t>
            </w:r>
          </w:p>
        </w:tc>
        <w:tc>
          <w:tcPr>
            <w:tcW w:w="1538" w:type="pct"/>
            <w:tcBorders>
              <w:top w:val="nil"/>
              <w:left w:val="nil"/>
              <w:bottom w:val="nil"/>
              <w:right w:val="nil"/>
            </w:tcBorders>
            <w:vAlign w:val="center"/>
          </w:tcPr>
          <w:p w14:paraId="6A5869BA" w14:textId="77777777" w:rsidR="00D24F95" w:rsidRPr="003763AD" w:rsidRDefault="00D24F95" w:rsidP="003763AD">
            <w:pPr>
              <w:jc w:val="center"/>
              <w:rPr>
                <w:rFonts w:cs="Times New Roman"/>
                <w:sz w:val="18"/>
                <w:szCs w:val="18"/>
              </w:rPr>
            </w:pPr>
            <w:r w:rsidRPr="003763AD">
              <w:rPr>
                <w:rFonts w:cs="Times New Roman"/>
                <w:sz w:val="18"/>
                <w:szCs w:val="18"/>
              </w:rPr>
              <w:t>0-100% cover (slider bar)</w:t>
            </w:r>
          </w:p>
          <w:p w14:paraId="5CDCFF3A" w14:textId="77777777" w:rsidR="00D24F95" w:rsidRPr="003763AD" w:rsidRDefault="00D24F95" w:rsidP="003763AD">
            <w:pPr>
              <w:jc w:val="center"/>
              <w:rPr>
                <w:rFonts w:cs="Times New Roman"/>
                <w:sz w:val="18"/>
                <w:szCs w:val="18"/>
              </w:rPr>
            </w:pPr>
            <w:r w:rsidRPr="003763AD">
              <w:rPr>
                <w:rFonts w:cs="Times New Roman"/>
                <w:sz w:val="18"/>
                <w:szCs w:val="18"/>
              </w:rPr>
              <w:t>Modifies incoming solar radiation</w:t>
            </w:r>
          </w:p>
          <w:p w14:paraId="25383B2C" w14:textId="77777777" w:rsidR="00D24F95" w:rsidRPr="003763AD" w:rsidRDefault="00D24F95" w:rsidP="003763AD">
            <w:pPr>
              <w:jc w:val="center"/>
              <w:rPr>
                <w:rFonts w:cs="Times New Roman"/>
                <w:sz w:val="18"/>
                <w:szCs w:val="18"/>
              </w:rPr>
            </w:pPr>
            <w:r w:rsidRPr="003763AD">
              <w:rPr>
                <w:rFonts w:cs="Times New Roman"/>
                <w:sz w:val="18"/>
                <w:szCs w:val="18"/>
              </w:rPr>
              <w:t>[Si = (1-Veg</w:t>
            </w:r>
            <w:proofErr w:type="gramStart"/>
            <w:r w:rsidRPr="003763AD">
              <w:rPr>
                <w:rFonts w:cs="Times New Roman"/>
                <w:sz w:val="18"/>
                <w:szCs w:val="18"/>
              </w:rPr>
              <w:t>%)*</w:t>
            </w:r>
            <w:proofErr w:type="gramEnd"/>
            <w:r w:rsidRPr="003763AD">
              <w:rPr>
                <w:rFonts w:cs="Times New Roman"/>
                <w:sz w:val="18"/>
                <w:szCs w:val="18"/>
              </w:rPr>
              <w:t>Si]</w:t>
            </w:r>
          </w:p>
        </w:tc>
      </w:tr>
      <w:tr w:rsidR="00D24F95" w:rsidRPr="003763AD" w14:paraId="59BD4464" w14:textId="77777777" w:rsidTr="00D9050B">
        <w:tc>
          <w:tcPr>
            <w:tcW w:w="430" w:type="pct"/>
            <w:vMerge/>
            <w:tcBorders>
              <w:top w:val="nil"/>
              <w:left w:val="nil"/>
              <w:bottom w:val="nil"/>
              <w:right w:val="nil"/>
            </w:tcBorders>
          </w:tcPr>
          <w:p w14:paraId="155BD477"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7EF29D30"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3C8530F9" w14:textId="77777777" w:rsidR="00D24F95" w:rsidRPr="003763AD" w:rsidRDefault="00D24F95" w:rsidP="003763AD">
            <w:pPr>
              <w:rPr>
                <w:rFonts w:cs="Times New Roman"/>
                <w:sz w:val="18"/>
                <w:szCs w:val="18"/>
              </w:rPr>
            </w:pPr>
          </w:p>
        </w:tc>
        <w:tc>
          <w:tcPr>
            <w:tcW w:w="1113" w:type="pct"/>
            <w:gridSpan w:val="2"/>
            <w:tcBorders>
              <w:top w:val="nil"/>
              <w:left w:val="nil"/>
              <w:bottom w:val="nil"/>
              <w:right w:val="nil"/>
            </w:tcBorders>
          </w:tcPr>
          <w:p w14:paraId="5CB4A815" w14:textId="77777777" w:rsidR="00D24F95" w:rsidRPr="003763AD" w:rsidRDefault="00D24F95" w:rsidP="003763AD">
            <w:pPr>
              <w:rPr>
                <w:rFonts w:cs="Times New Roman"/>
                <w:sz w:val="18"/>
                <w:szCs w:val="18"/>
              </w:rPr>
            </w:pPr>
            <w:r w:rsidRPr="003763AD">
              <w:rPr>
                <w:rFonts w:cs="Times New Roman"/>
                <w:sz w:val="18"/>
                <w:szCs w:val="18"/>
              </w:rPr>
              <w:t>Gas Recovery System</w:t>
            </w:r>
          </w:p>
        </w:tc>
        <w:tc>
          <w:tcPr>
            <w:tcW w:w="1538" w:type="pct"/>
            <w:tcBorders>
              <w:top w:val="nil"/>
              <w:left w:val="nil"/>
              <w:bottom w:val="nil"/>
              <w:right w:val="nil"/>
            </w:tcBorders>
            <w:vAlign w:val="center"/>
          </w:tcPr>
          <w:p w14:paraId="19A10F7D" w14:textId="77777777" w:rsidR="00D24F95" w:rsidRPr="003763AD" w:rsidRDefault="00D24F95" w:rsidP="003763AD">
            <w:pPr>
              <w:jc w:val="center"/>
              <w:rPr>
                <w:rFonts w:cs="Times New Roman"/>
                <w:sz w:val="18"/>
                <w:szCs w:val="18"/>
              </w:rPr>
            </w:pPr>
            <w:r w:rsidRPr="003763AD">
              <w:rPr>
                <w:rFonts w:cs="Times New Roman"/>
                <w:sz w:val="18"/>
                <w:szCs w:val="18"/>
              </w:rPr>
              <w:t>0-100% coverage (slider bar)</w:t>
            </w:r>
          </w:p>
          <w:p w14:paraId="52DBEA6D" w14:textId="77777777" w:rsidR="00D24F95" w:rsidRPr="003763AD" w:rsidRDefault="00D24F95" w:rsidP="003763AD">
            <w:pPr>
              <w:jc w:val="center"/>
              <w:rPr>
                <w:rFonts w:cs="Times New Roman"/>
                <w:sz w:val="18"/>
                <w:szCs w:val="18"/>
              </w:rPr>
            </w:pPr>
            <w:r w:rsidRPr="003763AD">
              <w:rPr>
                <w:rFonts w:cs="Times New Roman"/>
                <w:sz w:val="18"/>
                <w:szCs w:val="18"/>
              </w:rPr>
              <w:t>Reduces the lower methane concentration in default cover scenarios</w:t>
            </w:r>
          </w:p>
        </w:tc>
      </w:tr>
      <w:tr w:rsidR="00D24F95" w:rsidRPr="003763AD" w14:paraId="75A2937D" w14:textId="77777777" w:rsidTr="00D9050B">
        <w:trPr>
          <w:trHeight w:val="377"/>
        </w:trPr>
        <w:tc>
          <w:tcPr>
            <w:tcW w:w="430" w:type="pct"/>
            <w:vMerge/>
            <w:tcBorders>
              <w:top w:val="nil"/>
              <w:left w:val="nil"/>
              <w:bottom w:val="nil"/>
              <w:right w:val="nil"/>
            </w:tcBorders>
          </w:tcPr>
          <w:p w14:paraId="4CF5A6A4"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0706B427" w14:textId="77777777" w:rsidR="00D24F95" w:rsidRPr="003763AD" w:rsidRDefault="00D24F95" w:rsidP="003763AD">
            <w:pPr>
              <w:rPr>
                <w:rFonts w:cs="Times New Roman"/>
                <w:sz w:val="18"/>
                <w:szCs w:val="18"/>
              </w:rPr>
            </w:pPr>
          </w:p>
        </w:tc>
        <w:tc>
          <w:tcPr>
            <w:tcW w:w="3611" w:type="pct"/>
            <w:gridSpan w:val="4"/>
            <w:tcBorders>
              <w:top w:val="nil"/>
              <w:left w:val="nil"/>
              <w:bottom w:val="single" w:sz="4" w:space="0" w:color="auto"/>
              <w:right w:val="nil"/>
            </w:tcBorders>
            <w:shd w:val="clear" w:color="auto" w:fill="auto"/>
          </w:tcPr>
          <w:p w14:paraId="2739F617" w14:textId="77777777" w:rsidR="00D24F95" w:rsidRPr="003763AD" w:rsidRDefault="00D24F95" w:rsidP="003763AD">
            <w:pPr>
              <w:rPr>
                <w:rFonts w:cs="Times New Roman"/>
                <w:sz w:val="18"/>
                <w:szCs w:val="18"/>
              </w:rPr>
            </w:pPr>
            <w:r w:rsidRPr="003763AD">
              <w:rPr>
                <w:rFonts w:cs="Times New Roman"/>
                <w:sz w:val="18"/>
                <w:szCs w:val="18"/>
              </w:rPr>
              <w:t>Cover Type Selection</w:t>
            </w:r>
          </w:p>
        </w:tc>
      </w:tr>
      <w:tr w:rsidR="00D24F95" w:rsidRPr="003763AD" w14:paraId="21D3D3DE" w14:textId="77777777" w:rsidTr="00D9050B">
        <w:trPr>
          <w:trHeight w:val="206"/>
        </w:trPr>
        <w:tc>
          <w:tcPr>
            <w:tcW w:w="430" w:type="pct"/>
            <w:vMerge/>
            <w:tcBorders>
              <w:top w:val="nil"/>
              <w:left w:val="nil"/>
              <w:bottom w:val="nil"/>
              <w:right w:val="nil"/>
            </w:tcBorders>
          </w:tcPr>
          <w:p w14:paraId="79011905"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3A29C356" w14:textId="77777777" w:rsidR="00D24F95" w:rsidRPr="003763AD" w:rsidRDefault="00D24F95" w:rsidP="003763AD">
            <w:pPr>
              <w:rPr>
                <w:rFonts w:cs="Times New Roman"/>
                <w:sz w:val="18"/>
                <w:szCs w:val="18"/>
              </w:rPr>
            </w:pPr>
          </w:p>
        </w:tc>
        <w:tc>
          <w:tcPr>
            <w:tcW w:w="959" w:type="pct"/>
            <w:vMerge w:val="restart"/>
            <w:tcBorders>
              <w:top w:val="single" w:sz="4" w:space="0" w:color="auto"/>
              <w:left w:val="nil"/>
              <w:bottom w:val="nil"/>
              <w:right w:val="nil"/>
            </w:tcBorders>
            <w:vAlign w:val="center"/>
          </w:tcPr>
          <w:p w14:paraId="6F379115" w14:textId="77777777" w:rsidR="00D24F95" w:rsidRPr="003763AD" w:rsidRDefault="00D24F95" w:rsidP="003763AD">
            <w:pPr>
              <w:jc w:val="center"/>
              <w:rPr>
                <w:rFonts w:cs="Times New Roman"/>
                <w:sz w:val="18"/>
                <w:szCs w:val="18"/>
              </w:rPr>
            </w:pPr>
            <w:r w:rsidRPr="003763AD">
              <w:rPr>
                <w:rFonts w:cs="Times New Roman"/>
                <w:sz w:val="18"/>
                <w:szCs w:val="18"/>
              </w:rPr>
              <w:t>Daily</w:t>
            </w:r>
          </w:p>
        </w:tc>
        <w:tc>
          <w:tcPr>
            <w:tcW w:w="700" w:type="pct"/>
            <w:vMerge w:val="restart"/>
            <w:tcBorders>
              <w:top w:val="single" w:sz="4" w:space="0" w:color="auto"/>
              <w:left w:val="nil"/>
              <w:bottom w:val="nil"/>
              <w:right w:val="nil"/>
            </w:tcBorders>
          </w:tcPr>
          <w:p w14:paraId="41C5C079" w14:textId="77777777" w:rsidR="00D24F95" w:rsidRPr="003763AD" w:rsidRDefault="00D24F95" w:rsidP="003763AD">
            <w:pPr>
              <w:jc w:val="center"/>
              <w:rPr>
                <w:rFonts w:cs="Times New Roman"/>
                <w:sz w:val="18"/>
                <w:szCs w:val="18"/>
              </w:rPr>
            </w:pPr>
            <w:r w:rsidRPr="003763AD">
              <w:rPr>
                <w:rFonts w:cs="Times New Roman"/>
                <w:sz w:val="18"/>
                <w:szCs w:val="18"/>
              </w:rPr>
              <w:t>Temperature</w:t>
            </w:r>
          </w:p>
        </w:tc>
        <w:tc>
          <w:tcPr>
            <w:tcW w:w="413" w:type="pct"/>
            <w:tcBorders>
              <w:top w:val="single" w:sz="4" w:space="0" w:color="auto"/>
              <w:left w:val="nil"/>
              <w:bottom w:val="nil"/>
              <w:right w:val="nil"/>
            </w:tcBorders>
          </w:tcPr>
          <w:p w14:paraId="5A75C6E2" w14:textId="77777777" w:rsidR="00D24F95" w:rsidRPr="003763AD" w:rsidRDefault="00D24F95" w:rsidP="003763AD">
            <w:pPr>
              <w:jc w:val="center"/>
              <w:rPr>
                <w:rFonts w:cs="Times New Roman"/>
                <w:sz w:val="18"/>
                <w:szCs w:val="18"/>
              </w:rPr>
            </w:pPr>
            <w:r w:rsidRPr="003763AD">
              <w:rPr>
                <w:rFonts w:cs="Times New Roman"/>
                <w:sz w:val="18"/>
                <w:szCs w:val="18"/>
              </w:rPr>
              <w:t>Upper</w:t>
            </w:r>
          </w:p>
        </w:tc>
        <w:tc>
          <w:tcPr>
            <w:tcW w:w="1538" w:type="pct"/>
            <w:tcBorders>
              <w:top w:val="single" w:sz="4" w:space="0" w:color="auto"/>
              <w:left w:val="nil"/>
              <w:bottom w:val="nil"/>
              <w:right w:val="nil"/>
            </w:tcBorders>
          </w:tcPr>
          <w:p w14:paraId="735BBFA3" w14:textId="77777777" w:rsidR="00D24F95" w:rsidRPr="003763AD" w:rsidRDefault="00D24F95" w:rsidP="003763AD">
            <w:pPr>
              <w:jc w:val="center"/>
              <w:rPr>
                <w:rFonts w:cs="Times New Roman"/>
                <w:sz w:val="18"/>
                <w:szCs w:val="18"/>
              </w:rPr>
            </w:pPr>
            <w:r w:rsidRPr="003763AD">
              <w:rPr>
                <w:rFonts w:cs="Times New Roman"/>
                <w:sz w:val="18"/>
                <w:szCs w:val="18"/>
              </w:rPr>
              <w:t>Air temperature simulation</w:t>
            </w:r>
          </w:p>
        </w:tc>
      </w:tr>
      <w:tr w:rsidR="00D24F95" w:rsidRPr="003763AD" w14:paraId="4E09FDAC" w14:textId="77777777" w:rsidTr="00D9050B">
        <w:tc>
          <w:tcPr>
            <w:tcW w:w="430" w:type="pct"/>
            <w:vMerge/>
            <w:tcBorders>
              <w:top w:val="nil"/>
              <w:left w:val="nil"/>
              <w:bottom w:val="nil"/>
              <w:right w:val="nil"/>
            </w:tcBorders>
          </w:tcPr>
          <w:p w14:paraId="5673A4AB"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2D8116BA"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vAlign w:val="center"/>
          </w:tcPr>
          <w:p w14:paraId="4C51B8E8" w14:textId="77777777" w:rsidR="00D24F95" w:rsidRPr="003763AD" w:rsidRDefault="00D24F95" w:rsidP="003763AD">
            <w:pPr>
              <w:jc w:val="center"/>
              <w:rPr>
                <w:rFonts w:cs="Times New Roman"/>
                <w:sz w:val="18"/>
                <w:szCs w:val="18"/>
              </w:rPr>
            </w:pPr>
          </w:p>
        </w:tc>
        <w:tc>
          <w:tcPr>
            <w:tcW w:w="700" w:type="pct"/>
            <w:vMerge/>
            <w:tcBorders>
              <w:top w:val="nil"/>
              <w:left w:val="nil"/>
              <w:bottom w:val="nil"/>
              <w:right w:val="nil"/>
            </w:tcBorders>
          </w:tcPr>
          <w:p w14:paraId="762F863A" w14:textId="77777777" w:rsidR="00D24F95" w:rsidRPr="003763AD" w:rsidRDefault="00D24F95" w:rsidP="003763AD">
            <w:pPr>
              <w:jc w:val="center"/>
              <w:rPr>
                <w:rFonts w:cs="Times New Roman"/>
                <w:sz w:val="18"/>
                <w:szCs w:val="18"/>
              </w:rPr>
            </w:pPr>
          </w:p>
        </w:tc>
        <w:tc>
          <w:tcPr>
            <w:tcW w:w="413" w:type="pct"/>
            <w:tcBorders>
              <w:top w:val="nil"/>
              <w:left w:val="nil"/>
              <w:bottom w:val="nil"/>
              <w:right w:val="nil"/>
            </w:tcBorders>
          </w:tcPr>
          <w:p w14:paraId="183D5922" w14:textId="77777777" w:rsidR="00D24F95" w:rsidRPr="003763AD" w:rsidRDefault="00D24F95" w:rsidP="003763AD">
            <w:pPr>
              <w:jc w:val="center"/>
              <w:rPr>
                <w:rFonts w:cs="Times New Roman"/>
                <w:sz w:val="18"/>
                <w:szCs w:val="18"/>
              </w:rPr>
            </w:pPr>
            <w:r w:rsidRPr="003763AD">
              <w:rPr>
                <w:rFonts w:cs="Times New Roman"/>
                <w:sz w:val="18"/>
                <w:szCs w:val="18"/>
              </w:rPr>
              <w:t>Lower</w:t>
            </w:r>
          </w:p>
        </w:tc>
        <w:tc>
          <w:tcPr>
            <w:tcW w:w="1538" w:type="pct"/>
            <w:tcBorders>
              <w:top w:val="nil"/>
              <w:left w:val="nil"/>
              <w:bottom w:val="nil"/>
              <w:right w:val="nil"/>
            </w:tcBorders>
          </w:tcPr>
          <w:p w14:paraId="04911CC9" w14:textId="77777777" w:rsidR="00D24F95" w:rsidRPr="003763AD" w:rsidRDefault="00D24F95" w:rsidP="003763AD">
            <w:pPr>
              <w:jc w:val="center"/>
              <w:rPr>
                <w:rFonts w:cs="Times New Roman"/>
                <w:sz w:val="18"/>
                <w:szCs w:val="18"/>
              </w:rPr>
            </w:pPr>
            <w:r w:rsidRPr="003763AD">
              <w:rPr>
                <w:rFonts w:cs="Times New Roman"/>
                <w:sz w:val="18"/>
                <w:szCs w:val="18"/>
              </w:rPr>
              <w:t>25</w:t>
            </w:r>
            <w:r w:rsidRPr="003763AD">
              <w:rPr>
                <w:rFonts w:cs="Times New Roman"/>
                <w:sz w:val="18"/>
                <w:szCs w:val="18"/>
                <w:vertAlign w:val="superscript"/>
              </w:rPr>
              <w:t xml:space="preserve"> </w:t>
            </w:r>
            <w:proofErr w:type="spellStart"/>
            <w:r w:rsidRPr="003763AD">
              <w:rPr>
                <w:rFonts w:cs="Times New Roman"/>
                <w:sz w:val="18"/>
                <w:szCs w:val="18"/>
                <w:vertAlign w:val="superscript"/>
              </w:rPr>
              <w:t>o</w:t>
            </w:r>
            <w:r w:rsidRPr="003763AD">
              <w:rPr>
                <w:rFonts w:cs="Times New Roman"/>
                <w:sz w:val="18"/>
                <w:szCs w:val="18"/>
              </w:rPr>
              <w:t>C</w:t>
            </w:r>
            <w:proofErr w:type="spellEnd"/>
          </w:p>
        </w:tc>
      </w:tr>
      <w:tr w:rsidR="00D24F95" w:rsidRPr="003763AD" w14:paraId="40607F68" w14:textId="77777777" w:rsidTr="00D9050B">
        <w:tc>
          <w:tcPr>
            <w:tcW w:w="430" w:type="pct"/>
            <w:vMerge/>
            <w:tcBorders>
              <w:top w:val="nil"/>
              <w:left w:val="nil"/>
              <w:bottom w:val="nil"/>
              <w:right w:val="nil"/>
            </w:tcBorders>
          </w:tcPr>
          <w:p w14:paraId="7055813B"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1B4B94CB"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vAlign w:val="center"/>
          </w:tcPr>
          <w:p w14:paraId="3D97FA00" w14:textId="77777777" w:rsidR="00D24F95" w:rsidRPr="003763AD" w:rsidRDefault="00D24F95" w:rsidP="003763AD">
            <w:pPr>
              <w:jc w:val="center"/>
              <w:rPr>
                <w:rFonts w:cs="Times New Roman"/>
                <w:sz w:val="18"/>
                <w:szCs w:val="18"/>
              </w:rPr>
            </w:pPr>
          </w:p>
        </w:tc>
        <w:tc>
          <w:tcPr>
            <w:tcW w:w="700" w:type="pct"/>
            <w:vMerge w:val="restart"/>
            <w:tcBorders>
              <w:top w:val="nil"/>
              <w:left w:val="nil"/>
              <w:bottom w:val="nil"/>
              <w:right w:val="nil"/>
            </w:tcBorders>
          </w:tcPr>
          <w:p w14:paraId="0A5EAC11" w14:textId="77777777" w:rsidR="00D24F95" w:rsidRPr="003763AD" w:rsidRDefault="00D24F95" w:rsidP="003763AD">
            <w:pPr>
              <w:jc w:val="center"/>
              <w:rPr>
                <w:rFonts w:cs="Times New Roman"/>
                <w:sz w:val="18"/>
                <w:szCs w:val="18"/>
              </w:rPr>
            </w:pPr>
            <w:r w:rsidRPr="003763AD">
              <w:rPr>
                <w:rFonts w:cs="Times New Roman"/>
                <w:sz w:val="18"/>
                <w:szCs w:val="18"/>
              </w:rPr>
              <w:t>CH</w:t>
            </w:r>
            <w:r w:rsidRPr="003763AD">
              <w:rPr>
                <w:rFonts w:cs="Times New Roman"/>
                <w:sz w:val="18"/>
                <w:szCs w:val="18"/>
                <w:vertAlign w:val="subscript"/>
              </w:rPr>
              <w:t>4</w:t>
            </w:r>
          </w:p>
        </w:tc>
        <w:tc>
          <w:tcPr>
            <w:tcW w:w="413" w:type="pct"/>
            <w:tcBorders>
              <w:top w:val="nil"/>
              <w:left w:val="nil"/>
              <w:bottom w:val="nil"/>
              <w:right w:val="nil"/>
            </w:tcBorders>
          </w:tcPr>
          <w:p w14:paraId="6CFBC863" w14:textId="77777777" w:rsidR="00D24F95" w:rsidRPr="003763AD" w:rsidRDefault="00D24F95" w:rsidP="003763AD">
            <w:pPr>
              <w:jc w:val="center"/>
              <w:rPr>
                <w:rFonts w:cs="Times New Roman"/>
                <w:sz w:val="18"/>
                <w:szCs w:val="18"/>
              </w:rPr>
            </w:pPr>
            <w:r w:rsidRPr="003763AD">
              <w:rPr>
                <w:rFonts w:cs="Times New Roman"/>
                <w:sz w:val="18"/>
                <w:szCs w:val="18"/>
              </w:rPr>
              <w:t>Upper</w:t>
            </w:r>
          </w:p>
        </w:tc>
        <w:tc>
          <w:tcPr>
            <w:tcW w:w="1538" w:type="pct"/>
            <w:tcBorders>
              <w:top w:val="nil"/>
              <w:left w:val="nil"/>
              <w:bottom w:val="nil"/>
              <w:right w:val="nil"/>
            </w:tcBorders>
          </w:tcPr>
          <w:p w14:paraId="1243715C" w14:textId="77777777" w:rsidR="00D24F95" w:rsidRPr="003763AD" w:rsidRDefault="00D24F95" w:rsidP="003763AD">
            <w:pPr>
              <w:jc w:val="center"/>
              <w:rPr>
                <w:rFonts w:cs="Times New Roman"/>
                <w:sz w:val="18"/>
                <w:szCs w:val="18"/>
              </w:rPr>
            </w:pPr>
            <w:r w:rsidRPr="003763AD">
              <w:rPr>
                <w:rFonts w:cs="Times New Roman"/>
                <w:sz w:val="18"/>
                <w:szCs w:val="18"/>
              </w:rPr>
              <w:t xml:space="preserve">2 </w:t>
            </w:r>
            <w:proofErr w:type="spellStart"/>
            <w:r w:rsidRPr="003763AD">
              <w:rPr>
                <w:rFonts w:cs="Times New Roman"/>
                <w:sz w:val="18"/>
                <w:szCs w:val="18"/>
              </w:rPr>
              <w:t>ppmv</w:t>
            </w:r>
            <w:proofErr w:type="spellEnd"/>
          </w:p>
        </w:tc>
      </w:tr>
      <w:tr w:rsidR="00D24F95" w:rsidRPr="003763AD" w14:paraId="28D6E60A" w14:textId="77777777" w:rsidTr="00D9050B">
        <w:tc>
          <w:tcPr>
            <w:tcW w:w="430" w:type="pct"/>
            <w:vMerge/>
            <w:tcBorders>
              <w:top w:val="nil"/>
              <w:left w:val="nil"/>
              <w:bottom w:val="nil"/>
              <w:right w:val="nil"/>
            </w:tcBorders>
          </w:tcPr>
          <w:p w14:paraId="5104A055"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3987B7C5"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vAlign w:val="center"/>
          </w:tcPr>
          <w:p w14:paraId="26A1C0B5" w14:textId="77777777" w:rsidR="00D24F95" w:rsidRPr="003763AD" w:rsidRDefault="00D24F95" w:rsidP="003763AD">
            <w:pPr>
              <w:jc w:val="center"/>
              <w:rPr>
                <w:rFonts w:cs="Times New Roman"/>
                <w:sz w:val="18"/>
                <w:szCs w:val="18"/>
              </w:rPr>
            </w:pPr>
          </w:p>
        </w:tc>
        <w:tc>
          <w:tcPr>
            <w:tcW w:w="700" w:type="pct"/>
            <w:vMerge/>
            <w:tcBorders>
              <w:top w:val="nil"/>
              <w:left w:val="nil"/>
              <w:bottom w:val="nil"/>
              <w:right w:val="nil"/>
            </w:tcBorders>
          </w:tcPr>
          <w:p w14:paraId="266AA5D0" w14:textId="77777777" w:rsidR="00D24F95" w:rsidRPr="003763AD" w:rsidRDefault="00D24F95" w:rsidP="003763AD">
            <w:pPr>
              <w:jc w:val="center"/>
              <w:rPr>
                <w:rFonts w:cs="Times New Roman"/>
                <w:sz w:val="18"/>
                <w:szCs w:val="18"/>
              </w:rPr>
            </w:pPr>
          </w:p>
        </w:tc>
        <w:tc>
          <w:tcPr>
            <w:tcW w:w="413" w:type="pct"/>
            <w:tcBorders>
              <w:top w:val="nil"/>
              <w:left w:val="nil"/>
              <w:bottom w:val="nil"/>
              <w:right w:val="nil"/>
            </w:tcBorders>
          </w:tcPr>
          <w:p w14:paraId="6467F008" w14:textId="77777777" w:rsidR="00D24F95" w:rsidRPr="003763AD" w:rsidRDefault="00D24F95" w:rsidP="003763AD">
            <w:pPr>
              <w:jc w:val="center"/>
              <w:rPr>
                <w:rFonts w:cs="Times New Roman"/>
                <w:sz w:val="18"/>
                <w:szCs w:val="18"/>
              </w:rPr>
            </w:pPr>
            <w:r w:rsidRPr="003763AD">
              <w:rPr>
                <w:rFonts w:cs="Times New Roman"/>
                <w:sz w:val="18"/>
                <w:szCs w:val="18"/>
              </w:rPr>
              <w:t>Lower</w:t>
            </w:r>
          </w:p>
        </w:tc>
        <w:tc>
          <w:tcPr>
            <w:tcW w:w="1538" w:type="pct"/>
            <w:tcBorders>
              <w:top w:val="nil"/>
              <w:left w:val="nil"/>
              <w:bottom w:val="nil"/>
              <w:right w:val="nil"/>
            </w:tcBorders>
          </w:tcPr>
          <w:p w14:paraId="02704A16" w14:textId="77777777" w:rsidR="00D24F95" w:rsidRPr="003763AD" w:rsidRDefault="00D24F95" w:rsidP="003763AD">
            <w:pPr>
              <w:jc w:val="center"/>
              <w:rPr>
                <w:rFonts w:cs="Times New Roman"/>
                <w:sz w:val="18"/>
                <w:szCs w:val="18"/>
              </w:rPr>
            </w:pPr>
            <w:r w:rsidRPr="003763AD">
              <w:rPr>
                <w:rFonts w:cs="Times New Roman"/>
                <w:sz w:val="18"/>
                <w:szCs w:val="18"/>
              </w:rPr>
              <w:t>0.3 % (v/v)</w:t>
            </w:r>
          </w:p>
        </w:tc>
      </w:tr>
      <w:tr w:rsidR="00D24F95" w:rsidRPr="003763AD" w14:paraId="2C8324D6" w14:textId="77777777" w:rsidTr="00D9050B">
        <w:tc>
          <w:tcPr>
            <w:tcW w:w="430" w:type="pct"/>
            <w:vMerge/>
            <w:tcBorders>
              <w:top w:val="nil"/>
              <w:left w:val="nil"/>
              <w:bottom w:val="nil"/>
              <w:right w:val="nil"/>
            </w:tcBorders>
          </w:tcPr>
          <w:p w14:paraId="5743E261"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62507E6D"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vAlign w:val="center"/>
          </w:tcPr>
          <w:p w14:paraId="450EF79C" w14:textId="77777777" w:rsidR="00D24F95" w:rsidRPr="003763AD" w:rsidRDefault="00D24F95" w:rsidP="003763AD">
            <w:pPr>
              <w:jc w:val="center"/>
              <w:rPr>
                <w:rFonts w:cs="Times New Roman"/>
                <w:sz w:val="18"/>
                <w:szCs w:val="18"/>
              </w:rPr>
            </w:pPr>
          </w:p>
        </w:tc>
        <w:tc>
          <w:tcPr>
            <w:tcW w:w="700" w:type="pct"/>
            <w:vMerge w:val="restart"/>
            <w:tcBorders>
              <w:top w:val="nil"/>
              <w:left w:val="nil"/>
              <w:bottom w:val="nil"/>
              <w:right w:val="nil"/>
            </w:tcBorders>
          </w:tcPr>
          <w:p w14:paraId="6A3DF79B" w14:textId="77777777" w:rsidR="00D24F95" w:rsidRPr="003763AD" w:rsidRDefault="00D24F95" w:rsidP="003763AD">
            <w:pPr>
              <w:jc w:val="center"/>
              <w:rPr>
                <w:rFonts w:cs="Times New Roman"/>
                <w:sz w:val="18"/>
                <w:szCs w:val="18"/>
              </w:rPr>
            </w:pPr>
            <w:r w:rsidRPr="003763AD">
              <w:rPr>
                <w:rFonts w:cs="Times New Roman"/>
                <w:sz w:val="18"/>
                <w:szCs w:val="18"/>
              </w:rPr>
              <w:t>Oxygen</w:t>
            </w:r>
          </w:p>
        </w:tc>
        <w:tc>
          <w:tcPr>
            <w:tcW w:w="413" w:type="pct"/>
            <w:tcBorders>
              <w:top w:val="nil"/>
              <w:left w:val="nil"/>
              <w:bottom w:val="nil"/>
              <w:right w:val="nil"/>
            </w:tcBorders>
          </w:tcPr>
          <w:p w14:paraId="6650F0A3" w14:textId="77777777" w:rsidR="00D24F95" w:rsidRPr="003763AD" w:rsidRDefault="00D24F95" w:rsidP="003763AD">
            <w:pPr>
              <w:jc w:val="center"/>
              <w:rPr>
                <w:rFonts w:cs="Times New Roman"/>
                <w:sz w:val="18"/>
                <w:szCs w:val="18"/>
              </w:rPr>
            </w:pPr>
            <w:r w:rsidRPr="003763AD">
              <w:rPr>
                <w:rFonts w:cs="Times New Roman"/>
                <w:sz w:val="18"/>
                <w:szCs w:val="18"/>
              </w:rPr>
              <w:t>Upper</w:t>
            </w:r>
          </w:p>
        </w:tc>
        <w:tc>
          <w:tcPr>
            <w:tcW w:w="1538" w:type="pct"/>
            <w:tcBorders>
              <w:top w:val="nil"/>
              <w:left w:val="nil"/>
              <w:bottom w:val="nil"/>
              <w:right w:val="nil"/>
            </w:tcBorders>
          </w:tcPr>
          <w:p w14:paraId="4A2C9CAB" w14:textId="77777777" w:rsidR="00D24F95" w:rsidRPr="003763AD" w:rsidRDefault="00D24F95" w:rsidP="003763AD">
            <w:pPr>
              <w:jc w:val="center"/>
              <w:rPr>
                <w:rFonts w:cs="Times New Roman"/>
                <w:sz w:val="18"/>
                <w:szCs w:val="18"/>
              </w:rPr>
            </w:pPr>
            <w:r w:rsidRPr="003763AD">
              <w:rPr>
                <w:rFonts w:cs="Times New Roman"/>
                <w:sz w:val="18"/>
                <w:szCs w:val="18"/>
              </w:rPr>
              <w:t>20 % (v/v)</w:t>
            </w:r>
          </w:p>
        </w:tc>
      </w:tr>
      <w:tr w:rsidR="00D24F95" w:rsidRPr="003763AD" w14:paraId="747E12BC" w14:textId="77777777" w:rsidTr="00D9050B">
        <w:tc>
          <w:tcPr>
            <w:tcW w:w="430" w:type="pct"/>
            <w:vMerge/>
            <w:tcBorders>
              <w:top w:val="nil"/>
              <w:left w:val="nil"/>
              <w:bottom w:val="nil"/>
              <w:right w:val="nil"/>
            </w:tcBorders>
          </w:tcPr>
          <w:p w14:paraId="3E2901FB"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463DC4AA"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vAlign w:val="center"/>
          </w:tcPr>
          <w:p w14:paraId="4AAE765D" w14:textId="77777777" w:rsidR="00D24F95" w:rsidRPr="003763AD" w:rsidRDefault="00D24F95" w:rsidP="003763AD">
            <w:pPr>
              <w:jc w:val="center"/>
              <w:rPr>
                <w:rFonts w:cs="Times New Roman"/>
                <w:sz w:val="18"/>
                <w:szCs w:val="18"/>
              </w:rPr>
            </w:pPr>
          </w:p>
        </w:tc>
        <w:tc>
          <w:tcPr>
            <w:tcW w:w="700" w:type="pct"/>
            <w:vMerge/>
            <w:tcBorders>
              <w:top w:val="nil"/>
              <w:left w:val="nil"/>
              <w:bottom w:val="nil"/>
              <w:right w:val="nil"/>
            </w:tcBorders>
          </w:tcPr>
          <w:p w14:paraId="21FFA800" w14:textId="77777777" w:rsidR="00D24F95" w:rsidRPr="003763AD" w:rsidRDefault="00D24F95" w:rsidP="003763AD">
            <w:pPr>
              <w:jc w:val="center"/>
              <w:rPr>
                <w:rFonts w:cs="Times New Roman"/>
                <w:sz w:val="18"/>
                <w:szCs w:val="18"/>
              </w:rPr>
            </w:pPr>
          </w:p>
        </w:tc>
        <w:tc>
          <w:tcPr>
            <w:tcW w:w="413" w:type="pct"/>
            <w:tcBorders>
              <w:top w:val="nil"/>
              <w:left w:val="nil"/>
              <w:bottom w:val="nil"/>
              <w:right w:val="nil"/>
            </w:tcBorders>
          </w:tcPr>
          <w:p w14:paraId="67DCD626" w14:textId="77777777" w:rsidR="00D24F95" w:rsidRPr="003763AD" w:rsidRDefault="00D24F95" w:rsidP="003763AD">
            <w:pPr>
              <w:jc w:val="center"/>
              <w:rPr>
                <w:rFonts w:cs="Times New Roman"/>
                <w:sz w:val="18"/>
                <w:szCs w:val="18"/>
              </w:rPr>
            </w:pPr>
            <w:r w:rsidRPr="003763AD">
              <w:rPr>
                <w:rFonts w:cs="Times New Roman"/>
                <w:sz w:val="18"/>
                <w:szCs w:val="18"/>
              </w:rPr>
              <w:t>Lower</w:t>
            </w:r>
          </w:p>
        </w:tc>
        <w:tc>
          <w:tcPr>
            <w:tcW w:w="1538" w:type="pct"/>
            <w:tcBorders>
              <w:top w:val="nil"/>
              <w:left w:val="nil"/>
              <w:bottom w:val="nil"/>
              <w:right w:val="nil"/>
            </w:tcBorders>
          </w:tcPr>
          <w:p w14:paraId="1E105AF4" w14:textId="77777777" w:rsidR="00D24F95" w:rsidRPr="003763AD" w:rsidRDefault="00D24F95" w:rsidP="003763AD">
            <w:pPr>
              <w:jc w:val="center"/>
              <w:rPr>
                <w:rFonts w:cs="Times New Roman"/>
                <w:sz w:val="18"/>
                <w:szCs w:val="18"/>
              </w:rPr>
            </w:pPr>
            <w:r w:rsidRPr="003763AD">
              <w:rPr>
                <w:rFonts w:cs="Times New Roman"/>
                <w:sz w:val="18"/>
                <w:szCs w:val="18"/>
              </w:rPr>
              <w:t>5 % (v/v)</w:t>
            </w:r>
          </w:p>
        </w:tc>
      </w:tr>
      <w:tr w:rsidR="00D24F95" w:rsidRPr="003763AD" w14:paraId="52A52C2D" w14:textId="77777777" w:rsidTr="00D9050B">
        <w:tc>
          <w:tcPr>
            <w:tcW w:w="430" w:type="pct"/>
            <w:vMerge/>
            <w:tcBorders>
              <w:top w:val="nil"/>
              <w:left w:val="nil"/>
              <w:bottom w:val="nil"/>
              <w:right w:val="nil"/>
            </w:tcBorders>
          </w:tcPr>
          <w:p w14:paraId="23A1BD2B"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0EE2F2AA"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vAlign w:val="center"/>
          </w:tcPr>
          <w:p w14:paraId="338427A5" w14:textId="77777777" w:rsidR="00D24F95" w:rsidRPr="003763AD" w:rsidRDefault="00D24F95" w:rsidP="003763AD">
            <w:pPr>
              <w:jc w:val="center"/>
              <w:rPr>
                <w:rFonts w:cs="Times New Roman"/>
                <w:sz w:val="18"/>
                <w:szCs w:val="18"/>
              </w:rPr>
            </w:pPr>
          </w:p>
        </w:tc>
        <w:tc>
          <w:tcPr>
            <w:tcW w:w="1113" w:type="pct"/>
            <w:gridSpan w:val="2"/>
            <w:tcBorders>
              <w:top w:val="nil"/>
              <w:left w:val="nil"/>
              <w:bottom w:val="nil"/>
              <w:right w:val="nil"/>
            </w:tcBorders>
          </w:tcPr>
          <w:p w14:paraId="6FF1AE25" w14:textId="77777777" w:rsidR="00D24F95" w:rsidRPr="003763AD" w:rsidRDefault="00D24F95" w:rsidP="003763AD">
            <w:pPr>
              <w:jc w:val="center"/>
              <w:rPr>
                <w:rFonts w:cs="Times New Roman"/>
                <w:sz w:val="18"/>
                <w:szCs w:val="18"/>
              </w:rPr>
            </w:pPr>
            <w:r w:rsidRPr="003763AD">
              <w:rPr>
                <w:rFonts w:cs="Times New Roman"/>
                <w:sz w:val="18"/>
                <w:szCs w:val="18"/>
              </w:rPr>
              <w:t>CH</w:t>
            </w:r>
            <w:r w:rsidRPr="003763AD">
              <w:rPr>
                <w:rFonts w:cs="Times New Roman"/>
                <w:sz w:val="18"/>
                <w:szCs w:val="18"/>
                <w:vertAlign w:val="subscript"/>
              </w:rPr>
              <w:t>4</w:t>
            </w:r>
            <w:r w:rsidRPr="003763AD">
              <w:rPr>
                <w:rFonts w:cs="Times New Roman"/>
                <w:sz w:val="18"/>
                <w:szCs w:val="18"/>
              </w:rPr>
              <w:t xml:space="preserve"> oxidation rate</w:t>
            </w:r>
          </w:p>
        </w:tc>
        <w:tc>
          <w:tcPr>
            <w:tcW w:w="1538" w:type="pct"/>
            <w:tcBorders>
              <w:top w:val="nil"/>
              <w:left w:val="nil"/>
              <w:bottom w:val="nil"/>
              <w:right w:val="nil"/>
            </w:tcBorders>
          </w:tcPr>
          <w:p w14:paraId="25B2AD0A" w14:textId="77777777" w:rsidR="00D24F95" w:rsidRPr="003763AD" w:rsidRDefault="00D24F95" w:rsidP="003763AD">
            <w:pPr>
              <w:jc w:val="center"/>
              <w:rPr>
                <w:rFonts w:cs="Times New Roman"/>
                <w:sz w:val="18"/>
                <w:szCs w:val="18"/>
              </w:rPr>
            </w:pPr>
            <w:r w:rsidRPr="003763AD">
              <w:rPr>
                <w:rFonts w:cs="Times New Roman"/>
                <w:sz w:val="18"/>
                <w:szCs w:val="18"/>
              </w:rPr>
              <w:t>400 µg CH</w:t>
            </w:r>
            <w:r w:rsidRPr="003763AD">
              <w:rPr>
                <w:rFonts w:cs="Times New Roman"/>
                <w:sz w:val="18"/>
                <w:szCs w:val="18"/>
                <w:vertAlign w:val="subscript"/>
              </w:rPr>
              <w:t>4</w:t>
            </w:r>
            <w:r w:rsidRPr="003763AD">
              <w:rPr>
                <w:rFonts w:cs="Times New Roman"/>
                <w:sz w:val="18"/>
                <w:szCs w:val="18"/>
              </w:rPr>
              <w:t xml:space="preserve"> g</w:t>
            </w:r>
            <w:r w:rsidRPr="003763AD">
              <w:rPr>
                <w:rFonts w:cs="Times New Roman"/>
                <w:sz w:val="18"/>
                <w:szCs w:val="18"/>
                <w:vertAlign w:val="subscript"/>
              </w:rPr>
              <w:t>soil</w:t>
            </w:r>
            <w:r w:rsidRPr="003763AD">
              <w:rPr>
                <w:rFonts w:cs="Times New Roman"/>
                <w:sz w:val="18"/>
                <w:szCs w:val="18"/>
                <w:vertAlign w:val="superscript"/>
              </w:rPr>
              <w:t>-1</w:t>
            </w:r>
            <w:r w:rsidRPr="003763AD">
              <w:rPr>
                <w:rFonts w:cs="Times New Roman"/>
                <w:sz w:val="18"/>
                <w:szCs w:val="18"/>
              </w:rPr>
              <w:t>d</w:t>
            </w:r>
            <w:r w:rsidRPr="003763AD">
              <w:rPr>
                <w:rFonts w:cs="Times New Roman"/>
                <w:sz w:val="18"/>
                <w:szCs w:val="18"/>
                <w:vertAlign w:val="superscript"/>
              </w:rPr>
              <w:t>-1</w:t>
            </w:r>
          </w:p>
        </w:tc>
      </w:tr>
      <w:tr w:rsidR="00D24F95" w:rsidRPr="003763AD" w14:paraId="186BEADE" w14:textId="77777777" w:rsidTr="00D9050B">
        <w:tc>
          <w:tcPr>
            <w:tcW w:w="430" w:type="pct"/>
            <w:vMerge/>
            <w:tcBorders>
              <w:top w:val="nil"/>
              <w:left w:val="nil"/>
              <w:bottom w:val="nil"/>
              <w:right w:val="nil"/>
            </w:tcBorders>
          </w:tcPr>
          <w:p w14:paraId="259CA87F"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05F8C411" w14:textId="77777777" w:rsidR="00D24F95" w:rsidRPr="003763AD" w:rsidRDefault="00D24F95" w:rsidP="003763AD">
            <w:pPr>
              <w:rPr>
                <w:rFonts w:cs="Times New Roman"/>
                <w:sz w:val="18"/>
                <w:szCs w:val="18"/>
              </w:rPr>
            </w:pPr>
          </w:p>
        </w:tc>
        <w:tc>
          <w:tcPr>
            <w:tcW w:w="959" w:type="pct"/>
            <w:vMerge w:val="restart"/>
            <w:tcBorders>
              <w:top w:val="nil"/>
              <w:left w:val="nil"/>
              <w:bottom w:val="nil"/>
              <w:right w:val="nil"/>
            </w:tcBorders>
            <w:vAlign w:val="center"/>
          </w:tcPr>
          <w:p w14:paraId="33866EEF" w14:textId="77777777" w:rsidR="00D24F95" w:rsidRPr="003763AD" w:rsidRDefault="00D24F95" w:rsidP="003763AD">
            <w:pPr>
              <w:jc w:val="center"/>
              <w:rPr>
                <w:rFonts w:cs="Times New Roman"/>
                <w:sz w:val="18"/>
                <w:szCs w:val="18"/>
              </w:rPr>
            </w:pPr>
            <w:r w:rsidRPr="003763AD">
              <w:rPr>
                <w:rFonts w:cs="Times New Roman"/>
                <w:sz w:val="18"/>
                <w:szCs w:val="18"/>
              </w:rPr>
              <w:t>Intermediate</w:t>
            </w:r>
          </w:p>
        </w:tc>
        <w:tc>
          <w:tcPr>
            <w:tcW w:w="700" w:type="pct"/>
            <w:tcBorders>
              <w:top w:val="nil"/>
              <w:left w:val="nil"/>
              <w:bottom w:val="nil"/>
              <w:right w:val="nil"/>
            </w:tcBorders>
          </w:tcPr>
          <w:p w14:paraId="475A877D" w14:textId="77777777" w:rsidR="00D24F95" w:rsidRPr="003763AD" w:rsidRDefault="00D24F95" w:rsidP="003763AD">
            <w:pPr>
              <w:jc w:val="center"/>
              <w:rPr>
                <w:rFonts w:cs="Times New Roman"/>
                <w:sz w:val="18"/>
                <w:szCs w:val="18"/>
              </w:rPr>
            </w:pPr>
            <w:r w:rsidRPr="003763AD">
              <w:rPr>
                <w:rFonts w:cs="Times New Roman"/>
                <w:sz w:val="18"/>
                <w:szCs w:val="18"/>
              </w:rPr>
              <w:t>Temperature</w:t>
            </w:r>
          </w:p>
        </w:tc>
        <w:tc>
          <w:tcPr>
            <w:tcW w:w="413" w:type="pct"/>
            <w:tcBorders>
              <w:top w:val="nil"/>
              <w:left w:val="nil"/>
              <w:bottom w:val="nil"/>
              <w:right w:val="nil"/>
            </w:tcBorders>
          </w:tcPr>
          <w:p w14:paraId="770C96E1" w14:textId="77777777" w:rsidR="00D24F95" w:rsidRPr="003763AD" w:rsidRDefault="00D24F95" w:rsidP="003763AD">
            <w:pPr>
              <w:jc w:val="center"/>
              <w:rPr>
                <w:rFonts w:cs="Times New Roman"/>
                <w:sz w:val="18"/>
                <w:szCs w:val="18"/>
              </w:rPr>
            </w:pPr>
            <w:r w:rsidRPr="003763AD">
              <w:rPr>
                <w:rFonts w:cs="Times New Roman"/>
                <w:sz w:val="18"/>
                <w:szCs w:val="18"/>
              </w:rPr>
              <w:t>Upper</w:t>
            </w:r>
          </w:p>
        </w:tc>
        <w:tc>
          <w:tcPr>
            <w:tcW w:w="1538" w:type="pct"/>
            <w:tcBorders>
              <w:top w:val="nil"/>
              <w:left w:val="nil"/>
              <w:bottom w:val="nil"/>
              <w:right w:val="nil"/>
            </w:tcBorders>
          </w:tcPr>
          <w:p w14:paraId="39053917" w14:textId="77777777" w:rsidR="00D24F95" w:rsidRPr="003763AD" w:rsidRDefault="00D24F95" w:rsidP="003763AD">
            <w:pPr>
              <w:jc w:val="center"/>
              <w:rPr>
                <w:rFonts w:cs="Times New Roman"/>
                <w:sz w:val="18"/>
                <w:szCs w:val="18"/>
              </w:rPr>
            </w:pPr>
            <w:r w:rsidRPr="003763AD">
              <w:rPr>
                <w:rFonts w:cs="Times New Roman"/>
                <w:sz w:val="18"/>
                <w:szCs w:val="18"/>
              </w:rPr>
              <w:t>Air temperature simulation</w:t>
            </w:r>
          </w:p>
        </w:tc>
      </w:tr>
      <w:tr w:rsidR="00D24F95" w:rsidRPr="003763AD" w14:paraId="708C40CA" w14:textId="77777777" w:rsidTr="00D9050B">
        <w:tc>
          <w:tcPr>
            <w:tcW w:w="430" w:type="pct"/>
            <w:vMerge/>
            <w:tcBorders>
              <w:top w:val="nil"/>
              <w:left w:val="nil"/>
              <w:bottom w:val="nil"/>
              <w:right w:val="nil"/>
            </w:tcBorders>
          </w:tcPr>
          <w:p w14:paraId="7F1E135F"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3FDA23B7"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vAlign w:val="center"/>
          </w:tcPr>
          <w:p w14:paraId="2E98F53B" w14:textId="77777777" w:rsidR="00D24F95" w:rsidRPr="003763AD" w:rsidRDefault="00D24F95" w:rsidP="003763AD">
            <w:pPr>
              <w:jc w:val="center"/>
              <w:rPr>
                <w:rFonts w:cs="Times New Roman"/>
                <w:sz w:val="18"/>
                <w:szCs w:val="18"/>
              </w:rPr>
            </w:pPr>
          </w:p>
        </w:tc>
        <w:tc>
          <w:tcPr>
            <w:tcW w:w="700" w:type="pct"/>
            <w:tcBorders>
              <w:top w:val="nil"/>
              <w:left w:val="nil"/>
              <w:bottom w:val="nil"/>
              <w:right w:val="nil"/>
            </w:tcBorders>
          </w:tcPr>
          <w:p w14:paraId="3D04926E" w14:textId="77777777" w:rsidR="00D24F95" w:rsidRPr="003763AD" w:rsidRDefault="00D24F95" w:rsidP="003763AD">
            <w:pPr>
              <w:jc w:val="center"/>
              <w:rPr>
                <w:rFonts w:cs="Times New Roman"/>
                <w:sz w:val="18"/>
                <w:szCs w:val="18"/>
              </w:rPr>
            </w:pPr>
          </w:p>
        </w:tc>
        <w:tc>
          <w:tcPr>
            <w:tcW w:w="413" w:type="pct"/>
            <w:tcBorders>
              <w:top w:val="nil"/>
              <w:left w:val="nil"/>
              <w:bottom w:val="nil"/>
              <w:right w:val="nil"/>
            </w:tcBorders>
          </w:tcPr>
          <w:p w14:paraId="73725010" w14:textId="77777777" w:rsidR="00D24F95" w:rsidRPr="003763AD" w:rsidRDefault="00D24F95" w:rsidP="003763AD">
            <w:pPr>
              <w:jc w:val="center"/>
              <w:rPr>
                <w:rFonts w:cs="Times New Roman"/>
                <w:sz w:val="18"/>
                <w:szCs w:val="18"/>
              </w:rPr>
            </w:pPr>
            <w:r w:rsidRPr="003763AD">
              <w:rPr>
                <w:rFonts w:cs="Times New Roman"/>
                <w:sz w:val="18"/>
                <w:szCs w:val="18"/>
              </w:rPr>
              <w:t>Lower</w:t>
            </w:r>
          </w:p>
        </w:tc>
        <w:tc>
          <w:tcPr>
            <w:tcW w:w="1538" w:type="pct"/>
            <w:tcBorders>
              <w:top w:val="nil"/>
              <w:left w:val="nil"/>
              <w:bottom w:val="nil"/>
              <w:right w:val="nil"/>
            </w:tcBorders>
          </w:tcPr>
          <w:p w14:paraId="0376684F" w14:textId="77777777" w:rsidR="00D24F95" w:rsidRPr="003763AD" w:rsidRDefault="00D24F95" w:rsidP="003763AD">
            <w:pPr>
              <w:jc w:val="center"/>
              <w:rPr>
                <w:rFonts w:cs="Times New Roman"/>
                <w:sz w:val="18"/>
                <w:szCs w:val="18"/>
              </w:rPr>
            </w:pPr>
            <w:r w:rsidRPr="003763AD">
              <w:rPr>
                <w:rFonts w:cs="Times New Roman"/>
                <w:sz w:val="18"/>
                <w:szCs w:val="18"/>
              </w:rPr>
              <w:t xml:space="preserve">35 </w:t>
            </w:r>
            <w:proofErr w:type="spellStart"/>
            <w:r w:rsidRPr="003763AD">
              <w:rPr>
                <w:rFonts w:cs="Times New Roman"/>
                <w:sz w:val="18"/>
                <w:szCs w:val="18"/>
                <w:vertAlign w:val="superscript"/>
              </w:rPr>
              <w:t>o</w:t>
            </w:r>
            <w:r w:rsidRPr="003763AD">
              <w:rPr>
                <w:rFonts w:cs="Times New Roman"/>
                <w:sz w:val="18"/>
                <w:szCs w:val="18"/>
              </w:rPr>
              <w:t>C</w:t>
            </w:r>
            <w:proofErr w:type="spellEnd"/>
          </w:p>
        </w:tc>
      </w:tr>
      <w:tr w:rsidR="00D24F95" w:rsidRPr="003763AD" w14:paraId="3C59160C" w14:textId="77777777" w:rsidTr="00D9050B">
        <w:tc>
          <w:tcPr>
            <w:tcW w:w="430" w:type="pct"/>
            <w:vMerge/>
            <w:tcBorders>
              <w:top w:val="nil"/>
              <w:left w:val="nil"/>
              <w:bottom w:val="nil"/>
              <w:right w:val="nil"/>
            </w:tcBorders>
          </w:tcPr>
          <w:p w14:paraId="4F9E7806"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0D6F54BA"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vAlign w:val="center"/>
          </w:tcPr>
          <w:p w14:paraId="03120F2F" w14:textId="77777777" w:rsidR="00D24F95" w:rsidRPr="003763AD" w:rsidRDefault="00D24F95" w:rsidP="003763AD">
            <w:pPr>
              <w:jc w:val="center"/>
              <w:rPr>
                <w:rFonts w:cs="Times New Roman"/>
                <w:sz w:val="18"/>
                <w:szCs w:val="18"/>
              </w:rPr>
            </w:pPr>
          </w:p>
        </w:tc>
        <w:tc>
          <w:tcPr>
            <w:tcW w:w="700" w:type="pct"/>
            <w:tcBorders>
              <w:top w:val="nil"/>
              <w:left w:val="nil"/>
              <w:bottom w:val="nil"/>
              <w:right w:val="nil"/>
            </w:tcBorders>
          </w:tcPr>
          <w:p w14:paraId="66DD269C" w14:textId="77777777" w:rsidR="00D24F95" w:rsidRPr="003763AD" w:rsidRDefault="00D24F95" w:rsidP="003763AD">
            <w:pPr>
              <w:jc w:val="center"/>
              <w:rPr>
                <w:rFonts w:cs="Times New Roman"/>
                <w:sz w:val="18"/>
                <w:szCs w:val="18"/>
              </w:rPr>
            </w:pPr>
            <w:r w:rsidRPr="003763AD">
              <w:rPr>
                <w:rFonts w:cs="Times New Roman"/>
                <w:sz w:val="18"/>
                <w:szCs w:val="18"/>
              </w:rPr>
              <w:t>CH</w:t>
            </w:r>
            <w:r w:rsidRPr="003763AD">
              <w:rPr>
                <w:rFonts w:cs="Times New Roman"/>
                <w:sz w:val="18"/>
                <w:szCs w:val="18"/>
                <w:vertAlign w:val="subscript"/>
              </w:rPr>
              <w:t>4</w:t>
            </w:r>
          </w:p>
        </w:tc>
        <w:tc>
          <w:tcPr>
            <w:tcW w:w="413" w:type="pct"/>
            <w:tcBorders>
              <w:top w:val="nil"/>
              <w:left w:val="nil"/>
              <w:bottom w:val="nil"/>
              <w:right w:val="nil"/>
            </w:tcBorders>
          </w:tcPr>
          <w:p w14:paraId="4D1F12C7" w14:textId="77777777" w:rsidR="00D24F95" w:rsidRPr="003763AD" w:rsidRDefault="00D24F95" w:rsidP="003763AD">
            <w:pPr>
              <w:jc w:val="center"/>
              <w:rPr>
                <w:rFonts w:cs="Times New Roman"/>
                <w:sz w:val="18"/>
                <w:szCs w:val="18"/>
              </w:rPr>
            </w:pPr>
            <w:r w:rsidRPr="003763AD">
              <w:rPr>
                <w:rFonts w:cs="Times New Roman"/>
                <w:sz w:val="18"/>
                <w:szCs w:val="18"/>
              </w:rPr>
              <w:t>Upper</w:t>
            </w:r>
          </w:p>
        </w:tc>
        <w:tc>
          <w:tcPr>
            <w:tcW w:w="1538" w:type="pct"/>
            <w:tcBorders>
              <w:top w:val="nil"/>
              <w:left w:val="nil"/>
              <w:bottom w:val="nil"/>
              <w:right w:val="nil"/>
            </w:tcBorders>
          </w:tcPr>
          <w:p w14:paraId="3C20408C" w14:textId="77777777" w:rsidR="00D24F95" w:rsidRPr="003763AD" w:rsidRDefault="00D24F95" w:rsidP="003763AD">
            <w:pPr>
              <w:jc w:val="center"/>
              <w:rPr>
                <w:rFonts w:cs="Times New Roman"/>
                <w:sz w:val="18"/>
                <w:szCs w:val="18"/>
              </w:rPr>
            </w:pPr>
            <w:r w:rsidRPr="003763AD">
              <w:rPr>
                <w:rFonts w:cs="Times New Roman"/>
                <w:sz w:val="18"/>
                <w:szCs w:val="18"/>
              </w:rPr>
              <w:t xml:space="preserve">2 </w:t>
            </w:r>
            <w:proofErr w:type="spellStart"/>
            <w:r w:rsidRPr="003763AD">
              <w:rPr>
                <w:rFonts w:cs="Times New Roman"/>
                <w:sz w:val="18"/>
                <w:szCs w:val="18"/>
              </w:rPr>
              <w:t>ppmv</w:t>
            </w:r>
            <w:proofErr w:type="spellEnd"/>
          </w:p>
        </w:tc>
      </w:tr>
      <w:tr w:rsidR="00D24F95" w:rsidRPr="003763AD" w14:paraId="163C45B5" w14:textId="77777777" w:rsidTr="00D9050B">
        <w:tc>
          <w:tcPr>
            <w:tcW w:w="430" w:type="pct"/>
            <w:vMerge/>
            <w:tcBorders>
              <w:top w:val="nil"/>
              <w:left w:val="nil"/>
              <w:bottom w:val="nil"/>
              <w:right w:val="nil"/>
            </w:tcBorders>
          </w:tcPr>
          <w:p w14:paraId="40AFA65F"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2D8E6673"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vAlign w:val="center"/>
          </w:tcPr>
          <w:p w14:paraId="4AFD1EBF" w14:textId="77777777" w:rsidR="00D24F95" w:rsidRPr="003763AD" w:rsidRDefault="00D24F95" w:rsidP="003763AD">
            <w:pPr>
              <w:jc w:val="center"/>
              <w:rPr>
                <w:rFonts w:cs="Times New Roman"/>
                <w:sz w:val="18"/>
                <w:szCs w:val="18"/>
              </w:rPr>
            </w:pPr>
          </w:p>
        </w:tc>
        <w:tc>
          <w:tcPr>
            <w:tcW w:w="700" w:type="pct"/>
            <w:tcBorders>
              <w:top w:val="nil"/>
              <w:left w:val="nil"/>
              <w:bottom w:val="nil"/>
              <w:right w:val="nil"/>
            </w:tcBorders>
          </w:tcPr>
          <w:p w14:paraId="6B915E79" w14:textId="77777777" w:rsidR="00D24F95" w:rsidRPr="003763AD" w:rsidRDefault="00D24F95" w:rsidP="003763AD">
            <w:pPr>
              <w:jc w:val="center"/>
              <w:rPr>
                <w:rFonts w:cs="Times New Roman"/>
                <w:sz w:val="18"/>
                <w:szCs w:val="18"/>
              </w:rPr>
            </w:pPr>
          </w:p>
        </w:tc>
        <w:tc>
          <w:tcPr>
            <w:tcW w:w="413" w:type="pct"/>
            <w:tcBorders>
              <w:top w:val="nil"/>
              <w:left w:val="nil"/>
              <w:bottom w:val="nil"/>
              <w:right w:val="nil"/>
            </w:tcBorders>
          </w:tcPr>
          <w:p w14:paraId="42E24709" w14:textId="77777777" w:rsidR="00D24F95" w:rsidRPr="003763AD" w:rsidRDefault="00D24F95" w:rsidP="003763AD">
            <w:pPr>
              <w:jc w:val="center"/>
              <w:rPr>
                <w:rFonts w:cs="Times New Roman"/>
                <w:sz w:val="18"/>
                <w:szCs w:val="18"/>
              </w:rPr>
            </w:pPr>
            <w:r w:rsidRPr="003763AD">
              <w:rPr>
                <w:rFonts w:cs="Times New Roman"/>
                <w:sz w:val="18"/>
                <w:szCs w:val="18"/>
              </w:rPr>
              <w:t>Lower</w:t>
            </w:r>
          </w:p>
        </w:tc>
        <w:tc>
          <w:tcPr>
            <w:tcW w:w="1538" w:type="pct"/>
            <w:tcBorders>
              <w:top w:val="nil"/>
              <w:left w:val="nil"/>
              <w:bottom w:val="nil"/>
              <w:right w:val="nil"/>
            </w:tcBorders>
          </w:tcPr>
          <w:p w14:paraId="7DCC0081" w14:textId="77777777" w:rsidR="00D24F95" w:rsidRPr="003763AD" w:rsidRDefault="00D24F95" w:rsidP="003763AD">
            <w:pPr>
              <w:jc w:val="center"/>
              <w:rPr>
                <w:rFonts w:cs="Times New Roman"/>
                <w:sz w:val="18"/>
                <w:szCs w:val="18"/>
              </w:rPr>
            </w:pPr>
            <w:r w:rsidRPr="003763AD">
              <w:rPr>
                <w:rFonts w:cs="Times New Roman"/>
                <w:sz w:val="18"/>
                <w:szCs w:val="18"/>
              </w:rPr>
              <w:t>45 % (v/v)</w:t>
            </w:r>
          </w:p>
        </w:tc>
      </w:tr>
      <w:tr w:rsidR="00D24F95" w:rsidRPr="003763AD" w14:paraId="673F6E05" w14:textId="77777777" w:rsidTr="00D9050B">
        <w:tc>
          <w:tcPr>
            <w:tcW w:w="430" w:type="pct"/>
            <w:vMerge/>
            <w:tcBorders>
              <w:top w:val="nil"/>
              <w:left w:val="nil"/>
              <w:bottom w:val="nil"/>
              <w:right w:val="nil"/>
            </w:tcBorders>
          </w:tcPr>
          <w:p w14:paraId="214AF983"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5452D860"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vAlign w:val="center"/>
          </w:tcPr>
          <w:p w14:paraId="0943C726" w14:textId="77777777" w:rsidR="00D24F95" w:rsidRPr="003763AD" w:rsidRDefault="00D24F95" w:rsidP="003763AD">
            <w:pPr>
              <w:jc w:val="center"/>
              <w:rPr>
                <w:rFonts w:cs="Times New Roman"/>
                <w:sz w:val="18"/>
                <w:szCs w:val="18"/>
              </w:rPr>
            </w:pPr>
          </w:p>
        </w:tc>
        <w:tc>
          <w:tcPr>
            <w:tcW w:w="700" w:type="pct"/>
            <w:tcBorders>
              <w:top w:val="nil"/>
              <w:left w:val="nil"/>
              <w:bottom w:val="nil"/>
              <w:right w:val="nil"/>
            </w:tcBorders>
          </w:tcPr>
          <w:p w14:paraId="083BC258" w14:textId="77777777" w:rsidR="00D24F95" w:rsidRPr="003763AD" w:rsidRDefault="00D24F95" w:rsidP="003763AD">
            <w:pPr>
              <w:jc w:val="center"/>
              <w:rPr>
                <w:rFonts w:cs="Times New Roman"/>
                <w:sz w:val="18"/>
                <w:szCs w:val="18"/>
              </w:rPr>
            </w:pPr>
            <w:r w:rsidRPr="003763AD">
              <w:rPr>
                <w:rFonts w:cs="Times New Roman"/>
                <w:sz w:val="18"/>
                <w:szCs w:val="18"/>
              </w:rPr>
              <w:t>Oxygen</w:t>
            </w:r>
          </w:p>
        </w:tc>
        <w:tc>
          <w:tcPr>
            <w:tcW w:w="413" w:type="pct"/>
            <w:tcBorders>
              <w:top w:val="nil"/>
              <w:left w:val="nil"/>
              <w:bottom w:val="nil"/>
              <w:right w:val="nil"/>
            </w:tcBorders>
          </w:tcPr>
          <w:p w14:paraId="779B4CA8" w14:textId="77777777" w:rsidR="00D24F95" w:rsidRPr="003763AD" w:rsidRDefault="00D24F95" w:rsidP="003763AD">
            <w:pPr>
              <w:jc w:val="center"/>
              <w:rPr>
                <w:rFonts w:cs="Times New Roman"/>
                <w:sz w:val="18"/>
                <w:szCs w:val="18"/>
              </w:rPr>
            </w:pPr>
            <w:r w:rsidRPr="003763AD">
              <w:rPr>
                <w:rFonts w:cs="Times New Roman"/>
                <w:sz w:val="18"/>
                <w:szCs w:val="18"/>
              </w:rPr>
              <w:t>Upper</w:t>
            </w:r>
          </w:p>
        </w:tc>
        <w:tc>
          <w:tcPr>
            <w:tcW w:w="1538" w:type="pct"/>
            <w:tcBorders>
              <w:top w:val="nil"/>
              <w:left w:val="nil"/>
              <w:bottom w:val="nil"/>
              <w:right w:val="nil"/>
            </w:tcBorders>
          </w:tcPr>
          <w:p w14:paraId="1BD8CD0F" w14:textId="77777777" w:rsidR="00D24F95" w:rsidRPr="003763AD" w:rsidRDefault="00D24F95" w:rsidP="003763AD">
            <w:pPr>
              <w:jc w:val="center"/>
              <w:rPr>
                <w:rFonts w:cs="Times New Roman"/>
                <w:sz w:val="18"/>
                <w:szCs w:val="18"/>
              </w:rPr>
            </w:pPr>
            <w:r w:rsidRPr="003763AD">
              <w:rPr>
                <w:rFonts w:cs="Times New Roman"/>
                <w:sz w:val="18"/>
                <w:szCs w:val="18"/>
              </w:rPr>
              <w:t>20 % (v/v)</w:t>
            </w:r>
          </w:p>
        </w:tc>
      </w:tr>
      <w:tr w:rsidR="00D24F95" w:rsidRPr="003763AD" w14:paraId="05A914C6" w14:textId="77777777" w:rsidTr="00D9050B">
        <w:tc>
          <w:tcPr>
            <w:tcW w:w="430" w:type="pct"/>
            <w:vMerge/>
            <w:tcBorders>
              <w:top w:val="nil"/>
              <w:left w:val="nil"/>
              <w:bottom w:val="nil"/>
              <w:right w:val="nil"/>
            </w:tcBorders>
          </w:tcPr>
          <w:p w14:paraId="076CB127"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6FD4D7E4"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vAlign w:val="center"/>
          </w:tcPr>
          <w:p w14:paraId="536B44E8" w14:textId="77777777" w:rsidR="00D24F95" w:rsidRPr="003763AD" w:rsidRDefault="00D24F95" w:rsidP="003763AD">
            <w:pPr>
              <w:jc w:val="center"/>
              <w:rPr>
                <w:rFonts w:cs="Times New Roman"/>
                <w:sz w:val="18"/>
                <w:szCs w:val="18"/>
              </w:rPr>
            </w:pPr>
          </w:p>
        </w:tc>
        <w:tc>
          <w:tcPr>
            <w:tcW w:w="700" w:type="pct"/>
            <w:tcBorders>
              <w:top w:val="nil"/>
              <w:left w:val="nil"/>
              <w:bottom w:val="nil"/>
              <w:right w:val="nil"/>
            </w:tcBorders>
          </w:tcPr>
          <w:p w14:paraId="553F5484" w14:textId="77777777" w:rsidR="00D24F95" w:rsidRPr="003763AD" w:rsidRDefault="00D24F95" w:rsidP="003763AD">
            <w:pPr>
              <w:jc w:val="center"/>
              <w:rPr>
                <w:rFonts w:cs="Times New Roman"/>
                <w:sz w:val="18"/>
                <w:szCs w:val="18"/>
              </w:rPr>
            </w:pPr>
          </w:p>
        </w:tc>
        <w:tc>
          <w:tcPr>
            <w:tcW w:w="413" w:type="pct"/>
            <w:tcBorders>
              <w:top w:val="nil"/>
              <w:left w:val="nil"/>
              <w:bottom w:val="nil"/>
              <w:right w:val="nil"/>
            </w:tcBorders>
          </w:tcPr>
          <w:p w14:paraId="799A3CCB" w14:textId="77777777" w:rsidR="00D24F95" w:rsidRPr="003763AD" w:rsidRDefault="00D24F95" w:rsidP="003763AD">
            <w:pPr>
              <w:jc w:val="center"/>
              <w:rPr>
                <w:rFonts w:cs="Times New Roman"/>
                <w:sz w:val="18"/>
                <w:szCs w:val="18"/>
              </w:rPr>
            </w:pPr>
            <w:r w:rsidRPr="003763AD">
              <w:rPr>
                <w:rFonts w:cs="Times New Roman"/>
                <w:sz w:val="18"/>
                <w:szCs w:val="18"/>
              </w:rPr>
              <w:t>Lower</w:t>
            </w:r>
          </w:p>
        </w:tc>
        <w:tc>
          <w:tcPr>
            <w:tcW w:w="1538" w:type="pct"/>
            <w:tcBorders>
              <w:top w:val="nil"/>
              <w:left w:val="nil"/>
              <w:bottom w:val="nil"/>
              <w:right w:val="nil"/>
            </w:tcBorders>
          </w:tcPr>
          <w:p w14:paraId="2D1B26B7" w14:textId="77777777" w:rsidR="00D24F95" w:rsidRPr="003763AD" w:rsidRDefault="00D24F95" w:rsidP="003763AD">
            <w:pPr>
              <w:jc w:val="center"/>
              <w:rPr>
                <w:rFonts w:cs="Times New Roman"/>
                <w:sz w:val="18"/>
                <w:szCs w:val="18"/>
              </w:rPr>
            </w:pPr>
            <w:r w:rsidRPr="003763AD">
              <w:rPr>
                <w:rFonts w:cs="Times New Roman"/>
                <w:sz w:val="18"/>
                <w:szCs w:val="18"/>
              </w:rPr>
              <w:t>1 % (v/v)</w:t>
            </w:r>
          </w:p>
        </w:tc>
      </w:tr>
      <w:tr w:rsidR="00D24F95" w:rsidRPr="003763AD" w14:paraId="3F7BF8F6" w14:textId="77777777" w:rsidTr="00D9050B">
        <w:tc>
          <w:tcPr>
            <w:tcW w:w="430" w:type="pct"/>
            <w:vMerge/>
            <w:tcBorders>
              <w:top w:val="nil"/>
              <w:left w:val="nil"/>
              <w:bottom w:val="nil"/>
              <w:right w:val="nil"/>
            </w:tcBorders>
          </w:tcPr>
          <w:p w14:paraId="428E9EAF"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746A8699"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vAlign w:val="center"/>
          </w:tcPr>
          <w:p w14:paraId="35BA926B" w14:textId="77777777" w:rsidR="00D24F95" w:rsidRPr="003763AD" w:rsidRDefault="00D24F95" w:rsidP="003763AD">
            <w:pPr>
              <w:jc w:val="center"/>
              <w:rPr>
                <w:rFonts w:cs="Times New Roman"/>
                <w:sz w:val="18"/>
                <w:szCs w:val="18"/>
              </w:rPr>
            </w:pPr>
          </w:p>
        </w:tc>
        <w:tc>
          <w:tcPr>
            <w:tcW w:w="1113" w:type="pct"/>
            <w:gridSpan w:val="2"/>
            <w:tcBorders>
              <w:top w:val="nil"/>
              <w:left w:val="nil"/>
              <w:bottom w:val="nil"/>
              <w:right w:val="nil"/>
            </w:tcBorders>
          </w:tcPr>
          <w:p w14:paraId="518FF002" w14:textId="77777777" w:rsidR="00D24F95" w:rsidRPr="003763AD" w:rsidRDefault="00D24F95" w:rsidP="003763AD">
            <w:pPr>
              <w:jc w:val="center"/>
              <w:rPr>
                <w:rFonts w:cs="Times New Roman"/>
                <w:sz w:val="18"/>
                <w:szCs w:val="18"/>
              </w:rPr>
            </w:pPr>
            <w:r w:rsidRPr="003763AD">
              <w:rPr>
                <w:rFonts w:cs="Times New Roman"/>
                <w:sz w:val="18"/>
                <w:szCs w:val="18"/>
              </w:rPr>
              <w:t>CH</w:t>
            </w:r>
            <w:r w:rsidRPr="003763AD">
              <w:rPr>
                <w:rFonts w:cs="Times New Roman"/>
                <w:sz w:val="18"/>
                <w:szCs w:val="18"/>
                <w:vertAlign w:val="subscript"/>
              </w:rPr>
              <w:t>4</w:t>
            </w:r>
            <w:r w:rsidRPr="003763AD">
              <w:rPr>
                <w:rFonts w:cs="Times New Roman"/>
                <w:sz w:val="18"/>
                <w:szCs w:val="18"/>
              </w:rPr>
              <w:t xml:space="preserve"> oxidation rate</w:t>
            </w:r>
          </w:p>
        </w:tc>
        <w:tc>
          <w:tcPr>
            <w:tcW w:w="1538" w:type="pct"/>
            <w:tcBorders>
              <w:top w:val="nil"/>
              <w:left w:val="nil"/>
              <w:bottom w:val="nil"/>
              <w:right w:val="nil"/>
            </w:tcBorders>
          </w:tcPr>
          <w:p w14:paraId="19F74E1A" w14:textId="77777777" w:rsidR="00D24F95" w:rsidRPr="003763AD" w:rsidRDefault="00D24F95" w:rsidP="003763AD">
            <w:pPr>
              <w:jc w:val="center"/>
              <w:rPr>
                <w:rFonts w:cs="Times New Roman"/>
                <w:sz w:val="18"/>
                <w:szCs w:val="18"/>
              </w:rPr>
            </w:pPr>
            <w:r w:rsidRPr="003763AD">
              <w:rPr>
                <w:rFonts w:cs="Times New Roman"/>
                <w:sz w:val="18"/>
                <w:szCs w:val="18"/>
              </w:rPr>
              <w:t>400 µg CH</w:t>
            </w:r>
            <w:r w:rsidRPr="003763AD">
              <w:rPr>
                <w:rFonts w:cs="Times New Roman"/>
                <w:sz w:val="18"/>
                <w:szCs w:val="18"/>
                <w:vertAlign w:val="subscript"/>
              </w:rPr>
              <w:t>4</w:t>
            </w:r>
            <w:r w:rsidRPr="003763AD">
              <w:rPr>
                <w:rFonts w:cs="Times New Roman"/>
                <w:sz w:val="18"/>
                <w:szCs w:val="18"/>
              </w:rPr>
              <w:t xml:space="preserve"> g</w:t>
            </w:r>
            <w:r w:rsidRPr="003763AD">
              <w:rPr>
                <w:rFonts w:cs="Times New Roman"/>
                <w:sz w:val="18"/>
                <w:szCs w:val="18"/>
                <w:vertAlign w:val="subscript"/>
              </w:rPr>
              <w:t>soil</w:t>
            </w:r>
            <w:r w:rsidRPr="003763AD">
              <w:rPr>
                <w:rFonts w:cs="Times New Roman"/>
                <w:sz w:val="18"/>
                <w:szCs w:val="18"/>
                <w:vertAlign w:val="superscript"/>
              </w:rPr>
              <w:t>-1</w:t>
            </w:r>
            <w:r w:rsidRPr="003763AD">
              <w:rPr>
                <w:rFonts w:cs="Times New Roman"/>
                <w:sz w:val="18"/>
                <w:szCs w:val="18"/>
              </w:rPr>
              <w:t>d</w:t>
            </w:r>
            <w:r w:rsidRPr="003763AD">
              <w:rPr>
                <w:rFonts w:cs="Times New Roman"/>
                <w:sz w:val="18"/>
                <w:szCs w:val="18"/>
                <w:vertAlign w:val="superscript"/>
              </w:rPr>
              <w:t>-1</w:t>
            </w:r>
          </w:p>
        </w:tc>
      </w:tr>
      <w:tr w:rsidR="00D24F95" w:rsidRPr="003763AD" w14:paraId="5A0A1E76" w14:textId="77777777" w:rsidTr="00D9050B">
        <w:trPr>
          <w:trHeight w:val="234"/>
        </w:trPr>
        <w:tc>
          <w:tcPr>
            <w:tcW w:w="430" w:type="pct"/>
            <w:vMerge/>
            <w:tcBorders>
              <w:top w:val="nil"/>
              <w:left w:val="nil"/>
              <w:bottom w:val="nil"/>
              <w:right w:val="nil"/>
            </w:tcBorders>
          </w:tcPr>
          <w:p w14:paraId="120AD414"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4476CD85" w14:textId="77777777" w:rsidR="00D24F95" w:rsidRPr="003763AD" w:rsidRDefault="00D24F95" w:rsidP="003763AD">
            <w:pPr>
              <w:rPr>
                <w:rFonts w:cs="Times New Roman"/>
                <w:sz w:val="18"/>
                <w:szCs w:val="18"/>
              </w:rPr>
            </w:pPr>
          </w:p>
        </w:tc>
        <w:tc>
          <w:tcPr>
            <w:tcW w:w="959" w:type="pct"/>
            <w:vMerge w:val="restart"/>
            <w:tcBorders>
              <w:top w:val="nil"/>
              <w:left w:val="nil"/>
              <w:bottom w:val="nil"/>
              <w:right w:val="nil"/>
            </w:tcBorders>
            <w:vAlign w:val="center"/>
          </w:tcPr>
          <w:p w14:paraId="1CB74162" w14:textId="77777777" w:rsidR="00D24F95" w:rsidRPr="003763AD" w:rsidRDefault="00D24F95" w:rsidP="003763AD">
            <w:pPr>
              <w:jc w:val="center"/>
              <w:rPr>
                <w:rFonts w:cs="Times New Roman"/>
                <w:sz w:val="18"/>
                <w:szCs w:val="18"/>
              </w:rPr>
            </w:pPr>
            <w:r w:rsidRPr="003763AD">
              <w:rPr>
                <w:rFonts w:cs="Times New Roman"/>
                <w:sz w:val="18"/>
                <w:szCs w:val="18"/>
              </w:rPr>
              <w:t>Final</w:t>
            </w:r>
          </w:p>
        </w:tc>
        <w:tc>
          <w:tcPr>
            <w:tcW w:w="700" w:type="pct"/>
            <w:tcBorders>
              <w:top w:val="nil"/>
              <w:left w:val="nil"/>
              <w:bottom w:val="nil"/>
              <w:right w:val="nil"/>
            </w:tcBorders>
          </w:tcPr>
          <w:p w14:paraId="3D540CD1" w14:textId="77777777" w:rsidR="00D24F95" w:rsidRPr="003763AD" w:rsidRDefault="00D24F95" w:rsidP="003763AD">
            <w:pPr>
              <w:jc w:val="center"/>
              <w:rPr>
                <w:rFonts w:cs="Times New Roman"/>
                <w:sz w:val="18"/>
                <w:szCs w:val="18"/>
              </w:rPr>
            </w:pPr>
            <w:r w:rsidRPr="003763AD">
              <w:rPr>
                <w:rFonts w:cs="Times New Roman"/>
                <w:sz w:val="18"/>
                <w:szCs w:val="18"/>
              </w:rPr>
              <w:t>Temperature</w:t>
            </w:r>
          </w:p>
        </w:tc>
        <w:tc>
          <w:tcPr>
            <w:tcW w:w="413" w:type="pct"/>
            <w:tcBorders>
              <w:top w:val="nil"/>
              <w:left w:val="nil"/>
              <w:bottom w:val="nil"/>
              <w:right w:val="nil"/>
            </w:tcBorders>
          </w:tcPr>
          <w:p w14:paraId="5C7C7AF3" w14:textId="77777777" w:rsidR="00D24F95" w:rsidRPr="003763AD" w:rsidRDefault="00D24F95" w:rsidP="003763AD">
            <w:pPr>
              <w:jc w:val="center"/>
              <w:rPr>
                <w:rFonts w:cs="Times New Roman"/>
                <w:sz w:val="18"/>
                <w:szCs w:val="18"/>
              </w:rPr>
            </w:pPr>
            <w:r w:rsidRPr="003763AD">
              <w:rPr>
                <w:rFonts w:cs="Times New Roman"/>
                <w:sz w:val="18"/>
                <w:szCs w:val="18"/>
              </w:rPr>
              <w:t>Upper</w:t>
            </w:r>
          </w:p>
        </w:tc>
        <w:tc>
          <w:tcPr>
            <w:tcW w:w="1538" w:type="pct"/>
            <w:tcBorders>
              <w:top w:val="nil"/>
              <w:left w:val="nil"/>
              <w:bottom w:val="nil"/>
              <w:right w:val="nil"/>
            </w:tcBorders>
          </w:tcPr>
          <w:p w14:paraId="2E85B1FE" w14:textId="77777777" w:rsidR="00D24F95" w:rsidRPr="003763AD" w:rsidRDefault="00D24F95" w:rsidP="003763AD">
            <w:pPr>
              <w:jc w:val="center"/>
              <w:rPr>
                <w:rFonts w:cs="Times New Roman"/>
                <w:sz w:val="18"/>
                <w:szCs w:val="18"/>
              </w:rPr>
            </w:pPr>
            <w:r w:rsidRPr="003763AD">
              <w:rPr>
                <w:rFonts w:cs="Times New Roman"/>
                <w:sz w:val="18"/>
                <w:szCs w:val="18"/>
              </w:rPr>
              <w:t>Air temperature simulation</w:t>
            </w:r>
          </w:p>
        </w:tc>
      </w:tr>
      <w:tr w:rsidR="00D24F95" w:rsidRPr="003763AD" w14:paraId="20236A16" w14:textId="77777777" w:rsidTr="00D9050B">
        <w:tc>
          <w:tcPr>
            <w:tcW w:w="430" w:type="pct"/>
            <w:vMerge/>
            <w:tcBorders>
              <w:top w:val="nil"/>
              <w:left w:val="nil"/>
              <w:bottom w:val="nil"/>
              <w:right w:val="nil"/>
            </w:tcBorders>
          </w:tcPr>
          <w:p w14:paraId="513F6FC1"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09AF259E"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1F42E475" w14:textId="77777777" w:rsidR="00D24F95" w:rsidRPr="003763AD" w:rsidRDefault="00D24F95" w:rsidP="003763AD">
            <w:pPr>
              <w:rPr>
                <w:rFonts w:cs="Times New Roman"/>
                <w:sz w:val="18"/>
                <w:szCs w:val="18"/>
              </w:rPr>
            </w:pPr>
          </w:p>
        </w:tc>
        <w:tc>
          <w:tcPr>
            <w:tcW w:w="700" w:type="pct"/>
            <w:tcBorders>
              <w:top w:val="nil"/>
              <w:left w:val="nil"/>
              <w:bottom w:val="nil"/>
              <w:right w:val="nil"/>
            </w:tcBorders>
          </w:tcPr>
          <w:p w14:paraId="64432FF9" w14:textId="77777777" w:rsidR="00D24F95" w:rsidRPr="003763AD" w:rsidRDefault="00D24F95" w:rsidP="003763AD">
            <w:pPr>
              <w:jc w:val="center"/>
              <w:rPr>
                <w:rFonts w:cs="Times New Roman"/>
                <w:sz w:val="18"/>
                <w:szCs w:val="18"/>
              </w:rPr>
            </w:pPr>
          </w:p>
        </w:tc>
        <w:tc>
          <w:tcPr>
            <w:tcW w:w="413" w:type="pct"/>
            <w:tcBorders>
              <w:top w:val="nil"/>
              <w:left w:val="nil"/>
              <w:bottom w:val="nil"/>
              <w:right w:val="nil"/>
            </w:tcBorders>
          </w:tcPr>
          <w:p w14:paraId="00944AA3" w14:textId="77777777" w:rsidR="00D24F95" w:rsidRPr="003763AD" w:rsidRDefault="00D24F95" w:rsidP="003763AD">
            <w:pPr>
              <w:jc w:val="center"/>
              <w:rPr>
                <w:rFonts w:cs="Times New Roman"/>
                <w:sz w:val="18"/>
                <w:szCs w:val="18"/>
              </w:rPr>
            </w:pPr>
            <w:r w:rsidRPr="003763AD">
              <w:rPr>
                <w:rFonts w:cs="Times New Roman"/>
                <w:sz w:val="18"/>
                <w:szCs w:val="18"/>
              </w:rPr>
              <w:t>Lower</w:t>
            </w:r>
          </w:p>
        </w:tc>
        <w:tc>
          <w:tcPr>
            <w:tcW w:w="1538" w:type="pct"/>
            <w:tcBorders>
              <w:top w:val="nil"/>
              <w:left w:val="nil"/>
              <w:bottom w:val="nil"/>
              <w:right w:val="nil"/>
            </w:tcBorders>
          </w:tcPr>
          <w:p w14:paraId="54000743" w14:textId="77777777" w:rsidR="00D24F95" w:rsidRPr="003763AD" w:rsidRDefault="00D24F95" w:rsidP="003763AD">
            <w:pPr>
              <w:jc w:val="center"/>
              <w:rPr>
                <w:rFonts w:cs="Times New Roman"/>
                <w:sz w:val="18"/>
                <w:szCs w:val="18"/>
              </w:rPr>
            </w:pPr>
            <w:r w:rsidRPr="003763AD">
              <w:rPr>
                <w:rFonts w:cs="Times New Roman"/>
                <w:sz w:val="18"/>
                <w:szCs w:val="18"/>
              </w:rPr>
              <w:t xml:space="preserve">40 </w:t>
            </w:r>
            <w:proofErr w:type="spellStart"/>
            <w:r w:rsidRPr="003763AD">
              <w:rPr>
                <w:rFonts w:cs="Times New Roman"/>
                <w:sz w:val="18"/>
                <w:szCs w:val="18"/>
                <w:vertAlign w:val="superscript"/>
              </w:rPr>
              <w:t>o</w:t>
            </w:r>
            <w:r w:rsidRPr="003763AD">
              <w:rPr>
                <w:rFonts w:cs="Times New Roman"/>
                <w:sz w:val="18"/>
                <w:szCs w:val="18"/>
              </w:rPr>
              <w:t>C</w:t>
            </w:r>
            <w:proofErr w:type="spellEnd"/>
          </w:p>
        </w:tc>
      </w:tr>
      <w:tr w:rsidR="00D24F95" w:rsidRPr="003763AD" w14:paraId="0064670B" w14:textId="77777777" w:rsidTr="00D9050B">
        <w:tc>
          <w:tcPr>
            <w:tcW w:w="430" w:type="pct"/>
            <w:vMerge/>
            <w:tcBorders>
              <w:top w:val="nil"/>
              <w:left w:val="nil"/>
              <w:bottom w:val="nil"/>
              <w:right w:val="nil"/>
            </w:tcBorders>
          </w:tcPr>
          <w:p w14:paraId="09A99DA5"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4B1179A4"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787452FB" w14:textId="77777777" w:rsidR="00D24F95" w:rsidRPr="003763AD" w:rsidRDefault="00D24F95" w:rsidP="003763AD">
            <w:pPr>
              <w:rPr>
                <w:rFonts w:cs="Times New Roman"/>
                <w:sz w:val="18"/>
                <w:szCs w:val="18"/>
              </w:rPr>
            </w:pPr>
          </w:p>
        </w:tc>
        <w:tc>
          <w:tcPr>
            <w:tcW w:w="700" w:type="pct"/>
            <w:tcBorders>
              <w:top w:val="nil"/>
              <w:left w:val="nil"/>
              <w:bottom w:val="nil"/>
              <w:right w:val="nil"/>
            </w:tcBorders>
          </w:tcPr>
          <w:p w14:paraId="21A04F30" w14:textId="77777777" w:rsidR="00D24F95" w:rsidRPr="003763AD" w:rsidRDefault="00D24F95" w:rsidP="003763AD">
            <w:pPr>
              <w:jc w:val="center"/>
              <w:rPr>
                <w:rFonts w:cs="Times New Roman"/>
                <w:sz w:val="18"/>
                <w:szCs w:val="18"/>
              </w:rPr>
            </w:pPr>
            <w:r w:rsidRPr="003763AD">
              <w:rPr>
                <w:rFonts w:cs="Times New Roman"/>
                <w:sz w:val="18"/>
                <w:szCs w:val="18"/>
              </w:rPr>
              <w:t>CH</w:t>
            </w:r>
            <w:r w:rsidRPr="003763AD">
              <w:rPr>
                <w:rFonts w:cs="Times New Roman"/>
                <w:sz w:val="18"/>
                <w:szCs w:val="18"/>
                <w:vertAlign w:val="subscript"/>
              </w:rPr>
              <w:t>4</w:t>
            </w:r>
          </w:p>
        </w:tc>
        <w:tc>
          <w:tcPr>
            <w:tcW w:w="413" w:type="pct"/>
            <w:tcBorders>
              <w:top w:val="nil"/>
              <w:left w:val="nil"/>
              <w:bottom w:val="nil"/>
              <w:right w:val="nil"/>
            </w:tcBorders>
          </w:tcPr>
          <w:p w14:paraId="1E0A9C69" w14:textId="77777777" w:rsidR="00D24F95" w:rsidRPr="003763AD" w:rsidRDefault="00D24F95" w:rsidP="003763AD">
            <w:pPr>
              <w:jc w:val="center"/>
              <w:rPr>
                <w:rFonts w:cs="Times New Roman"/>
                <w:sz w:val="18"/>
                <w:szCs w:val="18"/>
              </w:rPr>
            </w:pPr>
            <w:r w:rsidRPr="003763AD">
              <w:rPr>
                <w:rFonts w:cs="Times New Roman"/>
                <w:sz w:val="18"/>
                <w:szCs w:val="18"/>
              </w:rPr>
              <w:t>Upper</w:t>
            </w:r>
          </w:p>
        </w:tc>
        <w:tc>
          <w:tcPr>
            <w:tcW w:w="1538" w:type="pct"/>
            <w:tcBorders>
              <w:top w:val="nil"/>
              <w:left w:val="nil"/>
              <w:bottom w:val="nil"/>
              <w:right w:val="nil"/>
            </w:tcBorders>
          </w:tcPr>
          <w:p w14:paraId="181F35EC" w14:textId="77777777" w:rsidR="00D24F95" w:rsidRPr="003763AD" w:rsidRDefault="00D24F95" w:rsidP="003763AD">
            <w:pPr>
              <w:jc w:val="center"/>
              <w:rPr>
                <w:rFonts w:cs="Times New Roman"/>
                <w:sz w:val="18"/>
                <w:szCs w:val="18"/>
              </w:rPr>
            </w:pPr>
            <w:r w:rsidRPr="003763AD">
              <w:rPr>
                <w:rFonts w:cs="Times New Roman"/>
                <w:sz w:val="18"/>
                <w:szCs w:val="18"/>
              </w:rPr>
              <w:t xml:space="preserve">2 </w:t>
            </w:r>
            <w:proofErr w:type="spellStart"/>
            <w:r w:rsidRPr="003763AD">
              <w:rPr>
                <w:rFonts w:cs="Times New Roman"/>
                <w:sz w:val="18"/>
                <w:szCs w:val="18"/>
              </w:rPr>
              <w:t>ppmv</w:t>
            </w:r>
            <w:proofErr w:type="spellEnd"/>
          </w:p>
        </w:tc>
      </w:tr>
      <w:tr w:rsidR="00D24F95" w:rsidRPr="003763AD" w14:paraId="1430E54F" w14:textId="77777777" w:rsidTr="00D9050B">
        <w:tc>
          <w:tcPr>
            <w:tcW w:w="430" w:type="pct"/>
            <w:vMerge/>
            <w:tcBorders>
              <w:top w:val="nil"/>
              <w:left w:val="nil"/>
              <w:bottom w:val="nil"/>
              <w:right w:val="nil"/>
            </w:tcBorders>
          </w:tcPr>
          <w:p w14:paraId="26D1CF57"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5A0BF4E0"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17BE2D6A" w14:textId="77777777" w:rsidR="00D24F95" w:rsidRPr="003763AD" w:rsidRDefault="00D24F95" w:rsidP="003763AD">
            <w:pPr>
              <w:rPr>
                <w:rFonts w:cs="Times New Roman"/>
                <w:sz w:val="18"/>
                <w:szCs w:val="18"/>
              </w:rPr>
            </w:pPr>
          </w:p>
        </w:tc>
        <w:tc>
          <w:tcPr>
            <w:tcW w:w="700" w:type="pct"/>
            <w:tcBorders>
              <w:top w:val="nil"/>
              <w:left w:val="nil"/>
              <w:bottom w:val="nil"/>
              <w:right w:val="nil"/>
            </w:tcBorders>
          </w:tcPr>
          <w:p w14:paraId="75E0EE88" w14:textId="77777777" w:rsidR="00D24F95" w:rsidRPr="003763AD" w:rsidRDefault="00D24F95" w:rsidP="003763AD">
            <w:pPr>
              <w:jc w:val="center"/>
              <w:rPr>
                <w:rFonts w:cs="Times New Roman"/>
                <w:sz w:val="18"/>
                <w:szCs w:val="18"/>
              </w:rPr>
            </w:pPr>
          </w:p>
        </w:tc>
        <w:tc>
          <w:tcPr>
            <w:tcW w:w="413" w:type="pct"/>
            <w:tcBorders>
              <w:top w:val="nil"/>
              <w:left w:val="nil"/>
              <w:bottom w:val="nil"/>
              <w:right w:val="nil"/>
            </w:tcBorders>
          </w:tcPr>
          <w:p w14:paraId="512BCBFE" w14:textId="77777777" w:rsidR="00D24F95" w:rsidRPr="003763AD" w:rsidRDefault="00D24F95" w:rsidP="003763AD">
            <w:pPr>
              <w:jc w:val="center"/>
              <w:rPr>
                <w:rFonts w:cs="Times New Roman"/>
                <w:sz w:val="18"/>
                <w:szCs w:val="18"/>
              </w:rPr>
            </w:pPr>
            <w:r w:rsidRPr="003763AD">
              <w:rPr>
                <w:rFonts w:cs="Times New Roman"/>
                <w:sz w:val="18"/>
                <w:szCs w:val="18"/>
              </w:rPr>
              <w:t>Lower</w:t>
            </w:r>
          </w:p>
        </w:tc>
        <w:tc>
          <w:tcPr>
            <w:tcW w:w="1538" w:type="pct"/>
            <w:tcBorders>
              <w:top w:val="nil"/>
              <w:left w:val="nil"/>
              <w:bottom w:val="nil"/>
              <w:right w:val="nil"/>
            </w:tcBorders>
          </w:tcPr>
          <w:p w14:paraId="183DC164" w14:textId="77777777" w:rsidR="00D24F95" w:rsidRPr="003763AD" w:rsidRDefault="00D24F95" w:rsidP="003763AD">
            <w:pPr>
              <w:jc w:val="center"/>
              <w:rPr>
                <w:rFonts w:cs="Times New Roman"/>
                <w:sz w:val="18"/>
                <w:szCs w:val="18"/>
              </w:rPr>
            </w:pPr>
            <w:r w:rsidRPr="003763AD">
              <w:rPr>
                <w:rFonts w:cs="Times New Roman"/>
                <w:sz w:val="18"/>
                <w:szCs w:val="18"/>
              </w:rPr>
              <w:t>55 % (v/v)</w:t>
            </w:r>
          </w:p>
        </w:tc>
      </w:tr>
      <w:tr w:rsidR="00D24F95" w:rsidRPr="003763AD" w14:paraId="572A6E28" w14:textId="77777777" w:rsidTr="00D9050B">
        <w:tc>
          <w:tcPr>
            <w:tcW w:w="430" w:type="pct"/>
            <w:vMerge/>
            <w:tcBorders>
              <w:top w:val="nil"/>
              <w:left w:val="nil"/>
              <w:bottom w:val="nil"/>
              <w:right w:val="nil"/>
            </w:tcBorders>
          </w:tcPr>
          <w:p w14:paraId="32D9C238"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66FCB2DC"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07669DEF" w14:textId="77777777" w:rsidR="00D24F95" w:rsidRPr="003763AD" w:rsidRDefault="00D24F95" w:rsidP="003763AD">
            <w:pPr>
              <w:rPr>
                <w:rFonts w:cs="Times New Roman"/>
                <w:sz w:val="18"/>
                <w:szCs w:val="18"/>
              </w:rPr>
            </w:pPr>
          </w:p>
        </w:tc>
        <w:tc>
          <w:tcPr>
            <w:tcW w:w="700" w:type="pct"/>
            <w:tcBorders>
              <w:top w:val="nil"/>
              <w:left w:val="nil"/>
              <w:bottom w:val="nil"/>
              <w:right w:val="nil"/>
            </w:tcBorders>
          </w:tcPr>
          <w:p w14:paraId="06C57E8B" w14:textId="77777777" w:rsidR="00D24F95" w:rsidRPr="003763AD" w:rsidRDefault="00D24F95" w:rsidP="003763AD">
            <w:pPr>
              <w:jc w:val="center"/>
              <w:rPr>
                <w:rFonts w:cs="Times New Roman"/>
                <w:sz w:val="18"/>
                <w:szCs w:val="18"/>
              </w:rPr>
            </w:pPr>
            <w:r w:rsidRPr="003763AD">
              <w:rPr>
                <w:rFonts w:cs="Times New Roman"/>
                <w:sz w:val="18"/>
                <w:szCs w:val="18"/>
              </w:rPr>
              <w:t>Oxygen</w:t>
            </w:r>
          </w:p>
        </w:tc>
        <w:tc>
          <w:tcPr>
            <w:tcW w:w="413" w:type="pct"/>
            <w:tcBorders>
              <w:top w:val="nil"/>
              <w:left w:val="nil"/>
              <w:bottom w:val="nil"/>
              <w:right w:val="nil"/>
            </w:tcBorders>
          </w:tcPr>
          <w:p w14:paraId="61944E1F" w14:textId="77777777" w:rsidR="00D24F95" w:rsidRPr="003763AD" w:rsidRDefault="00D24F95" w:rsidP="003763AD">
            <w:pPr>
              <w:jc w:val="center"/>
              <w:rPr>
                <w:rFonts w:cs="Times New Roman"/>
                <w:sz w:val="18"/>
                <w:szCs w:val="18"/>
              </w:rPr>
            </w:pPr>
            <w:r w:rsidRPr="003763AD">
              <w:rPr>
                <w:rFonts w:cs="Times New Roman"/>
                <w:sz w:val="18"/>
                <w:szCs w:val="18"/>
              </w:rPr>
              <w:t>Upper</w:t>
            </w:r>
          </w:p>
        </w:tc>
        <w:tc>
          <w:tcPr>
            <w:tcW w:w="1538" w:type="pct"/>
            <w:tcBorders>
              <w:top w:val="nil"/>
              <w:left w:val="nil"/>
              <w:bottom w:val="nil"/>
              <w:right w:val="nil"/>
            </w:tcBorders>
          </w:tcPr>
          <w:p w14:paraId="1185DAE0" w14:textId="77777777" w:rsidR="00D24F95" w:rsidRPr="003763AD" w:rsidRDefault="00D24F95" w:rsidP="003763AD">
            <w:pPr>
              <w:jc w:val="center"/>
              <w:rPr>
                <w:rFonts w:cs="Times New Roman"/>
                <w:sz w:val="18"/>
                <w:szCs w:val="18"/>
              </w:rPr>
            </w:pPr>
            <w:r w:rsidRPr="003763AD">
              <w:rPr>
                <w:rFonts w:cs="Times New Roman"/>
                <w:sz w:val="18"/>
                <w:szCs w:val="18"/>
              </w:rPr>
              <w:t>20 % (v/v)</w:t>
            </w:r>
          </w:p>
        </w:tc>
      </w:tr>
      <w:tr w:rsidR="00D24F95" w:rsidRPr="003763AD" w14:paraId="6EFED835" w14:textId="77777777" w:rsidTr="00D9050B">
        <w:tc>
          <w:tcPr>
            <w:tcW w:w="430" w:type="pct"/>
            <w:vMerge/>
            <w:tcBorders>
              <w:top w:val="nil"/>
              <w:left w:val="nil"/>
              <w:bottom w:val="nil"/>
              <w:right w:val="nil"/>
            </w:tcBorders>
          </w:tcPr>
          <w:p w14:paraId="11D0E9DF"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16A8D4B9"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65F58656" w14:textId="77777777" w:rsidR="00D24F95" w:rsidRPr="003763AD" w:rsidRDefault="00D24F95" w:rsidP="003763AD">
            <w:pPr>
              <w:rPr>
                <w:rFonts w:cs="Times New Roman"/>
                <w:sz w:val="18"/>
                <w:szCs w:val="18"/>
              </w:rPr>
            </w:pPr>
          </w:p>
        </w:tc>
        <w:tc>
          <w:tcPr>
            <w:tcW w:w="700" w:type="pct"/>
            <w:tcBorders>
              <w:top w:val="nil"/>
              <w:left w:val="nil"/>
              <w:bottom w:val="nil"/>
              <w:right w:val="nil"/>
            </w:tcBorders>
          </w:tcPr>
          <w:p w14:paraId="172F75E0" w14:textId="77777777" w:rsidR="00D24F95" w:rsidRPr="003763AD" w:rsidRDefault="00D24F95" w:rsidP="003763AD">
            <w:pPr>
              <w:jc w:val="center"/>
              <w:rPr>
                <w:rFonts w:cs="Times New Roman"/>
                <w:sz w:val="18"/>
                <w:szCs w:val="18"/>
              </w:rPr>
            </w:pPr>
          </w:p>
        </w:tc>
        <w:tc>
          <w:tcPr>
            <w:tcW w:w="413" w:type="pct"/>
            <w:tcBorders>
              <w:top w:val="nil"/>
              <w:left w:val="nil"/>
              <w:bottom w:val="nil"/>
              <w:right w:val="nil"/>
            </w:tcBorders>
          </w:tcPr>
          <w:p w14:paraId="12C9C3AE" w14:textId="77777777" w:rsidR="00D24F95" w:rsidRPr="003763AD" w:rsidRDefault="00D24F95" w:rsidP="003763AD">
            <w:pPr>
              <w:jc w:val="center"/>
              <w:rPr>
                <w:rFonts w:cs="Times New Roman"/>
                <w:sz w:val="18"/>
                <w:szCs w:val="18"/>
              </w:rPr>
            </w:pPr>
            <w:r w:rsidRPr="003763AD">
              <w:rPr>
                <w:rFonts w:cs="Times New Roman"/>
                <w:sz w:val="18"/>
                <w:szCs w:val="18"/>
              </w:rPr>
              <w:t>Lower</w:t>
            </w:r>
          </w:p>
        </w:tc>
        <w:tc>
          <w:tcPr>
            <w:tcW w:w="1538" w:type="pct"/>
            <w:tcBorders>
              <w:top w:val="nil"/>
              <w:left w:val="nil"/>
              <w:bottom w:val="nil"/>
              <w:right w:val="nil"/>
            </w:tcBorders>
          </w:tcPr>
          <w:p w14:paraId="6164B19E" w14:textId="77777777" w:rsidR="00D24F95" w:rsidRPr="003763AD" w:rsidRDefault="00D24F95" w:rsidP="003763AD">
            <w:pPr>
              <w:jc w:val="center"/>
              <w:rPr>
                <w:rFonts w:cs="Times New Roman"/>
                <w:sz w:val="18"/>
                <w:szCs w:val="18"/>
              </w:rPr>
            </w:pPr>
            <w:r w:rsidRPr="003763AD">
              <w:rPr>
                <w:rFonts w:cs="Times New Roman"/>
                <w:sz w:val="18"/>
                <w:szCs w:val="18"/>
              </w:rPr>
              <w:t>0 % (v/v)</w:t>
            </w:r>
          </w:p>
        </w:tc>
      </w:tr>
      <w:tr w:rsidR="00D24F95" w:rsidRPr="003763AD" w14:paraId="4D51C5B0" w14:textId="77777777" w:rsidTr="00D9050B">
        <w:tc>
          <w:tcPr>
            <w:tcW w:w="430" w:type="pct"/>
            <w:vMerge/>
            <w:tcBorders>
              <w:top w:val="nil"/>
              <w:left w:val="nil"/>
              <w:bottom w:val="nil"/>
              <w:right w:val="nil"/>
            </w:tcBorders>
          </w:tcPr>
          <w:p w14:paraId="41B952FA"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7DB1260C"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100D8369" w14:textId="77777777" w:rsidR="00D24F95" w:rsidRPr="003763AD" w:rsidRDefault="00D24F95" w:rsidP="003763AD">
            <w:pPr>
              <w:rPr>
                <w:rFonts w:cs="Times New Roman"/>
                <w:sz w:val="18"/>
                <w:szCs w:val="18"/>
              </w:rPr>
            </w:pPr>
          </w:p>
        </w:tc>
        <w:tc>
          <w:tcPr>
            <w:tcW w:w="1113" w:type="pct"/>
            <w:gridSpan w:val="2"/>
            <w:tcBorders>
              <w:top w:val="nil"/>
              <w:left w:val="nil"/>
              <w:bottom w:val="nil"/>
              <w:right w:val="nil"/>
            </w:tcBorders>
          </w:tcPr>
          <w:p w14:paraId="71772018" w14:textId="77777777" w:rsidR="00D24F95" w:rsidRPr="003763AD" w:rsidRDefault="00D24F95" w:rsidP="003763AD">
            <w:pPr>
              <w:jc w:val="center"/>
              <w:rPr>
                <w:rFonts w:cs="Times New Roman"/>
                <w:sz w:val="18"/>
                <w:szCs w:val="18"/>
              </w:rPr>
            </w:pPr>
            <w:r w:rsidRPr="003763AD">
              <w:rPr>
                <w:rFonts w:cs="Times New Roman"/>
                <w:sz w:val="18"/>
                <w:szCs w:val="18"/>
              </w:rPr>
              <w:t>CH</w:t>
            </w:r>
            <w:r w:rsidRPr="003763AD">
              <w:rPr>
                <w:rFonts w:cs="Times New Roman"/>
                <w:sz w:val="18"/>
                <w:szCs w:val="18"/>
                <w:vertAlign w:val="subscript"/>
              </w:rPr>
              <w:t>4</w:t>
            </w:r>
            <w:r w:rsidRPr="003763AD">
              <w:rPr>
                <w:rFonts w:cs="Times New Roman"/>
                <w:sz w:val="18"/>
                <w:szCs w:val="18"/>
              </w:rPr>
              <w:t xml:space="preserve"> oxidation rate</w:t>
            </w:r>
          </w:p>
        </w:tc>
        <w:tc>
          <w:tcPr>
            <w:tcW w:w="1538" w:type="pct"/>
            <w:tcBorders>
              <w:top w:val="nil"/>
              <w:left w:val="nil"/>
              <w:bottom w:val="nil"/>
              <w:right w:val="nil"/>
            </w:tcBorders>
          </w:tcPr>
          <w:p w14:paraId="02172778" w14:textId="77777777" w:rsidR="00D24F95" w:rsidRPr="003763AD" w:rsidRDefault="00D24F95" w:rsidP="003763AD">
            <w:pPr>
              <w:jc w:val="center"/>
              <w:rPr>
                <w:rFonts w:cs="Times New Roman"/>
                <w:sz w:val="18"/>
                <w:szCs w:val="18"/>
              </w:rPr>
            </w:pPr>
            <w:r w:rsidRPr="003763AD">
              <w:rPr>
                <w:rFonts w:cs="Times New Roman"/>
                <w:sz w:val="18"/>
                <w:szCs w:val="18"/>
              </w:rPr>
              <w:t>400 µg CH</w:t>
            </w:r>
            <w:r w:rsidRPr="003763AD">
              <w:rPr>
                <w:rFonts w:cs="Times New Roman"/>
                <w:sz w:val="18"/>
                <w:szCs w:val="18"/>
                <w:vertAlign w:val="subscript"/>
              </w:rPr>
              <w:t>4</w:t>
            </w:r>
            <w:r w:rsidRPr="003763AD">
              <w:rPr>
                <w:rFonts w:cs="Times New Roman"/>
                <w:sz w:val="18"/>
                <w:szCs w:val="18"/>
              </w:rPr>
              <w:t xml:space="preserve"> g</w:t>
            </w:r>
            <w:r w:rsidRPr="003763AD">
              <w:rPr>
                <w:rFonts w:cs="Times New Roman"/>
                <w:sz w:val="18"/>
                <w:szCs w:val="18"/>
                <w:vertAlign w:val="subscript"/>
              </w:rPr>
              <w:t>soil</w:t>
            </w:r>
            <w:r w:rsidRPr="003763AD">
              <w:rPr>
                <w:rFonts w:cs="Times New Roman"/>
                <w:sz w:val="18"/>
                <w:szCs w:val="18"/>
                <w:vertAlign w:val="superscript"/>
              </w:rPr>
              <w:t>-1</w:t>
            </w:r>
            <w:r w:rsidRPr="003763AD">
              <w:rPr>
                <w:rFonts w:cs="Times New Roman"/>
                <w:sz w:val="18"/>
                <w:szCs w:val="18"/>
              </w:rPr>
              <w:t>d</w:t>
            </w:r>
            <w:r w:rsidRPr="003763AD">
              <w:rPr>
                <w:rFonts w:cs="Times New Roman"/>
                <w:sz w:val="18"/>
                <w:szCs w:val="18"/>
                <w:vertAlign w:val="superscript"/>
              </w:rPr>
              <w:t>-1</w:t>
            </w:r>
          </w:p>
        </w:tc>
      </w:tr>
      <w:tr w:rsidR="00D24F95" w:rsidRPr="003763AD" w14:paraId="6061275D" w14:textId="77777777" w:rsidTr="00D9050B">
        <w:tc>
          <w:tcPr>
            <w:tcW w:w="430" w:type="pct"/>
            <w:vMerge/>
            <w:tcBorders>
              <w:top w:val="nil"/>
              <w:left w:val="nil"/>
              <w:bottom w:val="nil"/>
              <w:right w:val="nil"/>
            </w:tcBorders>
          </w:tcPr>
          <w:p w14:paraId="5519D964"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5BB5A3BF" w14:textId="77777777" w:rsidR="00D24F95" w:rsidRPr="003763AD" w:rsidRDefault="00D24F95" w:rsidP="003763AD">
            <w:pPr>
              <w:rPr>
                <w:rFonts w:cs="Times New Roman"/>
                <w:sz w:val="18"/>
                <w:szCs w:val="18"/>
              </w:rPr>
            </w:pPr>
          </w:p>
        </w:tc>
        <w:tc>
          <w:tcPr>
            <w:tcW w:w="959" w:type="pct"/>
            <w:tcBorders>
              <w:top w:val="nil"/>
              <w:left w:val="nil"/>
              <w:right w:val="nil"/>
            </w:tcBorders>
          </w:tcPr>
          <w:p w14:paraId="6257CF18" w14:textId="77777777" w:rsidR="00D24F95" w:rsidRPr="003763AD" w:rsidRDefault="00D24F95" w:rsidP="003763AD">
            <w:pPr>
              <w:jc w:val="center"/>
              <w:rPr>
                <w:rFonts w:cs="Times New Roman"/>
                <w:sz w:val="18"/>
                <w:szCs w:val="18"/>
              </w:rPr>
            </w:pPr>
            <w:r w:rsidRPr="003763AD">
              <w:rPr>
                <w:rFonts w:cs="Times New Roman"/>
                <w:sz w:val="18"/>
                <w:szCs w:val="18"/>
              </w:rPr>
              <w:t>Custom</w:t>
            </w:r>
          </w:p>
        </w:tc>
        <w:tc>
          <w:tcPr>
            <w:tcW w:w="2651" w:type="pct"/>
            <w:gridSpan w:val="3"/>
            <w:tcBorders>
              <w:top w:val="nil"/>
              <w:left w:val="nil"/>
              <w:right w:val="nil"/>
            </w:tcBorders>
          </w:tcPr>
          <w:p w14:paraId="5DB0BD75" w14:textId="77777777" w:rsidR="00D24F95" w:rsidRPr="003763AD" w:rsidRDefault="00D24F95" w:rsidP="003763AD">
            <w:pPr>
              <w:jc w:val="center"/>
              <w:rPr>
                <w:rFonts w:cs="Times New Roman"/>
                <w:sz w:val="18"/>
                <w:szCs w:val="18"/>
              </w:rPr>
            </w:pPr>
            <w:r w:rsidRPr="003763AD">
              <w:rPr>
                <w:rFonts w:cs="Times New Roman"/>
                <w:sz w:val="18"/>
                <w:szCs w:val="18"/>
              </w:rPr>
              <w:t>User selectable boundary conditions</w:t>
            </w:r>
          </w:p>
        </w:tc>
      </w:tr>
      <w:tr w:rsidR="00D24F95" w:rsidRPr="003763AD" w14:paraId="201A3164" w14:textId="77777777" w:rsidTr="00D9050B">
        <w:tc>
          <w:tcPr>
            <w:tcW w:w="430" w:type="pct"/>
            <w:vMerge/>
            <w:tcBorders>
              <w:top w:val="nil"/>
              <w:left w:val="nil"/>
              <w:bottom w:val="nil"/>
              <w:right w:val="nil"/>
            </w:tcBorders>
          </w:tcPr>
          <w:p w14:paraId="0A301047" w14:textId="77777777" w:rsidR="00D24F95" w:rsidRPr="003763AD" w:rsidRDefault="00D24F95" w:rsidP="003763AD">
            <w:pPr>
              <w:rPr>
                <w:rFonts w:cs="Times New Roman"/>
                <w:sz w:val="18"/>
                <w:szCs w:val="18"/>
              </w:rPr>
            </w:pPr>
          </w:p>
        </w:tc>
        <w:tc>
          <w:tcPr>
            <w:tcW w:w="959" w:type="pct"/>
            <w:vMerge/>
            <w:tcBorders>
              <w:top w:val="nil"/>
              <w:left w:val="nil"/>
              <w:bottom w:val="nil"/>
              <w:right w:val="nil"/>
            </w:tcBorders>
          </w:tcPr>
          <w:p w14:paraId="70ED2013" w14:textId="77777777" w:rsidR="00D24F95" w:rsidRPr="003763AD" w:rsidRDefault="00D24F95" w:rsidP="003763AD">
            <w:pPr>
              <w:jc w:val="right"/>
              <w:rPr>
                <w:rFonts w:cs="Times New Roman"/>
                <w:i/>
                <w:sz w:val="18"/>
                <w:szCs w:val="18"/>
              </w:rPr>
            </w:pPr>
          </w:p>
        </w:tc>
        <w:tc>
          <w:tcPr>
            <w:tcW w:w="959" w:type="pct"/>
            <w:vMerge w:val="restart"/>
            <w:tcBorders>
              <w:left w:val="nil"/>
              <w:bottom w:val="nil"/>
              <w:right w:val="nil"/>
            </w:tcBorders>
            <w:shd w:val="clear" w:color="auto" w:fill="auto"/>
            <w:vAlign w:val="center"/>
          </w:tcPr>
          <w:p w14:paraId="53F46027" w14:textId="77777777" w:rsidR="00D24F95" w:rsidRPr="003763AD" w:rsidRDefault="00D24F95" w:rsidP="003763AD">
            <w:pPr>
              <w:rPr>
                <w:rFonts w:cs="Times New Roman"/>
                <w:sz w:val="18"/>
                <w:szCs w:val="18"/>
              </w:rPr>
            </w:pPr>
            <w:r w:rsidRPr="003763AD">
              <w:rPr>
                <w:rFonts w:cs="Times New Roman"/>
                <w:sz w:val="18"/>
                <w:szCs w:val="18"/>
              </w:rPr>
              <w:t>Layer Characteristics</w:t>
            </w:r>
          </w:p>
        </w:tc>
        <w:tc>
          <w:tcPr>
            <w:tcW w:w="1113" w:type="pct"/>
            <w:gridSpan w:val="2"/>
            <w:tcBorders>
              <w:left w:val="nil"/>
              <w:bottom w:val="nil"/>
              <w:right w:val="nil"/>
            </w:tcBorders>
          </w:tcPr>
          <w:p w14:paraId="61199DB2" w14:textId="77777777" w:rsidR="00D24F95" w:rsidRPr="003763AD" w:rsidRDefault="00D24F95" w:rsidP="003763AD">
            <w:pPr>
              <w:rPr>
                <w:rFonts w:cs="Times New Roman"/>
                <w:sz w:val="18"/>
                <w:szCs w:val="18"/>
              </w:rPr>
            </w:pPr>
            <w:r w:rsidRPr="003763AD">
              <w:rPr>
                <w:rFonts w:cs="Times New Roman"/>
                <w:sz w:val="18"/>
                <w:szCs w:val="18"/>
              </w:rPr>
              <w:t>Material</w:t>
            </w:r>
          </w:p>
        </w:tc>
        <w:tc>
          <w:tcPr>
            <w:tcW w:w="1538" w:type="pct"/>
            <w:tcBorders>
              <w:left w:val="nil"/>
              <w:bottom w:val="nil"/>
              <w:right w:val="nil"/>
            </w:tcBorders>
            <w:vAlign w:val="center"/>
          </w:tcPr>
          <w:p w14:paraId="2EC3943A" w14:textId="77777777" w:rsidR="00D24F95" w:rsidRPr="003763AD" w:rsidRDefault="00D24F95" w:rsidP="003763AD">
            <w:pPr>
              <w:jc w:val="center"/>
              <w:rPr>
                <w:rFonts w:cs="Times New Roman"/>
                <w:sz w:val="18"/>
                <w:szCs w:val="18"/>
              </w:rPr>
            </w:pPr>
            <w:r w:rsidRPr="003763AD">
              <w:rPr>
                <w:rFonts w:cs="Times New Roman"/>
                <w:sz w:val="18"/>
                <w:szCs w:val="18"/>
              </w:rPr>
              <w:t>Various materials (Table 2)</w:t>
            </w:r>
          </w:p>
        </w:tc>
      </w:tr>
      <w:tr w:rsidR="00D24F95" w:rsidRPr="003763AD" w14:paraId="59D269D1" w14:textId="77777777" w:rsidTr="00D9050B">
        <w:tc>
          <w:tcPr>
            <w:tcW w:w="430" w:type="pct"/>
            <w:vMerge/>
            <w:tcBorders>
              <w:top w:val="nil"/>
              <w:left w:val="nil"/>
              <w:bottom w:val="double" w:sz="4" w:space="0" w:color="auto"/>
              <w:right w:val="nil"/>
            </w:tcBorders>
          </w:tcPr>
          <w:p w14:paraId="27E58546" w14:textId="77777777" w:rsidR="00D24F95" w:rsidRPr="003763AD" w:rsidRDefault="00D24F95" w:rsidP="003763AD">
            <w:pPr>
              <w:rPr>
                <w:rFonts w:cs="Times New Roman"/>
                <w:sz w:val="18"/>
                <w:szCs w:val="18"/>
              </w:rPr>
            </w:pPr>
          </w:p>
        </w:tc>
        <w:tc>
          <w:tcPr>
            <w:tcW w:w="959" w:type="pct"/>
            <w:vMerge/>
            <w:tcBorders>
              <w:top w:val="nil"/>
              <w:left w:val="nil"/>
              <w:bottom w:val="double" w:sz="4" w:space="0" w:color="auto"/>
              <w:right w:val="nil"/>
            </w:tcBorders>
          </w:tcPr>
          <w:p w14:paraId="2B368DE5" w14:textId="77777777" w:rsidR="00D24F95" w:rsidRPr="003763AD" w:rsidRDefault="00D24F95" w:rsidP="003763AD">
            <w:pPr>
              <w:rPr>
                <w:rFonts w:cs="Times New Roman"/>
                <w:sz w:val="18"/>
                <w:szCs w:val="18"/>
              </w:rPr>
            </w:pPr>
          </w:p>
        </w:tc>
        <w:tc>
          <w:tcPr>
            <w:tcW w:w="959" w:type="pct"/>
            <w:vMerge/>
            <w:tcBorders>
              <w:top w:val="nil"/>
              <w:left w:val="nil"/>
              <w:bottom w:val="double" w:sz="4" w:space="0" w:color="auto"/>
              <w:right w:val="nil"/>
            </w:tcBorders>
            <w:shd w:val="clear" w:color="auto" w:fill="auto"/>
          </w:tcPr>
          <w:p w14:paraId="66EE5E42" w14:textId="77777777" w:rsidR="00D24F95" w:rsidRPr="003763AD" w:rsidRDefault="00D24F95" w:rsidP="003763AD">
            <w:pPr>
              <w:rPr>
                <w:rFonts w:cs="Times New Roman"/>
                <w:sz w:val="18"/>
                <w:szCs w:val="18"/>
              </w:rPr>
            </w:pPr>
          </w:p>
        </w:tc>
        <w:tc>
          <w:tcPr>
            <w:tcW w:w="1113" w:type="pct"/>
            <w:gridSpan w:val="2"/>
            <w:tcBorders>
              <w:top w:val="nil"/>
              <w:left w:val="nil"/>
              <w:bottom w:val="double" w:sz="4" w:space="0" w:color="auto"/>
              <w:right w:val="nil"/>
            </w:tcBorders>
          </w:tcPr>
          <w:p w14:paraId="61A30289" w14:textId="77777777" w:rsidR="00D24F95" w:rsidRPr="003763AD" w:rsidRDefault="00D24F95" w:rsidP="003763AD">
            <w:pPr>
              <w:rPr>
                <w:rFonts w:cs="Times New Roman"/>
                <w:sz w:val="18"/>
                <w:szCs w:val="18"/>
              </w:rPr>
            </w:pPr>
            <w:r w:rsidRPr="003763AD">
              <w:rPr>
                <w:rFonts w:cs="Times New Roman"/>
                <w:sz w:val="18"/>
                <w:szCs w:val="18"/>
              </w:rPr>
              <w:t>Thickness</w:t>
            </w:r>
          </w:p>
        </w:tc>
        <w:tc>
          <w:tcPr>
            <w:tcW w:w="1538" w:type="pct"/>
            <w:tcBorders>
              <w:top w:val="nil"/>
              <w:left w:val="nil"/>
              <w:bottom w:val="double" w:sz="4" w:space="0" w:color="auto"/>
              <w:right w:val="nil"/>
            </w:tcBorders>
            <w:vAlign w:val="center"/>
          </w:tcPr>
          <w:p w14:paraId="45A52593" w14:textId="77777777" w:rsidR="00D24F95" w:rsidRPr="003763AD" w:rsidRDefault="00D24F95" w:rsidP="003763AD">
            <w:pPr>
              <w:jc w:val="center"/>
              <w:rPr>
                <w:rFonts w:cs="Times New Roman"/>
                <w:sz w:val="18"/>
                <w:szCs w:val="18"/>
              </w:rPr>
            </w:pPr>
            <w:r w:rsidRPr="003763AD">
              <w:rPr>
                <w:rFonts w:cs="Times New Roman"/>
                <w:sz w:val="18"/>
                <w:szCs w:val="18"/>
              </w:rPr>
              <w:t>Variable: 2.5 cm to 2.5 m</w:t>
            </w:r>
          </w:p>
          <w:p w14:paraId="6B9F5024" w14:textId="77777777" w:rsidR="00D24F95" w:rsidRPr="003763AD" w:rsidRDefault="00D24F95" w:rsidP="003763AD">
            <w:pPr>
              <w:jc w:val="center"/>
              <w:rPr>
                <w:rFonts w:cs="Times New Roman"/>
                <w:sz w:val="18"/>
                <w:szCs w:val="18"/>
              </w:rPr>
            </w:pPr>
            <w:r w:rsidRPr="003763AD">
              <w:rPr>
                <w:rFonts w:cs="Times New Roman"/>
                <w:sz w:val="18"/>
                <w:szCs w:val="18"/>
              </w:rPr>
              <w:t>(1 to 100”)</w:t>
            </w:r>
          </w:p>
        </w:tc>
      </w:tr>
    </w:tbl>
    <w:p w14:paraId="783250C3" w14:textId="77777777" w:rsidR="00D24F95" w:rsidRPr="00261588" w:rsidRDefault="00D24F95" w:rsidP="00D24F95">
      <w:pPr>
        <w:rPr>
          <w:rFonts w:cs="Times New Roman"/>
        </w:rPr>
      </w:pPr>
    </w:p>
    <w:p w14:paraId="3D5140E0" w14:textId="77777777" w:rsidR="00D24F95" w:rsidRPr="00261588" w:rsidRDefault="00D24F95" w:rsidP="00D24F95">
      <w:pPr>
        <w:rPr>
          <w:rFonts w:cs="Times New Roman"/>
        </w:rPr>
      </w:pPr>
      <w:r w:rsidRPr="00261588">
        <w:rPr>
          <w:rFonts w:cs="Times New Roman"/>
        </w:rPr>
        <w:br w:type="page"/>
      </w:r>
    </w:p>
    <w:p w14:paraId="7132AAE9" w14:textId="77777777" w:rsidR="00D24F95" w:rsidRPr="008602EE" w:rsidRDefault="00D24F95" w:rsidP="00D24F95">
      <w:pPr>
        <w:rPr>
          <w:rFonts w:cs="Times New Roman"/>
          <w:b/>
          <w:bCs/>
          <w:color w:val="000000" w:themeColor="text1"/>
        </w:rPr>
      </w:pPr>
      <w:r w:rsidRPr="008602EE">
        <w:rPr>
          <w:rFonts w:cs="Times New Roman"/>
          <w:b/>
          <w:bCs/>
          <w:color w:val="000000" w:themeColor="text1"/>
        </w:rPr>
        <w:lastRenderedPageBreak/>
        <w:t>Table S1 (Continued)</w:t>
      </w:r>
    </w:p>
    <w:p w14:paraId="3FD3AF2C" w14:textId="77777777" w:rsidR="00D24F95" w:rsidRPr="00261588" w:rsidRDefault="00D24F95" w:rsidP="00D24F95">
      <w:pPr>
        <w:rPr>
          <w:rFonts w:cs="Times New Roman"/>
        </w:rPr>
      </w:pPr>
    </w:p>
    <w:tbl>
      <w:tblPr>
        <w:tblW w:w="4949"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02"/>
        <w:gridCol w:w="2007"/>
        <w:gridCol w:w="1545"/>
        <w:gridCol w:w="1731"/>
        <w:gridCol w:w="2880"/>
      </w:tblGrid>
      <w:tr w:rsidR="00DF41A4" w:rsidRPr="003763AD" w14:paraId="4D641EBC" w14:textId="77777777" w:rsidTr="00333E83">
        <w:tc>
          <w:tcPr>
            <w:tcW w:w="595" w:type="pct"/>
            <w:tcBorders>
              <w:left w:val="nil"/>
              <w:right w:val="nil"/>
            </w:tcBorders>
          </w:tcPr>
          <w:p w14:paraId="36F3EEA5" w14:textId="77777777" w:rsidR="00DF41A4" w:rsidRPr="003763AD" w:rsidRDefault="00DF41A4" w:rsidP="00333E83">
            <w:pPr>
              <w:rPr>
                <w:rFonts w:cs="Times New Roman"/>
                <w:b/>
                <w:sz w:val="18"/>
                <w:szCs w:val="18"/>
              </w:rPr>
            </w:pPr>
          </w:p>
        </w:tc>
        <w:tc>
          <w:tcPr>
            <w:tcW w:w="1083" w:type="pct"/>
            <w:tcBorders>
              <w:left w:val="nil"/>
              <w:right w:val="nil"/>
            </w:tcBorders>
          </w:tcPr>
          <w:p w14:paraId="47170A9B" w14:textId="77777777" w:rsidR="00DF41A4" w:rsidRPr="003763AD" w:rsidRDefault="00DF41A4" w:rsidP="00333E83">
            <w:pPr>
              <w:jc w:val="center"/>
              <w:rPr>
                <w:rFonts w:cs="Times New Roman"/>
                <w:b/>
                <w:sz w:val="18"/>
                <w:szCs w:val="18"/>
              </w:rPr>
            </w:pPr>
          </w:p>
        </w:tc>
        <w:tc>
          <w:tcPr>
            <w:tcW w:w="1768" w:type="pct"/>
            <w:gridSpan w:val="2"/>
            <w:tcBorders>
              <w:left w:val="nil"/>
              <w:right w:val="nil"/>
            </w:tcBorders>
          </w:tcPr>
          <w:p w14:paraId="59FEADE7" w14:textId="77777777" w:rsidR="00DF41A4" w:rsidRPr="003763AD" w:rsidRDefault="00DF41A4" w:rsidP="00333E83">
            <w:pPr>
              <w:jc w:val="center"/>
              <w:rPr>
                <w:rFonts w:cs="Times New Roman"/>
                <w:b/>
                <w:sz w:val="18"/>
                <w:szCs w:val="18"/>
              </w:rPr>
            </w:pPr>
            <w:r w:rsidRPr="003763AD">
              <w:rPr>
                <w:rFonts w:cs="Times New Roman"/>
                <w:b/>
                <w:sz w:val="18"/>
                <w:szCs w:val="18"/>
              </w:rPr>
              <w:t>Description</w:t>
            </w:r>
          </w:p>
        </w:tc>
        <w:tc>
          <w:tcPr>
            <w:tcW w:w="1553" w:type="pct"/>
            <w:tcBorders>
              <w:left w:val="nil"/>
              <w:right w:val="nil"/>
            </w:tcBorders>
          </w:tcPr>
          <w:p w14:paraId="1A626FB4" w14:textId="77777777" w:rsidR="00DF41A4" w:rsidRPr="003763AD" w:rsidRDefault="00DF41A4" w:rsidP="00333E83">
            <w:pPr>
              <w:jc w:val="center"/>
              <w:rPr>
                <w:rFonts w:cs="Times New Roman"/>
                <w:b/>
                <w:sz w:val="18"/>
                <w:szCs w:val="18"/>
              </w:rPr>
            </w:pPr>
            <w:r w:rsidRPr="003763AD">
              <w:rPr>
                <w:rFonts w:cs="Times New Roman"/>
                <w:b/>
                <w:sz w:val="18"/>
                <w:szCs w:val="18"/>
              </w:rPr>
              <w:t>Value/Units/Reference</w:t>
            </w:r>
          </w:p>
        </w:tc>
      </w:tr>
      <w:tr w:rsidR="00DF41A4" w:rsidRPr="003763AD" w14:paraId="3E4E8AFB" w14:textId="77777777" w:rsidTr="00333E83">
        <w:trPr>
          <w:trHeight w:val="323"/>
        </w:trPr>
        <w:tc>
          <w:tcPr>
            <w:tcW w:w="595" w:type="pct"/>
            <w:vMerge w:val="restart"/>
            <w:tcBorders>
              <w:left w:val="nil"/>
              <w:right w:val="nil"/>
            </w:tcBorders>
          </w:tcPr>
          <w:p w14:paraId="14FC040A" w14:textId="77777777" w:rsidR="00DF41A4" w:rsidRPr="003763AD" w:rsidRDefault="00DF41A4" w:rsidP="00333E83">
            <w:pPr>
              <w:rPr>
                <w:rFonts w:cs="Times New Roman"/>
                <w:b/>
                <w:sz w:val="18"/>
                <w:szCs w:val="18"/>
              </w:rPr>
            </w:pPr>
            <w:r w:rsidRPr="003763AD">
              <w:rPr>
                <w:rFonts w:cs="Times New Roman"/>
                <w:b/>
                <w:sz w:val="18"/>
                <w:szCs w:val="18"/>
              </w:rPr>
              <w:t>Bundled Models</w:t>
            </w:r>
          </w:p>
        </w:tc>
        <w:tc>
          <w:tcPr>
            <w:tcW w:w="1083" w:type="pct"/>
            <w:tcBorders>
              <w:left w:val="nil"/>
              <w:bottom w:val="nil"/>
              <w:right w:val="nil"/>
            </w:tcBorders>
          </w:tcPr>
          <w:p w14:paraId="2333C322" w14:textId="77777777" w:rsidR="00DF41A4" w:rsidRPr="003763AD" w:rsidRDefault="00DF41A4" w:rsidP="00333E83">
            <w:pPr>
              <w:rPr>
                <w:rFonts w:cs="Times New Roman"/>
                <w:sz w:val="18"/>
                <w:szCs w:val="18"/>
              </w:rPr>
            </w:pPr>
            <w:proofErr w:type="spellStart"/>
            <w:r w:rsidRPr="003763AD">
              <w:rPr>
                <w:rFonts w:cs="Times New Roman"/>
                <w:sz w:val="18"/>
                <w:szCs w:val="18"/>
              </w:rPr>
              <w:t>GlobalTempSIM</w:t>
            </w:r>
            <w:proofErr w:type="spellEnd"/>
          </w:p>
        </w:tc>
        <w:tc>
          <w:tcPr>
            <w:tcW w:w="1768" w:type="pct"/>
            <w:gridSpan w:val="2"/>
            <w:tcBorders>
              <w:left w:val="nil"/>
              <w:bottom w:val="nil"/>
              <w:right w:val="nil"/>
            </w:tcBorders>
          </w:tcPr>
          <w:p w14:paraId="13D1BE7B" w14:textId="77777777" w:rsidR="00DF41A4" w:rsidRPr="003763AD" w:rsidRDefault="00DF41A4" w:rsidP="00333E83">
            <w:pPr>
              <w:jc w:val="center"/>
              <w:rPr>
                <w:rFonts w:cs="Times New Roman"/>
                <w:sz w:val="18"/>
                <w:szCs w:val="18"/>
              </w:rPr>
            </w:pPr>
            <w:r w:rsidRPr="003763AD">
              <w:rPr>
                <w:rFonts w:cs="Times New Roman"/>
                <w:sz w:val="18"/>
                <w:szCs w:val="18"/>
              </w:rPr>
              <w:t>Air temperature simulation</w:t>
            </w:r>
          </w:p>
        </w:tc>
        <w:tc>
          <w:tcPr>
            <w:tcW w:w="1553" w:type="pct"/>
            <w:tcBorders>
              <w:left w:val="nil"/>
              <w:bottom w:val="nil"/>
              <w:right w:val="nil"/>
            </w:tcBorders>
          </w:tcPr>
          <w:p w14:paraId="708520F7" w14:textId="77777777" w:rsidR="00DF41A4" w:rsidRPr="003763AD" w:rsidRDefault="00DF41A4" w:rsidP="00333E83">
            <w:pPr>
              <w:jc w:val="center"/>
              <w:rPr>
                <w:rFonts w:cs="Times New Roman"/>
                <w:sz w:val="18"/>
                <w:szCs w:val="18"/>
              </w:rPr>
            </w:pPr>
            <w:r>
              <w:rPr>
                <w:rFonts w:cs="Times New Roman"/>
                <w:sz w:val="18"/>
                <w:szCs w:val="18"/>
              </w:rPr>
              <w:fldChar w:fldCharType="begin"/>
            </w:r>
            <w:r w:rsidR="00891E6D">
              <w:rPr>
                <w:rFonts w:cs="Times New Roman"/>
                <w:sz w:val="18"/>
                <w:szCs w:val="18"/>
              </w:rPr>
              <w:instrText xml:space="preserve"> ADDIN EN.CITE &lt;EndNote&gt;&lt;Cite&gt;&lt;Author&gt;Spokas&lt;/Author&gt;&lt;Year&gt;2009&lt;/Year&gt;&lt;RecNum&gt;2548&lt;/RecNum&gt;&lt;DisplayText&gt;(Spokas and Forcella, 2009)&lt;/DisplayText&gt;&lt;record&gt;&lt;rec-number&gt;2548&lt;/rec-number&gt;&lt;foreign-keys&gt;&lt;key app="EN" db-id="50wxdpzd9vd5r7e9t5b595djrfpttrxw9avp" timestamp="1586355575"&gt;2548&lt;/key&gt;&lt;/foreign-keys&gt;&lt;ref-type name="Journal Article"&gt;17&lt;/ref-type&gt;&lt;contributors&gt;&lt;authors&gt;&lt;author&gt;Spokas, Kurt&lt;/author&gt;&lt;author&gt;Forcella, Frank&lt;/author&gt;&lt;/authors&gt;&lt;/contributors&gt;&lt;titles&gt;&lt;title&gt;Software tools for weed seed germination modeling&lt;/title&gt;&lt;secondary-title&gt;Weed Science&lt;/secondary-title&gt;&lt;/titles&gt;&lt;periodical&gt;&lt;full-title&gt;Weed science&lt;/full-title&gt;&lt;/periodical&gt;&lt;pages&gt;216-227&lt;/pages&gt;&lt;volume&gt;57&lt;/volume&gt;&lt;number&gt;2&lt;/number&gt;&lt;dates&gt;&lt;year&gt;2009&lt;/year&gt;&lt;/dates&gt;&lt;isbn&gt;0043-1745&lt;/isbn&gt;&lt;urls&gt;&lt;/urls&gt;&lt;/record&gt;&lt;/Cite&gt;&lt;/EndNote&gt;</w:instrText>
            </w:r>
            <w:r>
              <w:rPr>
                <w:rFonts w:cs="Times New Roman"/>
                <w:sz w:val="18"/>
                <w:szCs w:val="18"/>
              </w:rPr>
              <w:fldChar w:fldCharType="separate"/>
            </w:r>
            <w:r>
              <w:rPr>
                <w:rFonts w:cs="Times New Roman"/>
                <w:noProof/>
                <w:sz w:val="18"/>
                <w:szCs w:val="18"/>
              </w:rPr>
              <w:t>(Spokas and Forcella, 2009)</w:t>
            </w:r>
            <w:r>
              <w:rPr>
                <w:rFonts w:cs="Times New Roman"/>
                <w:sz w:val="18"/>
                <w:szCs w:val="18"/>
              </w:rPr>
              <w:fldChar w:fldCharType="end"/>
            </w:r>
          </w:p>
        </w:tc>
      </w:tr>
      <w:tr w:rsidR="00DF41A4" w:rsidRPr="003763AD" w14:paraId="483BE429" w14:textId="77777777" w:rsidTr="00333E83">
        <w:trPr>
          <w:trHeight w:val="323"/>
        </w:trPr>
        <w:tc>
          <w:tcPr>
            <w:tcW w:w="595" w:type="pct"/>
            <w:vMerge/>
            <w:tcBorders>
              <w:left w:val="nil"/>
              <w:right w:val="nil"/>
            </w:tcBorders>
          </w:tcPr>
          <w:p w14:paraId="6636A4B6" w14:textId="77777777" w:rsidR="00DF41A4" w:rsidRPr="003763AD" w:rsidRDefault="00DF41A4" w:rsidP="00333E83">
            <w:pPr>
              <w:rPr>
                <w:rFonts w:cs="Times New Roman"/>
                <w:sz w:val="18"/>
                <w:szCs w:val="18"/>
              </w:rPr>
            </w:pPr>
          </w:p>
        </w:tc>
        <w:tc>
          <w:tcPr>
            <w:tcW w:w="1083" w:type="pct"/>
            <w:tcBorders>
              <w:top w:val="nil"/>
              <w:left w:val="nil"/>
              <w:bottom w:val="nil"/>
              <w:right w:val="nil"/>
            </w:tcBorders>
          </w:tcPr>
          <w:p w14:paraId="5959B8AD" w14:textId="77777777" w:rsidR="00DF41A4" w:rsidRPr="003763AD" w:rsidRDefault="00DF41A4" w:rsidP="00333E83">
            <w:pPr>
              <w:rPr>
                <w:rFonts w:cs="Times New Roman"/>
                <w:sz w:val="18"/>
                <w:szCs w:val="18"/>
              </w:rPr>
            </w:pPr>
            <w:proofErr w:type="spellStart"/>
            <w:r w:rsidRPr="003763AD">
              <w:rPr>
                <w:rFonts w:cs="Times New Roman"/>
                <w:sz w:val="18"/>
                <w:szCs w:val="18"/>
              </w:rPr>
              <w:t>GlobalRainSIM</w:t>
            </w:r>
            <w:proofErr w:type="spellEnd"/>
          </w:p>
        </w:tc>
        <w:tc>
          <w:tcPr>
            <w:tcW w:w="1768" w:type="pct"/>
            <w:gridSpan w:val="2"/>
            <w:tcBorders>
              <w:top w:val="nil"/>
              <w:left w:val="nil"/>
              <w:bottom w:val="nil"/>
              <w:right w:val="nil"/>
            </w:tcBorders>
          </w:tcPr>
          <w:p w14:paraId="620EA787" w14:textId="77777777" w:rsidR="00DF41A4" w:rsidRPr="003763AD" w:rsidRDefault="00DF41A4" w:rsidP="00333E83">
            <w:pPr>
              <w:jc w:val="center"/>
              <w:rPr>
                <w:rFonts w:cs="Times New Roman"/>
                <w:sz w:val="18"/>
                <w:szCs w:val="18"/>
              </w:rPr>
            </w:pPr>
            <w:r w:rsidRPr="003763AD">
              <w:rPr>
                <w:rFonts w:cs="Times New Roman"/>
                <w:sz w:val="18"/>
                <w:szCs w:val="18"/>
              </w:rPr>
              <w:t>Precipitation simulation</w:t>
            </w:r>
          </w:p>
        </w:tc>
        <w:tc>
          <w:tcPr>
            <w:tcW w:w="1553" w:type="pct"/>
            <w:tcBorders>
              <w:top w:val="nil"/>
              <w:left w:val="nil"/>
              <w:bottom w:val="nil"/>
              <w:right w:val="nil"/>
            </w:tcBorders>
          </w:tcPr>
          <w:p w14:paraId="673DC859" w14:textId="77777777" w:rsidR="00DF41A4" w:rsidRPr="003763AD" w:rsidRDefault="00DF41A4" w:rsidP="00333E83">
            <w:pPr>
              <w:jc w:val="center"/>
              <w:rPr>
                <w:rFonts w:cs="Times New Roman"/>
                <w:sz w:val="18"/>
                <w:szCs w:val="18"/>
              </w:rPr>
            </w:pPr>
            <w:r>
              <w:rPr>
                <w:rFonts w:cs="Times New Roman"/>
                <w:sz w:val="18"/>
                <w:szCs w:val="18"/>
              </w:rPr>
              <w:fldChar w:fldCharType="begin"/>
            </w:r>
            <w:r w:rsidR="00891E6D">
              <w:rPr>
                <w:rFonts w:cs="Times New Roman"/>
                <w:sz w:val="18"/>
                <w:szCs w:val="18"/>
              </w:rPr>
              <w:instrText xml:space="preserve"> ADDIN EN.CITE &lt;EndNote&gt;&lt;Cite&gt;&lt;Author&gt;Spokas&lt;/Author&gt;&lt;Year&gt;2009&lt;/Year&gt;&lt;RecNum&gt;2548&lt;/RecNum&gt;&lt;DisplayText&gt;(Spokas and Forcella, 2009)&lt;/DisplayText&gt;&lt;record&gt;&lt;rec-number&gt;2548&lt;/rec-number&gt;&lt;foreign-keys&gt;&lt;key app="EN" db-id="50wxdpzd9vd5r7e9t5b595djrfpttrxw9avp" timestamp="1586355575"&gt;2548&lt;/key&gt;&lt;/foreign-keys&gt;&lt;ref-type name="Journal Article"&gt;17&lt;/ref-type&gt;&lt;contributors&gt;&lt;authors&gt;&lt;author&gt;Spokas, Kurt&lt;/author&gt;&lt;author&gt;Forcella, Frank&lt;/author&gt;&lt;/authors&gt;&lt;/contributors&gt;&lt;titles&gt;&lt;title&gt;Software tools for weed seed germination modeling&lt;/title&gt;&lt;secondary-title&gt;Weed Science&lt;/secondary-title&gt;&lt;/titles&gt;&lt;periodical&gt;&lt;full-title&gt;Weed science&lt;/full-title&gt;&lt;/periodical&gt;&lt;pages&gt;216-227&lt;/pages&gt;&lt;volume&gt;57&lt;/volume&gt;&lt;number&gt;2&lt;/number&gt;&lt;dates&gt;&lt;year&gt;2009&lt;/year&gt;&lt;/dates&gt;&lt;isbn&gt;0043-1745&lt;/isbn&gt;&lt;urls&gt;&lt;/urls&gt;&lt;/record&gt;&lt;/Cite&gt;&lt;/EndNote&gt;</w:instrText>
            </w:r>
            <w:r>
              <w:rPr>
                <w:rFonts w:cs="Times New Roman"/>
                <w:sz w:val="18"/>
                <w:szCs w:val="18"/>
              </w:rPr>
              <w:fldChar w:fldCharType="separate"/>
            </w:r>
            <w:r>
              <w:rPr>
                <w:rFonts w:cs="Times New Roman"/>
                <w:noProof/>
                <w:sz w:val="18"/>
                <w:szCs w:val="18"/>
              </w:rPr>
              <w:t>(Spokas and Forcella, 2009)</w:t>
            </w:r>
            <w:r>
              <w:rPr>
                <w:rFonts w:cs="Times New Roman"/>
                <w:sz w:val="18"/>
                <w:szCs w:val="18"/>
              </w:rPr>
              <w:fldChar w:fldCharType="end"/>
            </w:r>
          </w:p>
        </w:tc>
      </w:tr>
      <w:tr w:rsidR="00DF41A4" w:rsidRPr="003763AD" w14:paraId="095536C6" w14:textId="77777777" w:rsidTr="00333E83">
        <w:trPr>
          <w:trHeight w:val="323"/>
        </w:trPr>
        <w:tc>
          <w:tcPr>
            <w:tcW w:w="595" w:type="pct"/>
            <w:vMerge/>
            <w:tcBorders>
              <w:left w:val="nil"/>
              <w:right w:val="nil"/>
            </w:tcBorders>
          </w:tcPr>
          <w:p w14:paraId="3CACCCF7" w14:textId="77777777" w:rsidR="00DF41A4" w:rsidRPr="003763AD" w:rsidRDefault="00DF41A4" w:rsidP="00333E83">
            <w:pPr>
              <w:rPr>
                <w:rFonts w:cs="Times New Roman"/>
                <w:sz w:val="18"/>
                <w:szCs w:val="18"/>
              </w:rPr>
            </w:pPr>
          </w:p>
        </w:tc>
        <w:tc>
          <w:tcPr>
            <w:tcW w:w="1083" w:type="pct"/>
            <w:tcBorders>
              <w:top w:val="nil"/>
              <w:left w:val="nil"/>
              <w:bottom w:val="nil"/>
              <w:right w:val="nil"/>
            </w:tcBorders>
          </w:tcPr>
          <w:p w14:paraId="4C3FF1ED" w14:textId="77777777" w:rsidR="00DF41A4" w:rsidRPr="003763AD" w:rsidRDefault="00DF41A4" w:rsidP="00333E83">
            <w:pPr>
              <w:rPr>
                <w:rFonts w:cs="Times New Roman"/>
                <w:sz w:val="18"/>
                <w:szCs w:val="18"/>
              </w:rPr>
            </w:pPr>
            <w:proofErr w:type="spellStart"/>
            <w:r w:rsidRPr="003763AD">
              <w:rPr>
                <w:rFonts w:cs="Times New Roman"/>
                <w:sz w:val="18"/>
                <w:szCs w:val="18"/>
              </w:rPr>
              <w:t>SolarCalc</w:t>
            </w:r>
            <w:proofErr w:type="spellEnd"/>
          </w:p>
        </w:tc>
        <w:tc>
          <w:tcPr>
            <w:tcW w:w="1768" w:type="pct"/>
            <w:gridSpan w:val="2"/>
            <w:tcBorders>
              <w:top w:val="nil"/>
              <w:left w:val="nil"/>
              <w:bottom w:val="nil"/>
              <w:right w:val="nil"/>
            </w:tcBorders>
          </w:tcPr>
          <w:p w14:paraId="4C30F4E7" w14:textId="77777777" w:rsidR="00DF41A4" w:rsidRPr="003763AD" w:rsidRDefault="00DF41A4" w:rsidP="00333E83">
            <w:pPr>
              <w:jc w:val="center"/>
              <w:rPr>
                <w:rFonts w:cs="Times New Roman"/>
                <w:sz w:val="18"/>
                <w:szCs w:val="18"/>
              </w:rPr>
            </w:pPr>
            <w:r w:rsidRPr="003763AD">
              <w:rPr>
                <w:rFonts w:cs="Times New Roman"/>
                <w:sz w:val="18"/>
                <w:szCs w:val="18"/>
              </w:rPr>
              <w:t>Solar radiation simulation</w:t>
            </w:r>
          </w:p>
        </w:tc>
        <w:tc>
          <w:tcPr>
            <w:tcW w:w="1553" w:type="pct"/>
            <w:tcBorders>
              <w:top w:val="nil"/>
              <w:left w:val="nil"/>
              <w:bottom w:val="nil"/>
              <w:right w:val="nil"/>
            </w:tcBorders>
          </w:tcPr>
          <w:p w14:paraId="0D3019AA" w14:textId="77777777" w:rsidR="00DF41A4" w:rsidRPr="003763AD" w:rsidRDefault="00DF41A4" w:rsidP="00333E83">
            <w:pPr>
              <w:jc w:val="center"/>
              <w:rPr>
                <w:rFonts w:cs="Times New Roman"/>
                <w:sz w:val="18"/>
                <w:szCs w:val="18"/>
              </w:rPr>
            </w:pPr>
            <w:r>
              <w:rPr>
                <w:rFonts w:cs="Times New Roman"/>
                <w:sz w:val="18"/>
                <w:szCs w:val="18"/>
              </w:rPr>
              <w:fldChar w:fldCharType="begin"/>
            </w:r>
            <w:r w:rsidR="00891E6D">
              <w:rPr>
                <w:rFonts w:cs="Times New Roman"/>
                <w:sz w:val="18"/>
                <w:szCs w:val="18"/>
              </w:rPr>
              <w:instrText xml:space="preserve"> ADDIN EN.CITE &lt;EndNote&gt;&lt;Cite&gt;&lt;Author&gt;Spokas&lt;/Author&gt;&lt;Year&gt;2006&lt;/Year&gt;&lt;RecNum&gt;2547&lt;/RecNum&gt;&lt;DisplayText&gt;(Spokas and Forcella, 2006)&lt;/DisplayText&gt;&lt;record&gt;&lt;rec-number&gt;2547&lt;/rec-number&gt;&lt;foreign-keys&gt;&lt;key app="EN" db-id="50wxdpzd9vd5r7e9t5b595djrfpttrxw9avp" timestamp="1586355566"&gt;2547&lt;/key&gt;&lt;/foreign-keys&gt;&lt;ref-type name="Journal Article"&gt;17&lt;/ref-type&gt;&lt;contributors&gt;&lt;authors&gt;&lt;author&gt;Spokas, Kurt&lt;/author&gt;&lt;author&gt;Forcella, Frank&lt;/author&gt;&lt;/authors&gt;&lt;/contributors&gt;&lt;titles&gt;&lt;title&gt;Estimating hourly incoming solar radiation from limited meteorological data&lt;/title&gt;&lt;secondary-title&gt;Weed Science&lt;/secondary-title&gt;&lt;/titles&gt;&lt;periodical&gt;&lt;full-title&gt;Weed science&lt;/full-title&gt;&lt;/periodical&gt;&lt;pages&gt;182-189&lt;/pages&gt;&lt;volume&gt;54&lt;/volume&gt;&lt;number&gt;1&lt;/number&gt;&lt;dates&gt;&lt;year&gt;2006&lt;/year&gt;&lt;/dates&gt;&lt;isbn&gt;0043-1745&lt;/isbn&gt;&lt;urls&gt;&lt;/urls&gt;&lt;/record&gt;&lt;/Cite&gt;&lt;/EndNote&gt;</w:instrText>
            </w:r>
            <w:r>
              <w:rPr>
                <w:rFonts w:cs="Times New Roman"/>
                <w:sz w:val="18"/>
                <w:szCs w:val="18"/>
              </w:rPr>
              <w:fldChar w:fldCharType="separate"/>
            </w:r>
            <w:r>
              <w:rPr>
                <w:rFonts w:cs="Times New Roman"/>
                <w:noProof/>
                <w:sz w:val="18"/>
                <w:szCs w:val="18"/>
              </w:rPr>
              <w:t>(Spokas and Forcella, 2006)</w:t>
            </w:r>
            <w:r>
              <w:rPr>
                <w:rFonts w:cs="Times New Roman"/>
                <w:sz w:val="18"/>
                <w:szCs w:val="18"/>
              </w:rPr>
              <w:fldChar w:fldCharType="end"/>
            </w:r>
          </w:p>
        </w:tc>
      </w:tr>
      <w:tr w:rsidR="00DF41A4" w:rsidRPr="003763AD" w14:paraId="199859DE" w14:textId="77777777" w:rsidTr="00333E83">
        <w:trPr>
          <w:trHeight w:val="323"/>
        </w:trPr>
        <w:tc>
          <w:tcPr>
            <w:tcW w:w="595" w:type="pct"/>
            <w:vMerge/>
            <w:tcBorders>
              <w:left w:val="nil"/>
              <w:right w:val="nil"/>
            </w:tcBorders>
          </w:tcPr>
          <w:p w14:paraId="2522FD42" w14:textId="77777777" w:rsidR="00DF41A4" w:rsidRPr="003763AD" w:rsidRDefault="00DF41A4" w:rsidP="00333E83">
            <w:pPr>
              <w:rPr>
                <w:rFonts w:cs="Times New Roman"/>
                <w:sz w:val="18"/>
                <w:szCs w:val="18"/>
              </w:rPr>
            </w:pPr>
          </w:p>
        </w:tc>
        <w:tc>
          <w:tcPr>
            <w:tcW w:w="1083" w:type="pct"/>
            <w:tcBorders>
              <w:top w:val="nil"/>
              <w:left w:val="nil"/>
              <w:bottom w:val="nil"/>
              <w:right w:val="nil"/>
            </w:tcBorders>
          </w:tcPr>
          <w:p w14:paraId="4A5A90B6" w14:textId="77777777" w:rsidR="00DF41A4" w:rsidRPr="003763AD" w:rsidRDefault="00DF41A4" w:rsidP="00333E83">
            <w:pPr>
              <w:rPr>
                <w:rFonts w:cs="Times New Roman"/>
                <w:sz w:val="18"/>
                <w:szCs w:val="18"/>
              </w:rPr>
            </w:pPr>
            <w:r w:rsidRPr="003763AD">
              <w:rPr>
                <w:rFonts w:cs="Times New Roman"/>
                <w:sz w:val="18"/>
                <w:szCs w:val="18"/>
              </w:rPr>
              <w:t>STM</w:t>
            </w:r>
            <w:r w:rsidRPr="003763AD">
              <w:rPr>
                <w:rFonts w:cs="Times New Roman"/>
                <w:sz w:val="18"/>
                <w:szCs w:val="18"/>
                <w:vertAlign w:val="superscript"/>
              </w:rPr>
              <w:t>2</w:t>
            </w:r>
          </w:p>
        </w:tc>
        <w:tc>
          <w:tcPr>
            <w:tcW w:w="1768" w:type="pct"/>
            <w:gridSpan w:val="2"/>
            <w:tcBorders>
              <w:top w:val="nil"/>
              <w:left w:val="nil"/>
              <w:bottom w:val="nil"/>
              <w:right w:val="nil"/>
            </w:tcBorders>
          </w:tcPr>
          <w:p w14:paraId="0F6E77C1" w14:textId="77777777" w:rsidR="00DF41A4" w:rsidRPr="003763AD" w:rsidRDefault="00DF41A4" w:rsidP="00333E83">
            <w:pPr>
              <w:jc w:val="center"/>
              <w:rPr>
                <w:rFonts w:cs="Times New Roman"/>
                <w:sz w:val="18"/>
                <w:szCs w:val="18"/>
              </w:rPr>
            </w:pPr>
            <w:r w:rsidRPr="003763AD">
              <w:rPr>
                <w:rFonts w:cs="Times New Roman"/>
                <w:sz w:val="18"/>
                <w:szCs w:val="18"/>
              </w:rPr>
              <w:t>Soil temperature and moisture model</w:t>
            </w:r>
          </w:p>
        </w:tc>
        <w:tc>
          <w:tcPr>
            <w:tcW w:w="1553" w:type="pct"/>
            <w:tcBorders>
              <w:top w:val="nil"/>
              <w:left w:val="nil"/>
              <w:bottom w:val="nil"/>
              <w:right w:val="nil"/>
            </w:tcBorders>
          </w:tcPr>
          <w:p w14:paraId="1BF4CE3A" w14:textId="77777777" w:rsidR="00DF41A4" w:rsidRPr="003763AD" w:rsidRDefault="00DF41A4" w:rsidP="00333E83">
            <w:pPr>
              <w:jc w:val="center"/>
              <w:rPr>
                <w:rFonts w:cs="Times New Roman"/>
                <w:sz w:val="18"/>
                <w:szCs w:val="18"/>
              </w:rPr>
            </w:pPr>
            <w:r>
              <w:rPr>
                <w:rFonts w:cs="Times New Roman"/>
                <w:sz w:val="18"/>
                <w:szCs w:val="18"/>
              </w:rPr>
              <w:fldChar w:fldCharType="begin"/>
            </w:r>
            <w:r w:rsidR="00891E6D">
              <w:rPr>
                <w:rFonts w:cs="Times New Roman"/>
                <w:sz w:val="18"/>
                <w:szCs w:val="18"/>
              </w:rPr>
              <w:instrText xml:space="preserve"> ADDIN EN.CITE &lt;EndNote&gt;&lt;Cite&gt;&lt;Author&gt;Spokas&lt;/Author&gt;&lt;Year&gt;2009&lt;/Year&gt;&lt;RecNum&gt;2548&lt;/RecNum&gt;&lt;DisplayText&gt;(Spokas and Forcella, 2009)&lt;/DisplayText&gt;&lt;record&gt;&lt;rec-number&gt;2548&lt;/rec-number&gt;&lt;foreign-keys&gt;&lt;key app="EN" db-id="50wxdpzd9vd5r7e9t5b595djrfpttrxw9avp" timestamp="1586355575"&gt;2548&lt;/key&gt;&lt;/foreign-keys&gt;&lt;ref-type name="Journal Article"&gt;17&lt;/ref-type&gt;&lt;contributors&gt;&lt;authors&gt;&lt;author&gt;Spokas, Kurt&lt;/author&gt;&lt;author&gt;Forcella, Frank&lt;/author&gt;&lt;/authors&gt;&lt;/contributors&gt;&lt;titles&gt;&lt;title&gt;Software tools for weed seed germination modeling&lt;/title&gt;&lt;secondary-title&gt;Weed Science&lt;/secondary-title&gt;&lt;/titles&gt;&lt;periodical&gt;&lt;full-title&gt;Weed science&lt;/full-title&gt;&lt;/periodical&gt;&lt;pages&gt;216-227&lt;/pages&gt;&lt;volume&gt;57&lt;/volume&gt;&lt;number&gt;2&lt;/number&gt;&lt;dates&gt;&lt;year&gt;2009&lt;/year&gt;&lt;/dates&gt;&lt;isbn&gt;0043-1745&lt;/isbn&gt;&lt;urls&gt;&lt;/urls&gt;&lt;/record&gt;&lt;/Cite&gt;&lt;/EndNote&gt;</w:instrText>
            </w:r>
            <w:r>
              <w:rPr>
                <w:rFonts w:cs="Times New Roman"/>
                <w:sz w:val="18"/>
                <w:szCs w:val="18"/>
              </w:rPr>
              <w:fldChar w:fldCharType="separate"/>
            </w:r>
            <w:r>
              <w:rPr>
                <w:rFonts w:cs="Times New Roman"/>
                <w:noProof/>
                <w:sz w:val="18"/>
                <w:szCs w:val="18"/>
              </w:rPr>
              <w:t>(Spokas and Forcella, 2009)</w:t>
            </w:r>
            <w:r>
              <w:rPr>
                <w:rFonts w:cs="Times New Roman"/>
                <w:sz w:val="18"/>
                <w:szCs w:val="18"/>
              </w:rPr>
              <w:fldChar w:fldCharType="end"/>
            </w:r>
          </w:p>
        </w:tc>
      </w:tr>
      <w:tr w:rsidR="00DF41A4" w:rsidRPr="003763AD" w14:paraId="686A3794" w14:textId="77777777" w:rsidTr="00333E83">
        <w:trPr>
          <w:trHeight w:val="323"/>
        </w:trPr>
        <w:tc>
          <w:tcPr>
            <w:tcW w:w="595" w:type="pct"/>
            <w:vMerge/>
            <w:tcBorders>
              <w:left w:val="nil"/>
              <w:bottom w:val="double" w:sz="4" w:space="0" w:color="auto"/>
              <w:right w:val="nil"/>
            </w:tcBorders>
          </w:tcPr>
          <w:p w14:paraId="04BC687A" w14:textId="77777777" w:rsidR="00DF41A4" w:rsidRPr="003763AD" w:rsidRDefault="00DF41A4" w:rsidP="00333E83">
            <w:pPr>
              <w:rPr>
                <w:rFonts w:cs="Times New Roman"/>
                <w:sz w:val="18"/>
                <w:szCs w:val="18"/>
              </w:rPr>
            </w:pPr>
          </w:p>
        </w:tc>
        <w:tc>
          <w:tcPr>
            <w:tcW w:w="1083" w:type="pct"/>
            <w:tcBorders>
              <w:top w:val="nil"/>
              <w:left w:val="nil"/>
              <w:bottom w:val="double" w:sz="4" w:space="0" w:color="auto"/>
              <w:right w:val="nil"/>
            </w:tcBorders>
          </w:tcPr>
          <w:p w14:paraId="4B00C718" w14:textId="77777777" w:rsidR="00DF41A4" w:rsidRPr="003763AD" w:rsidRDefault="00DF41A4" w:rsidP="00333E83">
            <w:pPr>
              <w:rPr>
                <w:rFonts w:cs="Times New Roman"/>
                <w:sz w:val="18"/>
                <w:szCs w:val="18"/>
              </w:rPr>
            </w:pPr>
            <w:r w:rsidRPr="003763AD">
              <w:rPr>
                <w:rFonts w:cs="Times New Roman"/>
                <w:sz w:val="18"/>
                <w:szCs w:val="18"/>
              </w:rPr>
              <w:t>Gas Diffusion</w:t>
            </w:r>
          </w:p>
        </w:tc>
        <w:tc>
          <w:tcPr>
            <w:tcW w:w="1768" w:type="pct"/>
            <w:gridSpan w:val="2"/>
            <w:tcBorders>
              <w:top w:val="nil"/>
              <w:left w:val="nil"/>
              <w:bottom w:val="double" w:sz="4" w:space="0" w:color="auto"/>
              <w:right w:val="nil"/>
            </w:tcBorders>
          </w:tcPr>
          <w:p w14:paraId="77E2B516" w14:textId="77777777" w:rsidR="00DF41A4" w:rsidRPr="003763AD" w:rsidRDefault="00DF41A4" w:rsidP="00333E83">
            <w:pPr>
              <w:jc w:val="center"/>
              <w:rPr>
                <w:rFonts w:cs="Times New Roman"/>
                <w:sz w:val="18"/>
                <w:szCs w:val="18"/>
              </w:rPr>
            </w:pPr>
            <w:r w:rsidRPr="003763AD">
              <w:rPr>
                <w:rFonts w:cs="Times New Roman"/>
                <w:sz w:val="18"/>
                <w:szCs w:val="18"/>
              </w:rPr>
              <w:t>Oxygen and methane diffusion</w:t>
            </w:r>
          </w:p>
        </w:tc>
        <w:tc>
          <w:tcPr>
            <w:tcW w:w="1553" w:type="pct"/>
            <w:tcBorders>
              <w:top w:val="nil"/>
              <w:left w:val="nil"/>
              <w:bottom w:val="double" w:sz="4" w:space="0" w:color="auto"/>
              <w:right w:val="nil"/>
            </w:tcBorders>
          </w:tcPr>
          <w:p w14:paraId="4F4A173C" w14:textId="77777777" w:rsidR="00DF41A4" w:rsidRPr="003763AD" w:rsidRDefault="00DF41A4" w:rsidP="00333E83">
            <w:pPr>
              <w:jc w:val="center"/>
              <w:rPr>
                <w:rFonts w:cs="Times New Roman"/>
                <w:sz w:val="18"/>
                <w:szCs w:val="18"/>
              </w:rPr>
            </w:pPr>
            <w:r>
              <w:rPr>
                <w:rFonts w:cs="Times New Roman"/>
                <w:sz w:val="18"/>
                <w:szCs w:val="18"/>
              </w:rPr>
              <w:fldChar w:fldCharType="begin"/>
            </w:r>
            <w:r w:rsidR="00891E6D">
              <w:rPr>
                <w:rFonts w:cs="Times New Roman"/>
                <w:sz w:val="18"/>
                <w:szCs w:val="18"/>
              </w:rPr>
              <w:instrText xml:space="preserve"> ADDIN EN.CITE &lt;EndNote&gt;&lt;Cite&gt;&lt;Author&gt;Campbell&lt;/Author&gt;&lt;Year&gt;1985&lt;/Year&gt;&lt;RecNum&gt;2649&lt;/RecNum&gt;&lt;DisplayText&gt;(Campbell, 1985)&lt;/DisplayText&gt;&lt;record&gt;&lt;rec-number&gt;2649&lt;/rec-number&gt;&lt;foreign-keys&gt;&lt;key app="EN" db-id="50wxdpzd9vd5r7e9t5b595djrfpttrxw9avp" timestamp="1587585186"&gt;2649&lt;/key&gt;&lt;/foreign-keys&gt;&lt;ref-type name="Book"&gt;6&lt;/ref-type&gt;&lt;contributors&gt;&lt;authors&gt;&lt;author&gt;Campbell, Gaylon S&lt;/author&gt;&lt;/authors&gt;&lt;/contributors&gt;&lt;titles&gt;&lt;title&gt;Soil physics with BASIC: transport models for soil-plant systems&lt;/title&gt;&lt;/titles&gt;&lt;dates&gt;&lt;year&gt;1985&lt;/year&gt;&lt;/dates&gt;&lt;publisher&gt;Elsevier&lt;/publisher&gt;&lt;isbn&gt;0080869823&lt;/isbn&gt;&lt;urls&gt;&lt;/urls&gt;&lt;/record&gt;&lt;/Cite&gt;&lt;/EndNote&gt;</w:instrText>
            </w:r>
            <w:r>
              <w:rPr>
                <w:rFonts w:cs="Times New Roman"/>
                <w:sz w:val="18"/>
                <w:szCs w:val="18"/>
              </w:rPr>
              <w:fldChar w:fldCharType="separate"/>
            </w:r>
            <w:r>
              <w:rPr>
                <w:rFonts w:cs="Times New Roman"/>
                <w:noProof/>
                <w:sz w:val="18"/>
                <w:szCs w:val="18"/>
              </w:rPr>
              <w:t>(Campbell, 1985)</w:t>
            </w:r>
            <w:r>
              <w:rPr>
                <w:rFonts w:cs="Times New Roman"/>
                <w:sz w:val="18"/>
                <w:szCs w:val="18"/>
              </w:rPr>
              <w:fldChar w:fldCharType="end"/>
            </w:r>
          </w:p>
        </w:tc>
      </w:tr>
      <w:tr w:rsidR="00DF41A4" w:rsidRPr="003763AD" w14:paraId="3CBEC120" w14:textId="77777777" w:rsidTr="00333E83">
        <w:trPr>
          <w:trHeight w:val="323"/>
        </w:trPr>
        <w:tc>
          <w:tcPr>
            <w:tcW w:w="595" w:type="pct"/>
            <w:vMerge w:val="restart"/>
            <w:tcBorders>
              <w:top w:val="double" w:sz="4" w:space="0" w:color="auto"/>
              <w:left w:val="nil"/>
            </w:tcBorders>
          </w:tcPr>
          <w:p w14:paraId="4DE3205A" w14:textId="77777777" w:rsidR="00DF41A4" w:rsidRPr="003763AD" w:rsidRDefault="00DF41A4" w:rsidP="00333E83">
            <w:pPr>
              <w:rPr>
                <w:rFonts w:cs="Times New Roman"/>
                <w:b/>
                <w:sz w:val="18"/>
                <w:szCs w:val="18"/>
              </w:rPr>
            </w:pPr>
            <w:r w:rsidRPr="003763AD">
              <w:rPr>
                <w:rFonts w:cs="Times New Roman"/>
                <w:b/>
                <w:sz w:val="18"/>
                <w:szCs w:val="18"/>
              </w:rPr>
              <w:t>Model Outputs</w:t>
            </w:r>
          </w:p>
          <w:p w14:paraId="1D5CF2A4" w14:textId="77777777" w:rsidR="00DF41A4" w:rsidRPr="003763AD" w:rsidRDefault="00DF41A4" w:rsidP="00333E83">
            <w:pPr>
              <w:rPr>
                <w:rFonts w:cs="Times New Roman"/>
                <w:b/>
                <w:sz w:val="18"/>
                <w:szCs w:val="18"/>
              </w:rPr>
            </w:pPr>
          </w:p>
        </w:tc>
        <w:tc>
          <w:tcPr>
            <w:tcW w:w="4405" w:type="pct"/>
            <w:gridSpan w:val="4"/>
            <w:tcBorders>
              <w:top w:val="double" w:sz="4" w:space="0" w:color="auto"/>
              <w:right w:val="nil"/>
            </w:tcBorders>
            <w:shd w:val="clear" w:color="auto" w:fill="auto"/>
          </w:tcPr>
          <w:p w14:paraId="11D53E2B" w14:textId="77777777" w:rsidR="00DF41A4" w:rsidRPr="003763AD" w:rsidRDefault="00DF41A4" w:rsidP="00333E83">
            <w:pPr>
              <w:jc w:val="center"/>
              <w:rPr>
                <w:rFonts w:cs="Times New Roman"/>
                <w:i/>
                <w:sz w:val="18"/>
                <w:szCs w:val="18"/>
              </w:rPr>
            </w:pPr>
            <w:r w:rsidRPr="003763AD">
              <w:rPr>
                <w:rFonts w:cs="Times New Roman"/>
                <w:i/>
                <w:sz w:val="18"/>
                <w:szCs w:val="18"/>
              </w:rPr>
              <w:t>Model outputs are written directly to Excel compatible files for each cover type</w:t>
            </w:r>
          </w:p>
        </w:tc>
      </w:tr>
      <w:tr w:rsidR="00DF41A4" w:rsidRPr="003763AD" w14:paraId="573BF7AF" w14:textId="77777777" w:rsidTr="00333E83">
        <w:trPr>
          <w:trHeight w:val="323"/>
        </w:trPr>
        <w:tc>
          <w:tcPr>
            <w:tcW w:w="595" w:type="pct"/>
            <w:vMerge/>
            <w:tcBorders>
              <w:left w:val="nil"/>
            </w:tcBorders>
          </w:tcPr>
          <w:p w14:paraId="7D03C9BB" w14:textId="77777777" w:rsidR="00DF41A4" w:rsidRPr="003763AD" w:rsidRDefault="00DF41A4" w:rsidP="00333E83">
            <w:pPr>
              <w:rPr>
                <w:rFonts w:cs="Times New Roman"/>
                <w:b/>
                <w:sz w:val="18"/>
                <w:szCs w:val="18"/>
              </w:rPr>
            </w:pPr>
          </w:p>
        </w:tc>
        <w:tc>
          <w:tcPr>
            <w:tcW w:w="1083" w:type="pct"/>
            <w:vMerge w:val="restart"/>
            <w:tcBorders>
              <w:bottom w:val="nil"/>
              <w:right w:val="nil"/>
            </w:tcBorders>
          </w:tcPr>
          <w:p w14:paraId="155EF45C" w14:textId="77777777" w:rsidR="00DF41A4" w:rsidRPr="003763AD" w:rsidRDefault="00DF41A4" w:rsidP="00333E83">
            <w:pPr>
              <w:jc w:val="center"/>
              <w:rPr>
                <w:rFonts w:cs="Times New Roman"/>
                <w:sz w:val="18"/>
                <w:szCs w:val="18"/>
              </w:rPr>
            </w:pPr>
            <w:r w:rsidRPr="003763AD">
              <w:rPr>
                <w:rFonts w:cs="Times New Roman"/>
                <w:sz w:val="18"/>
                <w:szCs w:val="18"/>
              </w:rPr>
              <w:t>Daily Surface CH</w:t>
            </w:r>
            <w:r w:rsidRPr="003763AD">
              <w:rPr>
                <w:rFonts w:cs="Times New Roman"/>
                <w:sz w:val="18"/>
                <w:szCs w:val="18"/>
                <w:vertAlign w:val="subscript"/>
              </w:rPr>
              <w:t>4</w:t>
            </w:r>
            <w:r w:rsidRPr="003763AD">
              <w:rPr>
                <w:rFonts w:cs="Times New Roman"/>
                <w:sz w:val="18"/>
                <w:szCs w:val="18"/>
              </w:rPr>
              <w:t xml:space="preserve"> emissions</w:t>
            </w:r>
          </w:p>
        </w:tc>
        <w:tc>
          <w:tcPr>
            <w:tcW w:w="1768" w:type="pct"/>
            <w:gridSpan w:val="2"/>
            <w:tcBorders>
              <w:left w:val="nil"/>
              <w:bottom w:val="nil"/>
              <w:right w:val="nil"/>
            </w:tcBorders>
          </w:tcPr>
          <w:p w14:paraId="76D136C6" w14:textId="77777777" w:rsidR="00DF41A4" w:rsidRPr="003763AD" w:rsidRDefault="00DF41A4" w:rsidP="00333E83">
            <w:pPr>
              <w:rPr>
                <w:rFonts w:cs="Times New Roman"/>
                <w:sz w:val="18"/>
                <w:szCs w:val="18"/>
              </w:rPr>
            </w:pPr>
            <w:r w:rsidRPr="003763AD">
              <w:rPr>
                <w:rFonts w:cs="Times New Roman"/>
                <w:sz w:val="18"/>
                <w:szCs w:val="18"/>
              </w:rPr>
              <w:t>With oxidation</w:t>
            </w:r>
          </w:p>
        </w:tc>
        <w:tc>
          <w:tcPr>
            <w:tcW w:w="1553" w:type="pct"/>
            <w:tcBorders>
              <w:left w:val="nil"/>
              <w:bottom w:val="nil"/>
              <w:right w:val="nil"/>
            </w:tcBorders>
          </w:tcPr>
          <w:p w14:paraId="532F4376" w14:textId="77777777" w:rsidR="00DF41A4" w:rsidRPr="003763AD" w:rsidRDefault="00DF41A4" w:rsidP="00333E83">
            <w:pPr>
              <w:jc w:val="center"/>
              <w:rPr>
                <w:rFonts w:cs="Times New Roman"/>
                <w:sz w:val="18"/>
                <w:szCs w:val="18"/>
              </w:rPr>
            </w:pPr>
            <w:r w:rsidRPr="003763AD">
              <w:rPr>
                <w:rFonts w:cs="Times New Roman"/>
                <w:sz w:val="18"/>
                <w:szCs w:val="18"/>
              </w:rPr>
              <w:t>g CH</w:t>
            </w:r>
            <w:r w:rsidRPr="003763AD">
              <w:rPr>
                <w:rFonts w:cs="Times New Roman"/>
                <w:sz w:val="18"/>
                <w:szCs w:val="18"/>
                <w:vertAlign w:val="subscript"/>
              </w:rPr>
              <w:t>4</w:t>
            </w:r>
            <w:r w:rsidRPr="003763AD">
              <w:rPr>
                <w:rFonts w:cs="Times New Roman"/>
                <w:sz w:val="18"/>
                <w:szCs w:val="18"/>
              </w:rPr>
              <w:t xml:space="preserve"> m</w:t>
            </w:r>
            <w:r w:rsidRPr="003763AD">
              <w:rPr>
                <w:rFonts w:cs="Times New Roman"/>
                <w:sz w:val="18"/>
                <w:szCs w:val="18"/>
                <w:vertAlign w:val="superscript"/>
              </w:rPr>
              <w:t>-2</w:t>
            </w:r>
            <w:r w:rsidRPr="003763AD">
              <w:rPr>
                <w:rFonts w:cs="Times New Roman"/>
                <w:sz w:val="18"/>
                <w:szCs w:val="18"/>
              </w:rPr>
              <w:t>d</w:t>
            </w:r>
            <w:r w:rsidRPr="003763AD">
              <w:rPr>
                <w:rFonts w:cs="Times New Roman"/>
                <w:sz w:val="18"/>
                <w:szCs w:val="18"/>
                <w:vertAlign w:val="superscript"/>
              </w:rPr>
              <w:t>-1</w:t>
            </w:r>
          </w:p>
        </w:tc>
      </w:tr>
      <w:tr w:rsidR="00DF41A4" w:rsidRPr="003763AD" w14:paraId="19EC9DA2" w14:textId="77777777" w:rsidTr="00333E83">
        <w:trPr>
          <w:trHeight w:val="323"/>
        </w:trPr>
        <w:tc>
          <w:tcPr>
            <w:tcW w:w="595" w:type="pct"/>
            <w:vMerge/>
            <w:tcBorders>
              <w:left w:val="nil"/>
            </w:tcBorders>
          </w:tcPr>
          <w:p w14:paraId="3299CB0B" w14:textId="77777777" w:rsidR="00DF41A4" w:rsidRPr="003763AD" w:rsidRDefault="00DF41A4" w:rsidP="00333E83">
            <w:pPr>
              <w:rPr>
                <w:rFonts w:cs="Times New Roman"/>
                <w:sz w:val="18"/>
                <w:szCs w:val="18"/>
              </w:rPr>
            </w:pPr>
          </w:p>
        </w:tc>
        <w:tc>
          <w:tcPr>
            <w:tcW w:w="1083" w:type="pct"/>
            <w:vMerge/>
            <w:tcBorders>
              <w:top w:val="nil"/>
              <w:right w:val="nil"/>
            </w:tcBorders>
          </w:tcPr>
          <w:p w14:paraId="510F3000" w14:textId="77777777" w:rsidR="00DF41A4" w:rsidRPr="003763AD" w:rsidRDefault="00DF41A4" w:rsidP="00333E83">
            <w:pPr>
              <w:jc w:val="center"/>
              <w:rPr>
                <w:rFonts w:cs="Times New Roman"/>
                <w:sz w:val="18"/>
                <w:szCs w:val="18"/>
              </w:rPr>
            </w:pPr>
          </w:p>
        </w:tc>
        <w:tc>
          <w:tcPr>
            <w:tcW w:w="1768" w:type="pct"/>
            <w:gridSpan w:val="2"/>
            <w:tcBorders>
              <w:top w:val="nil"/>
              <w:left w:val="nil"/>
              <w:right w:val="nil"/>
            </w:tcBorders>
          </w:tcPr>
          <w:p w14:paraId="4EB14305" w14:textId="77777777" w:rsidR="00DF41A4" w:rsidRPr="003763AD" w:rsidRDefault="00DF41A4" w:rsidP="00333E83">
            <w:pPr>
              <w:rPr>
                <w:rFonts w:cs="Times New Roman"/>
                <w:sz w:val="18"/>
                <w:szCs w:val="18"/>
              </w:rPr>
            </w:pPr>
            <w:r w:rsidRPr="003763AD">
              <w:rPr>
                <w:rFonts w:cs="Times New Roman"/>
                <w:sz w:val="18"/>
                <w:szCs w:val="18"/>
              </w:rPr>
              <w:t>Without oxidation</w:t>
            </w:r>
          </w:p>
        </w:tc>
        <w:tc>
          <w:tcPr>
            <w:tcW w:w="1553" w:type="pct"/>
            <w:tcBorders>
              <w:top w:val="nil"/>
              <w:left w:val="nil"/>
              <w:right w:val="nil"/>
            </w:tcBorders>
          </w:tcPr>
          <w:p w14:paraId="0164FA8D" w14:textId="77777777" w:rsidR="00DF41A4" w:rsidRPr="003763AD" w:rsidRDefault="00DF41A4" w:rsidP="00333E83">
            <w:pPr>
              <w:jc w:val="center"/>
              <w:rPr>
                <w:rFonts w:cs="Times New Roman"/>
                <w:sz w:val="18"/>
                <w:szCs w:val="18"/>
              </w:rPr>
            </w:pPr>
            <w:r w:rsidRPr="003763AD">
              <w:rPr>
                <w:rFonts w:cs="Times New Roman"/>
                <w:sz w:val="18"/>
                <w:szCs w:val="18"/>
              </w:rPr>
              <w:t>g CH</w:t>
            </w:r>
            <w:r w:rsidRPr="003763AD">
              <w:rPr>
                <w:rFonts w:cs="Times New Roman"/>
                <w:sz w:val="18"/>
                <w:szCs w:val="18"/>
                <w:vertAlign w:val="subscript"/>
              </w:rPr>
              <w:t>4</w:t>
            </w:r>
            <w:r w:rsidRPr="003763AD">
              <w:rPr>
                <w:rFonts w:cs="Times New Roman"/>
                <w:sz w:val="18"/>
                <w:szCs w:val="18"/>
              </w:rPr>
              <w:t xml:space="preserve"> m</w:t>
            </w:r>
            <w:r w:rsidRPr="003763AD">
              <w:rPr>
                <w:rFonts w:cs="Times New Roman"/>
                <w:sz w:val="18"/>
                <w:szCs w:val="18"/>
                <w:vertAlign w:val="superscript"/>
              </w:rPr>
              <w:t>-2</w:t>
            </w:r>
            <w:r w:rsidRPr="003763AD">
              <w:rPr>
                <w:rFonts w:cs="Times New Roman"/>
                <w:sz w:val="18"/>
                <w:szCs w:val="18"/>
              </w:rPr>
              <w:t>d</w:t>
            </w:r>
            <w:r w:rsidRPr="003763AD">
              <w:rPr>
                <w:rFonts w:cs="Times New Roman"/>
                <w:sz w:val="18"/>
                <w:szCs w:val="18"/>
                <w:vertAlign w:val="superscript"/>
              </w:rPr>
              <w:t>-1</w:t>
            </w:r>
          </w:p>
        </w:tc>
      </w:tr>
      <w:tr w:rsidR="00DF41A4" w:rsidRPr="003763AD" w14:paraId="07038031" w14:textId="77777777" w:rsidTr="00333E83">
        <w:trPr>
          <w:trHeight w:val="323"/>
        </w:trPr>
        <w:tc>
          <w:tcPr>
            <w:tcW w:w="595" w:type="pct"/>
            <w:vMerge/>
            <w:tcBorders>
              <w:left w:val="nil"/>
            </w:tcBorders>
          </w:tcPr>
          <w:p w14:paraId="2568225A" w14:textId="77777777" w:rsidR="00DF41A4" w:rsidRPr="003763AD" w:rsidRDefault="00DF41A4" w:rsidP="00333E83">
            <w:pPr>
              <w:rPr>
                <w:rFonts w:cs="Times New Roman"/>
                <w:sz w:val="18"/>
                <w:szCs w:val="18"/>
              </w:rPr>
            </w:pPr>
          </w:p>
        </w:tc>
        <w:tc>
          <w:tcPr>
            <w:tcW w:w="1083" w:type="pct"/>
            <w:vMerge w:val="restart"/>
            <w:tcBorders>
              <w:bottom w:val="nil"/>
              <w:right w:val="nil"/>
            </w:tcBorders>
            <w:vAlign w:val="center"/>
          </w:tcPr>
          <w:p w14:paraId="26FA9526" w14:textId="77777777" w:rsidR="00DF41A4" w:rsidRPr="003763AD" w:rsidRDefault="00DF41A4" w:rsidP="00333E83">
            <w:pPr>
              <w:jc w:val="center"/>
              <w:rPr>
                <w:rFonts w:cs="Times New Roman"/>
                <w:sz w:val="18"/>
                <w:szCs w:val="18"/>
              </w:rPr>
            </w:pPr>
            <w:r w:rsidRPr="003763AD">
              <w:rPr>
                <w:rFonts w:cs="Times New Roman"/>
                <w:sz w:val="18"/>
                <w:szCs w:val="18"/>
              </w:rPr>
              <w:t xml:space="preserve">Soil Nodes </w:t>
            </w:r>
          </w:p>
          <w:p w14:paraId="7638A8B5" w14:textId="77777777" w:rsidR="00DF41A4" w:rsidRPr="003763AD" w:rsidRDefault="00DF41A4" w:rsidP="00333E83">
            <w:pPr>
              <w:jc w:val="center"/>
              <w:rPr>
                <w:rFonts w:cs="Times New Roman"/>
                <w:sz w:val="18"/>
                <w:szCs w:val="18"/>
              </w:rPr>
            </w:pPr>
            <w:r w:rsidRPr="003763AD">
              <w:rPr>
                <w:rFonts w:cs="Times New Roman"/>
                <w:sz w:val="18"/>
                <w:szCs w:val="18"/>
              </w:rPr>
              <w:t>(2.5 cm layer in cover)</w:t>
            </w:r>
          </w:p>
        </w:tc>
        <w:tc>
          <w:tcPr>
            <w:tcW w:w="1768" w:type="pct"/>
            <w:gridSpan w:val="2"/>
            <w:tcBorders>
              <w:left w:val="nil"/>
              <w:bottom w:val="nil"/>
              <w:right w:val="nil"/>
            </w:tcBorders>
          </w:tcPr>
          <w:p w14:paraId="76AD1E66" w14:textId="77777777" w:rsidR="00DF41A4" w:rsidRPr="003763AD" w:rsidRDefault="00DF41A4" w:rsidP="00333E83">
            <w:pPr>
              <w:rPr>
                <w:rFonts w:cs="Times New Roman"/>
                <w:sz w:val="18"/>
                <w:szCs w:val="18"/>
              </w:rPr>
            </w:pPr>
            <w:r w:rsidRPr="003763AD">
              <w:rPr>
                <w:rFonts w:cs="Times New Roman"/>
                <w:sz w:val="18"/>
                <w:szCs w:val="18"/>
              </w:rPr>
              <w:t>Soil Temperature</w:t>
            </w:r>
          </w:p>
        </w:tc>
        <w:tc>
          <w:tcPr>
            <w:tcW w:w="1553" w:type="pct"/>
            <w:tcBorders>
              <w:left w:val="nil"/>
              <w:bottom w:val="nil"/>
              <w:right w:val="nil"/>
            </w:tcBorders>
          </w:tcPr>
          <w:p w14:paraId="6A743433" w14:textId="77777777" w:rsidR="00DF41A4" w:rsidRPr="003763AD" w:rsidRDefault="00DF41A4" w:rsidP="00333E83">
            <w:pPr>
              <w:jc w:val="center"/>
              <w:rPr>
                <w:rFonts w:cs="Times New Roman"/>
                <w:sz w:val="18"/>
                <w:szCs w:val="18"/>
              </w:rPr>
            </w:pPr>
            <w:proofErr w:type="spellStart"/>
            <w:r w:rsidRPr="003763AD">
              <w:rPr>
                <w:rFonts w:cs="Times New Roman"/>
                <w:sz w:val="18"/>
                <w:szCs w:val="18"/>
                <w:vertAlign w:val="superscript"/>
              </w:rPr>
              <w:t>o</w:t>
            </w:r>
            <w:r w:rsidRPr="003763AD">
              <w:rPr>
                <w:rFonts w:cs="Times New Roman"/>
                <w:sz w:val="18"/>
                <w:szCs w:val="18"/>
              </w:rPr>
              <w:t>C</w:t>
            </w:r>
            <w:proofErr w:type="spellEnd"/>
          </w:p>
        </w:tc>
      </w:tr>
      <w:tr w:rsidR="00DF41A4" w:rsidRPr="003763AD" w14:paraId="209B29CC" w14:textId="77777777" w:rsidTr="00333E83">
        <w:trPr>
          <w:trHeight w:val="323"/>
        </w:trPr>
        <w:tc>
          <w:tcPr>
            <w:tcW w:w="595" w:type="pct"/>
            <w:vMerge/>
            <w:tcBorders>
              <w:left w:val="nil"/>
            </w:tcBorders>
          </w:tcPr>
          <w:p w14:paraId="2C598E5A" w14:textId="77777777" w:rsidR="00DF41A4" w:rsidRPr="003763AD" w:rsidRDefault="00DF41A4" w:rsidP="00333E83">
            <w:pPr>
              <w:rPr>
                <w:rFonts w:cs="Times New Roman"/>
                <w:sz w:val="18"/>
                <w:szCs w:val="18"/>
              </w:rPr>
            </w:pPr>
          </w:p>
        </w:tc>
        <w:tc>
          <w:tcPr>
            <w:tcW w:w="1083" w:type="pct"/>
            <w:vMerge/>
            <w:tcBorders>
              <w:top w:val="nil"/>
              <w:bottom w:val="nil"/>
              <w:right w:val="nil"/>
            </w:tcBorders>
          </w:tcPr>
          <w:p w14:paraId="02B6CF2B" w14:textId="77777777" w:rsidR="00DF41A4" w:rsidRPr="003763AD" w:rsidRDefault="00DF41A4" w:rsidP="00333E83">
            <w:pPr>
              <w:jc w:val="center"/>
              <w:rPr>
                <w:rFonts w:cs="Times New Roman"/>
                <w:sz w:val="18"/>
                <w:szCs w:val="18"/>
              </w:rPr>
            </w:pPr>
          </w:p>
        </w:tc>
        <w:tc>
          <w:tcPr>
            <w:tcW w:w="1768" w:type="pct"/>
            <w:gridSpan w:val="2"/>
            <w:tcBorders>
              <w:top w:val="nil"/>
              <w:left w:val="nil"/>
              <w:bottom w:val="nil"/>
              <w:right w:val="nil"/>
            </w:tcBorders>
          </w:tcPr>
          <w:p w14:paraId="3A364823" w14:textId="77777777" w:rsidR="00DF41A4" w:rsidRPr="003763AD" w:rsidRDefault="00DF41A4" w:rsidP="00333E83">
            <w:pPr>
              <w:rPr>
                <w:rFonts w:cs="Times New Roman"/>
                <w:sz w:val="18"/>
                <w:szCs w:val="18"/>
              </w:rPr>
            </w:pPr>
            <w:r w:rsidRPr="003763AD">
              <w:rPr>
                <w:rFonts w:cs="Times New Roman"/>
                <w:sz w:val="18"/>
                <w:szCs w:val="18"/>
              </w:rPr>
              <w:t>Soil Moisture</w:t>
            </w:r>
          </w:p>
        </w:tc>
        <w:tc>
          <w:tcPr>
            <w:tcW w:w="1553" w:type="pct"/>
            <w:tcBorders>
              <w:top w:val="nil"/>
              <w:left w:val="nil"/>
              <w:bottom w:val="nil"/>
              <w:right w:val="nil"/>
            </w:tcBorders>
          </w:tcPr>
          <w:p w14:paraId="4F7A444D" w14:textId="77777777" w:rsidR="00DF41A4" w:rsidRPr="003763AD" w:rsidRDefault="00DF41A4" w:rsidP="00333E83">
            <w:pPr>
              <w:jc w:val="center"/>
              <w:rPr>
                <w:rFonts w:cs="Times New Roman"/>
                <w:sz w:val="18"/>
                <w:szCs w:val="18"/>
              </w:rPr>
            </w:pPr>
            <w:r w:rsidRPr="003763AD">
              <w:rPr>
                <w:rFonts w:cs="Times New Roman"/>
                <w:sz w:val="18"/>
                <w:szCs w:val="18"/>
              </w:rPr>
              <w:t>Volumetric (cm</w:t>
            </w:r>
            <w:r w:rsidRPr="003763AD">
              <w:rPr>
                <w:rFonts w:cs="Times New Roman"/>
                <w:sz w:val="18"/>
                <w:szCs w:val="18"/>
                <w:vertAlign w:val="superscript"/>
              </w:rPr>
              <w:t>3</w:t>
            </w:r>
            <w:r w:rsidRPr="003763AD">
              <w:rPr>
                <w:rFonts w:cs="Times New Roman"/>
                <w:sz w:val="18"/>
                <w:szCs w:val="18"/>
              </w:rPr>
              <w:t xml:space="preserve"> </w:t>
            </w:r>
            <w:proofErr w:type="gramStart"/>
            <w:r w:rsidRPr="003763AD">
              <w:rPr>
                <w:rFonts w:cs="Times New Roman"/>
                <w:sz w:val="18"/>
                <w:szCs w:val="18"/>
              </w:rPr>
              <w:t>cm</w:t>
            </w:r>
            <w:r w:rsidRPr="003763AD">
              <w:rPr>
                <w:rFonts w:cs="Times New Roman"/>
                <w:sz w:val="18"/>
                <w:szCs w:val="18"/>
                <w:vertAlign w:val="superscript"/>
              </w:rPr>
              <w:t>-3</w:t>
            </w:r>
            <w:proofErr w:type="gramEnd"/>
            <w:r w:rsidRPr="003763AD">
              <w:rPr>
                <w:rFonts w:cs="Times New Roman"/>
                <w:sz w:val="18"/>
                <w:szCs w:val="18"/>
              </w:rPr>
              <w:t>)</w:t>
            </w:r>
          </w:p>
        </w:tc>
      </w:tr>
      <w:tr w:rsidR="00DF41A4" w:rsidRPr="003763AD" w14:paraId="3FF2E401" w14:textId="77777777" w:rsidTr="00333E83">
        <w:trPr>
          <w:trHeight w:val="323"/>
        </w:trPr>
        <w:tc>
          <w:tcPr>
            <w:tcW w:w="595" w:type="pct"/>
            <w:vMerge/>
            <w:tcBorders>
              <w:left w:val="nil"/>
            </w:tcBorders>
          </w:tcPr>
          <w:p w14:paraId="7B9F3931" w14:textId="77777777" w:rsidR="00DF41A4" w:rsidRPr="003763AD" w:rsidRDefault="00DF41A4" w:rsidP="00333E83">
            <w:pPr>
              <w:rPr>
                <w:rFonts w:cs="Times New Roman"/>
                <w:sz w:val="18"/>
                <w:szCs w:val="18"/>
              </w:rPr>
            </w:pPr>
          </w:p>
        </w:tc>
        <w:tc>
          <w:tcPr>
            <w:tcW w:w="1083" w:type="pct"/>
            <w:vMerge/>
            <w:tcBorders>
              <w:top w:val="nil"/>
              <w:bottom w:val="nil"/>
              <w:right w:val="nil"/>
            </w:tcBorders>
          </w:tcPr>
          <w:p w14:paraId="266214F3" w14:textId="77777777" w:rsidR="00DF41A4" w:rsidRPr="003763AD" w:rsidRDefault="00DF41A4" w:rsidP="00333E83">
            <w:pPr>
              <w:jc w:val="center"/>
              <w:rPr>
                <w:rFonts w:cs="Times New Roman"/>
                <w:sz w:val="18"/>
                <w:szCs w:val="18"/>
              </w:rPr>
            </w:pPr>
          </w:p>
        </w:tc>
        <w:tc>
          <w:tcPr>
            <w:tcW w:w="1768" w:type="pct"/>
            <w:gridSpan w:val="2"/>
            <w:tcBorders>
              <w:top w:val="nil"/>
              <w:left w:val="nil"/>
              <w:bottom w:val="nil"/>
              <w:right w:val="nil"/>
            </w:tcBorders>
          </w:tcPr>
          <w:p w14:paraId="1BCA6367" w14:textId="77777777" w:rsidR="00DF41A4" w:rsidRPr="003763AD" w:rsidRDefault="00DF41A4" w:rsidP="00333E83">
            <w:pPr>
              <w:rPr>
                <w:rFonts w:cs="Times New Roman"/>
                <w:sz w:val="18"/>
                <w:szCs w:val="18"/>
              </w:rPr>
            </w:pPr>
            <w:r w:rsidRPr="003763AD">
              <w:rPr>
                <w:rFonts w:cs="Times New Roman"/>
                <w:sz w:val="18"/>
                <w:szCs w:val="18"/>
              </w:rPr>
              <w:t>Air-filled porosity</w:t>
            </w:r>
          </w:p>
        </w:tc>
        <w:tc>
          <w:tcPr>
            <w:tcW w:w="1553" w:type="pct"/>
            <w:tcBorders>
              <w:top w:val="nil"/>
              <w:left w:val="nil"/>
              <w:bottom w:val="nil"/>
              <w:right w:val="nil"/>
            </w:tcBorders>
          </w:tcPr>
          <w:p w14:paraId="3E5437F1" w14:textId="77777777" w:rsidR="00DF41A4" w:rsidRPr="003763AD" w:rsidRDefault="00DF41A4" w:rsidP="00333E83">
            <w:pPr>
              <w:jc w:val="center"/>
              <w:rPr>
                <w:rFonts w:cs="Times New Roman"/>
                <w:sz w:val="18"/>
                <w:szCs w:val="18"/>
              </w:rPr>
            </w:pPr>
            <w:r w:rsidRPr="003763AD">
              <w:rPr>
                <w:rFonts w:cs="Times New Roman"/>
                <w:sz w:val="18"/>
                <w:szCs w:val="18"/>
              </w:rPr>
              <w:t>cm</w:t>
            </w:r>
            <w:r w:rsidRPr="003763AD">
              <w:rPr>
                <w:rFonts w:cs="Times New Roman"/>
                <w:sz w:val="18"/>
                <w:szCs w:val="18"/>
                <w:vertAlign w:val="superscript"/>
              </w:rPr>
              <w:t>3</w:t>
            </w:r>
            <w:r w:rsidRPr="003763AD">
              <w:rPr>
                <w:rFonts w:cs="Times New Roman"/>
                <w:sz w:val="18"/>
                <w:szCs w:val="18"/>
              </w:rPr>
              <w:t xml:space="preserve"> </w:t>
            </w:r>
            <w:proofErr w:type="gramStart"/>
            <w:r w:rsidRPr="003763AD">
              <w:rPr>
                <w:rFonts w:cs="Times New Roman"/>
                <w:sz w:val="18"/>
                <w:szCs w:val="18"/>
              </w:rPr>
              <w:t>cm</w:t>
            </w:r>
            <w:r w:rsidRPr="003763AD">
              <w:rPr>
                <w:rFonts w:cs="Times New Roman"/>
                <w:sz w:val="18"/>
                <w:szCs w:val="18"/>
                <w:vertAlign w:val="superscript"/>
              </w:rPr>
              <w:t>-3</w:t>
            </w:r>
            <w:proofErr w:type="gramEnd"/>
          </w:p>
        </w:tc>
      </w:tr>
      <w:tr w:rsidR="00DF41A4" w:rsidRPr="003763AD" w14:paraId="528DABEE" w14:textId="77777777" w:rsidTr="00333E83">
        <w:trPr>
          <w:trHeight w:val="323"/>
        </w:trPr>
        <w:tc>
          <w:tcPr>
            <w:tcW w:w="595" w:type="pct"/>
            <w:vMerge/>
            <w:tcBorders>
              <w:left w:val="nil"/>
            </w:tcBorders>
          </w:tcPr>
          <w:p w14:paraId="6421D0D4" w14:textId="77777777" w:rsidR="00DF41A4" w:rsidRPr="003763AD" w:rsidRDefault="00DF41A4" w:rsidP="00333E83">
            <w:pPr>
              <w:rPr>
                <w:rFonts w:cs="Times New Roman"/>
                <w:sz w:val="18"/>
                <w:szCs w:val="18"/>
              </w:rPr>
            </w:pPr>
          </w:p>
        </w:tc>
        <w:tc>
          <w:tcPr>
            <w:tcW w:w="1083" w:type="pct"/>
            <w:vMerge/>
            <w:tcBorders>
              <w:top w:val="nil"/>
              <w:bottom w:val="nil"/>
              <w:right w:val="nil"/>
            </w:tcBorders>
          </w:tcPr>
          <w:p w14:paraId="00554663" w14:textId="77777777" w:rsidR="00DF41A4" w:rsidRPr="003763AD" w:rsidRDefault="00DF41A4" w:rsidP="00333E83">
            <w:pPr>
              <w:jc w:val="center"/>
              <w:rPr>
                <w:rFonts w:cs="Times New Roman"/>
                <w:sz w:val="18"/>
                <w:szCs w:val="18"/>
              </w:rPr>
            </w:pPr>
          </w:p>
        </w:tc>
        <w:tc>
          <w:tcPr>
            <w:tcW w:w="1768" w:type="pct"/>
            <w:gridSpan w:val="2"/>
            <w:tcBorders>
              <w:top w:val="nil"/>
              <w:left w:val="nil"/>
              <w:bottom w:val="nil"/>
              <w:right w:val="nil"/>
            </w:tcBorders>
            <w:vAlign w:val="center"/>
          </w:tcPr>
          <w:p w14:paraId="6279F09F" w14:textId="77777777" w:rsidR="00DF41A4" w:rsidRPr="003763AD" w:rsidRDefault="00DF41A4" w:rsidP="00333E83">
            <w:pPr>
              <w:rPr>
                <w:rFonts w:cs="Times New Roman"/>
                <w:sz w:val="18"/>
                <w:szCs w:val="18"/>
              </w:rPr>
            </w:pPr>
            <w:r w:rsidRPr="003763AD">
              <w:rPr>
                <w:rFonts w:cs="Times New Roman"/>
                <w:sz w:val="18"/>
                <w:szCs w:val="18"/>
              </w:rPr>
              <w:t>Oxygen Concentration</w:t>
            </w:r>
          </w:p>
        </w:tc>
        <w:tc>
          <w:tcPr>
            <w:tcW w:w="1553" w:type="pct"/>
            <w:tcBorders>
              <w:top w:val="nil"/>
              <w:left w:val="nil"/>
              <w:bottom w:val="nil"/>
              <w:right w:val="nil"/>
            </w:tcBorders>
          </w:tcPr>
          <w:p w14:paraId="7B10E77D" w14:textId="77777777" w:rsidR="00DF41A4" w:rsidRPr="003763AD" w:rsidRDefault="00DF41A4" w:rsidP="00333E83">
            <w:pPr>
              <w:jc w:val="center"/>
              <w:rPr>
                <w:rFonts w:cs="Times New Roman"/>
                <w:sz w:val="18"/>
                <w:szCs w:val="18"/>
              </w:rPr>
            </w:pPr>
            <w:r w:rsidRPr="003763AD">
              <w:rPr>
                <w:rFonts w:cs="Times New Roman"/>
                <w:sz w:val="18"/>
                <w:szCs w:val="18"/>
              </w:rPr>
              <w:t>% O</w:t>
            </w:r>
            <w:r w:rsidRPr="003763AD">
              <w:rPr>
                <w:rFonts w:cs="Times New Roman"/>
                <w:sz w:val="18"/>
                <w:szCs w:val="18"/>
                <w:vertAlign w:val="subscript"/>
              </w:rPr>
              <w:t>2</w:t>
            </w:r>
          </w:p>
        </w:tc>
      </w:tr>
      <w:tr w:rsidR="00DF41A4" w:rsidRPr="003763AD" w14:paraId="10FBC123" w14:textId="77777777" w:rsidTr="00333E83">
        <w:trPr>
          <w:trHeight w:val="323"/>
        </w:trPr>
        <w:tc>
          <w:tcPr>
            <w:tcW w:w="595" w:type="pct"/>
            <w:vMerge/>
            <w:tcBorders>
              <w:left w:val="nil"/>
            </w:tcBorders>
          </w:tcPr>
          <w:p w14:paraId="2009BDAD" w14:textId="77777777" w:rsidR="00DF41A4" w:rsidRPr="003763AD" w:rsidRDefault="00DF41A4" w:rsidP="00333E83">
            <w:pPr>
              <w:rPr>
                <w:rFonts w:cs="Times New Roman"/>
                <w:sz w:val="18"/>
                <w:szCs w:val="18"/>
              </w:rPr>
            </w:pPr>
          </w:p>
        </w:tc>
        <w:tc>
          <w:tcPr>
            <w:tcW w:w="1083" w:type="pct"/>
            <w:vMerge/>
            <w:tcBorders>
              <w:top w:val="nil"/>
              <w:bottom w:val="nil"/>
              <w:right w:val="nil"/>
            </w:tcBorders>
          </w:tcPr>
          <w:p w14:paraId="30BE6520" w14:textId="77777777" w:rsidR="00DF41A4" w:rsidRPr="003763AD" w:rsidRDefault="00DF41A4" w:rsidP="00333E83">
            <w:pPr>
              <w:jc w:val="center"/>
              <w:rPr>
                <w:rFonts w:cs="Times New Roman"/>
                <w:sz w:val="18"/>
                <w:szCs w:val="18"/>
              </w:rPr>
            </w:pPr>
          </w:p>
        </w:tc>
        <w:tc>
          <w:tcPr>
            <w:tcW w:w="834" w:type="pct"/>
            <w:vMerge w:val="restart"/>
            <w:tcBorders>
              <w:top w:val="nil"/>
              <w:left w:val="nil"/>
              <w:bottom w:val="nil"/>
              <w:right w:val="nil"/>
            </w:tcBorders>
            <w:vAlign w:val="center"/>
          </w:tcPr>
          <w:p w14:paraId="133A36D9" w14:textId="77777777" w:rsidR="00DF41A4" w:rsidRPr="003763AD" w:rsidRDefault="00DF41A4" w:rsidP="00333E83">
            <w:pPr>
              <w:jc w:val="center"/>
              <w:rPr>
                <w:rFonts w:cs="Times New Roman"/>
                <w:sz w:val="18"/>
                <w:szCs w:val="18"/>
                <w:vertAlign w:val="subscript"/>
              </w:rPr>
            </w:pPr>
            <w:r w:rsidRPr="003763AD">
              <w:rPr>
                <w:rFonts w:cs="Times New Roman"/>
                <w:sz w:val="18"/>
                <w:szCs w:val="18"/>
              </w:rPr>
              <w:t>CH</w:t>
            </w:r>
            <w:r w:rsidRPr="003763AD">
              <w:rPr>
                <w:rFonts w:cs="Times New Roman"/>
                <w:sz w:val="18"/>
                <w:szCs w:val="18"/>
                <w:vertAlign w:val="subscript"/>
              </w:rPr>
              <w:t>4</w:t>
            </w:r>
          </w:p>
          <w:p w14:paraId="3B56DB7A" w14:textId="77777777" w:rsidR="00DF41A4" w:rsidRPr="003763AD" w:rsidRDefault="00DF41A4" w:rsidP="00333E83">
            <w:pPr>
              <w:jc w:val="center"/>
              <w:rPr>
                <w:rFonts w:cs="Times New Roman"/>
                <w:sz w:val="18"/>
                <w:szCs w:val="18"/>
              </w:rPr>
            </w:pPr>
            <w:r w:rsidRPr="003763AD">
              <w:rPr>
                <w:rFonts w:cs="Times New Roman"/>
                <w:sz w:val="18"/>
                <w:szCs w:val="18"/>
              </w:rPr>
              <w:t>Concentration</w:t>
            </w:r>
          </w:p>
        </w:tc>
        <w:tc>
          <w:tcPr>
            <w:tcW w:w="934" w:type="pct"/>
            <w:tcBorders>
              <w:top w:val="nil"/>
              <w:left w:val="nil"/>
              <w:bottom w:val="nil"/>
              <w:right w:val="nil"/>
            </w:tcBorders>
          </w:tcPr>
          <w:p w14:paraId="0E2EBD73" w14:textId="77777777" w:rsidR="00DF41A4" w:rsidRPr="003763AD" w:rsidRDefault="00DF41A4" w:rsidP="00333E83">
            <w:pPr>
              <w:rPr>
                <w:rFonts w:cs="Times New Roman"/>
                <w:sz w:val="18"/>
                <w:szCs w:val="18"/>
              </w:rPr>
            </w:pPr>
            <w:r w:rsidRPr="003763AD">
              <w:rPr>
                <w:rFonts w:cs="Times New Roman"/>
                <w:sz w:val="18"/>
                <w:szCs w:val="18"/>
              </w:rPr>
              <w:t>With oxidation</w:t>
            </w:r>
          </w:p>
        </w:tc>
        <w:tc>
          <w:tcPr>
            <w:tcW w:w="1553" w:type="pct"/>
            <w:tcBorders>
              <w:top w:val="nil"/>
              <w:left w:val="nil"/>
              <w:bottom w:val="nil"/>
              <w:right w:val="nil"/>
            </w:tcBorders>
          </w:tcPr>
          <w:p w14:paraId="3226AE5C" w14:textId="77777777" w:rsidR="00DF41A4" w:rsidRPr="003763AD" w:rsidRDefault="00DF41A4" w:rsidP="00333E83">
            <w:pPr>
              <w:jc w:val="center"/>
              <w:rPr>
                <w:rFonts w:cs="Times New Roman"/>
                <w:sz w:val="18"/>
                <w:szCs w:val="18"/>
              </w:rPr>
            </w:pPr>
            <w:r w:rsidRPr="003763AD">
              <w:rPr>
                <w:rFonts w:cs="Times New Roman"/>
                <w:sz w:val="18"/>
                <w:szCs w:val="18"/>
              </w:rPr>
              <w:t>% CH</w:t>
            </w:r>
            <w:r w:rsidRPr="003763AD">
              <w:rPr>
                <w:rFonts w:cs="Times New Roman"/>
                <w:sz w:val="18"/>
                <w:szCs w:val="18"/>
                <w:vertAlign w:val="subscript"/>
              </w:rPr>
              <w:t>4</w:t>
            </w:r>
          </w:p>
        </w:tc>
      </w:tr>
      <w:tr w:rsidR="00DF41A4" w:rsidRPr="003763AD" w14:paraId="68A9DDEC" w14:textId="77777777" w:rsidTr="00333E83">
        <w:trPr>
          <w:trHeight w:val="323"/>
        </w:trPr>
        <w:tc>
          <w:tcPr>
            <w:tcW w:w="595" w:type="pct"/>
            <w:vMerge/>
            <w:tcBorders>
              <w:left w:val="nil"/>
            </w:tcBorders>
          </w:tcPr>
          <w:p w14:paraId="252D1AA8" w14:textId="77777777" w:rsidR="00DF41A4" w:rsidRPr="003763AD" w:rsidRDefault="00DF41A4" w:rsidP="00333E83">
            <w:pPr>
              <w:rPr>
                <w:rFonts w:cs="Times New Roman"/>
                <w:sz w:val="18"/>
                <w:szCs w:val="18"/>
              </w:rPr>
            </w:pPr>
          </w:p>
        </w:tc>
        <w:tc>
          <w:tcPr>
            <w:tcW w:w="1083" w:type="pct"/>
            <w:vMerge/>
            <w:tcBorders>
              <w:top w:val="nil"/>
              <w:bottom w:val="nil"/>
              <w:right w:val="nil"/>
            </w:tcBorders>
          </w:tcPr>
          <w:p w14:paraId="4E6468AF" w14:textId="77777777" w:rsidR="00DF41A4" w:rsidRPr="003763AD" w:rsidRDefault="00DF41A4" w:rsidP="00333E83">
            <w:pPr>
              <w:jc w:val="center"/>
              <w:rPr>
                <w:rFonts w:cs="Times New Roman"/>
                <w:sz w:val="18"/>
                <w:szCs w:val="18"/>
              </w:rPr>
            </w:pPr>
          </w:p>
        </w:tc>
        <w:tc>
          <w:tcPr>
            <w:tcW w:w="834" w:type="pct"/>
            <w:vMerge/>
            <w:tcBorders>
              <w:top w:val="nil"/>
              <w:left w:val="nil"/>
              <w:bottom w:val="nil"/>
              <w:right w:val="nil"/>
            </w:tcBorders>
          </w:tcPr>
          <w:p w14:paraId="7D10F09D" w14:textId="77777777" w:rsidR="00DF41A4" w:rsidRPr="003763AD" w:rsidRDefault="00DF41A4" w:rsidP="00333E83">
            <w:pPr>
              <w:rPr>
                <w:rFonts w:cs="Times New Roman"/>
                <w:sz w:val="18"/>
                <w:szCs w:val="18"/>
              </w:rPr>
            </w:pPr>
          </w:p>
        </w:tc>
        <w:tc>
          <w:tcPr>
            <w:tcW w:w="934" w:type="pct"/>
            <w:tcBorders>
              <w:top w:val="nil"/>
              <w:left w:val="nil"/>
              <w:bottom w:val="nil"/>
              <w:right w:val="nil"/>
            </w:tcBorders>
          </w:tcPr>
          <w:p w14:paraId="0DEBBE95" w14:textId="77777777" w:rsidR="00DF41A4" w:rsidRPr="003763AD" w:rsidRDefault="00DF41A4" w:rsidP="00333E83">
            <w:pPr>
              <w:rPr>
                <w:rFonts w:cs="Times New Roman"/>
                <w:sz w:val="18"/>
                <w:szCs w:val="18"/>
              </w:rPr>
            </w:pPr>
            <w:r w:rsidRPr="003763AD">
              <w:rPr>
                <w:rFonts w:cs="Times New Roman"/>
                <w:sz w:val="18"/>
                <w:szCs w:val="18"/>
              </w:rPr>
              <w:t>Without oxidation</w:t>
            </w:r>
          </w:p>
        </w:tc>
        <w:tc>
          <w:tcPr>
            <w:tcW w:w="1553" w:type="pct"/>
            <w:tcBorders>
              <w:top w:val="nil"/>
              <w:left w:val="nil"/>
              <w:bottom w:val="nil"/>
              <w:right w:val="nil"/>
            </w:tcBorders>
          </w:tcPr>
          <w:p w14:paraId="27FB243C" w14:textId="77777777" w:rsidR="00DF41A4" w:rsidRPr="003763AD" w:rsidRDefault="00DF41A4" w:rsidP="00333E83">
            <w:pPr>
              <w:jc w:val="center"/>
              <w:rPr>
                <w:rFonts w:cs="Times New Roman"/>
                <w:sz w:val="18"/>
                <w:szCs w:val="18"/>
              </w:rPr>
            </w:pPr>
            <w:r w:rsidRPr="003763AD">
              <w:rPr>
                <w:rFonts w:cs="Times New Roman"/>
                <w:sz w:val="18"/>
                <w:szCs w:val="18"/>
              </w:rPr>
              <w:t>% CH</w:t>
            </w:r>
            <w:r w:rsidRPr="003763AD">
              <w:rPr>
                <w:rFonts w:cs="Times New Roman"/>
                <w:sz w:val="18"/>
                <w:szCs w:val="18"/>
                <w:vertAlign w:val="subscript"/>
              </w:rPr>
              <w:t>4</w:t>
            </w:r>
          </w:p>
        </w:tc>
      </w:tr>
      <w:tr w:rsidR="00DF41A4" w:rsidRPr="003763AD" w14:paraId="5666FB07" w14:textId="77777777" w:rsidTr="00333E83">
        <w:trPr>
          <w:trHeight w:val="323"/>
        </w:trPr>
        <w:tc>
          <w:tcPr>
            <w:tcW w:w="595" w:type="pct"/>
            <w:vMerge/>
            <w:tcBorders>
              <w:left w:val="nil"/>
            </w:tcBorders>
          </w:tcPr>
          <w:p w14:paraId="57B3958D" w14:textId="77777777" w:rsidR="00DF41A4" w:rsidRPr="003763AD" w:rsidRDefault="00DF41A4" w:rsidP="00333E83">
            <w:pPr>
              <w:rPr>
                <w:rFonts w:cs="Times New Roman"/>
                <w:sz w:val="18"/>
                <w:szCs w:val="18"/>
              </w:rPr>
            </w:pPr>
          </w:p>
        </w:tc>
        <w:tc>
          <w:tcPr>
            <w:tcW w:w="1083" w:type="pct"/>
            <w:vMerge/>
            <w:tcBorders>
              <w:top w:val="nil"/>
              <w:bottom w:val="nil"/>
              <w:right w:val="nil"/>
            </w:tcBorders>
          </w:tcPr>
          <w:p w14:paraId="1F7D34DE" w14:textId="77777777" w:rsidR="00DF41A4" w:rsidRPr="003763AD" w:rsidRDefault="00DF41A4" w:rsidP="00333E83">
            <w:pPr>
              <w:jc w:val="center"/>
              <w:rPr>
                <w:rFonts w:cs="Times New Roman"/>
                <w:sz w:val="18"/>
                <w:szCs w:val="18"/>
              </w:rPr>
            </w:pPr>
          </w:p>
        </w:tc>
        <w:tc>
          <w:tcPr>
            <w:tcW w:w="1768" w:type="pct"/>
            <w:gridSpan w:val="2"/>
            <w:tcBorders>
              <w:top w:val="nil"/>
              <w:left w:val="nil"/>
              <w:bottom w:val="nil"/>
              <w:right w:val="nil"/>
            </w:tcBorders>
          </w:tcPr>
          <w:p w14:paraId="2161D8AE" w14:textId="77777777" w:rsidR="00DF41A4" w:rsidRPr="003763AD" w:rsidRDefault="00DF41A4" w:rsidP="00333E83">
            <w:pPr>
              <w:rPr>
                <w:rFonts w:cs="Times New Roman"/>
                <w:sz w:val="18"/>
                <w:szCs w:val="18"/>
              </w:rPr>
            </w:pPr>
            <w:r w:rsidRPr="003763AD">
              <w:rPr>
                <w:rFonts w:cs="Times New Roman"/>
                <w:sz w:val="18"/>
                <w:szCs w:val="18"/>
              </w:rPr>
              <w:t>CH</w:t>
            </w:r>
            <w:r w:rsidRPr="003763AD">
              <w:rPr>
                <w:rFonts w:cs="Times New Roman"/>
                <w:sz w:val="18"/>
                <w:szCs w:val="18"/>
                <w:vertAlign w:val="subscript"/>
              </w:rPr>
              <w:t>4</w:t>
            </w:r>
            <w:r w:rsidRPr="003763AD">
              <w:rPr>
                <w:rFonts w:cs="Times New Roman"/>
                <w:sz w:val="18"/>
                <w:szCs w:val="18"/>
              </w:rPr>
              <w:t xml:space="preserve"> oxidation rate</w:t>
            </w:r>
          </w:p>
        </w:tc>
        <w:tc>
          <w:tcPr>
            <w:tcW w:w="1553" w:type="pct"/>
            <w:tcBorders>
              <w:top w:val="nil"/>
              <w:left w:val="nil"/>
              <w:bottom w:val="nil"/>
              <w:right w:val="nil"/>
            </w:tcBorders>
          </w:tcPr>
          <w:p w14:paraId="41C24F3F" w14:textId="77777777" w:rsidR="00DF41A4" w:rsidRPr="003763AD" w:rsidRDefault="00DF41A4" w:rsidP="00333E83">
            <w:pPr>
              <w:jc w:val="center"/>
              <w:rPr>
                <w:rFonts w:cs="Times New Roman"/>
                <w:sz w:val="18"/>
                <w:szCs w:val="18"/>
              </w:rPr>
            </w:pPr>
            <w:r w:rsidRPr="003763AD">
              <w:rPr>
                <w:rFonts w:cs="Times New Roman"/>
                <w:sz w:val="18"/>
                <w:szCs w:val="18"/>
              </w:rPr>
              <w:t>g CH</w:t>
            </w:r>
            <w:r w:rsidRPr="003763AD">
              <w:rPr>
                <w:rFonts w:cs="Times New Roman"/>
                <w:sz w:val="18"/>
                <w:szCs w:val="18"/>
                <w:vertAlign w:val="subscript"/>
              </w:rPr>
              <w:t>4</w:t>
            </w:r>
            <w:r w:rsidRPr="003763AD">
              <w:rPr>
                <w:rFonts w:cs="Times New Roman"/>
                <w:sz w:val="18"/>
                <w:szCs w:val="18"/>
              </w:rPr>
              <w:t xml:space="preserve"> m</w:t>
            </w:r>
            <w:r w:rsidRPr="003763AD">
              <w:rPr>
                <w:rFonts w:cs="Times New Roman"/>
                <w:sz w:val="18"/>
                <w:szCs w:val="18"/>
                <w:vertAlign w:val="superscript"/>
              </w:rPr>
              <w:t>-2</w:t>
            </w:r>
            <w:r w:rsidRPr="003763AD">
              <w:rPr>
                <w:rFonts w:cs="Times New Roman"/>
                <w:sz w:val="18"/>
                <w:szCs w:val="18"/>
              </w:rPr>
              <w:t>d</w:t>
            </w:r>
            <w:r w:rsidRPr="003763AD">
              <w:rPr>
                <w:rFonts w:cs="Times New Roman"/>
                <w:sz w:val="18"/>
                <w:szCs w:val="18"/>
                <w:vertAlign w:val="superscript"/>
              </w:rPr>
              <w:t>-1</w:t>
            </w:r>
          </w:p>
        </w:tc>
      </w:tr>
      <w:tr w:rsidR="00DF41A4" w:rsidRPr="003763AD" w14:paraId="7D140991" w14:textId="77777777" w:rsidTr="00333E83">
        <w:trPr>
          <w:trHeight w:val="323"/>
        </w:trPr>
        <w:tc>
          <w:tcPr>
            <w:tcW w:w="595" w:type="pct"/>
            <w:vMerge/>
            <w:tcBorders>
              <w:left w:val="nil"/>
            </w:tcBorders>
          </w:tcPr>
          <w:p w14:paraId="47B91EE6" w14:textId="77777777" w:rsidR="00DF41A4" w:rsidRPr="003763AD" w:rsidRDefault="00DF41A4" w:rsidP="00333E83">
            <w:pPr>
              <w:rPr>
                <w:rFonts w:cs="Times New Roman"/>
                <w:sz w:val="18"/>
                <w:szCs w:val="18"/>
              </w:rPr>
            </w:pPr>
          </w:p>
        </w:tc>
        <w:tc>
          <w:tcPr>
            <w:tcW w:w="1083" w:type="pct"/>
            <w:vMerge/>
            <w:tcBorders>
              <w:top w:val="nil"/>
              <w:bottom w:val="nil"/>
              <w:right w:val="nil"/>
            </w:tcBorders>
          </w:tcPr>
          <w:p w14:paraId="23E331DA" w14:textId="77777777" w:rsidR="00DF41A4" w:rsidRPr="003763AD" w:rsidRDefault="00DF41A4" w:rsidP="00333E83">
            <w:pPr>
              <w:jc w:val="center"/>
              <w:rPr>
                <w:rFonts w:cs="Times New Roman"/>
                <w:sz w:val="18"/>
                <w:szCs w:val="18"/>
              </w:rPr>
            </w:pPr>
          </w:p>
        </w:tc>
        <w:tc>
          <w:tcPr>
            <w:tcW w:w="1768" w:type="pct"/>
            <w:gridSpan w:val="2"/>
            <w:tcBorders>
              <w:top w:val="nil"/>
              <w:left w:val="nil"/>
              <w:bottom w:val="nil"/>
              <w:right w:val="nil"/>
            </w:tcBorders>
          </w:tcPr>
          <w:p w14:paraId="5DFC38EF" w14:textId="77777777" w:rsidR="00DF41A4" w:rsidRPr="003763AD" w:rsidRDefault="00DF41A4" w:rsidP="00333E83">
            <w:pPr>
              <w:rPr>
                <w:rFonts w:cs="Times New Roman"/>
                <w:sz w:val="18"/>
                <w:szCs w:val="18"/>
              </w:rPr>
            </w:pPr>
            <w:r w:rsidRPr="003763AD">
              <w:rPr>
                <w:rFonts w:cs="Times New Roman"/>
                <w:sz w:val="18"/>
                <w:szCs w:val="18"/>
              </w:rPr>
              <w:t>CH</w:t>
            </w:r>
            <w:r w:rsidRPr="003763AD">
              <w:rPr>
                <w:rFonts w:cs="Times New Roman"/>
                <w:sz w:val="18"/>
                <w:szCs w:val="18"/>
                <w:vertAlign w:val="subscript"/>
              </w:rPr>
              <w:t>4</w:t>
            </w:r>
            <w:r w:rsidRPr="003763AD">
              <w:rPr>
                <w:rFonts w:cs="Times New Roman"/>
                <w:sz w:val="18"/>
                <w:szCs w:val="18"/>
              </w:rPr>
              <w:t xml:space="preserve"> oxidation percentage </w:t>
            </w:r>
          </w:p>
        </w:tc>
        <w:tc>
          <w:tcPr>
            <w:tcW w:w="1553" w:type="pct"/>
            <w:tcBorders>
              <w:top w:val="nil"/>
              <w:left w:val="nil"/>
              <w:bottom w:val="nil"/>
              <w:right w:val="nil"/>
            </w:tcBorders>
          </w:tcPr>
          <w:p w14:paraId="30210044" w14:textId="77777777" w:rsidR="00DF41A4" w:rsidRPr="003763AD" w:rsidRDefault="00DF41A4" w:rsidP="00333E83">
            <w:pPr>
              <w:jc w:val="center"/>
              <w:rPr>
                <w:rFonts w:cs="Times New Roman"/>
                <w:sz w:val="18"/>
                <w:szCs w:val="18"/>
              </w:rPr>
            </w:pPr>
            <w:r w:rsidRPr="003763AD">
              <w:rPr>
                <w:rFonts w:cs="Times New Roman"/>
                <w:sz w:val="18"/>
                <w:szCs w:val="18"/>
              </w:rPr>
              <w:t>%</w:t>
            </w:r>
          </w:p>
        </w:tc>
      </w:tr>
      <w:tr w:rsidR="00DF41A4" w:rsidRPr="003763AD" w14:paraId="2C3CB62F" w14:textId="77777777" w:rsidTr="00333E83">
        <w:trPr>
          <w:trHeight w:val="323"/>
        </w:trPr>
        <w:tc>
          <w:tcPr>
            <w:tcW w:w="595" w:type="pct"/>
            <w:vMerge/>
            <w:tcBorders>
              <w:left w:val="nil"/>
            </w:tcBorders>
          </w:tcPr>
          <w:p w14:paraId="04BFE9DA" w14:textId="77777777" w:rsidR="00DF41A4" w:rsidRPr="003763AD" w:rsidRDefault="00DF41A4" w:rsidP="00333E83">
            <w:pPr>
              <w:rPr>
                <w:rFonts w:cs="Times New Roman"/>
                <w:sz w:val="18"/>
                <w:szCs w:val="18"/>
              </w:rPr>
            </w:pPr>
          </w:p>
        </w:tc>
        <w:tc>
          <w:tcPr>
            <w:tcW w:w="1083" w:type="pct"/>
            <w:vMerge/>
            <w:tcBorders>
              <w:top w:val="nil"/>
              <w:bottom w:val="nil"/>
              <w:right w:val="nil"/>
            </w:tcBorders>
          </w:tcPr>
          <w:p w14:paraId="517B1282" w14:textId="77777777" w:rsidR="00DF41A4" w:rsidRPr="003763AD" w:rsidRDefault="00DF41A4" w:rsidP="00333E83">
            <w:pPr>
              <w:jc w:val="center"/>
              <w:rPr>
                <w:rFonts w:cs="Times New Roman"/>
                <w:sz w:val="18"/>
                <w:szCs w:val="18"/>
              </w:rPr>
            </w:pPr>
          </w:p>
        </w:tc>
        <w:tc>
          <w:tcPr>
            <w:tcW w:w="1768" w:type="pct"/>
            <w:gridSpan w:val="2"/>
            <w:tcBorders>
              <w:top w:val="nil"/>
              <w:left w:val="nil"/>
              <w:bottom w:val="nil"/>
              <w:right w:val="nil"/>
            </w:tcBorders>
          </w:tcPr>
          <w:p w14:paraId="7981D58C" w14:textId="77777777" w:rsidR="00DF41A4" w:rsidRPr="003763AD" w:rsidRDefault="00DF41A4" w:rsidP="00333E83">
            <w:pPr>
              <w:rPr>
                <w:rFonts w:cs="Times New Roman"/>
                <w:sz w:val="18"/>
                <w:szCs w:val="18"/>
              </w:rPr>
            </w:pPr>
            <w:r w:rsidRPr="003763AD">
              <w:rPr>
                <w:rFonts w:cs="Times New Roman"/>
                <w:sz w:val="18"/>
                <w:szCs w:val="18"/>
              </w:rPr>
              <w:t>Bulk density</w:t>
            </w:r>
          </w:p>
        </w:tc>
        <w:tc>
          <w:tcPr>
            <w:tcW w:w="1553" w:type="pct"/>
            <w:tcBorders>
              <w:top w:val="nil"/>
              <w:left w:val="nil"/>
              <w:bottom w:val="nil"/>
              <w:right w:val="nil"/>
            </w:tcBorders>
          </w:tcPr>
          <w:p w14:paraId="04EA5147" w14:textId="77777777" w:rsidR="00DF41A4" w:rsidRPr="003763AD" w:rsidRDefault="00DF41A4" w:rsidP="00333E83">
            <w:pPr>
              <w:jc w:val="center"/>
              <w:rPr>
                <w:rFonts w:cs="Times New Roman"/>
                <w:sz w:val="18"/>
                <w:szCs w:val="18"/>
              </w:rPr>
            </w:pPr>
            <w:r w:rsidRPr="003763AD">
              <w:rPr>
                <w:rFonts w:cs="Times New Roman"/>
                <w:sz w:val="18"/>
                <w:szCs w:val="18"/>
              </w:rPr>
              <w:t xml:space="preserve">g </w:t>
            </w:r>
            <w:proofErr w:type="gramStart"/>
            <w:r w:rsidRPr="003763AD">
              <w:rPr>
                <w:rFonts w:cs="Times New Roman"/>
                <w:sz w:val="18"/>
                <w:szCs w:val="18"/>
              </w:rPr>
              <w:t>cm</w:t>
            </w:r>
            <w:r w:rsidRPr="003763AD">
              <w:rPr>
                <w:rFonts w:cs="Times New Roman"/>
                <w:sz w:val="18"/>
                <w:szCs w:val="18"/>
                <w:vertAlign w:val="superscript"/>
              </w:rPr>
              <w:t>-3</w:t>
            </w:r>
            <w:proofErr w:type="gramEnd"/>
          </w:p>
        </w:tc>
      </w:tr>
      <w:tr w:rsidR="00DF41A4" w:rsidRPr="003763AD" w14:paraId="328D3279" w14:textId="77777777" w:rsidTr="00333E83">
        <w:trPr>
          <w:trHeight w:val="323"/>
        </w:trPr>
        <w:tc>
          <w:tcPr>
            <w:tcW w:w="595" w:type="pct"/>
            <w:vMerge/>
            <w:tcBorders>
              <w:left w:val="nil"/>
            </w:tcBorders>
          </w:tcPr>
          <w:p w14:paraId="3025F50E" w14:textId="77777777" w:rsidR="00DF41A4" w:rsidRPr="003763AD" w:rsidRDefault="00DF41A4" w:rsidP="00333E83">
            <w:pPr>
              <w:rPr>
                <w:rFonts w:cs="Times New Roman"/>
                <w:sz w:val="18"/>
                <w:szCs w:val="18"/>
              </w:rPr>
            </w:pPr>
          </w:p>
        </w:tc>
        <w:tc>
          <w:tcPr>
            <w:tcW w:w="1083" w:type="pct"/>
            <w:vMerge/>
            <w:tcBorders>
              <w:top w:val="nil"/>
              <w:right w:val="nil"/>
            </w:tcBorders>
          </w:tcPr>
          <w:p w14:paraId="3B36D49B" w14:textId="77777777" w:rsidR="00DF41A4" w:rsidRPr="003763AD" w:rsidRDefault="00DF41A4" w:rsidP="00333E83">
            <w:pPr>
              <w:jc w:val="center"/>
              <w:rPr>
                <w:rFonts w:cs="Times New Roman"/>
                <w:sz w:val="18"/>
                <w:szCs w:val="18"/>
              </w:rPr>
            </w:pPr>
          </w:p>
        </w:tc>
        <w:tc>
          <w:tcPr>
            <w:tcW w:w="1768" w:type="pct"/>
            <w:gridSpan w:val="2"/>
            <w:tcBorders>
              <w:top w:val="nil"/>
              <w:left w:val="nil"/>
              <w:right w:val="nil"/>
            </w:tcBorders>
          </w:tcPr>
          <w:p w14:paraId="418712D4" w14:textId="77777777" w:rsidR="00DF41A4" w:rsidRPr="003763AD" w:rsidRDefault="00DF41A4" w:rsidP="00333E83">
            <w:pPr>
              <w:rPr>
                <w:rFonts w:cs="Times New Roman"/>
                <w:sz w:val="18"/>
                <w:szCs w:val="18"/>
              </w:rPr>
            </w:pPr>
            <w:r w:rsidRPr="003763AD">
              <w:rPr>
                <w:rFonts w:cs="Times New Roman"/>
                <w:sz w:val="18"/>
                <w:szCs w:val="18"/>
              </w:rPr>
              <w:t>Fraction of time oxidizing</w:t>
            </w:r>
          </w:p>
        </w:tc>
        <w:tc>
          <w:tcPr>
            <w:tcW w:w="1553" w:type="pct"/>
            <w:tcBorders>
              <w:top w:val="nil"/>
              <w:left w:val="nil"/>
              <w:right w:val="nil"/>
            </w:tcBorders>
          </w:tcPr>
          <w:p w14:paraId="75EA24A8" w14:textId="77777777" w:rsidR="00DF41A4" w:rsidRPr="003763AD" w:rsidRDefault="00DF41A4" w:rsidP="00333E83">
            <w:pPr>
              <w:jc w:val="center"/>
              <w:rPr>
                <w:rFonts w:cs="Times New Roman"/>
                <w:sz w:val="18"/>
                <w:szCs w:val="18"/>
              </w:rPr>
            </w:pPr>
            <w:r w:rsidRPr="003763AD">
              <w:rPr>
                <w:rFonts w:cs="Times New Roman"/>
                <w:sz w:val="18"/>
                <w:szCs w:val="18"/>
              </w:rPr>
              <w:t>0 to 100% (0-1)</w:t>
            </w:r>
          </w:p>
        </w:tc>
      </w:tr>
      <w:tr w:rsidR="00DF41A4" w:rsidRPr="003763AD" w14:paraId="2BEE6F81" w14:textId="77777777" w:rsidTr="00333E83">
        <w:trPr>
          <w:trHeight w:val="323"/>
        </w:trPr>
        <w:tc>
          <w:tcPr>
            <w:tcW w:w="595" w:type="pct"/>
            <w:vMerge/>
            <w:tcBorders>
              <w:left w:val="nil"/>
            </w:tcBorders>
          </w:tcPr>
          <w:p w14:paraId="6DD62618" w14:textId="77777777" w:rsidR="00DF41A4" w:rsidRPr="003763AD" w:rsidRDefault="00DF41A4" w:rsidP="00333E83">
            <w:pPr>
              <w:rPr>
                <w:rFonts w:cs="Times New Roman"/>
                <w:sz w:val="18"/>
                <w:szCs w:val="18"/>
              </w:rPr>
            </w:pPr>
          </w:p>
        </w:tc>
        <w:tc>
          <w:tcPr>
            <w:tcW w:w="1083" w:type="pct"/>
            <w:vMerge w:val="restart"/>
            <w:tcBorders>
              <w:bottom w:val="nil"/>
              <w:right w:val="nil"/>
            </w:tcBorders>
          </w:tcPr>
          <w:p w14:paraId="4B805443" w14:textId="77777777" w:rsidR="00DF41A4" w:rsidRPr="003763AD" w:rsidRDefault="00DF41A4" w:rsidP="00333E83">
            <w:pPr>
              <w:jc w:val="center"/>
              <w:rPr>
                <w:rFonts w:cs="Times New Roman"/>
                <w:sz w:val="18"/>
                <w:szCs w:val="18"/>
              </w:rPr>
            </w:pPr>
            <w:r w:rsidRPr="003763AD">
              <w:rPr>
                <w:rFonts w:cs="Times New Roman"/>
                <w:sz w:val="18"/>
                <w:szCs w:val="18"/>
              </w:rPr>
              <w:t>Simulated Weather Data</w:t>
            </w:r>
          </w:p>
        </w:tc>
        <w:tc>
          <w:tcPr>
            <w:tcW w:w="1768" w:type="pct"/>
            <w:gridSpan w:val="2"/>
            <w:tcBorders>
              <w:left w:val="nil"/>
              <w:bottom w:val="nil"/>
              <w:right w:val="nil"/>
            </w:tcBorders>
          </w:tcPr>
          <w:p w14:paraId="152D7DC3" w14:textId="77777777" w:rsidR="00DF41A4" w:rsidRPr="003763AD" w:rsidRDefault="00DF41A4" w:rsidP="00333E83">
            <w:pPr>
              <w:rPr>
                <w:rFonts w:cs="Times New Roman"/>
                <w:sz w:val="18"/>
                <w:szCs w:val="18"/>
              </w:rPr>
            </w:pPr>
            <w:r w:rsidRPr="003763AD">
              <w:rPr>
                <w:rFonts w:cs="Times New Roman"/>
                <w:sz w:val="18"/>
                <w:szCs w:val="18"/>
              </w:rPr>
              <w:t>Maximum air temperature</w:t>
            </w:r>
          </w:p>
        </w:tc>
        <w:tc>
          <w:tcPr>
            <w:tcW w:w="1553" w:type="pct"/>
            <w:tcBorders>
              <w:left w:val="nil"/>
              <w:bottom w:val="nil"/>
              <w:right w:val="nil"/>
            </w:tcBorders>
          </w:tcPr>
          <w:p w14:paraId="0D3E5924" w14:textId="77777777" w:rsidR="00DF41A4" w:rsidRPr="003763AD" w:rsidRDefault="00DF41A4" w:rsidP="00333E83">
            <w:pPr>
              <w:jc w:val="center"/>
              <w:rPr>
                <w:rFonts w:cs="Times New Roman"/>
                <w:sz w:val="18"/>
                <w:szCs w:val="18"/>
              </w:rPr>
            </w:pPr>
            <w:r w:rsidRPr="003763AD">
              <w:rPr>
                <w:rFonts w:cs="Times New Roman"/>
                <w:sz w:val="18"/>
                <w:szCs w:val="18"/>
                <w:vertAlign w:val="superscript"/>
              </w:rPr>
              <w:t xml:space="preserve">o </w:t>
            </w:r>
            <w:r w:rsidRPr="003763AD">
              <w:rPr>
                <w:rFonts w:cs="Times New Roman"/>
                <w:sz w:val="18"/>
                <w:szCs w:val="18"/>
              </w:rPr>
              <w:t>C</w:t>
            </w:r>
          </w:p>
        </w:tc>
      </w:tr>
      <w:tr w:rsidR="00DF41A4" w:rsidRPr="003763AD" w14:paraId="6EB8DEEC" w14:textId="77777777" w:rsidTr="00333E83">
        <w:trPr>
          <w:trHeight w:val="323"/>
        </w:trPr>
        <w:tc>
          <w:tcPr>
            <w:tcW w:w="595" w:type="pct"/>
            <w:vMerge/>
            <w:tcBorders>
              <w:left w:val="nil"/>
            </w:tcBorders>
          </w:tcPr>
          <w:p w14:paraId="75386EE4" w14:textId="77777777" w:rsidR="00DF41A4" w:rsidRPr="003763AD" w:rsidRDefault="00DF41A4" w:rsidP="00333E83">
            <w:pPr>
              <w:rPr>
                <w:rFonts w:cs="Times New Roman"/>
                <w:sz w:val="18"/>
                <w:szCs w:val="18"/>
              </w:rPr>
            </w:pPr>
          </w:p>
        </w:tc>
        <w:tc>
          <w:tcPr>
            <w:tcW w:w="1083" w:type="pct"/>
            <w:vMerge/>
            <w:tcBorders>
              <w:top w:val="nil"/>
              <w:bottom w:val="nil"/>
              <w:right w:val="nil"/>
            </w:tcBorders>
          </w:tcPr>
          <w:p w14:paraId="11032887" w14:textId="77777777" w:rsidR="00DF41A4" w:rsidRPr="003763AD" w:rsidRDefault="00DF41A4" w:rsidP="00333E83">
            <w:pPr>
              <w:jc w:val="center"/>
              <w:rPr>
                <w:rFonts w:cs="Times New Roman"/>
                <w:sz w:val="18"/>
                <w:szCs w:val="18"/>
              </w:rPr>
            </w:pPr>
          </w:p>
        </w:tc>
        <w:tc>
          <w:tcPr>
            <w:tcW w:w="1768" w:type="pct"/>
            <w:gridSpan w:val="2"/>
            <w:tcBorders>
              <w:top w:val="nil"/>
              <w:left w:val="nil"/>
              <w:bottom w:val="nil"/>
              <w:right w:val="nil"/>
            </w:tcBorders>
          </w:tcPr>
          <w:p w14:paraId="413674B8" w14:textId="77777777" w:rsidR="00DF41A4" w:rsidRPr="003763AD" w:rsidRDefault="00DF41A4" w:rsidP="00333E83">
            <w:pPr>
              <w:rPr>
                <w:rFonts w:cs="Times New Roman"/>
                <w:sz w:val="18"/>
                <w:szCs w:val="18"/>
              </w:rPr>
            </w:pPr>
            <w:r w:rsidRPr="003763AD">
              <w:rPr>
                <w:rFonts w:cs="Times New Roman"/>
                <w:sz w:val="18"/>
                <w:szCs w:val="18"/>
              </w:rPr>
              <w:t>Minimum air temperature</w:t>
            </w:r>
          </w:p>
        </w:tc>
        <w:tc>
          <w:tcPr>
            <w:tcW w:w="1553" w:type="pct"/>
            <w:tcBorders>
              <w:top w:val="nil"/>
              <w:left w:val="nil"/>
              <w:bottom w:val="nil"/>
              <w:right w:val="nil"/>
            </w:tcBorders>
          </w:tcPr>
          <w:p w14:paraId="6128A117" w14:textId="77777777" w:rsidR="00DF41A4" w:rsidRPr="003763AD" w:rsidRDefault="00DF41A4" w:rsidP="00333E83">
            <w:pPr>
              <w:jc w:val="center"/>
              <w:rPr>
                <w:rFonts w:cs="Times New Roman"/>
                <w:sz w:val="18"/>
                <w:szCs w:val="18"/>
              </w:rPr>
            </w:pPr>
            <w:r w:rsidRPr="003763AD">
              <w:rPr>
                <w:rFonts w:cs="Times New Roman"/>
                <w:sz w:val="18"/>
                <w:szCs w:val="18"/>
                <w:vertAlign w:val="superscript"/>
              </w:rPr>
              <w:t xml:space="preserve">o </w:t>
            </w:r>
            <w:r w:rsidRPr="003763AD">
              <w:rPr>
                <w:rFonts w:cs="Times New Roman"/>
                <w:sz w:val="18"/>
                <w:szCs w:val="18"/>
              </w:rPr>
              <w:t>C</w:t>
            </w:r>
          </w:p>
        </w:tc>
      </w:tr>
      <w:tr w:rsidR="00DF41A4" w:rsidRPr="003763AD" w14:paraId="0802BB2A" w14:textId="77777777" w:rsidTr="00333E83">
        <w:trPr>
          <w:trHeight w:val="323"/>
        </w:trPr>
        <w:tc>
          <w:tcPr>
            <w:tcW w:w="595" w:type="pct"/>
            <w:vMerge/>
            <w:tcBorders>
              <w:left w:val="nil"/>
              <w:bottom w:val="double" w:sz="4" w:space="0" w:color="auto"/>
            </w:tcBorders>
          </w:tcPr>
          <w:p w14:paraId="454CEF55" w14:textId="77777777" w:rsidR="00DF41A4" w:rsidRPr="003763AD" w:rsidRDefault="00DF41A4" w:rsidP="00333E83">
            <w:pPr>
              <w:rPr>
                <w:rFonts w:cs="Times New Roman"/>
                <w:sz w:val="18"/>
                <w:szCs w:val="18"/>
              </w:rPr>
            </w:pPr>
          </w:p>
        </w:tc>
        <w:tc>
          <w:tcPr>
            <w:tcW w:w="1083" w:type="pct"/>
            <w:vMerge/>
            <w:tcBorders>
              <w:top w:val="nil"/>
              <w:bottom w:val="double" w:sz="4" w:space="0" w:color="auto"/>
              <w:right w:val="nil"/>
            </w:tcBorders>
          </w:tcPr>
          <w:p w14:paraId="3386636D" w14:textId="77777777" w:rsidR="00DF41A4" w:rsidRPr="003763AD" w:rsidRDefault="00DF41A4" w:rsidP="00333E83">
            <w:pPr>
              <w:jc w:val="center"/>
              <w:rPr>
                <w:rFonts w:cs="Times New Roman"/>
                <w:sz w:val="18"/>
                <w:szCs w:val="18"/>
              </w:rPr>
            </w:pPr>
          </w:p>
        </w:tc>
        <w:tc>
          <w:tcPr>
            <w:tcW w:w="1768" w:type="pct"/>
            <w:gridSpan w:val="2"/>
            <w:tcBorders>
              <w:top w:val="nil"/>
              <w:left w:val="nil"/>
              <w:bottom w:val="double" w:sz="4" w:space="0" w:color="auto"/>
              <w:right w:val="nil"/>
            </w:tcBorders>
          </w:tcPr>
          <w:p w14:paraId="45A11461" w14:textId="77777777" w:rsidR="00DF41A4" w:rsidRPr="003763AD" w:rsidRDefault="00DF41A4" w:rsidP="00333E83">
            <w:pPr>
              <w:rPr>
                <w:rFonts w:cs="Times New Roman"/>
                <w:sz w:val="18"/>
                <w:szCs w:val="18"/>
              </w:rPr>
            </w:pPr>
            <w:r w:rsidRPr="003763AD">
              <w:rPr>
                <w:rFonts w:cs="Times New Roman"/>
                <w:sz w:val="18"/>
                <w:szCs w:val="18"/>
              </w:rPr>
              <w:t>Precipitation</w:t>
            </w:r>
          </w:p>
        </w:tc>
        <w:tc>
          <w:tcPr>
            <w:tcW w:w="1553" w:type="pct"/>
            <w:tcBorders>
              <w:top w:val="nil"/>
              <w:left w:val="nil"/>
              <w:bottom w:val="double" w:sz="4" w:space="0" w:color="auto"/>
              <w:right w:val="nil"/>
            </w:tcBorders>
          </w:tcPr>
          <w:p w14:paraId="4F97A787" w14:textId="77777777" w:rsidR="00DF41A4" w:rsidRPr="003763AD" w:rsidRDefault="00DF41A4" w:rsidP="00333E83">
            <w:pPr>
              <w:jc w:val="center"/>
              <w:rPr>
                <w:rFonts w:cs="Times New Roman"/>
                <w:sz w:val="18"/>
                <w:szCs w:val="18"/>
              </w:rPr>
            </w:pPr>
            <w:r w:rsidRPr="003763AD">
              <w:rPr>
                <w:rFonts w:cs="Times New Roman"/>
                <w:sz w:val="18"/>
                <w:szCs w:val="18"/>
              </w:rPr>
              <w:t>Mm</w:t>
            </w:r>
          </w:p>
        </w:tc>
      </w:tr>
    </w:tbl>
    <w:p w14:paraId="6BD2FAEB" w14:textId="77777777" w:rsidR="00D24F95" w:rsidRPr="00261588" w:rsidRDefault="00D24F95" w:rsidP="00D24F95">
      <w:pPr>
        <w:rPr>
          <w:rFonts w:cs="Times New Roman"/>
        </w:rPr>
      </w:pPr>
    </w:p>
    <w:p w14:paraId="17F10036" w14:textId="77777777" w:rsidR="00536117" w:rsidRDefault="00536117" w:rsidP="00D24F95">
      <w:pPr>
        <w:spacing w:after="200" w:line="276" w:lineRule="auto"/>
        <w:rPr>
          <w:rFonts w:cs="Times New Roman"/>
        </w:rPr>
      </w:pPr>
    </w:p>
    <w:p w14:paraId="13A1CE65" w14:textId="77777777" w:rsidR="00536117" w:rsidRDefault="00536117" w:rsidP="00D24F95">
      <w:pPr>
        <w:spacing w:after="200" w:line="276" w:lineRule="auto"/>
        <w:rPr>
          <w:rFonts w:cs="Times New Roman"/>
        </w:rPr>
        <w:sectPr w:rsidR="00536117" w:rsidSect="0004140F">
          <w:footerReference w:type="default" r:id="rId59"/>
          <w:type w:val="continuous"/>
          <w:pgSz w:w="12240" w:h="15840"/>
          <w:pgMar w:top="1440" w:right="1440" w:bottom="1440" w:left="1440" w:header="720" w:footer="720" w:gutter="0"/>
          <w:cols w:space="720"/>
          <w:docGrid w:linePitch="360"/>
        </w:sectPr>
      </w:pPr>
    </w:p>
    <w:p w14:paraId="4177A3B3" w14:textId="77777777" w:rsidR="00536117" w:rsidRPr="00576E56" w:rsidRDefault="00536117" w:rsidP="00536117">
      <w:pPr>
        <w:spacing w:line="480" w:lineRule="auto"/>
        <w:ind w:right="-720"/>
        <w:rPr>
          <w:rFonts w:cs="Times New Roman"/>
          <w:color w:val="000000" w:themeColor="text1"/>
        </w:rPr>
      </w:pPr>
      <w:bookmarkStart w:id="23" w:name="TableS2"/>
      <w:r w:rsidRPr="00576E56">
        <w:rPr>
          <w:rFonts w:cs="Times New Roman"/>
          <w:b/>
          <w:bCs/>
          <w:color w:val="000000" w:themeColor="text1"/>
        </w:rPr>
        <w:lastRenderedPageBreak/>
        <w:t xml:space="preserve">Table </w:t>
      </w:r>
      <w:r>
        <w:rPr>
          <w:rFonts w:cs="Times New Roman"/>
          <w:b/>
          <w:bCs/>
          <w:color w:val="000000" w:themeColor="text1"/>
        </w:rPr>
        <w:t>S2</w:t>
      </w:r>
      <w:r w:rsidRPr="00576E56">
        <w:rPr>
          <w:rFonts w:cs="Times New Roman"/>
          <w:b/>
          <w:bCs/>
          <w:color w:val="000000" w:themeColor="text1"/>
        </w:rPr>
        <w:t>.</w:t>
      </w:r>
      <w:r w:rsidRPr="00576E56">
        <w:rPr>
          <w:rFonts w:cs="Times New Roman"/>
          <w:color w:val="000000" w:themeColor="text1"/>
        </w:rPr>
        <w:t xml:space="preserve"> Measured vs. CALMIM-modeled landfill CH</w:t>
      </w:r>
      <w:r w:rsidRPr="00576E56">
        <w:rPr>
          <w:rFonts w:cs="Times New Roman"/>
          <w:color w:val="000000" w:themeColor="text1"/>
          <w:vertAlign w:val="subscript"/>
        </w:rPr>
        <w:t>4</w:t>
      </w:r>
      <w:r w:rsidRPr="00576E56">
        <w:rPr>
          <w:rFonts w:cs="Times New Roman"/>
          <w:color w:val="000000" w:themeColor="text1"/>
        </w:rPr>
        <w:t xml:space="preserve"> emissions (g m</w:t>
      </w:r>
      <w:r w:rsidRPr="00576E56">
        <w:rPr>
          <w:rFonts w:cs="Times New Roman"/>
          <w:color w:val="000000" w:themeColor="text1"/>
          <w:vertAlign w:val="superscript"/>
        </w:rPr>
        <w:t>-2</w:t>
      </w:r>
      <w:r w:rsidRPr="00576E56">
        <w:rPr>
          <w:rFonts w:cs="Times New Roman"/>
          <w:color w:val="000000" w:themeColor="text1"/>
        </w:rPr>
        <w:t xml:space="preserve"> d</w:t>
      </w:r>
      <w:r w:rsidRPr="00576E56">
        <w:rPr>
          <w:rFonts w:cs="Times New Roman"/>
          <w:color w:val="000000" w:themeColor="text1"/>
          <w:vertAlign w:val="superscript"/>
        </w:rPr>
        <w:t>-1</w:t>
      </w:r>
      <w:r w:rsidRPr="00576E56">
        <w:rPr>
          <w:rFonts w:cs="Times New Roman"/>
          <w:color w:val="000000" w:themeColor="text1"/>
        </w:rPr>
        <w:t>) for the U.S. and international landfill sites used for the field validation.</w:t>
      </w:r>
      <w:r>
        <w:rPr>
          <w:rFonts w:cs="Times New Roman"/>
          <w:color w:val="000000" w:themeColor="text1"/>
        </w:rPr>
        <w:t xml:space="preserve"> Comparison of field values to CALMIM annual average CH</w:t>
      </w:r>
      <w:r w:rsidRPr="003D0E8D">
        <w:rPr>
          <w:rFonts w:cs="Times New Roman"/>
          <w:color w:val="000000" w:themeColor="text1"/>
          <w:vertAlign w:val="subscript"/>
        </w:rPr>
        <w:t>4</w:t>
      </w:r>
      <w:r>
        <w:rPr>
          <w:rFonts w:cs="Times New Roman"/>
          <w:color w:val="000000" w:themeColor="text1"/>
        </w:rPr>
        <w:t xml:space="preserve"> emissions (SD) for cover type. </w:t>
      </w:r>
    </w:p>
    <w:tbl>
      <w:tblPr>
        <w:tblW w:w="0" w:type="auto"/>
        <w:tblLayout w:type="fixed"/>
        <w:tblLook w:val="0000" w:firstRow="0" w:lastRow="0" w:firstColumn="0" w:lastColumn="0" w:noHBand="0" w:noVBand="0"/>
      </w:tblPr>
      <w:tblGrid>
        <w:gridCol w:w="1677"/>
        <w:gridCol w:w="551"/>
        <w:gridCol w:w="606"/>
        <w:gridCol w:w="507"/>
        <w:gridCol w:w="1106"/>
        <w:gridCol w:w="838"/>
        <w:gridCol w:w="567"/>
        <w:gridCol w:w="2411"/>
        <w:gridCol w:w="1596"/>
        <w:gridCol w:w="1699"/>
        <w:gridCol w:w="1002"/>
        <w:gridCol w:w="867"/>
        <w:gridCol w:w="973"/>
      </w:tblGrid>
      <w:tr w:rsidR="00536117" w:rsidRPr="00576E56" w14:paraId="708C8C6B" w14:textId="77777777" w:rsidTr="00577D3E">
        <w:trPr>
          <w:cantSplit/>
          <w:trHeight w:val="891"/>
          <w:tblHeader/>
        </w:trPr>
        <w:tc>
          <w:tcPr>
            <w:tcW w:w="1677" w:type="dxa"/>
            <w:tcBorders>
              <w:top w:val="nil"/>
              <w:left w:val="nil"/>
              <w:bottom w:val="single" w:sz="4" w:space="0" w:color="auto"/>
              <w:right w:val="nil"/>
            </w:tcBorders>
            <w:vAlign w:val="bottom"/>
          </w:tcPr>
          <w:p w14:paraId="25CFEDE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Ref</w:t>
            </w:r>
          </w:p>
        </w:tc>
        <w:tc>
          <w:tcPr>
            <w:tcW w:w="551" w:type="dxa"/>
            <w:tcBorders>
              <w:top w:val="nil"/>
              <w:left w:val="nil"/>
              <w:bottom w:val="single" w:sz="4" w:space="0" w:color="auto"/>
              <w:right w:val="nil"/>
            </w:tcBorders>
            <w:textDirection w:val="btLr"/>
            <w:vAlign w:val="bottom"/>
          </w:tcPr>
          <w:p w14:paraId="34E6BBFE" w14:textId="77777777" w:rsidR="00536117" w:rsidRPr="00C528D6" w:rsidRDefault="00536117" w:rsidP="00577D3E">
            <w:pPr>
              <w:autoSpaceDE w:val="0"/>
              <w:autoSpaceDN w:val="0"/>
              <w:adjustRightInd w:val="0"/>
              <w:ind w:left="113" w:right="113"/>
              <w:rPr>
                <w:rFonts w:cs="Times New Roman"/>
                <w:color w:val="000000"/>
                <w:sz w:val="18"/>
                <w:szCs w:val="18"/>
              </w:rPr>
            </w:pPr>
            <w:r w:rsidRPr="00C528D6">
              <w:rPr>
                <w:rFonts w:cs="Times New Roman"/>
                <w:color w:val="000000"/>
                <w:sz w:val="18"/>
                <w:szCs w:val="18"/>
              </w:rPr>
              <w:t>Site #</w:t>
            </w:r>
          </w:p>
        </w:tc>
        <w:tc>
          <w:tcPr>
            <w:tcW w:w="606" w:type="dxa"/>
            <w:tcBorders>
              <w:top w:val="nil"/>
              <w:left w:val="nil"/>
              <w:bottom w:val="single" w:sz="4" w:space="0" w:color="auto"/>
              <w:right w:val="nil"/>
            </w:tcBorders>
            <w:textDirection w:val="btLr"/>
            <w:vAlign w:val="bottom"/>
          </w:tcPr>
          <w:p w14:paraId="12C6C988" w14:textId="77777777" w:rsidR="00536117" w:rsidRPr="00C528D6" w:rsidRDefault="00536117" w:rsidP="00577D3E">
            <w:pPr>
              <w:autoSpaceDE w:val="0"/>
              <w:autoSpaceDN w:val="0"/>
              <w:adjustRightInd w:val="0"/>
              <w:ind w:left="113" w:right="113"/>
              <w:rPr>
                <w:rFonts w:cs="Times New Roman"/>
                <w:color w:val="000000"/>
                <w:sz w:val="18"/>
                <w:szCs w:val="18"/>
              </w:rPr>
            </w:pPr>
            <w:r w:rsidRPr="00C528D6">
              <w:rPr>
                <w:rFonts w:cs="Times New Roman"/>
                <w:color w:val="000000"/>
                <w:sz w:val="18"/>
                <w:szCs w:val="18"/>
              </w:rPr>
              <w:t>Country</w:t>
            </w:r>
          </w:p>
        </w:tc>
        <w:tc>
          <w:tcPr>
            <w:tcW w:w="507" w:type="dxa"/>
            <w:tcBorders>
              <w:top w:val="nil"/>
              <w:left w:val="nil"/>
              <w:bottom w:val="single" w:sz="4" w:space="0" w:color="auto"/>
              <w:right w:val="nil"/>
            </w:tcBorders>
            <w:textDirection w:val="btLr"/>
            <w:vAlign w:val="bottom"/>
          </w:tcPr>
          <w:p w14:paraId="6F2E1A1B" w14:textId="77777777" w:rsidR="00536117" w:rsidRPr="00C528D6" w:rsidRDefault="00536117" w:rsidP="00577D3E">
            <w:pPr>
              <w:autoSpaceDE w:val="0"/>
              <w:autoSpaceDN w:val="0"/>
              <w:adjustRightInd w:val="0"/>
              <w:ind w:left="113" w:right="113"/>
              <w:rPr>
                <w:rFonts w:cs="Times New Roman"/>
                <w:color w:val="000000"/>
                <w:sz w:val="18"/>
                <w:szCs w:val="18"/>
              </w:rPr>
            </w:pPr>
            <w:r w:rsidRPr="00C528D6">
              <w:rPr>
                <w:rFonts w:cs="Times New Roman"/>
                <w:color w:val="000000"/>
                <w:sz w:val="18"/>
                <w:szCs w:val="18"/>
              </w:rPr>
              <w:t>Month</w:t>
            </w:r>
          </w:p>
        </w:tc>
        <w:tc>
          <w:tcPr>
            <w:tcW w:w="1106" w:type="dxa"/>
            <w:tcBorders>
              <w:top w:val="nil"/>
              <w:left w:val="nil"/>
              <w:bottom w:val="single" w:sz="4" w:space="0" w:color="auto"/>
              <w:right w:val="nil"/>
            </w:tcBorders>
            <w:vAlign w:val="bottom"/>
          </w:tcPr>
          <w:p w14:paraId="56AC646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Method</w:t>
            </w:r>
          </w:p>
        </w:tc>
        <w:tc>
          <w:tcPr>
            <w:tcW w:w="838" w:type="dxa"/>
            <w:tcBorders>
              <w:top w:val="nil"/>
              <w:left w:val="nil"/>
              <w:bottom w:val="single" w:sz="4" w:space="0" w:color="auto"/>
              <w:right w:val="nil"/>
            </w:tcBorders>
            <w:vAlign w:val="bottom"/>
          </w:tcPr>
          <w:p w14:paraId="2E93F71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Cover</w:t>
            </w:r>
          </w:p>
        </w:tc>
        <w:tc>
          <w:tcPr>
            <w:tcW w:w="567" w:type="dxa"/>
            <w:tcBorders>
              <w:top w:val="nil"/>
              <w:left w:val="nil"/>
              <w:bottom w:val="single" w:sz="4" w:space="0" w:color="auto"/>
              <w:right w:val="nil"/>
            </w:tcBorders>
            <w:vAlign w:val="bottom"/>
          </w:tcPr>
          <w:p w14:paraId="7D7A1D7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n</w:t>
            </w:r>
          </w:p>
        </w:tc>
        <w:tc>
          <w:tcPr>
            <w:tcW w:w="2411" w:type="dxa"/>
            <w:tcBorders>
              <w:top w:val="nil"/>
              <w:left w:val="nil"/>
              <w:bottom w:val="single" w:sz="4" w:space="0" w:color="auto"/>
              <w:right w:val="nil"/>
            </w:tcBorders>
            <w:vAlign w:val="bottom"/>
          </w:tcPr>
          <w:p w14:paraId="50CA4E3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Field Result</w:t>
            </w:r>
          </w:p>
        </w:tc>
        <w:tc>
          <w:tcPr>
            <w:tcW w:w="1596" w:type="dxa"/>
            <w:tcBorders>
              <w:top w:val="nil"/>
              <w:left w:val="nil"/>
              <w:bottom w:val="single" w:sz="4" w:space="0" w:color="auto"/>
              <w:right w:val="nil"/>
            </w:tcBorders>
            <w:vAlign w:val="bottom"/>
          </w:tcPr>
          <w:p w14:paraId="7C26FC3A"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 xml:space="preserve">Average Model </w:t>
            </w:r>
            <w:r w:rsidRPr="00C528D6">
              <w:rPr>
                <w:rFonts w:cs="Times New Roman"/>
                <w:color w:val="000000"/>
                <w:sz w:val="18"/>
                <w:szCs w:val="18"/>
              </w:rPr>
              <w:t>with Ox</w:t>
            </w:r>
          </w:p>
        </w:tc>
        <w:tc>
          <w:tcPr>
            <w:tcW w:w="1699" w:type="dxa"/>
            <w:tcBorders>
              <w:top w:val="nil"/>
              <w:left w:val="nil"/>
              <w:bottom w:val="single" w:sz="4" w:space="0" w:color="auto"/>
              <w:right w:val="nil"/>
            </w:tcBorders>
            <w:vAlign w:val="bottom"/>
          </w:tcPr>
          <w:p w14:paraId="7EA72704"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 xml:space="preserve">Average Model </w:t>
            </w:r>
            <w:r w:rsidRPr="00C528D6">
              <w:rPr>
                <w:rFonts w:cs="Times New Roman"/>
                <w:color w:val="000000"/>
                <w:sz w:val="18"/>
                <w:szCs w:val="18"/>
              </w:rPr>
              <w:t>without Ox</w:t>
            </w:r>
          </w:p>
        </w:tc>
        <w:tc>
          <w:tcPr>
            <w:tcW w:w="1002" w:type="dxa"/>
            <w:tcBorders>
              <w:top w:val="nil"/>
              <w:left w:val="nil"/>
              <w:bottom w:val="single" w:sz="4" w:space="0" w:color="auto"/>
              <w:right w:val="nil"/>
            </w:tcBorders>
            <w:vAlign w:val="bottom"/>
          </w:tcPr>
          <w:p w14:paraId="6D90BEA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Result</w:t>
            </w:r>
          </w:p>
        </w:tc>
        <w:tc>
          <w:tcPr>
            <w:tcW w:w="867" w:type="dxa"/>
            <w:tcBorders>
              <w:top w:val="nil"/>
              <w:left w:val="nil"/>
              <w:bottom w:val="single" w:sz="4" w:space="0" w:color="auto"/>
              <w:right w:val="nil"/>
            </w:tcBorders>
            <w:vAlign w:val="bottom"/>
          </w:tcPr>
          <w:p w14:paraId="64EF3D1F" w14:textId="77777777" w:rsidR="00536117" w:rsidRPr="00C528D6" w:rsidRDefault="00536117" w:rsidP="00577D3E">
            <w:pPr>
              <w:autoSpaceDE w:val="0"/>
              <w:autoSpaceDN w:val="0"/>
              <w:adjustRightInd w:val="0"/>
              <w:jc w:val="center"/>
              <w:rPr>
                <w:rFonts w:cs="Times New Roman"/>
                <w:color w:val="000000"/>
                <w:sz w:val="18"/>
                <w:szCs w:val="18"/>
              </w:rPr>
            </w:pPr>
            <w:r w:rsidRPr="00576E56">
              <w:rPr>
                <w:rFonts w:cs="Times New Roman"/>
                <w:color w:val="000000"/>
                <w:sz w:val="18"/>
                <w:szCs w:val="18"/>
              </w:rPr>
              <w:t>Error with</w:t>
            </w:r>
          </w:p>
        </w:tc>
        <w:tc>
          <w:tcPr>
            <w:tcW w:w="973" w:type="dxa"/>
            <w:tcBorders>
              <w:top w:val="nil"/>
              <w:left w:val="nil"/>
              <w:bottom w:val="single" w:sz="4" w:space="0" w:color="auto"/>
              <w:right w:val="nil"/>
            </w:tcBorders>
            <w:vAlign w:val="bottom"/>
          </w:tcPr>
          <w:p w14:paraId="4908C579" w14:textId="77777777" w:rsidR="00536117" w:rsidRPr="00C528D6" w:rsidRDefault="00536117" w:rsidP="00577D3E">
            <w:pPr>
              <w:autoSpaceDE w:val="0"/>
              <w:autoSpaceDN w:val="0"/>
              <w:adjustRightInd w:val="0"/>
              <w:jc w:val="center"/>
              <w:rPr>
                <w:rFonts w:cs="Times New Roman"/>
                <w:color w:val="000000"/>
                <w:sz w:val="18"/>
                <w:szCs w:val="18"/>
              </w:rPr>
            </w:pPr>
            <w:r w:rsidRPr="00576E56">
              <w:rPr>
                <w:rFonts w:cs="Times New Roman"/>
                <w:color w:val="000000"/>
                <w:sz w:val="18"/>
                <w:szCs w:val="18"/>
              </w:rPr>
              <w:t>Error without</w:t>
            </w:r>
          </w:p>
        </w:tc>
      </w:tr>
      <w:tr w:rsidR="00536117" w:rsidRPr="00576E56" w14:paraId="2D8791D9" w14:textId="77777777" w:rsidTr="00577D3E">
        <w:trPr>
          <w:trHeight w:val="290"/>
        </w:trPr>
        <w:tc>
          <w:tcPr>
            <w:tcW w:w="1677" w:type="dxa"/>
            <w:vMerge w:val="restart"/>
            <w:tcBorders>
              <w:top w:val="single" w:sz="4" w:space="0" w:color="auto"/>
              <w:left w:val="nil"/>
              <w:right w:val="nil"/>
            </w:tcBorders>
          </w:tcPr>
          <w:p w14:paraId="5AF3E06D" w14:textId="77777777" w:rsidR="00536117" w:rsidRPr="00C528D6" w:rsidRDefault="00577D3E" w:rsidP="00577D3E">
            <w:pPr>
              <w:autoSpaceDE w:val="0"/>
              <w:autoSpaceDN w:val="0"/>
              <w:adjustRightInd w:val="0"/>
              <w:rPr>
                <w:rFonts w:cs="Times New Roman"/>
                <w:color w:val="000000"/>
                <w:sz w:val="18"/>
                <w:szCs w:val="18"/>
              </w:rPr>
            </w:pPr>
            <w:r w:rsidRPr="00576E56">
              <w:rPr>
                <w:rFonts w:cs="Times New Roman"/>
                <w:color w:val="000000"/>
                <w:sz w:val="18"/>
                <w:szCs w:val="18"/>
              </w:rPr>
              <w:fldChar w:fldCharType="begin"/>
            </w:r>
            <w:r w:rsidRPr="00576E56">
              <w:rPr>
                <w:rFonts w:cs="Times New Roman"/>
                <w:color w:val="000000"/>
                <w:sz w:val="18"/>
                <w:szCs w:val="18"/>
              </w:rPr>
              <w:instrText xml:space="preserve"> ADDIN EN.CITE &lt;EndNote&gt;&lt;Cite AuthorYear="1"&gt;&lt;Author&gt;Maciel&lt;/Author&gt;&lt;Year&gt;2011&lt;/Year&gt;&lt;RecNum&gt;2797&lt;/RecNum&gt;&lt;DisplayText&gt;Maciel and Jucá (2011)&lt;/DisplayText&gt;&lt;record&gt;&lt;rec-number&gt;2797&lt;/rec-number&gt;&lt;foreign-keys&gt;&lt;key app="EN" db-id="50wxdpzd9vd5r7e9t5b595djrfpttrxw9avp" timestamp="1603898429"&gt;2797&lt;/key&gt;&lt;/foreign-keys&gt;&lt;ref-type name="Journal Article"&gt;17&lt;/ref-type&gt;&lt;contributors&gt;&lt;authors&gt;&lt;author&gt;Maciel, Felipe Jucá&lt;/author&gt;&lt;author&gt;Jucá, José Fernando Thomé&lt;/author&gt;&lt;/authors&gt;&lt;/contributors&gt;&lt;titles&gt;&lt;title&gt;Evaluation of landfill gas production and emissions in a MSW large-scale Experimental Cell in Brazil&lt;/title&gt;&lt;secondary-title&gt;Waste Management&lt;/secondary-title&gt;&lt;/titles&gt;&lt;periodical&gt;&lt;full-title&gt;Waste management&lt;/full-title&gt;&lt;/periodical&gt;&lt;pages&gt;966-977&lt;/pages&gt;&lt;volume&gt;31&lt;/volume&gt;&lt;number&gt;5&lt;/number&gt;&lt;dates&gt;&lt;year&gt;2011&lt;/year&gt;&lt;/dates&gt;&lt;isbn&gt;0956-053X&lt;/isbn&gt;&lt;urls&gt;&lt;/urls&gt;&lt;/record&gt;&lt;/Cite&gt;&lt;/EndNote&gt;</w:instrText>
            </w:r>
            <w:r w:rsidRPr="00576E56">
              <w:rPr>
                <w:rFonts w:cs="Times New Roman"/>
                <w:color w:val="000000"/>
                <w:sz w:val="18"/>
                <w:szCs w:val="18"/>
              </w:rPr>
              <w:fldChar w:fldCharType="separate"/>
            </w:r>
            <w:r w:rsidRPr="00576E56">
              <w:rPr>
                <w:rFonts w:cs="Times New Roman"/>
                <w:noProof/>
                <w:color w:val="000000"/>
                <w:sz w:val="18"/>
                <w:szCs w:val="18"/>
              </w:rPr>
              <w:t>Maciel and Jucá (2011)</w:t>
            </w:r>
            <w:r w:rsidRPr="00576E56">
              <w:rPr>
                <w:rFonts w:cs="Times New Roman"/>
                <w:color w:val="000000"/>
                <w:sz w:val="18"/>
                <w:szCs w:val="18"/>
              </w:rPr>
              <w:fldChar w:fldCharType="end"/>
            </w:r>
          </w:p>
        </w:tc>
        <w:tc>
          <w:tcPr>
            <w:tcW w:w="551" w:type="dxa"/>
            <w:tcBorders>
              <w:top w:val="single" w:sz="4" w:space="0" w:color="auto"/>
              <w:left w:val="nil"/>
              <w:bottom w:val="nil"/>
              <w:right w:val="nil"/>
            </w:tcBorders>
          </w:tcPr>
          <w:p w14:paraId="58F5A3A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w:t>
            </w:r>
          </w:p>
        </w:tc>
        <w:tc>
          <w:tcPr>
            <w:tcW w:w="606" w:type="dxa"/>
            <w:tcBorders>
              <w:top w:val="single" w:sz="4" w:space="0" w:color="auto"/>
              <w:left w:val="nil"/>
              <w:bottom w:val="nil"/>
              <w:right w:val="nil"/>
            </w:tcBorders>
          </w:tcPr>
          <w:p w14:paraId="6294AA7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BR</w:t>
            </w:r>
          </w:p>
        </w:tc>
        <w:tc>
          <w:tcPr>
            <w:tcW w:w="507" w:type="dxa"/>
            <w:tcBorders>
              <w:top w:val="single" w:sz="4" w:space="0" w:color="auto"/>
              <w:left w:val="nil"/>
              <w:bottom w:val="nil"/>
              <w:right w:val="nil"/>
            </w:tcBorders>
          </w:tcPr>
          <w:p w14:paraId="7C5B8A4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11</w:t>
            </w:r>
          </w:p>
        </w:tc>
        <w:tc>
          <w:tcPr>
            <w:tcW w:w="1106" w:type="dxa"/>
            <w:tcBorders>
              <w:top w:val="single" w:sz="4" w:space="0" w:color="auto"/>
              <w:left w:val="nil"/>
              <w:bottom w:val="nil"/>
              <w:right w:val="nil"/>
            </w:tcBorders>
          </w:tcPr>
          <w:p w14:paraId="5ED51F8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single" w:sz="4" w:space="0" w:color="auto"/>
              <w:left w:val="nil"/>
              <w:bottom w:val="nil"/>
              <w:right w:val="nil"/>
            </w:tcBorders>
          </w:tcPr>
          <w:p w14:paraId="31279EE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BC</w:t>
            </w:r>
          </w:p>
        </w:tc>
        <w:tc>
          <w:tcPr>
            <w:tcW w:w="567" w:type="dxa"/>
            <w:tcBorders>
              <w:top w:val="single" w:sz="4" w:space="0" w:color="auto"/>
              <w:left w:val="nil"/>
              <w:bottom w:val="nil"/>
              <w:right w:val="nil"/>
            </w:tcBorders>
          </w:tcPr>
          <w:p w14:paraId="5808502C"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10</w:t>
            </w:r>
          </w:p>
        </w:tc>
        <w:tc>
          <w:tcPr>
            <w:tcW w:w="2411" w:type="dxa"/>
            <w:tcBorders>
              <w:top w:val="single" w:sz="4" w:space="0" w:color="auto"/>
              <w:left w:val="nil"/>
              <w:bottom w:val="nil"/>
              <w:right w:val="nil"/>
            </w:tcBorders>
          </w:tcPr>
          <w:p w14:paraId="51F887AB"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2.2 x 10</w:t>
            </w:r>
            <w:r w:rsidRPr="003F561C">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1.9 x 10</w:t>
            </w:r>
            <w:r w:rsidRPr="003F561C">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single" w:sz="4" w:space="0" w:color="auto"/>
              <w:left w:val="nil"/>
              <w:bottom w:val="nil"/>
              <w:right w:val="nil"/>
            </w:tcBorders>
          </w:tcPr>
          <w:p w14:paraId="4679833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45 (27)</w:t>
            </w:r>
          </w:p>
        </w:tc>
        <w:tc>
          <w:tcPr>
            <w:tcW w:w="1699" w:type="dxa"/>
            <w:tcBorders>
              <w:top w:val="single" w:sz="4" w:space="0" w:color="auto"/>
              <w:left w:val="nil"/>
              <w:bottom w:val="nil"/>
              <w:right w:val="nil"/>
            </w:tcBorders>
          </w:tcPr>
          <w:p w14:paraId="3EAC860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90</w:t>
            </w:r>
            <w:r w:rsidRPr="00C528D6">
              <w:rPr>
                <w:rFonts w:cs="Times New Roman"/>
                <w:color w:val="000000"/>
                <w:sz w:val="18"/>
                <w:szCs w:val="18"/>
              </w:rPr>
              <w:t xml:space="preserve"> (49)</w:t>
            </w:r>
          </w:p>
        </w:tc>
        <w:tc>
          <w:tcPr>
            <w:tcW w:w="1002" w:type="dxa"/>
            <w:tcBorders>
              <w:top w:val="single" w:sz="4" w:space="0" w:color="auto"/>
              <w:left w:val="nil"/>
              <w:bottom w:val="nil"/>
              <w:right w:val="nil"/>
            </w:tcBorders>
          </w:tcPr>
          <w:p w14:paraId="7B9E0C8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single" w:sz="4" w:space="0" w:color="auto"/>
              <w:left w:val="nil"/>
              <w:bottom w:val="nil"/>
              <w:right w:val="nil"/>
            </w:tcBorders>
          </w:tcPr>
          <w:p w14:paraId="7953CFB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23</w:t>
            </w:r>
          </w:p>
        </w:tc>
        <w:tc>
          <w:tcPr>
            <w:tcW w:w="973" w:type="dxa"/>
            <w:tcBorders>
              <w:top w:val="single" w:sz="4" w:space="0" w:color="auto"/>
              <w:left w:val="nil"/>
              <w:bottom w:val="nil"/>
              <w:right w:val="nil"/>
            </w:tcBorders>
          </w:tcPr>
          <w:p w14:paraId="1F557C2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70</w:t>
            </w:r>
          </w:p>
        </w:tc>
      </w:tr>
      <w:tr w:rsidR="00536117" w:rsidRPr="00576E56" w14:paraId="4E0CDB88" w14:textId="77777777" w:rsidTr="00577D3E">
        <w:trPr>
          <w:trHeight w:val="290"/>
        </w:trPr>
        <w:tc>
          <w:tcPr>
            <w:tcW w:w="1677" w:type="dxa"/>
            <w:vMerge/>
            <w:tcBorders>
              <w:left w:val="nil"/>
              <w:bottom w:val="nil"/>
              <w:right w:val="nil"/>
            </w:tcBorders>
          </w:tcPr>
          <w:p w14:paraId="44F2EA7A"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361A3073"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w:t>
            </w:r>
          </w:p>
        </w:tc>
        <w:tc>
          <w:tcPr>
            <w:tcW w:w="606" w:type="dxa"/>
            <w:tcBorders>
              <w:top w:val="nil"/>
              <w:left w:val="nil"/>
              <w:bottom w:val="nil"/>
              <w:right w:val="nil"/>
            </w:tcBorders>
          </w:tcPr>
          <w:p w14:paraId="25C1755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BR</w:t>
            </w:r>
          </w:p>
        </w:tc>
        <w:tc>
          <w:tcPr>
            <w:tcW w:w="507" w:type="dxa"/>
            <w:tcBorders>
              <w:top w:val="nil"/>
              <w:left w:val="nil"/>
              <w:bottom w:val="nil"/>
              <w:right w:val="nil"/>
            </w:tcBorders>
          </w:tcPr>
          <w:p w14:paraId="09C00C2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11</w:t>
            </w:r>
          </w:p>
        </w:tc>
        <w:tc>
          <w:tcPr>
            <w:tcW w:w="1106" w:type="dxa"/>
            <w:tcBorders>
              <w:top w:val="nil"/>
              <w:left w:val="nil"/>
              <w:bottom w:val="nil"/>
              <w:right w:val="nil"/>
            </w:tcBorders>
          </w:tcPr>
          <w:p w14:paraId="279E59A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00E24BB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047E679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10</w:t>
            </w:r>
          </w:p>
        </w:tc>
        <w:tc>
          <w:tcPr>
            <w:tcW w:w="2411" w:type="dxa"/>
            <w:tcBorders>
              <w:top w:val="nil"/>
              <w:left w:val="nil"/>
              <w:bottom w:val="nil"/>
              <w:right w:val="nil"/>
            </w:tcBorders>
          </w:tcPr>
          <w:p w14:paraId="0059F996"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1.6 x 10</w:t>
            </w:r>
            <w:r w:rsidRPr="003F561C">
              <w:rPr>
                <w:rFonts w:cs="Times New Roman"/>
                <w:color w:val="000000"/>
                <w:sz w:val="18"/>
                <w:szCs w:val="18"/>
                <w:vertAlign w:val="superscript"/>
              </w:rPr>
              <w:t>2</w:t>
            </w:r>
            <w:r w:rsidRPr="003F561C">
              <w:rPr>
                <w:rFonts w:cs="Times New Roman"/>
                <w:color w:val="000000"/>
                <w:sz w:val="18"/>
                <w:szCs w:val="18"/>
              </w:rPr>
              <w:t xml:space="preserve"> (</w:t>
            </w:r>
            <w:r>
              <w:rPr>
                <w:rFonts w:cs="Times New Roman"/>
                <w:color w:val="000000"/>
                <w:sz w:val="18"/>
                <w:szCs w:val="18"/>
              </w:rPr>
              <w:t>2.5 x 10</w:t>
            </w:r>
            <w:r w:rsidRPr="003F561C">
              <w:rPr>
                <w:rFonts w:cs="Times New Roman"/>
                <w:color w:val="000000"/>
                <w:sz w:val="18"/>
                <w:szCs w:val="18"/>
                <w:vertAlign w:val="superscript"/>
              </w:rPr>
              <w:t>2</w:t>
            </w:r>
            <w:r w:rsidRPr="003F561C">
              <w:rPr>
                <w:rFonts w:cs="Times New Roman"/>
                <w:color w:val="000000"/>
                <w:sz w:val="18"/>
                <w:szCs w:val="18"/>
              </w:rPr>
              <w:t>)</w:t>
            </w:r>
          </w:p>
        </w:tc>
        <w:tc>
          <w:tcPr>
            <w:tcW w:w="1596" w:type="dxa"/>
            <w:tcBorders>
              <w:top w:val="nil"/>
              <w:left w:val="nil"/>
              <w:bottom w:val="nil"/>
              <w:right w:val="nil"/>
            </w:tcBorders>
          </w:tcPr>
          <w:p w14:paraId="16C89EA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12 (10)</w:t>
            </w:r>
          </w:p>
        </w:tc>
        <w:tc>
          <w:tcPr>
            <w:tcW w:w="1699" w:type="dxa"/>
            <w:tcBorders>
              <w:top w:val="nil"/>
              <w:left w:val="nil"/>
              <w:bottom w:val="nil"/>
              <w:right w:val="nil"/>
            </w:tcBorders>
          </w:tcPr>
          <w:p w14:paraId="297B5F3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60</w:t>
            </w:r>
            <w:r w:rsidRPr="00C528D6">
              <w:rPr>
                <w:rFonts w:cs="Times New Roman"/>
                <w:color w:val="000000"/>
                <w:sz w:val="18"/>
                <w:szCs w:val="18"/>
              </w:rPr>
              <w:t xml:space="preserve"> (1</w:t>
            </w:r>
            <w:r>
              <w:rPr>
                <w:rFonts w:cs="Times New Roman"/>
                <w:color w:val="000000"/>
                <w:sz w:val="18"/>
                <w:szCs w:val="18"/>
              </w:rPr>
              <w:t>3</w:t>
            </w:r>
            <w:r w:rsidRPr="00C528D6">
              <w:rPr>
                <w:rFonts w:cs="Times New Roman"/>
                <w:color w:val="000000"/>
                <w:sz w:val="18"/>
                <w:szCs w:val="18"/>
              </w:rPr>
              <w:t>)</w:t>
            </w:r>
          </w:p>
        </w:tc>
        <w:tc>
          <w:tcPr>
            <w:tcW w:w="1002" w:type="dxa"/>
            <w:tcBorders>
              <w:top w:val="nil"/>
              <w:left w:val="nil"/>
              <w:bottom w:val="nil"/>
              <w:right w:val="nil"/>
            </w:tcBorders>
          </w:tcPr>
          <w:p w14:paraId="7D0078A1"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1620BEF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w:t>
            </w:r>
            <w:r>
              <w:rPr>
                <w:rFonts w:cs="Times New Roman"/>
                <w:color w:val="000000"/>
                <w:sz w:val="18"/>
                <w:szCs w:val="18"/>
              </w:rPr>
              <w:t>150</w:t>
            </w:r>
          </w:p>
        </w:tc>
        <w:tc>
          <w:tcPr>
            <w:tcW w:w="973" w:type="dxa"/>
            <w:tcBorders>
              <w:top w:val="nil"/>
              <w:left w:val="nil"/>
              <w:bottom w:val="nil"/>
              <w:right w:val="nil"/>
            </w:tcBorders>
          </w:tcPr>
          <w:p w14:paraId="014BA530"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-6.2</w:t>
            </w:r>
          </w:p>
        </w:tc>
      </w:tr>
      <w:tr w:rsidR="00536117" w:rsidRPr="00576E56" w14:paraId="5765E834" w14:textId="77777777" w:rsidTr="00577D3E">
        <w:trPr>
          <w:trHeight w:val="290"/>
        </w:trPr>
        <w:tc>
          <w:tcPr>
            <w:tcW w:w="1677" w:type="dxa"/>
            <w:vMerge w:val="restart"/>
            <w:tcBorders>
              <w:top w:val="nil"/>
              <w:left w:val="nil"/>
              <w:right w:val="nil"/>
            </w:tcBorders>
          </w:tcPr>
          <w:p w14:paraId="5E4ED9FB" w14:textId="77777777" w:rsidR="00536117" w:rsidRPr="00C528D6" w:rsidRDefault="00577D3E" w:rsidP="00577D3E">
            <w:pPr>
              <w:autoSpaceDE w:val="0"/>
              <w:autoSpaceDN w:val="0"/>
              <w:adjustRightInd w:val="0"/>
              <w:rPr>
                <w:rFonts w:cs="Times New Roman"/>
                <w:color w:val="000000"/>
                <w:sz w:val="18"/>
                <w:szCs w:val="18"/>
              </w:rPr>
            </w:pPr>
            <w:r w:rsidRPr="00576E56">
              <w:rPr>
                <w:rFonts w:cs="Times New Roman"/>
                <w:color w:val="000000"/>
                <w:sz w:val="18"/>
                <w:szCs w:val="18"/>
              </w:rPr>
              <w:fldChar w:fldCharType="begin"/>
            </w:r>
            <w:r w:rsidRPr="00576E56">
              <w:rPr>
                <w:rFonts w:cs="Times New Roman"/>
                <w:color w:val="000000"/>
                <w:sz w:val="18"/>
                <w:szCs w:val="18"/>
              </w:rPr>
              <w:instrText xml:space="preserve"> ADDIN EN.CITE &lt;EndNote&gt;&lt;Cite AuthorYear="1"&gt;&lt;Author&gt;Li&lt;/Author&gt;&lt;Year&gt;2020&lt;/Year&gt;&lt;RecNum&gt;2780&lt;/RecNum&gt;&lt;DisplayText&gt;Li et al. (2020)&lt;/DisplayText&gt;&lt;record&gt;&lt;rec-number&gt;2780&lt;/rec-number&gt;&lt;foreign-keys&gt;&lt;key app="EN" db-id="50wxdpzd9vd5r7e9t5b595djrfpttrxw9avp" timestamp="1602784082"&gt;2780&lt;/key&gt;&lt;/foreign-keys&gt;&lt;ref-type name="Journal Article"&gt;17&lt;/ref-type&gt;&lt;contributors&gt;&lt;authors&gt;&lt;author&gt;Li, Hailing&lt;/author&gt;&lt;author&gt;Meng, Bangbang&lt;/author&gt;&lt;author&gt;Yue, Bo&lt;/author&gt;&lt;author&gt;Gao, Qingxian&lt;/author&gt;&lt;author&gt;Ma, Zhanyun&lt;/author&gt;&lt;author&gt;Zhang, Wen&lt;/author&gt;&lt;author&gt;Li, Tingting&lt;/author&gt;&lt;author&gt;Yu, Lijun&lt;/author&gt;&lt;/authors&gt;&lt;/contributors&gt;&lt;titles&gt;&lt;title&gt;&lt;style face="normal" font="default" size="100%"&gt;Seasonal CH&lt;/style&gt;&lt;style face="subscript" font="default" size="100%"&gt;4&lt;/style&gt;&lt;style face="normal" font="default" size="100%"&gt; and CO&lt;/style&gt;&lt;style face="subscript" font="default" size="100%"&gt;2&lt;/style&gt;&lt;style face="normal" font="default" size="100%"&gt; effluxes in a final covered landfill site in Beijing, China&lt;/style&gt;&lt;/title&gt;&lt;secondary-title&gt;Science of The Total Environment&lt;/secondary-title&gt;&lt;/titles&gt;&lt;periodical&gt;&lt;full-title&gt;Science of The Total Environment&lt;/full-title&gt;&lt;/periodical&gt;&lt;pages&gt;138355&lt;/pages&gt;&lt;volume&gt;725&lt;/volume&gt;&lt;keywords&gt;&lt;keyword&gt;Landfill site&lt;/keyword&gt;&lt;keyword&gt;Methane efflux&lt;/keyword&gt;&lt;keyword&gt;Carbon dioxide efflux&lt;/keyword&gt;&lt;keyword&gt;Seasonal variation&lt;/keyword&gt;&lt;keyword&gt;Greenhouse gas&lt;/keyword&gt;&lt;/keywords&gt;&lt;dates&gt;&lt;year&gt;2020&lt;/year&gt;&lt;pub-dates&gt;&lt;date&gt;2020/07/10/&lt;/date&gt;&lt;/pub-dates&gt;&lt;/dates&gt;&lt;isbn&gt;0048-9697&lt;/isbn&gt;&lt;urls&gt;&lt;related-urls&gt;&lt;url&gt;http://www.sciencedirect.com/science/article/pii/S0048969720318684&lt;/url&gt;&lt;/related-urls&gt;&lt;/urls&gt;&lt;electronic-resource-num&gt;https://doi.org/10.1016/j.scitotenv.2020.138355&lt;/electronic-resource-num&gt;&lt;/record&gt;&lt;/Cite&gt;&lt;/EndNote&gt;</w:instrText>
            </w:r>
            <w:r w:rsidRPr="00576E56">
              <w:rPr>
                <w:rFonts w:cs="Times New Roman"/>
                <w:color w:val="000000"/>
                <w:sz w:val="18"/>
                <w:szCs w:val="18"/>
              </w:rPr>
              <w:fldChar w:fldCharType="separate"/>
            </w:r>
            <w:r w:rsidRPr="00576E56">
              <w:rPr>
                <w:rFonts w:cs="Times New Roman"/>
                <w:noProof/>
                <w:color w:val="000000"/>
                <w:sz w:val="18"/>
                <w:szCs w:val="18"/>
              </w:rPr>
              <w:t>Li et al. (2020)</w:t>
            </w:r>
            <w:r w:rsidRPr="00576E56">
              <w:rPr>
                <w:rFonts w:cs="Times New Roman"/>
                <w:color w:val="000000"/>
                <w:sz w:val="18"/>
                <w:szCs w:val="18"/>
              </w:rPr>
              <w:fldChar w:fldCharType="end"/>
            </w:r>
          </w:p>
        </w:tc>
        <w:tc>
          <w:tcPr>
            <w:tcW w:w="551" w:type="dxa"/>
            <w:tcBorders>
              <w:top w:val="nil"/>
              <w:left w:val="nil"/>
              <w:bottom w:val="nil"/>
              <w:right w:val="nil"/>
            </w:tcBorders>
          </w:tcPr>
          <w:p w14:paraId="120D54DE"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p>
        </w:tc>
        <w:tc>
          <w:tcPr>
            <w:tcW w:w="606" w:type="dxa"/>
            <w:tcBorders>
              <w:top w:val="nil"/>
              <w:left w:val="nil"/>
              <w:bottom w:val="nil"/>
              <w:right w:val="nil"/>
            </w:tcBorders>
          </w:tcPr>
          <w:p w14:paraId="247D849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7E547AA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p>
        </w:tc>
        <w:tc>
          <w:tcPr>
            <w:tcW w:w="1106" w:type="dxa"/>
            <w:tcBorders>
              <w:top w:val="nil"/>
              <w:left w:val="nil"/>
              <w:bottom w:val="nil"/>
              <w:right w:val="nil"/>
            </w:tcBorders>
          </w:tcPr>
          <w:p w14:paraId="09F35FA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58A90F4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68BC5542"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31</w:t>
            </w:r>
          </w:p>
        </w:tc>
        <w:tc>
          <w:tcPr>
            <w:tcW w:w="2411" w:type="dxa"/>
            <w:tcBorders>
              <w:top w:val="nil"/>
              <w:left w:val="nil"/>
              <w:bottom w:val="nil"/>
              <w:right w:val="nil"/>
            </w:tcBorders>
          </w:tcPr>
          <w:p w14:paraId="1C1FBAD7"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1.1 x 10</w:t>
            </w:r>
            <w:r w:rsidRPr="003F561C">
              <w:rPr>
                <w:rFonts w:cs="Times New Roman"/>
                <w:color w:val="000000"/>
                <w:sz w:val="18"/>
                <w:szCs w:val="18"/>
                <w:vertAlign w:val="superscript"/>
              </w:rPr>
              <w:t>2</w:t>
            </w:r>
            <w:r>
              <w:rPr>
                <w:rFonts w:cs="Times New Roman"/>
                <w:color w:val="000000"/>
                <w:sz w:val="18"/>
                <w:szCs w:val="18"/>
                <w:vertAlign w:val="superscript"/>
              </w:rPr>
              <w:t xml:space="preserve"> </w:t>
            </w:r>
            <w:r w:rsidRPr="003F561C">
              <w:rPr>
                <w:rFonts w:cs="Times New Roman"/>
                <w:color w:val="000000"/>
                <w:sz w:val="18"/>
                <w:szCs w:val="18"/>
              </w:rPr>
              <w:t>(</w:t>
            </w:r>
            <w:r>
              <w:rPr>
                <w:rFonts w:cs="Times New Roman"/>
                <w:color w:val="000000"/>
                <w:sz w:val="18"/>
                <w:szCs w:val="18"/>
              </w:rPr>
              <w:t>1.7 x 10</w:t>
            </w:r>
            <w:r w:rsidRPr="003F561C">
              <w:rPr>
                <w:rFonts w:cs="Times New Roman"/>
                <w:color w:val="000000"/>
                <w:sz w:val="18"/>
                <w:szCs w:val="18"/>
                <w:vertAlign w:val="superscript"/>
              </w:rPr>
              <w:t>2</w:t>
            </w:r>
            <w:r w:rsidRPr="003F561C">
              <w:rPr>
                <w:rFonts w:cs="Times New Roman"/>
                <w:color w:val="000000"/>
                <w:sz w:val="18"/>
                <w:szCs w:val="18"/>
              </w:rPr>
              <w:t>)</w:t>
            </w:r>
          </w:p>
        </w:tc>
        <w:tc>
          <w:tcPr>
            <w:tcW w:w="1596" w:type="dxa"/>
            <w:tcBorders>
              <w:top w:val="nil"/>
              <w:left w:val="nil"/>
              <w:bottom w:val="nil"/>
              <w:right w:val="nil"/>
            </w:tcBorders>
          </w:tcPr>
          <w:p w14:paraId="084F993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70B63F14"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80</w:t>
            </w:r>
            <w:r w:rsidRPr="00C528D6">
              <w:rPr>
                <w:rFonts w:cs="Times New Roman"/>
                <w:color w:val="000000"/>
                <w:sz w:val="18"/>
                <w:szCs w:val="18"/>
              </w:rPr>
              <w:t xml:space="preserve"> (1</w:t>
            </w:r>
            <w:r>
              <w:rPr>
                <w:rFonts w:cs="Times New Roman"/>
                <w:color w:val="000000"/>
                <w:sz w:val="18"/>
                <w:szCs w:val="18"/>
              </w:rPr>
              <w:t>5</w:t>
            </w:r>
            <w:r w:rsidRPr="00C528D6">
              <w:rPr>
                <w:rFonts w:cs="Times New Roman"/>
                <w:color w:val="000000"/>
                <w:sz w:val="18"/>
                <w:szCs w:val="18"/>
              </w:rPr>
              <w:t>)</w:t>
            </w:r>
          </w:p>
        </w:tc>
        <w:tc>
          <w:tcPr>
            <w:tcW w:w="1002" w:type="dxa"/>
            <w:tcBorders>
              <w:top w:val="nil"/>
              <w:left w:val="nil"/>
              <w:bottom w:val="nil"/>
              <w:right w:val="nil"/>
            </w:tcBorders>
          </w:tcPr>
          <w:p w14:paraId="1A9EC985"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58A5B27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10</w:t>
            </w:r>
          </w:p>
        </w:tc>
        <w:tc>
          <w:tcPr>
            <w:tcW w:w="973" w:type="dxa"/>
            <w:tcBorders>
              <w:top w:val="nil"/>
              <w:left w:val="nil"/>
              <w:bottom w:val="nil"/>
              <w:right w:val="nil"/>
            </w:tcBorders>
          </w:tcPr>
          <w:p w14:paraId="67BCF73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9</w:t>
            </w:r>
          </w:p>
        </w:tc>
      </w:tr>
      <w:tr w:rsidR="00536117" w:rsidRPr="00576E56" w14:paraId="727BA9A3" w14:textId="77777777" w:rsidTr="00577D3E">
        <w:trPr>
          <w:trHeight w:val="290"/>
        </w:trPr>
        <w:tc>
          <w:tcPr>
            <w:tcW w:w="1677" w:type="dxa"/>
            <w:vMerge/>
            <w:tcBorders>
              <w:left w:val="nil"/>
              <w:right w:val="nil"/>
            </w:tcBorders>
          </w:tcPr>
          <w:p w14:paraId="7B89F531"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769064FD"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p>
        </w:tc>
        <w:tc>
          <w:tcPr>
            <w:tcW w:w="606" w:type="dxa"/>
            <w:tcBorders>
              <w:top w:val="nil"/>
              <w:left w:val="nil"/>
              <w:bottom w:val="nil"/>
              <w:right w:val="nil"/>
            </w:tcBorders>
          </w:tcPr>
          <w:p w14:paraId="1C7F386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57A43A1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p>
        </w:tc>
        <w:tc>
          <w:tcPr>
            <w:tcW w:w="1106" w:type="dxa"/>
            <w:tcBorders>
              <w:top w:val="nil"/>
              <w:left w:val="nil"/>
              <w:bottom w:val="nil"/>
              <w:right w:val="nil"/>
            </w:tcBorders>
          </w:tcPr>
          <w:p w14:paraId="52562AD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4EB5B4A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2BE00F89"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23</w:t>
            </w:r>
          </w:p>
        </w:tc>
        <w:tc>
          <w:tcPr>
            <w:tcW w:w="2411" w:type="dxa"/>
            <w:tcBorders>
              <w:top w:val="nil"/>
              <w:left w:val="nil"/>
              <w:bottom w:val="nil"/>
              <w:right w:val="nil"/>
            </w:tcBorders>
          </w:tcPr>
          <w:p w14:paraId="4DC0BC55"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3.8 x 10</w:t>
            </w:r>
            <w:r>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5.3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7605E03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5A78A2C8"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80</w:t>
            </w:r>
            <w:r w:rsidRPr="00C528D6">
              <w:rPr>
                <w:rFonts w:cs="Times New Roman"/>
                <w:color w:val="000000"/>
                <w:sz w:val="18"/>
                <w:szCs w:val="18"/>
              </w:rPr>
              <w:t xml:space="preserve"> (30)</w:t>
            </w:r>
          </w:p>
        </w:tc>
        <w:tc>
          <w:tcPr>
            <w:tcW w:w="1002" w:type="dxa"/>
            <w:tcBorders>
              <w:top w:val="nil"/>
              <w:left w:val="nil"/>
              <w:bottom w:val="nil"/>
              <w:right w:val="nil"/>
            </w:tcBorders>
          </w:tcPr>
          <w:p w14:paraId="6109C106"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4E3EF25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r>
              <w:rPr>
                <w:rFonts w:cs="Times New Roman"/>
                <w:color w:val="000000"/>
                <w:sz w:val="18"/>
                <w:szCs w:val="18"/>
              </w:rPr>
              <w:t>8</w:t>
            </w:r>
          </w:p>
        </w:tc>
        <w:tc>
          <w:tcPr>
            <w:tcW w:w="973" w:type="dxa"/>
            <w:tcBorders>
              <w:top w:val="nil"/>
              <w:left w:val="nil"/>
              <w:bottom w:val="nil"/>
              <w:right w:val="nil"/>
            </w:tcBorders>
          </w:tcPr>
          <w:p w14:paraId="5FE515A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w:t>
            </w:r>
            <w:r>
              <w:rPr>
                <w:rFonts w:cs="Times New Roman"/>
                <w:color w:val="000000"/>
                <w:sz w:val="18"/>
                <w:szCs w:val="18"/>
              </w:rPr>
              <w:t>2</w:t>
            </w:r>
          </w:p>
        </w:tc>
      </w:tr>
      <w:tr w:rsidR="00536117" w:rsidRPr="00576E56" w14:paraId="1A6A3B39" w14:textId="77777777" w:rsidTr="00577D3E">
        <w:trPr>
          <w:trHeight w:val="290"/>
        </w:trPr>
        <w:tc>
          <w:tcPr>
            <w:tcW w:w="1677" w:type="dxa"/>
            <w:vMerge/>
            <w:tcBorders>
              <w:left w:val="nil"/>
              <w:right w:val="nil"/>
            </w:tcBorders>
          </w:tcPr>
          <w:p w14:paraId="0D27BE7D"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48C38705"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p>
        </w:tc>
        <w:tc>
          <w:tcPr>
            <w:tcW w:w="606" w:type="dxa"/>
            <w:tcBorders>
              <w:top w:val="nil"/>
              <w:left w:val="nil"/>
              <w:bottom w:val="nil"/>
              <w:right w:val="nil"/>
            </w:tcBorders>
          </w:tcPr>
          <w:p w14:paraId="101F9AD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278403A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p>
        </w:tc>
        <w:tc>
          <w:tcPr>
            <w:tcW w:w="1106" w:type="dxa"/>
            <w:tcBorders>
              <w:top w:val="nil"/>
              <w:left w:val="nil"/>
              <w:bottom w:val="nil"/>
              <w:right w:val="nil"/>
            </w:tcBorders>
          </w:tcPr>
          <w:p w14:paraId="0E8CAD1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45D9A85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4A1B1E84"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26</w:t>
            </w:r>
          </w:p>
        </w:tc>
        <w:tc>
          <w:tcPr>
            <w:tcW w:w="2411" w:type="dxa"/>
            <w:tcBorders>
              <w:top w:val="nil"/>
              <w:left w:val="nil"/>
              <w:bottom w:val="nil"/>
              <w:right w:val="nil"/>
            </w:tcBorders>
          </w:tcPr>
          <w:p w14:paraId="0D6E87CC"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1.1 x 10</w:t>
            </w:r>
            <w:r w:rsidRPr="003F561C">
              <w:rPr>
                <w:rFonts w:cs="Times New Roman"/>
                <w:color w:val="000000"/>
                <w:sz w:val="18"/>
                <w:szCs w:val="18"/>
                <w:vertAlign w:val="superscript"/>
              </w:rPr>
              <w:t>2</w:t>
            </w:r>
            <w:r w:rsidRPr="003F561C">
              <w:rPr>
                <w:rFonts w:cs="Times New Roman"/>
                <w:color w:val="000000"/>
                <w:sz w:val="18"/>
                <w:szCs w:val="18"/>
              </w:rPr>
              <w:t xml:space="preserve"> (</w:t>
            </w:r>
            <w:r>
              <w:rPr>
                <w:rFonts w:cs="Times New Roman"/>
                <w:color w:val="000000"/>
                <w:sz w:val="18"/>
                <w:szCs w:val="18"/>
              </w:rPr>
              <w:t>2.5 x 10</w:t>
            </w:r>
            <w:r w:rsidRPr="003F561C">
              <w:rPr>
                <w:rFonts w:cs="Times New Roman"/>
                <w:color w:val="000000"/>
                <w:sz w:val="18"/>
                <w:szCs w:val="18"/>
                <w:vertAlign w:val="superscript"/>
              </w:rPr>
              <w:t>2</w:t>
            </w:r>
            <w:r w:rsidRPr="003F561C">
              <w:rPr>
                <w:rFonts w:cs="Times New Roman"/>
                <w:color w:val="000000"/>
                <w:sz w:val="18"/>
                <w:szCs w:val="18"/>
              </w:rPr>
              <w:t>)</w:t>
            </w:r>
          </w:p>
        </w:tc>
        <w:tc>
          <w:tcPr>
            <w:tcW w:w="1596" w:type="dxa"/>
            <w:tcBorders>
              <w:top w:val="nil"/>
              <w:left w:val="nil"/>
              <w:bottom w:val="nil"/>
              <w:right w:val="nil"/>
            </w:tcBorders>
          </w:tcPr>
          <w:p w14:paraId="645C486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43530A43"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78</w:t>
            </w:r>
            <w:r w:rsidRPr="00C528D6">
              <w:rPr>
                <w:rFonts w:cs="Times New Roman"/>
                <w:color w:val="000000"/>
                <w:sz w:val="18"/>
                <w:szCs w:val="18"/>
              </w:rPr>
              <w:t xml:space="preserve"> (1</w:t>
            </w:r>
            <w:r>
              <w:rPr>
                <w:rFonts w:cs="Times New Roman"/>
                <w:color w:val="000000"/>
                <w:sz w:val="18"/>
                <w:szCs w:val="18"/>
              </w:rPr>
              <w:t>5</w:t>
            </w:r>
            <w:r w:rsidRPr="00C528D6">
              <w:rPr>
                <w:rFonts w:cs="Times New Roman"/>
                <w:color w:val="000000"/>
                <w:sz w:val="18"/>
                <w:szCs w:val="18"/>
              </w:rPr>
              <w:t>)</w:t>
            </w:r>
          </w:p>
        </w:tc>
        <w:tc>
          <w:tcPr>
            <w:tcW w:w="1002" w:type="dxa"/>
            <w:tcBorders>
              <w:top w:val="nil"/>
              <w:left w:val="nil"/>
              <w:bottom w:val="nil"/>
              <w:right w:val="nil"/>
            </w:tcBorders>
          </w:tcPr>
          <w:p w14:paraId="63BD7A90"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7713D86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10</w:t>
            </w:r>
          </w:p>
        </w:tc>
        <w:tc>
          <w:tcPr>
            <w:tcW w:w="973" w:type="dxa"/>
            <w:tcBorders>
              <w:top w:val="nil"/>
              <w:left w:val="nil"/>
              <w:bottom w:val="nil"/>
              <w:right w:val="nil"/>
            </w:tcBorders>
          </w:tcPr>
          <w:p w14:paraId="4F62BFF0"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-28</w:t>
            </w:r>
          </w:p>
        </w:tc>
      </w:tr>
      <w:tr w:rsidR="00536117" w:rsidRPr="00576E56" w14:paraId="4F6F172E" w14:textId="77777777" w:rsidTr="00577D3E">
        <w:trPr>
          <w:trHeight w:val="290"/>
        </w:trPr>
        <w:tc>
          <w:tcPr>
            <w:tcW w:w="1677" w:type="dxa"/>
            <w:vMerge/>
            <w:tcBorders>
              <w:left w:val="nil"/>
              <w:right w:val="nil"/>
            </w:tcBorders>
          </w:tcPr>
          <w:p w14:paraId="786EB5CC"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4A4146E0"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p>
        </w:tc>
        <w:tc>
          <w:tcPr>
            <w:tcW w:w="606" w:type="dxa"/>
            <w:tcBorders>
              <w:top w:val="nil"/>
              <w:left w:val="nil"/>
              <w:bottom w:val="nil"/>
              <w:right w:val="nil"/>
            </w:tcBorders>
          </w:tcPr>
          <w:p w14:paraId="4548CB4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14AB3CB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w:t>
            </w:r>
          </w:p>
        </w:tc>
        <w:tc>
          <w:tcPr>
            <w:tcW w:w="1106" w:type="dxa"/>
            <w:tcBorders>
              <w:top w:val="nil"/>
              <w:left w:val="nil"/>
              <w:bottom w:val="nil"/>
              <w:right w:val="nil"/>
            </w:tcBorders>
          </w:tcPr>
          <w:p w14:paraId="0844C46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512F2BF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19B64AF8"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33</w:t>
            </w:r>
          </w:p>
        </w:tc>
        <w:tc>
          <w:tcPr>
            <w:tcW w:w="2411" w:type="dxa"/>
            <w:tcBorders>
              <w:top w:val="nil"/>
              <w:left w:val="nil"/>
              <w:bottom w:val="nil"/>
              <w:right w:val="nil"/>
            </w:tcBorders>
          </w:tcPr>
          <w:p w14:paraId="0166D454"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5.0 x 10</w:t>
            </w:r>
            <w:r>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9.3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60EC51E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650E543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r>
              <w:rPr>
                <w:rFonts w:cs="Times New Roman"/>
                <w:color w:val="000000"/>
                <w:sz w:val="18"/>
                <w:szCs w:val="18"/>
              </w:rPr>
              <w:t>7</w:t>
            </w:r>
            <w:r w:rsidRPr="00C528D6">
              <w:rPr>
                <w:rFonts w:cs="Times New Roman"/>
                <w:color w:val="000000"/>
                <w:sz w:val="18"/>
                <w:szCs w:val="18"/>
              </w:rPr>
              <w:t xml:space="preserve"> (20)</w:t>
            </w:r>
          </w:p>
        </w:tc>
        <w:tc>
          <w:tcPr>
            <w:tcW w:w="1002" w:type="dxa"/>
            <w:tcBorders>
              <w:top w:val="nil"/>
              <w:left w:val="nil"/>
              <w:bottom w:val="nil"/>
              <w:right w:val="nil"/>
            </w:tcBorders>
          </w:tcPr>
          <w:p w14:paraId="71C1DD14"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354B485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-50</w:t>
            </w:r>
          </w:p>
        </w:tc>
        <w:tc>
          <w:tcPr>
            <w:tcW w:w="973" w:type="dxa"/>
            <w:tcBorders>
              <w:top w:val="nil"/>
              <w:left w:val="nil"/>
              <w:bottom w:val="nil"/>
              <w:right w:val="nil"/>
            </w:tcBorders>
          </w:tcPr>
          <w:p w14:paraId="2422359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26</w:t>
            </w:r>
          </w:p>
        </w:tc>
      </w:tr>
      <w:tr w:rsidR="00536117" w:rsidRPr="00576E56" w14:paraId="43DCE8D6" w14:textId="77777777" w:rsidTr="00577D3E">
        <w:trPr>
          <w:trHeight w:val="290"/>
        </w:trPr>
        <w:tc>
          <w:tcPr>
            <w:tcW w:w="1677" w:type="dxa"/>
            <w:vMerge/>
            <w:tcBorders>
              <w:left w:val="nil"/>
              <w:right w:val="nil"/>
            </w:tcBorders>
          </w:tcPr>
          <w:p w14:paraId="73D92F6D"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6DFD622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p>
        </w:tc>
        <w:tc>
          <w:tcPr>
            <w:tcW w:w="606" w:type="dxa"/>
            <w:tcBorders>
              <w:top w:val="nil"/>
              <w:left w:val="nil"/>
              <w:bottom w:val="nil"/>
              <w:right w:val="nil"/>
            </w:tcBorders>
          </w:tcPr>
          <w:p w14:paraId="2CAA7DC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23A91E6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w:t>
            </w:r>
          </w:p>
        </w:tc>
        <w:tc>
          <w:tcPr>
            <w:tcW w:w="1106" w:type="dxa"/>
            <w:tcBorders>
              <w:top w:val="nil"/>
              <w:left w:val="nil"/>
              <w:bottom w:val="nil"/>
              <w:right w:val="nil"/>
            </w:tcBorders>
          </w:tcPr>
          <w:p w14:paraId="29FF413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4075838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7743430E"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30</w:t>
            </w:r>
          </w:p>
        </w:tc>
        <w:tc>
          <w:tcPr>
            <w:tcW w:w="2411" w:type="dxa"/>
            <w:tcBorders>
              <w:top w:val="nil"/>
              <w:left w:val="nil"/>
              <w:bottom w:val="nil"/>
              <w:right w:val="nil"/>
            </w:tcBorders>
          </w:tcPr>
          <w:p w14:paraId="6A7063B3"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3.6 x 10</w:t>
            </w:r>
            <w:r>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7.8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74ADAE5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4606BB3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76 (14)</w:t>
            </w:r>
          </w:p>
        </w:tc>
        <w:tc>
          <w:tcPr>
            <w:tcW w:w="1002" w:type="dxa"/>
            <w:tcBorders>
              <w:top w:val="nil"/>
              <w:left w:val="nil"/>
              <w:bottom w:val="nil"/>
              <w:right w:val="nil"/>
            </w:tcBorders>
          </w:tcPr>
          <w:p w14:paraId="0B490506"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0B527B1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r>
              <w:rPr>
                <w:rFonts w:cs="Times New Roman"/>
                <w:color w:val="000000"/>
                <w:sz w:val="18"/>
                <w:szCs w:val="18"/>
              </w:rPr>
              <w:t>6</w:t>
            </w:r>
          </w:p>
        </w:tc>
        <w:tc>
          <w:tcPr>
            <w:tcW w:w="973" w:type="dxa"/>
            <w:tcBorders>
              <w:top w:val="nil"/>
              <w:left w:val="nil"/>
              <w:bottom w:val="nil"/>
              <w:right w:val="nil"/>
            </w:tcBorders>
          </w:tcPr>
          <w:p w14:paraId="7648046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40</w:t>
            </w:r>
          </w:p>
        </w:tc>
      </w:tr>
      <w:tr w:rsidR="00536117" w:rsidRPr="00576E56" w14:paraId="1B28625F" w14:textId="77777777" w:rsidTr="00577D3E">
        <w:trPr>
          <w:trHeight w:val="290"/>
        </w:trPr>
        <w:tc>
          <w:tcPr>
            <w:tcW w:w="1677" w:type="dxa"/>
            <w:vMerge/>
            <w:tcBorders>
              <w:left w:val="nil"/>
              <w:right w:val="nil"/>
            </w:tcBorders>
          </w:tcPr>
          <w:p w14:paraId="0CDD2D4A"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1C1F37A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p>
        </w:tc>
        <w:tc>
          <w:tcPr>
            <w:tcW w:w="606" w:type="dxa"/>
            <w:tcBorders>
              <w:top w:val="nil"/>
              <w:left w:val="nil"/>
              <w:bottom w:val="nil"/>
              <w:right w:val="nil"/>
            </w:tcBorders>
          </w:tcPr>
          <w:p w14:paraId="74A74F0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5190547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p>
        </w:tc>
        <w:tc>
          <w:tcPr>
            <w:tcW w:w="1106" w:type="dxa"/>
            <w:tcBorders>
              <w:top w:val="nil"/>
              <w:left w:val="nil"/>
              <w:bottom w:val="nil"/>
              <w:right w:val="nil"/>
            </w:tcBorders>
          </w:tcPr>
          <w:p w14:paraId="2905B35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5ABE2DC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4CF014D2"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15</w:t>
            </w:r>
          </w:p>
        </w:tc>
        <w:tc>
          <w:tcPr>
            <w:tcW w:w="2411" w:type="dxa"/>
            <w:tcBorders>
              <w:top w:val="nil"/>
              <w:left w:val="nil"/>
              <w:bottom w:val="nil"/>
              <w:right w:val="nil"/>
            </w:tcBorders>
          </w:tcPr>
          <w:p w14:paraId="315BA617"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2.9 x 10</w:t>
            </w:r>
            <w:r>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7.4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23FF861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1CC8E47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85 (25)</w:t>
            </w:r>
          </w:p>
        </w:tc>
        <w:tc>
          <w:tcPr>
            <w:tcW w:w="1002" w:type="dxa"/>
            <w:tcBorders>
              <w:top w:val="nil"/>
              <w:left w:val="nil"/>
              <w:bottom w:val="nil"/>
              <w:right w:val="nil"/>
            </w:tcBorders>
          </w:tcPr>
          <w:p w14:paraId="61F2AD6F"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35F4583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9</w:t>
            </w:r>
          </w:p>
        </w:tc>
        <w:tc>
          <w:tcPr>
            <w:tcW w:w="973" w:type="dxa"/>
            <w:tcBorders>
              <w:top w:val="nil"/>
              <w:left w:val="nil"/>
              <w:bottom w:val="nil"/>
              <w:right w:val="nil"/>
            </w:tcBorders>
          </w:tcPr>
          <w:p w14:paraId="79E9D8A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w:t>
            </w:r>
            <w:r>
              <w:rPr>
                <w:rFonts w:cs="Times New Roman"/>
                <w:color w:val="000000"/>
                <w:sz w:val="18"/>
                <w:szCs w:val="18"/>
              </w:rPr>
              <w:t>7</w:t>
            </w:r>
          </w:p>
        </w:tc>
      </w:tr>
      <w:tr w:rsidR="00536117" w:rsidRPr="00576E56" w14:paraId="33B29D74" w14:textId="77777777" w:rsidTr="00577D3E">
        <w:trPr>
          <w:trHeight w:val="290"/>
        </w:trPr>
        <w:tc>
          <w:tcPr>
            <w:tcW w:w="1677" w:type="dxa"/>
            <w:vMerge/>
            <w:tcBorders>
              <w:left w:val="nil"/>
              <w:right w:val="nil"/>
            </w:tcBorders>
          </w:tcPr>
          <w:p w14:paraId="77528DE1"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3519F9DC"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p>
        </w:tc>
        <w:tc>
          <w:tcPr>
            <w:tcW w:w="606" w:type="dxa"/>
            <w:tcBorders>
              <w:top w:val="nil"/>
              <w:left w:val="nil"/>
              <w:bottom w:val="nil"/>
              <w:right w:val="nil"/>
            </w:tcBorders>
          </w:tcPr>
          <w:p w14:paraId="40932FF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69A49FD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p>
        </w:tc>
        <w:tc>
          <w:tcPr>
            <w:tcW w:w="1106" w:type="dxa"/>
            <w:tcBorders>
              <w:top w:val="nil"/>
              <w:left w:val="nil"/>
              <w:bottom w:val="nil"/>
              <w:right w:val="nil"/>
            </w:tcBorders>
          </w:tcPr>
          <w:p w14:paraId="6B94543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46FB7C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3CE9C8B9"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41</w:t>
            </w:r>
          </w:p>
        </w:tc>
        <w:tc>
          <w:tcPr>
            <w:tcW w:w="2411" w:type="dxa"/>
            <w:tcBorders>
              <w:top w:val="nil"/>
              <w:left w:val="nil"/>
              <w:bottom w:val="nil"/>
              <w:right w:val="nil"/>
            </w:tcBorders>
          </w:tcPr>
          <w:p w14:paraId="6FC637F9"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3.0 x 10</w:t>
            </w:r>
            <w:r>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6.3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225E325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12BDCFD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56 (18)</w:t>
            </w:r>
          </w:p>
        </w:tc>
        <w:tc>
          <w:tcPr>
            <w:tcW w:w="1002" w:type="dxa"/>
            <w:tcBorders>
              <w:top w:val="nil"/>
              <w:left w:val="nil"/>
              <w:bottom w:val="nil"/>
              <w:right w:val="nil"/>
            </w:tcBorders>
          </w:tcPr>
          <w:p w14:paraId="16DBCA65"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08F0434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-30</w:t>
            </w:r>
          </w:p>
        </w:tc>
        <w:tc>
          <w:tcPr>
            <w:tcW w:w="973" w:type="dxa"/>
            <w:tcBorders>
              <w:top w:val="nil"/>
              <w:left w:val="nil"/>
              <w:bottom w:val="nil"/>
              <w:right w:val="nil"/>
            </w:tcBorders>
          </w:tcPr>
          <w:p w14:paraId="0451082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25</w:t>
            </w:r>
          </w:p>
        </w:tc>
      </w:tr>
      <w:tr w:rsidR="00536117" w:rsidRPr="00576E56" w14:paraId="42C3C575" w14:textId="77777777" w:rsidTr="00577D3E">
        <w:trPr>
          <w:trHeight w:val="290"/>
        </w:trPr>
        <w:tc>
          <w:tcPr>
            <w:tcW w:w="1677" w:type="dxa"/>
            <w:vMerge/>
            <w:tcBorders>
              <w:left w:val="nil"/>
              <w:right w:val="nil"/>
            </w:tcBorders>
          </w:tcPr>
          <w:p w14:paraId="664F4A73"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0AE7F96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p>
        </w:tc>
        <w:tc>
          <w:tcPr>
            <w:tcW w:w="606" w:type="dxa"/>
            <w:tcBorders>
              <w:top w:val="nil"/>
              <w:left w:val="nil"/>
              <w:bottom w:val="nil"/>
              <w:right w:val="nil"/>
            </w:tcBorders>
          </w:tcPr>
          <w:p w14:paraId="005836F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53418B4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p>
        </w:tc>
        <w:tc>
          <w:tcPr>
            <w:tcW w:w="1106" w:type="dxa"/>
            <w:tcBorders>
              <w:top w:val="nil"/>
              <w:left w:val="nil"/>
              <w:bottom w:val="nil"/>
              <w:right w:val="nil"/>
            </w:tcBorders>
          </w:tcPr>
          <w:p w14:paraId="148A068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0E2A47E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07166735"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29</w:t>
            </w:r>
          </w:p>
        </w:tc>
        <w:tc>
          <w:tcPr>
            <w:tcW w:w="2411" w:type="dxa"/>
            <w:tcBorders>
              <w:top w:val="nil"/>
              <w:left w:val="nil"/>
              <w:bottom w:val="nil"/>
              <w:right w:val="nil"/>
            </w:tcBorders>
          </w:tcPr>
          <w:p w14:paraId="01820565"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2.5 x 10</w:t>
            </w:r>
            <w:r>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4.7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74159C7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7C1FE0C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30 (1</w:t>
            </w:r>
            <w:r>
              <w:rPr>
                <w:rFonts w:cs="Times New Roman"/>
                <w:color w:val="000000"/>
                <w:sz w:val="18"/>
                <w:szCs w:val="18"/>
              </w:rPr>
              <w:t>2</w:t>
            </w:r>
            <w:r w:rsidRPr="00C528D6">
              <w:rPr>
                <w:rFonts w:cs="Times New Roman"/>
                <w:color w:val="000000"/>
                <w:sz w:val="18"/>
                <w:szCs w:val="18"/>
              </w:rPr>
              <w:t>)</w:t>
            </w:r>
          </w:p>
        </w:tc>
        <w:tc>
          <w:tcPr>
            <w:tcW w:w="1002" w:type="dxa"/>
            <w:tcBorders>
              <w:top w:val="nil"/>
              <w:left w:val="nil"/>
              <w:bottom w:val="nil"/>
              <w:right w:val="nil"/>
            </w:tcBorders>
          </w:tcPr>
          <w:p w14:paraId="6DFF71E2"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7BC0D67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-25</w:t>
            </w:r>
          </w:p>
        </w:tc>
        <w:tc>
          <w:tcPr>
            <w:tcW w:w="973" w:type="dxa"/>
            <w:tcBorders>
              <w:top w:val="nil"/>
              <w:left w:val="nil"/>
              <w:bottom w:val="nil"/>
              <w:right w:val="nil"/>
            </w:tcBorders>
          </w:tcPr>
          <w:p w14:paraId="2FF0C509"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4.9</w:t>
            </w:r>
          </w:p>
        </w:tc>
      </w:tr>
      <w:tr w:rsidR="00536117" w:rsidRPr="00576E56" w14:paraId="4EFF90C3" w14:textId="77777777" w:rsidTr="00577D3E">
        <w:trPr>
          <w:trHeight w:val="290"/>
        </w:trPr>
        <w:tc>
          <w:tcPr>
            <w:tcW w:w="1677" w:type="dxa"/>
            <w:vMerge/>
            <w:tcBorders>
              <w:left w:val="nil"/>
              <w:right w:val="nil"/>
            </w:tcBorders>
          </w:tcPr>
          <w:p w14:paraId="6B7AF583"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6729A4E3"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p>
        </w:tc>
        <w:tc>
          <w:tcPr>
            <w:tcW w:w="606" w:type="dxa"/>
            <w:tcBorders>
              <w:top w:val="nil"/>
              <w:left w:val="nil"/>
              <w:bottom w:val="nil"/>
              <w:right w:val="nil"/>
            </w:tcBorders>
          </w:tcPr>
          <w:p w14:paraId="43A793D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0EE0B21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w:t>
            </w:r>
          </w:p>
        </w:tc>
        <w:tc>
          <w:tcPr>
            <w:tcW w:w="1106" w:type="dxa"/>
            <w:tcBorders>
              <w:top w:val="nil"/>
              <w:left w:val="nil"/>
              <w:bottom w:val="nil"/>
              <w:right w:val="nil"/>
            </w:tcBorders>
          </w:tcPr>
          <w:p w14:paraId="5D1C312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1D95C1F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153EE7B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25</w:t>
            </w:r>
          </w:p>
        </w:tc>
        <w:tc>
          <w:tcPr>
            <w:tcW w:w="2411" w:type="dxa"/>
            <w:tcBorders>
              <w:top w:val="nil"/>
              <w:left w:val="nil"/>
              <w:bottom w:val="nil"/>
              <w:right w:val="nil"/>
            </w:tcBorders>
          </w:tcPr>
          <w:p w14:paraId="294B254D"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2.8 x 10</w:t>
            </w:r>
            <w:r>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4.8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42E2D70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13613D5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38 (11)</w:t>
            </w:r>
          </w:p>
        </w:tc>
        <w:tc>
          <w:tcPr>
            <w:tcW w:w="1002" w:type="dxa"/>
            <w:tcBorders>
              <w:top w:val="nil"/>
              <w:left w:val="nil"/>
              <w:bottom w:val="nil"/>
              <w:right w:val="nil"/>
            </w:tcBorders>
          </w:tcPr>
          <w:p w14:paraId="147B9CE9"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653F49B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-28</w:t>
            </w:r>
          </w:p>
        </w:tc>
        <w:tc>
          <w:tcPr>
            <w:tcW w:w="973" w:type="dxa"/>
            <w:tcBorders>
              <w:top w:val="nil"/>
              <w:left w:val="nil"/>
              <w:bottom w:val="nil"/>
              <w:right w:val="nil"/>
            </w:tcBorders>
          </w:tcPr>
          <w:p w14:paraId="47FCF99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10</w:t>
            </w:r>
          </w:p>
        </w:tc>
      </w:tr>
      <w:tr w:rsidR="00536117" w:rsidRPr="00576E56" w14:paraId="7D566997" w14:textId="77777777" w:rsidTr="00577D3E">
        <w:trPr>
          <w:trHeight w:val="290"/>
        </w:trPr>
        <w:tc>
          <w:tcPr>
            <w:tcW w:w="1677" w:type="dxa"/>
            <w:vMerge/>
            <w:tcBorders>
              <w:left w:val="nil"/>
              <w:right w:val="nil"/>
            </w:tcBorders>
          </w:tcPr>
          <w:p w14:paraId="3D615531"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5A0E1629"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p>
        </w:tc>
        <w:tc>
          <w:tcPr>
            <w:tcW w:w="606" w:type="dxa"/>
            <w:tcBorders>
              <w:top w:val="nil"/>
              <w:left w:val="nil"/>
              <w:bottom w:val="nil"/>
              <w:right w:val="nil"/>
            </w:tcBorders>
          </w:tcPr>
          <w:p w14:paraId="6975092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49EDB48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10</w:t>
            </w:r>
          </w:p>
        </w:tc>
        <w:tc>
          <w:tcPr>
            <w:tcW w:w="1106" w:type="dxa"/>
            <w:tcBorders>
              <w:top w:val="nil"/>
              <w:left w:val="nil"/>
              <w:bottom w:val="nil"/>
              <w:right w:val="nil"/>
            </w:tcBorders>
          </w:tcPr>
          <w:p w14:paraId="3F32725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0D590CE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2C51EF70"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41</w:t>
            </w:r>
          </w:p>
        </w:tc>
        <w:tc>
          <w:tcPr>
            <w:tcW w:w="2411" w:type="dxa"/>
            <w:tcBorders>
              <w:top w:val="nil"/>
              <w:left w:val="nil"/>
              <w:bottom w:val="nil"/>
              <w:right w:val="nil"/>
            </w:tcBorders>
          </w:tcPr>
          <w:p w14:paraId="5E5B6185"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7.9 x 10</w:t>
            </w:r>
            <w:r>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1.2 x 10</w:t>
            </w:r>
            <w:r w:rsidRPr="003F561C">
              <w:rPr>
                <w:rFonts w:cs="Times New Roman"/>
                <w:color w:val="000000"/>
                <w:sz w:val="18"/>
                <w:szCs w:val="18"/>
                <w:vertAlign w:val="superscript"/>
              </w:rPr>
              <w:t>2</w:t>
            </w:r>
            <w:r w:rsidRPr="003F561C">
              <w:rPr>
                <w:rFonts w:cs="Times New Roman"/>
                <w:color w:val="000000"/>
                <w:sz w:val="18"/>
                <w:szCs w:val="18"/>
              </w:rPr>
              <w:t>)</w:t>
            </w:r>
          </w:p>
        </w:tc>
        <w:tc>
          <w:tcPr>
            <w:tcW w:w="1596" w:type="dxa"/>
            <w:tcBorders>
              <w:top w:val="nil"/>
              <w:left w:val="nil"/>
              <w:bottom w:val="nil"/>
              <w:right w:val="nil"/>
            </w:tcBorders>
          </w:tcPr>
          <w:p w14:paraId="72B9103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40B10E1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w:t>
            </w:r>
            <w:r>
              <w:rPr>
                <w:rFonts w:cs="Times New Roman"/>
                <w:color w:val="000000"/>
                <w:sz w:val="18"/>
                <w:szCs w:val="18"/>
              </w:rPr>
              <w:t xml:space="preserve">6 </w:t>
            </w:r>
            <w:r w:rsidRPr="00C528D6">
              <w:rPr>
                <w:rFonts w:cs="Times New Roman"/>
                <w:color w:val="000000"/>
                <w:sz w:val="18"/>
                <w:szCs w:val="18"/>
              </w:rPr>
              <w:t>(</w:t>
            </w:r>
            <w:r>
              <w:rPr>
                <w:rFonts w:cs="Times New Roman"/>
                <w:color w:val="000000"/>
                <w:sz w:val="18"/>
                <w:szCs w:val="18"/>
              </w:rPr>
              <w:t>9.0</w:t>
            </w:r>
            <w:r w:rsidRPr="00C528D6">
              <w:rPr>
                <w:rFonts w:cs="Times New Roman"/>
                <w:color w:val="000000"/>
                <w:sz w:val="18"/>
                <w:szCs w:val="18"/>
              </w:rPr>
              <w:t>)</w:t>
            </w:r>
          </w:p>
        </w:tc>
        <w:tc>
          <w:tcPr>
            <w:tcW w:w="1002" w:type="dxa"/>
            <w:tcBorders>
              <w:top w:val="nil"/>
              <w:left w:val="nil"/>
              <w:bottom w:val="nil"/>
              <w:right w:val="nil"/>
            </w:tcBorders>
          </w:tcPr>
          <w:p w14:paraId="6375593F"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27EDB32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-79</w:t>
            </w:r>
          </w:p>
        </w:tc>
        <w:tc>
          <w:tcPr>
            <w:tcW w:w="973" w:type="dxa"/>
            <w:tcBorders>
              <w:top w:val="nil"/>
              <w:left w:val="nil"/>
              <w:bottom w:val="nil"/>
              <w:right w:val="nil"/>
            </w:tcBorders>
          </w:tcPr>
          <w:p w14:paraId="64FDF2B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r>
              <w:rPr>
                <w:rFonts w:cs="Times New Roman"/>
                <w:color w:val="000000"/>
                <w:sz w:val="18"/>
                <w:szCs w:val="18"/>
              </w:rPr>
              <w:t>4</w:t>
            </w:r>
          </w:p>
        </w:tc>
      </w:tr>
      <w:tr w:rsidR="00536117" w:rsidRPr="00576E56" w14:paraId="4A8521C2" w14:textId="77777777" w:rsidTr="00577D3E">
        <w:trPr>
          <w:trHeight w:val="290"/>
        </w:trPr>
        <w:tc>
          <w:tcPr>
            <w:tcW w:w="1677" w:type="dxa"/>
            <w:vMerge/>
            <w:tcBorders>
              <w:left w:val="nil"/>
              <w:right w:val="nil"/>
            </w:tcBorders>
          </w:tcPr>
          <w:p w14:paraId="771DCEBF"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4D917032"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p>
        </w:tc>
        <w:tc>
          <w:tcPr>
            <w:tcW w:w="606" w:type="dxa"/>
            <w:tcBorders>
              <w:top w:val="nil"/>
              <w:left w:val="nil"/>
              <w:bottom w:val="nil"/>
              <w:right w:val="nil"/>
            </w:tcBorders>
          </w:tcPr>
          <w:p w14:paraId="5F89FCE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4BB8732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11</w:t>
            </w:r>
          </w:p>
        </w:tc>
        <w:tc>
          <w:tcPr>
            <w:tcW w:w="1106" w:type="dxa"/>
            <w:tcBorders>
              <w:top w:val="nil"/>
              <w:left w:val="nil"/>
              <w:bottom w:val="nil"/>
              <w:right w:val="nil"/>
            </w:tcBorders>
          </w:tcPr>
          <w:p w14:paraId="7E275AD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46D4CD9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6CE0BBE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35</w:t>
            </w:r>
          </w:p>
        </w:tc>
        <w:tc>
          <w:tcPr>
            <w:tcW w:w="2411" w:type="dxa"/>
            <w:tcBorders>
              <w:top w:val="nil"/>
              <w:left w:val="nil"/>
              <w:bottom w:val="nil"/>
              <w:right w:val="nil"/>
            </w:tcBorders>
          </w:tcPr>
          <w:p w14:paraId="04956BC8"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1.2 x 10</w:t>
            </w:r>
            <w:r w:rsidRPr="003F561C">
              <w:rPr>
                <w:rFonts w:cs="Times New Roman"/>
                <w:color w:val="000000"/>
                <w:sz w:val="18"/>
                <w:szCs w:val="18"/>
                <w:vertAlign w:val="superscript"/>
              </w:rPr>
              <w:t>2</w:t>
            </w:r>
            <w:r w:rsidRPr="003F561C">
              <w:rPr>
                <w:rFonts w:cs="Times New Roman"/>
                <w:color w:val="000000"/>
                <w:sz w:val="18"/>
                <w:szCs w:val="18"/>
              </w:rPr>
              <w:t xml:space="preserve"> (</w:t>
            </w:r>
            <w:r>
              <w:rPr>
                <w:rFonts w:cs="Times New Roman"/>
                <w:color w:val="000000"/>
                <w:sz w:val="18"/>
                <w:szCs w:val="18"/>
              </w:rPr>
              <w:t>2.6 x 10</w:t>
            </w:r>
            <w:r w:rsidRPr="003F561C">
              <w:rPr>
                <w:rFonts w:cs="Times New Roman"/>
                <w:color w:val="000000"/>
                <w:sz w:val="18"/>
                <w:szCs w:val="18"/>
                <w:vertAlign w:val="superscript"/>
              </w:rPr>
              <w:t>2</w:t>
            </w:r>
            <w:r w:rsidRPr="003F561C">
              <w:rPr>
                <w:rFonts w:cs="Times New Roman"/>
                <w:color w:val="000000"/>
                <w:sz w:val="18"/>
                <w:szCs w:val="18"/>
              </w:rPr>
              <w:t>)</w:t>
            </w:r>
          </w:p>
        </w:tc>
        <w:tc>
          <w:tcPr>
            <w:tcW w:w="1596" w:type="dxa"/>
            <w:tcBorders>
              <w:top w:val="nil"/>
              <w:left w:val="nil"/>
              <w:bottom w:val="nil"/>
              <w:right w:val="nil"/>
            </w:tcBorders>
          </w:tcPr>
          <w:p w14:paraId="735489A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0D30EB9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w:t>
            </w:r>
            <w:r>
              <w:rPr>
                <w:rFonts w:cs="Times New Roman"/>
                <w:color w:val="000000"/>
                <w:sz w:val="18"/>
                <w:szCs w:val="18"/>
              </w:rPr>
              <w:t>4</w:t>
            </w:r>
            <w:r w:rsidRPr="00C528D6">
              <w:rPr>
                <w:rFonts w:cs="Times New Roman"/>
                <w:color w:val="000000"/>
                <w:sz w:val="18"/>
                <w:szCs w:val="18"/>
              </w:rPr>
              <w:t xml:space="preserve"> (1</w:t>
            </w:r>
            <w:r>
              <w:rPr>
                <w:rFonts w:cs="Times New Roman"/>
                <w:color w:val="000000"/>
                <w:sz w:val="18"/>
                <w:szCs w:val="18"/>
              </w:rPr>
              <w:t>5</w:t>
            </w:r>
            <w:r w:rsidRPr="00C528D6">
              <w:rPr>
                <w:rFonts w:cs="Times New Roman"/>
                <w:color w:val="000000"/>
                <w:sz w:val="18"/>
                <w:szCs w:val="18"/>
              </w:rPr>
              <w:t>)</w:t>
            </w:r>
          </w:p>
        </w:tc>
        <w:tc>
          <w:tcPr>
            <w:tcW w:w="1002" w:type="dxa"/>
            <w:tcBorders>
              <w:top w:val="nil"/>
              <w:left w:val="nil"/>
              <w:bottom w:val="nil"/>
              <w:right w:val="nil"/>
            </w:tcBorders>
          </w:tcPr>
          <w:p w14:paraId="28CB9EE8"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269BFEF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w:t>
            </w:r>
            <w:r>
              <w:rPr>
                <w:rFonts w:cs="Times New Roman"/>
                <w:color w:val="000000"/>
                <w:sz w:val="18"/>
                <w:szCs w:val="18"/>
              </w:rPr>
              <w:t>120</w:t>
            </w:r>
          </w:p>
        </w:tc>
        <w:tc>
          <w:tcPr>
            <w:tcW w:w="973" w:type="dxa"/>
            <w:tcBorders>
              <w:top w:val="nil"/>
              <w:left w:val="nil"/>
              <w:bottom w:val="nil"/>
              <w:right w:val="nil"/>
            </w:tcBorders>
          </w:tcPr>
          <w:p w14:paraId="499093D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p>
        </w:tc>
      </w:tr>
      <w:tr w:rsidR="00536117" w:rsidRPr="00576E56" w14:paraId="1A55BA27" w14:textId="77777777" w:rsidTr="00577D3E">
        <w:trPr>
          <w:trHeight w:val="290"/>
        </w:trPr>
        <w:tc>
          <w:tcPr>
            <w:tcW w:w="1677" w:type="dxa"/>
            <w:vMerge/>
            <w:tcBorders>
              <w:left w:val="nil"/>
              <w:bottom w:val="nil"/>
              <w:right w:val="nil"/>
            </w:tcBorders>
          </w:tcPr>
          <w:p w14:paraId="706CEA36"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1D62188C"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p>
        </w:tc>
        <w:tc>
          <w:tcPr>
            <w:tcW w:w="606" w:type="dxa"/>
            <w:tcBorders>
              <w:top w:val="nil"/>
              <w:left w:val="nil"/>
              <w:bottom w:val="nil"/>
              <w:right w:val="nil"/>
            </w:tcBorders>
          </w:tcPr>
          <w:p w14:paraId="5754814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5FF1945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12</w:t>
            </w:r>
          </w:p>
        </w:tc>
        <w:tc>
          <w:tcPr>
            <w:tcW w:w="1106" w:type="dxa"/>
            <w:tcBorders>
              <w:top w:val="nil"/>
              <w:left w:val="nil"/>
              <w:bottom w:val="nil"/>
              <w:right w:val="nil"/>
            </w:tcBorders>
          </w:tcPr>
          <w:p w14:paraId="51D54D0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7EF9344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395751B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37</w:t>
            </w:r>
          </w:p>
        </w:tc>
        <w:tc>
          <w:tcPr>
            <w:tcW w:w="2411" w:type="dxa"/>
            <w:tcBorders>
              <w:top w:val="nil"/>
              <w:left w:val="nil"/>
              <w:bottom w:val="nil"/>
              <w:right w:val="nil"/>
            </w:tcBorders>
          </w:tcPr>
          <w:p w14:paraId="65E7F103"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8.6 x 10</w:t>
            </w:r>
            <w:r>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1.5 x 10</w:t>
            </w:r>
            <w:r w:rsidRPr="003F561C">
              <w:rPr>
                <w:rFonts w:cs="Times New Roman"/>
                <w:color w:val="000000"/>
                <w:sz w:val="18"/>
                <w:szCs w:val="18"/>
                <w:vertAlign w:val="superscript"/>
              </w:rPr>
              <w:t>2</w:t>
            </w:r>
            <w:r w:rsidRPr="003F561C">
              <w:rPr>
                <w:rFonts w:cs="Times New Roman"/>
                <w:color w:val="000000"/>
                <w:sz w:val="18"/>
                <w:szCs w:val="18"/>
              </w:rPr>
              <w:t>)</w:t>
            </w:r>
          </w:p>
        </w:tc>
        <w:tc>
          <w:tcPr>
            <w:tcW w:w="1596" w:type="dxa"/>
            <w:tcBorders>
              <w:top w:val="nil"/>
              <w:left w:val="nil"/>
              <w:bottom w:val="nil"/>
              <w:right w:val="nil"/>
            </w:tcBorders>
          </w:tcPr>
          <w:p w14:paraId="0E15FE1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7CC2B2A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r>
              <w:rPr>
                <w:rFonts w:cs="Times New Roman"/>
                <w:color w:val="000000"/>
                <w:sz w:val="18"/>
                <w:szCs w:val="18"/>
              </w:rPr>
              <w:t>2</w:t>
            </w:r>
            <w:r w:rsidRPr="00C528D6">
              <w:rPr>
                <w:rFonts w:cs="Times New Roman"/>
                <w:color w:val="000000"/>
                <w:sz w:val="18"/>
                <w:szCs w:val="18"/>
              </w:rPr>
              <w:t xml:space="preserve"> (11)</w:t>
            </w:r>
          </w:p>
        </w:tc>
        <w:tc>
          <w:tcPr>
            <w:tcW w:w="1002" w:type="dxa"/>
            <w:tcBorders>
              <w:top w:val="nil"/>
              <w:left w:val="nil"/>
              <w:bottom w:val="nil"/>
              <w:right w:val="nil"/>
            </w:tcBorders>
          </w:tcPr>
          <w:p w14:paraId="544D27EE"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2F01BF3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w:t>
            </w:r>
            <w:r>
              <w:rPr>
                <w:rFonts w:cs="Times New Roman"/>
                <w:color w:val="000000"/>
                <w:sz w:val="18"/>
                <w:szCs w:val="18"/>
              </w:rPr>
              <w:t>86</w:t>
            </w:r>
          </w:p>
        </w:tc>
        <w:tc>
          <w:tcPr>
            <w:tcW w:w="973" w:type="dxa"/>
            <w:tcBorders>
              <w:top w:val="nil"/>
              <w:left w:val="nil"/>
              <w:bottom w:val="nil"/>
              <w:right w:val="nil"/>
            </w:tcBorders>
          </w:tcPr>
          <w:p w14:paraId="7110533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-24</w:t>
            </w:r>
          </w:p>
        </w:tc>
      </w:tr>
      <w:tr w:rsidR="00536117" w:rsidRPr="00576E56" w14:paraId="661D31B1" w14:textId="77777777" w:rsidTr="00577D3E">
        <w:trPr>
          <w:trHeight w:val="290"/>
        </w:trPr>
        <w:tc>
          <w:tcPr>
            <w:tcW w:w="1677" w:type="dxa"/>
            <w:tcBorders>
              <w:top w:val="nil"/>
              <w:left w:val="nil"/>
              <w:right w:val="nil"/>
            </w:tcBorders>
          </w:tcPr>
          <w:p w14:paraId="65D33B2A" w14:textId="77777777" w:rsidR="00536117" w:rsidRPr="00576E56" w:rsidRDefault="00536117" w:rsidP="00577D3E">
            <w:pPr>
              <w:autoSpaceDE w:val="0"/>
              <w:autoSpaceDN w:val="0"/>
              <w:adjustRightInd w:val="0"/>
              <w:rPr>
                <w:rFonts w:cs="Times New Roman"/>
                <w:noProof/>
                <w:color w:val="000000"/>
                <w:sz w:val="18"/>
                <w:szCs w:val="18"/>
              </w:rPr>
            </w:pPr>
          </w:p>
        </w:tc>
        <w:tc>
          <w:tcPr>
            <w:tcW w:w="551" w:type="dxa"/>
            <w:tcBorders>
              <w:top w:val="nil"/>
              <w:left w:val="nil"/>
              <w:bottom w:val="nil"/>
              <w:right w:val="nil"/>
            </w:tcBorders>
          </w:tcPr>
          <w:p w14:paraId="7391A1A8" w14:textId="77777777" w:rsidR="00536117" w:rsidRPr="0027413F" w:rsidRDefault="00536117" w:rsidP="00577D3E">
            <w:pPr>
              <w:autoSpaceDE w:val="0"/>
              <w:autoSpaceDN w:val="0"/>
              <w:adjustRightInd w:val="0"/>
              <w:jc w:val="right"/>
              <w:rPr>
                <w:rFonts w:cs="Times New Roman"/>
                <w:b/>
                <w:bCs/>
                <w:color w:val="000000"/>
                <w:sz w:val="18"/>
                <w:szCs w:val="18"/>
              </w:rPr>
            </w:pPr>
            <w:r w:rsidRPr="0027413F">
              <w:rPr>
                <w:rFonts w:cs="Times New Roman"/>
                <w:b/>
                <w:bCs/>
                <w:color w:val="000000"/>
                <w:sz w:val="18"/>
                <w:szCs w:val="18"/>
              </w:rPr>
              <w:t>2</w:t>
            </w:r>
          </w:p>
        </w:tc>
        <w:tc>
          <w:tcPr>
            <w:tcW w:w="606" w:type="dxa"/>
            <w:tcBorders>
              <w:top w:val="nil"/>
              <w:left w:val="nil"/>
              <w:bottom w:val="nil"/>
              <w:right w:val="nil"/>
            </w:tcBorders>
          </w:tcPr>
          <w:p w14:paraId="34F39D59" w14:textId="77777777" w:rsidR="00536117" w:rsidRPr="0027413F" w:rsidRDefault="00536117" w:rsidP="00577D3E">
            <w:pPr>
              <w:autoSpaceDE w:val="0"/>
              <w:autoSpaceDN w:val="0"/>
              <w:adjustRightInd w:val="0"/>
              <w:rPr>
                <w:rFonts w:cs="Times New Roman"/>
                <w:b/>
                <w:bCs/>
                <w:color w:val="000000"/>
                <w:sz w:val="18"/>
                <w:szCs w:val="18"/>
              </w:rPr>
            </w:pPr>
            <w:r w:rsidRPr="0027413F">
              <w:rPr>
                <w:rFonts w:cs="Times New Roman"/>
                <w:b/>
                <w:bCs/>
                <w:color w:val="000000"/>
                <w:sz w:val="18"/>
                <w:szCs w:val="18"/>
              </w:rPr>
              <w:t>CN</w:t>
            </w:r>
          </w:p>
        </w:tc>
        <w:tc>
          <w:tcPr>
            <w:tcW w:w="507" w:type="dxa"/>
            <w:tcBorders>
              <w:top w:val="nil"/>
              <w:left w:val="nil"/>
              <w:bottom w:val="nil"/>
              <w:right w:val="nil"/>
            </w:tcBorders>
          </w:tcPr>
          <w:p w14:paraId="00E827CB" w14:textId="77777777" w:rsidR="00536117" w:rsidRPr="0027413F" w:rsidRDefault="00536117" w:rsidP="00577D3E">
            <w:pPr>
              <w:autoSpaceDE w:val="0"/>
              <w:autoSpaceDN w:val="0"/>
              <w:adjustRightInd w:val="0"/>
              <w:jc w:val="center"/>
              <w:rPr>
                <w:rFonts w:cs="Times New Roman"/>
                <w:b/>
                <w:bCs/>
                <w:color w:val="000000"/>
                <w:sz w:val="18"/>
                <w:szCs w:val="18"/>
              </w:rPr>
            </w:pPr>
            <w:r w:rsidRPr="0027413F">
              <w:rPr>
                <w:rFonts w:cs="Times New Roman"/>
                <w:b/>
                <w:bCs/>
                <w:color w:val="000000"/>
                <w:sz w:val="18"/>
                <w:szCs w:val="18"/>
              </w:rPr>
              <w:t>A</w:t>
            </w:r>
          </w:p>
        </w:tc>
        <w:tc>
          <w:tcPr>
            <w:tcW w:w="1106" w:type="dxa"/>
            <w:tcBorders>
              <w:top w:val="nil"/>
              <w:left w:val="nil"/>
              <w:bottom w:val="nil"/>
              <w:right w:val="nil"/>
            </w:tcBorders>
          </w:tcPr>
          <w:p w14:paraId="654B3CA8" w14:textId="77777777" w:rsidR="00536117" w:rsidRPr="0027413F" w:rsidRDefault="00536117" w:rsidP="00577D3E">
            <w:pPr>
              <w:autoSpaceDE w:val="0"/>
              <w:autoSpaceDN w:val="0"/>
              <w:adjustRightInd w:val="0"/>
              <w:rPr>
                <w:rFonts w:cs="Times New Roman"/>
                <w:b/>
                <w:bCs/>
                <w:color w:val="000000"/>
                <w:sz w:val="18"/>
                <w:szCs w:val="18"/>
              </w:rPr>
            </w:pPr>
            <w:r w:rsidRPr="0027413F">
              <w:rPr>
                <w:rFonts w:cs="Times New Roman"/>
                <w:b/>
                <w:bCs/>
                <w:color w:val="000000"/>
                <w:sz w:val="18"/>
                <w:szCs w:val="18"/>
              </w:rPr>
              <w:t>Chamber</w:t>
            </w:r>
          </w:p>
        </w:tc>
        <w:tc>
          <w:tcPr>
            <w:tcW w:w="838" w:type="dxa"/>
            <w:tcBorders>
              <w:top w:val="nil"/>
              <w:left w:val="nil"/>
              <w:bottom w:val="nil"/>
              <w:right w:val="nil"/>
            </w:tcBorders>
          </w:tcPr>
          <w:p w14:paraId="1262F5CB" w14:textId="77777777" w:rsidR="00536117" w:rsidRPr="0027413F" w:rsidRDefault="00536117" w:rsidP="00577D3E">
            <w:pPr>
              <w:autoSpaceDE w:val="0"/>
              <w:autoSpaceDN w:val="0"/>
              <w:adjustRightInd w:val="0"/>
              <w:rPr>
                <w:rFonts w:cs="Times New Roman"/>
                <w:b/>
                <w:bCs/>
                <w:color w:val="000000"/>
                <w:sz w:val="18"/>
                <w:szCs w:val="18"/>
              </w:rPr>
            </w:pPr>
            <w:r w:rsidRPr="0027413F">
              <w:rPr>
                <w:rFonts w:cs="Times New Roman"/>
                <w:b/>
                <w:bCs/>
                <w:color w:val="000000"/>
                <w:sz w:val="18"/>
                <w:szCs w:val="18"/>
              </w:rPr>
              <w:t>Final</w:t>
            </w:r>
          </w:p>
        </w:tc>
        <w:tc>
          <w:tcPr>
            <w:tcW w:w="567" w:type="dxa"/>
            <w:tcBorders>
              <w:top w:val="nil"/>
              <w:left w:val="nil"/>
              <w:bottom w:val="nil"/>
              <w:right w:val="nil"/>
            </w:tcBorders>
          </w:tcPr>
          <w:p w14:paraId="797C15E1" w14:textId="77777777" w:rsidR="00536117" w:rsidRPr="0027413F" w:rsidRDefault="00536117" w:rsidP="00577D3E">
            <w:pPr>
              <w:autoSpaceDE w:val="0"/>
              <w:autoSpaceDN w:val="0"/>
              <w:adjustRightInd w:val="0"/>
              <w:jc w:val="right"/>
              <w:rPr>
                <w:rFonts w:cs="Times New Roman"/>
                <w:b/>
                <w:bCs/>
                <w:color w:val="000000"/>
                <w:sz w:val="18"/>
                <w:szCs w:val="18"/>
              </w:rPr>
            </w:pPr>
            <w:r w:rsidRPr="0027413F">
              <w:rPr>
                <w:rFonts w:cs="Times New Roman"/>
                <w:b/>
                <w:bCs/>
                <w:color w:val="000000"/>
                <w:sz w:val="18"/>
                <w:szCs w:val="18"/>
              </w:rPr>
              <w:t>366</w:t>
            </w:r>
          </w:p>
        </w:tc>
        <w:tc>
          <w:tcPr>
            <w:tcW w:w="2411" w:type="dxa"/>
            <w:tcBorders>
              <w:top w:val="nil"/>
              <w:left w:val="nil"/>
              <w:bottom w:val="nil"/>
              <w:right w:val="nil"/>
            </w:tcBorders>
          </w:tcPr>
          <w:p w14:paraId="28604E3A" w14:textId="77777777" w:rsidR="00536117" w:rsidRPr="0027413F" w:rsidRDefault="00536117" w:rsidP="00577D3E">
            <w:pPr>
              <w:autoSpaceDE w:val="0"/>
              <w:autoSpaceDN w:val="0"/>
              <w:adjustRightInd w:val="0"/>
              <w:jc w:val="center"/>
              <w:rPr>
                <w:rFonts w:cs="Times New Roman"/>
                <w:b/>
                <w:bCs/>
                <w:color w:val="000000"/>
                <w:sz w:val="18"/>
                <w:szCs w:val="18"/>
              </w:rPr>
            </w:pPr>
            <w:r w:rsidRPr="0027413F">
              <w:rPr>
                <w:rFonts w:cs="Times New Roman"/>
                <w:b/>
                <w:bCs/>
                <w:color w:val="000000"/>
                <w:sz w:val="18"/>
                <w:szCs w:val="18"/>
              </w:rPr>
              <w:t>6.1 x 10</w:t>
            </w:r>
            <w:r w:rsidRPr="0027413F">
              <w:rPr>
                <w:rFonts w:cs="Times New Roman"/>
                <w:b/>
                <w:bCs/>
                <w:color w:val="000000"/>
                <w:sz w:val="18"/>
                <w:szCs w:val="18"/>
                <w:vertAlign w:val="superscript"/>
              </w:rPr>
              <w:t>1</w:t>
            </w:r>
            <w:r w:rsidRPr="0027413F">
              <w:rPr>
                <w:rFonts w:cs="Times New Roman"/>
                <w:b/>
                <w:bCs/>
                <w:color w:val="000000"/>
                <w:sz w:val="18"/>
                <w:szCs w:val="18"/>
              </w:rPr>
              <w:t xml:space="preserve"> (3.6 x 10</w:t>
            </w:r>
            <w:r w:rsidRPr="0027413F">
              <w:rPr>
                <w:rFonts w:cs="Times New Roman"/>
                <w:b/>
                <w:bCs/>
                <w:color w:val="000000"/>
                <w:sz w:val="18"/>
                <w:szCs w:val="18"/>
                <w:vertAlign w:val="superscript"/>
              </w:rPr>
              <w:t>1</w:t>
            </w:r>
            <w:r w:rsidRPr="0027413F">
              <w:rPr>
                <w:rFonts w:cs="Times New Roman"/>
                <w:b/>
                <w:bCs/>
                <w:color w:val="000000"/>
                <w:sz w:val="18"/>
                <w:szCs w:val="18"/>
              </w:rPr>
              <w:t>)</w:t>
            </w:r>
          </w:p>
        </w:tc>
        <w:tc>
          <w:tcPr>
            <w:tcW w:w="1596" w:type="dxa"/>
            <w:tcBorders>
              <w:top w:val="nil"/>
              <w:left w:val="nil"/>
              <w:bottom w:val="nil"/>
              <w:right w:val="nil"/>
            </w:tcBorders>
          </w:tcPr>
          <w:p w14:paraId="11A5D9B8" w14:textId="77777777" w:rsidR="00536117" w:rsidRPr="0027413F" w:rsidRDefault="00536117" w:rsidP="00577D3E">
            <w:pPr>
              <w:autoSpaceDE w:val="0"/>
              <w:autoSpaceDN w:val="0"/>
              <w:adjustRightInd w:val="0"/>
              <w:jc w:val="center"/>
              <w:rPr>
                <w:rFonts w:cs="Times New Roman"/>
                <w:b/>
                <w:bCs/>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229E28BC" w14:textId="77777777" w:rsidR="00536117" w:rsidRPr="0027413F" w:rsidRDefault="00536117" w:rsidP="00577D3E">
            <w:pPr>
              <w:autoSpaceDE w:val="0"/>
              <w:autoSpaceDN w:val="0"/>
              <w:adjustRightInd w:val="0"/>
              <w:jc w:val="center"/>
              <w:rPr>
                <w:rFonts w:cs="Times New Roman"/>
                <w:b/>
                <w:bCs/>
                <w:color w:val="000000"/>
                <w:sz w:val="18"/>
                <w:szCs w:val="18"/>
              </w:rPr>
            </w:pPr>
            <w:r w:rsidRPr="0027413F">
              <w:rPr>
                <w:rFonts w:cs="Times New Roman"/>
                <w:b/>
                <w:bCs/>
                <w:color w:val="000000"/>
                <w:sz w:val="18"/>
                <w:szCs w:val="18"/>
              </w:rPr>
              <w:t>63 (1</w:t>
            </w:r>
            <w:r>
              <w:rPr>
                <w:rFonts w:cs="Times New Roman"/>
                <w:b/>
                <w:bCs/>
                <w:color w:val="000000"/>
                <w:sz w:val="18"/>
                <w:szCs w:val="18"/>
              </w:rPr>
              <w:t>9</w:t>
            </w:r>
            <w:r w:rsidRPr="0027413F">
              <w:rPr>
                <w:rFonts w:cs="Times New Roman"/>
                <w:b/>
                <w:bCs/>
                <w:color w:val="000000"/>
                <w:sz w:val="18"/>
                <w:szCs w:val="18"/>
              </w:rPr>
              <w:t>)</w:t>
            </w:r>
          </w:p>
        </w:tc>
        <w:tc>
          <w:tcPr>
            <w:tcW w:w="1002" w:type="dxa"/>
            <w:tcBorders>
              <w:top w:val="nil"/>
              <w:left w:val="nil"/>
              <w:bottom w:val="nil"/>
              <w:right w:val="nil"/>
            </w:tcBorders>
          </w:tcPr>
          <w:p w14:paraId="288D7350" w14:textId="77777777" w:rsidR="00536117" w:rsidRPr="0027413F" w:rsidRDefault="00536117" w:rsidP="00577D3E">
            <w:pPr>
              <w:autoSpaceDE w:val="0"/>
              <w:autoSpaceDN w:val="0"/>
              <w:adjustRightInd w:val="0"/>
              <w:rPr>
                <w:rFonts w:cs="Times New Roman"/>
                <w:b/>
                <w:bCs/>
                <w:color w:val="000000"/>
                <w:sz w:val="18"/>
                <w:szCs w:val="18"/>
              </w:rPr>
            </w:pPr>
          </w:p>
        </w:tc>
        <w:tc>
          <w:tcPr>
            <w:tcW w:w="867" w:type="dxa"/>
            <w:tcBorders>
              <w:top w:val="nil"/>
              <w:left w:val="nil"/>
              <w:bottom w:val="nil"/>
              <w:right w:val="nil"/>
            </w:tcBorders>
          </w:tcPr>
          <w:p w14:paraId="558D94AF" w14:textId="77777777" w:rsidR="00536117" w:rsidRPr="0027413F" w:rsidRDefault="00536117" w:rsidP="00577D3E">
            <w:pPr>
              <w:autoSpaceDE w:val="0"/>
              <w:autoSpaceDN w:val="0"/>
              <w:adjustRightInd w:val="0"/>
              <w:jc w:val="center"/>
              <w:rPr>
                <w:rFonts w:cs="Times New Roman"/>
                <w:b/>
                <w:bCs/>
                <w:color w:val="000000"/>
                <w:sz w:val="18"/>
                <w:szCs w:val="18"/>
              </w:rPr>
            </w:pPr>
            <w:r>
              <w:rPr>
                <w:rFonts w:cs="Times New Roman"/>
                <w:b/>
                <w:bCs/>
                <w:color w:val="000000"/>
                <w:sz w:val="18"/>
                <w:szCs w:val="18"/>
              </w:rPr>
              <w:t>-61</w:t>
            </w:r>
          </w:p>
        </w:tc>
        <w:tc>
          <w:tcPr>
            <w:tcW w:w="973" w:type="dxa"/>
            <w:tcBorders>
              <w:top w:val="nil"/>
              <w:left w:val="nil"/>
              <w:bottom w:val="nil"/>
              <w:right w:val="nil"/>
            </w:tcBorders>
          </w:tcPr>
          <w:p w14:paraId="338DE87F" w14:textId="77777777" w:rsidR="00536117" w:rsidRPr="0027413F" w:rsidRDefault="00536117" w:rsidP="00577D3E">
            <w:pPr>
              <w:autoSpaceDE w:val="0"/>
              <w:autoSpaceDN w:val="0"/>
              <w:adjustRightInd w:val="0"/>
              <w:jc w:val="center"/>
              <w:rPr>
                <w:rFonts w:cs="Times New Roman"/>
                <w:b/>
                <w:bCs/>
                <w:color w:val="000000"/>
                <w:sz w:val="18"/>
                <w:szCs w:val="18"/>
              </w:rPr>
            </w:pPr>
            <w:r>
              <w:rPr>
                <w:rFonts w:cs="Times New Roman"/>
                <w:b/>
                <w:bCs/>
                <w:color w:val="000000"/>
                <w:sz w:val="18"/>
                <w:szCs w:val="18"/>
              </w:rPr>
              <w:t>2.4</w:t>
            </w:r>
          </w:p>
        </w:tc>
      </w:tr>
      <w:tr w:rsidR="00536117" w:rsidRPr="00576E56" w14:paraId="0B5C4B5A" w14:textId="77777777" w:rsidTr="00577D3E">
        <w:trPr>
          <w:trHeight w:val="290"/>
        </w:trPr>
        <w:tc>
          <w:tcPr>
            <w:tcW w:w="1677" w:type="dxa"/>
            <w:vMerge w:val="restart"/>
            <w:tcBorders>
              <w:top w:val="nil"/>
              <w:left w:val="nil"/>
              <w:right w:val="nil"/>
            </w:tcBorders>
          </w:tcPr>
          <w:p w14:paraId="0908402D" w14:textId="77777777" w:rsidR="00536117" w:rsidRPr="00C528D6" w:rsidRDefault="00577D3E" w:rsidP="00577D3E">
            <w:pPr>
              <w:autoSpaceDE w:val="0"/>
              <w:autoSpaceDN w:val="0"/>
              <w:adjustRightInd w:val="0"/>
              <w:rPr>
                <w:rFonts w:cs="Times New Roman"/>
                <w:color w:val="000000"/>
                <w:sz w:val="18"/>
                <w:szCs w:val="18"/>
              </w:rPr>
            </w:pPr>
            <w:r w:rsidRPr="00576E56">
              <w:rPr>
                <w:rFonts w:cs="Times New Roman"/>
                <w:color w:val="000000"/>
                <w:sz w:val="18"/>
                <w:szCs w:val="18"/>
              </w:rPr>
              <w:fldChar w:fldCharType="begin"/>
            </w:r>
            <w:r w:rsidRPr="00576E56">
              <w:rPr>
                <w:rFonts w:cs="Times New Roman"/>
                <w:color w:val="000000"/>
                <w:sz w:val="18"/>
                <w:szCs w:val="18"/>
              </w:rPr>
              <w:instrText xml:space="preserve"> ADDIN EN.CITE &lt;EndNote&gt;&lt;Cite AuthorYear="1"&gt;&lt;Author&gt;Zhang&lt;/Author&gt;&lt;Year&gt;2019&lt;/Year&gt;&lt;RecNum&gt;2781&lt;/RecNum&gt;&lt;DisplayText&gt;Zhang et al. (2019)&lt;/DisplayText&gt;&lt;record&gt;&lt;rec-number&gt;2781&lt;/rec-number&gt;&lt;foreign-keys&gt;&lt;key app="EN" db-id="50wxdpzd9vd5r7e9t5b595djrfpttrxw9avp" timestamp="1602784618"&gt;2781&lt;/key&gt;&lt;/foreign-keys&gt;&lt;ref-type name="Journal Article"&gt;17&lt;/ref-type&gt;&lt;contributors&gt;&lt;authors&gt;&lt;author&gt;Zhang, Chengliang&lt;/author&gt;&lt;author&gt;Guo, Yan&lt;/author&gt;&lt;author&gt;Wang, Xiaojun&lt;/author&gt;&lt;author&gt;Chen, Shaohua&lt;/author&gt;&lt;/authors&gt;&lt;/contributors&gt;&lt;titles&gt;&lt;title&gt;Temporal and spatial variation of greenhouse gas emissions from a limited-controlled landfill site&lt;/title&gt;&lt;secondary-title&gt;Environment International&lt;/secondary-title&gt;&lt;/titles&gt;&lt;periodical&gt;&lt;full-title&gt;Environment International&lt;/full-title&gt;&lt;/periodical&gt;&lt;pages&gt;387-394&lt;/pages&gt;&lt;volume&gt;127&lt;/volume&gt;&lt;keywords&gt;&lt;keyword&gt;Greenhouse gas emission&lt;/keyword&gt;&lt;keyword&gt;Methane&lt;/keyword&gt;&lt;keyword&gt;Nitrous oxide&lt;/keyword&gt;&lt;keyword&gt;Limited-controlled landfill&lt;/keyword&gt;&lt;keyword&gt;Landfill leachate&lt;/keyword&gt;&lt;keyword&gt;Emission factor&lt;/keyword&gt;&lt;/keywords&gt;&lt;dates&gt;&lt;year&gt;2019&lt;/year&gt;&lt;pub-dates&gt;&lt;date&gt;2019/06/01/&lt;/date&gt;&lt;/pub-dates&gt;&lt;/dates&gt;&lt;isbn&gt;0160-4120&lt;/isbn&gt;&lt;urls&gt;&lt;related-urls&gt;&lt;url&gt;http://www.sciencedirect.com/science/article/pii/S0160412018327843&lt;/url&gt;&lt;/related-urls&gt;&lt;/urls&gt;&lt;electronic-resource-num&gt;https://doi.org/10.1016/j.envint.2019.03.052&lt;/electronic-resource-num&gt;&lt;/record&gt;&lt;/Cite&gt;&lt;/EndNote&gt;</w:instrText>
            </w:r>
            <w:r w:rsidRPr="00576E56">
              <w:rPr>
                <w:rFonts w:cs="Times New Roman"/>
                <w:color w:val="000000"/>
                <w:sz w:val="18"/>
                <w:szCs w:val="18"/>
              </w:rPr>
              <w:fldChar w:fldCharType="separate"/>
            </w:r>
            <w:r w:rsidRPr="00576E56">
              <w:rPr>
                <w:rFonts w:cs="Times New Roman"/>
                <w:noProof/>
                <w:color w:val="000000"/>
                <w:sz w:val="18"/>
                <w:szCs w:val="18"/>
              </w:rPr>
              <w:t>Zhang et al. (2019)</w:t>
            </w:r>
            <w:r w:rsidRPr="00576E56">
              <w:rPr>
                <w:rFonts w:cs="Times New Roman"/>
                <w:color w:val="000000"/>
                <w:sz w:val="18"/>
                <w:szCs w:val="18"/>
              </w:rPr>
              <w:fldChar w:fldCharType="end"/>
            </w:r>
          </w:p>
        </w:tc>
        <w:tc>
          <w:tcPr>
            <w:tcW w:w="551" w:type="dxa"/>
            <w:tcBorders>
              <w:top w:val="nil"/>
              <w:left w:val="nil"/>
              <w:bottom w:val="nil"/>
              <w:right w:val="nil"/>
            </w:tcBorders>
          </w:tcPr>
          <w:p w14:paraId="1C92AEE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w:t>
            </w:r>
          </w:p>
        </w:tc>
        <w:tc>
          <w:tcPr>
            <w:tcW w:w="606" w:type="dxa"/>
            <w:tcBorders>
              <w:top w:val="nil"/>
              <w:left w:val="nil"/>
              <w:bottom w:val="nil"/>
              <w:right w:val="nil"/>
            </w:tcBorders>
          </w:tcPr>
          <w:p w14:paraId="424CA25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10FDD0C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p>
        </w:tc>
        <w:tc>
          <w:tcPr>
            <w:tcW w:w="1106" w:type="dxa"/>
            <w:tcBorders>
              <w:top w:val="nil"/>
              <w:left w:val="nil"/>
              <w:bottom w:val="nil"/>
              <w:right w:val="nil"/>
            </w:tcBorders>
          </w:tcPr>
          <w:p w14:paraId="744054C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6302919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Final-HDPE</w:t>
            </w:r>
          </w:p>
        </w:tc>
        <w:tc>
          <w:tcPr>
            <w:tcW w:w="567" w:type="dxa"/>
            <w:tcBorders>
              <w:top w:val="nil"/>
              <w:left w:val="nil"/>
              <w:bottom w:val="nil"/>
              <w:right w:val="nil"/>
            </w:tcBorders>
          </w:tcPr>
          <w:p w14:paraId="749757FE"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37</w:t>
            </w:r>
          </w:p>
        </w:tc>
        <w:tc>
          <w:tcPr>
            <w:tcW w:w="2411" w:type="dxa"/>
            <w:tcBorders>
              <w:top w:val="nil"/>
              <w:left w:val="nil"/>
              <w:bottom w:val="nil"/>
              <w:right w:val="nil"/>
            </w:tcBorders>
          </w:tcPr>
          <w:p w14:paraId="6D178FD3"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3.5 x 10</w:t>
            </w:r>
            <w:r w:rsidRPr="003F561C">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3.7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3BF588D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55905FD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0.04 (0.02)</w:t>
            </w:r>
          </w:p>
        </w:tc>
        <w:tc>
          <w:tcPr>
            <w:tcW w:w="1002" w:type="dxa"/>
            <w:tcBorders>
              <w:top w:val="nil"/>
              <w:left w:val="nil"/>
              <w:bottom w:val="nil"/>
              <w:right w:val="nil"/>
            </w:tcBorders>
          </w:tcPr>
          <w:p w14:paraId="1EB8FDD1"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39EDFE7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-3.5</w:t>
            </w:r>
          </w:p>
        </w:tc>
        <w:tc>
          <w:tcPr>
            <w:tcW w:w="973" w:type="dxa"/>
            <w:tcBorders>
              <w:top w:val="nil"/>
              <w:left w:val="nil"/>
              <w:bottom w:val="nil"/>
              <w:right w:val="nil"/>
            </w:tcBorders>
          </w:tcPr>
          <w:p w14:paraId="7A46DB6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r>
              <w:rPr>
                <w:rFonts w:cs="Times New Roman"/>
                <w:color w:val="000000"/>
                <w:sz w:val="18"/>
                <w:szCs w:val="18"/>
              </w:rPr>
              <w:t>5</w:t>
            </w:r>
          </w:p>
        </w:tc>
      </w:tr>
      <w:tr w:rsidR="00536117" w:rsidRPr="00576E56" w14:paraId="2848D8DC" w14:textId="77777777" w:rsidTr="00577D3E">
        <w:trPr>
          <w:trHeight w:val="290"/>
        </w:trPr>
        <w:tc>
          <w:tcPr>
            <w:tcW w:w="1677" w:type="dxa"/>
            <w:vMerge/>
            <w:tcBorders>
              <w:left w:val="nil"/>
              <w:right w:val="nil"/>
            </w:tcBorders>
          </w:tcPr>
          <w:p w14:paraId="6EC36714"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59564A9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w:t>
            </w:r>
          </w:p>
        </w:tc>
        <w:tc>
          <w:tcPr>
            <w:tcW w:w="606" w:type="dxa"/>
            <w:tcBorders>
              <w:top w:val="nil"/>
              <w:left w:val="nil"/>
              <w:bottom w:val="nil"/>
              <w:right w:val="nil"/>
            </w:tcBorders>
          </w:tcPr>
          <w:p w14:paraId="5E79A66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7BF0B14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p>
        </w:tc>
        <w:tc>
          <w:tcPr>
            <w:tcW w:w="1106" w:type="dxa"/>
            <w:tcBorders>
              <w:top w:val="nil"/>
              <w:left w:val="nil"/>
              <w:bottom w:val="nil"/>
              <w:right w:val="nil"/>
            </w:tcBorders>
          </w:tcPr>
          <w:p w14:paraId="5BCEBD8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254A975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Final-HDPE</w:t>
            </w:r>
          </w:p>
        </w:tc>
        <w:tc>
          <w:tcPr>
            <w:tcW w:w="567" w:type="dxa"/>
            <w:tcBorders>
              <w:top w:val="nil"/>
              <w:left w:val="nil"/>
              <w:bottom w:val="nil"/>
              <w:right w:val="nil"/>
            </w:tcBorders>
          </w:tcPr>
          <w:p w14:paraId="399C2178"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37</w:t>
            </w:r>
          </w:p>
        </w:tc>
        <w:tc>
          <w:tcPr>
            <w:tcW w:w="2411" w:type="dxa"/>
            <w:tcBorders>
              <w:top w:val="nil"/>
              <w:left w:val="nil"/>
              <w:bottom w:val="nil"/>
              <w:right w:val="nil"/>
            </w:tcBorders>
          </w:tcPr>
          <w:p w14:paraId="35BCDC06"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4.6 x 10</w:t>
            </w:r>
            <w:r w:rsidRPr="003F561C">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1.6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2951AD7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3D77AB0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0.02 (0.01)</w:t>
            </w:r>
          </w:p>
        </w:tc>
        <w:tc>
          <w:tcPr>
            <w:tcW w:w="1002" w:type="dxa"/>
            <w:tcBorders>
              <w:top w:val="nil"/>
              <w:left w:val="nil"/>
              <w:bottom w:val="nil"/>
              <w:right w:val="nil"/>
            </w:tcBorders>
          </w:tcPr>
          <w:p w14:paraId="32E929B9"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35F2738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w:t>
            </w:r>
            <w:r>
              <w:rPr>
                <w:rFonts w:cs="Times New Roman"/>
                <w:color w:val="000000"/>
                <w:sz w:val="18"/>
                <w:szCs w:val="18"/>
              </w:rPr>
              <w:t>.6</w:t>
            </w:r>
          </w:p>
        </w:tc>
        <w:tc>
          <w:tcPr>
            <w:tcW w:w="973" w:type="dxa"/>
            <w:tcBorders>
              <w:top w:val="nil"/>
              <w:left w:val="nil"/>
              <w:bottom w:val="nil"/>
              <w:right w:val="nil"/>
            </w:tcBorders>
          </w:tcPr>
          <w:p w14:paraId="3147BDC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-4.5</w:t>
            </w:r>
          </w:p>
        </w:tc>
      </w:tr>
      <w:tr w:rsidR="00536117" w:rsidRPr="00576E56" w14:paraId="0EA521B0" w14:textId="77777777" w:rsidTr="00577D3E">
        <w:trPr>
          <w:trHeight w:val="290"/>
        </w:trPr>
        <w:tc>
          <w:tcPr>
            <w:tcW w:w="1677" w:type="dxa"/>
            <w:vMerge/>
            <w:tcBorders>
              <w:left w:val="nil"/>
              <w:bottom w:val="nil"/>
              <w:right w:val="nil"/>
            </w:tcBorders>
          </w:tcPr>
          <w:p w14:paraId="0DB427AC"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5362AA5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w:t>
            </w:r>
          </w:p>
        </w:tc>
        <w:tc>
          <w:tcPr>
            <w:tcW w:w="606" w:type="dxa"/>
            <w:tcBorders>
              <w:top w:val="nil"/>
              <w:left w:val="nil"/>
              <w:bottom w:val="nil"/>
              <w:right w:val="nil"/>
            </w:tcBorders>
          </w:tcPr>
          <w:p w14:paraId="0B2E39B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0769782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w:t>
            </w:r>
          </w:p>
        </w:tc>
        <w:tc>
          <w:tcPr>
            <w:tcW w:w="1106" w:type="dxa"/>
            <w:tcBorders>
              <w:top w:val="nil"/>
              <w:left w:val="nil"/>
              <w:bottom w:val="nil"/>
              <w:right w:val="nil"/>
            </w:tcBorders>
          </w:tcPr>
          <w:p w14:paraId="7433330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6B38881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Final-HDPE</w:t>
            </w:r>
          </w:p>
        </w:tc>
        <w:tc>
          <w:tcPr>
            <w:tcW w:w="567" w:type="dxa"/>
            <w:tcBorders>
              <w:top w:val="nil"/>
              <w:left w:val="nil"/>
              <w:bottom w:val="nil"/>
              <w:right w:val="nil"/>
            </w:tcBorders>
          </w:tcPr>
          <w:p w14:paraId="72CA2615"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37</w:t>
            </w:r>
          </w:p>
        </w:tc>
        <w:tc>
          <w:tcPr>
            <w:tcW w:w="2411" w:type="dxa"/>
            <w:tcBorders>
              <w:top w:val="nil"/>
              <w:left w:val="nil"/>
              <w:bottom w:val="nil"/>
              <w:right w:val="nil"/>
            </w:tcBorders>
          </w:tcPr>
          <w:p w14:paraId="5023EF56"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4.6 x 10</w:t>
            </w:r>
            <w:r>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1.8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0DA18BE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09804E8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0.02 (0.01)</w:t>
            </w:r>
          </w:p>
        </w:tc>
        <w:tc>
          <w:tcPr>
            <w:tcW w:w="1002" w:type="dxa"/>
            <w:tcBorders>
              <w:top w:val="nil"/>
              <w:left w:val="nil"/>
              <w:bottom w:val="nil"/>
              <w:right w:val="nil"/>
            </w:tcBorders>
          </w:tcPr>
          <w:p w14:paraId="1A52047D"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5782E8A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w:t>
            </w:r>
            <w:r>
              <w:rPr>
                <w:rFonts w:cs="Times New Roman"/>
                <w:color w:val="000000"/>
                <w:sz w:val="18"/>
                <w:szCs w:val="18"/>
              </w:rPr>
              <w:t>6</w:t>
            </w:r>
          </w:p>
        </w:tc>
        <w:tc>
          <w:tcPr>
            <w:tcW w:w="973" w:type="dxa"/>
            <w:tcBorders>
              <w:top w:val="nil"/>
              <w:left w:val="nil"/>
              <w:bottom w:val="nil"/>
              <w:right w:val="nil"/>
            </w:tcBorders>
          </w:tcPr>
          <w:p w14:paraId="5424462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w:t>
            </w:r>
            <w:r>
              <w:rPr>
                <w:rFonts w:cs="Times New Roman"/>
                <w:color w:val="000000"/>
                <w:sz w:val="18"/>
                <w:szCs w:val="18"/>
              </w:rPr>
              <w:t>5</w:t>
            </w:r>
          </w:p>
        </w:tc>
      </w:tr>
      <w:tr w:rsidR="00536117" w:rsidRPr="00576E56" w14:paraId="4906471B" w14:textId="77777777" w:rsidTr="00577D3E">
        <w:trPr>
          <w:trHeight w:val="290"/>
        </w:trPr>
        <w:tc>
          <w:tcPr>
            <w:tcW w:w="1677" w:type="dxa"/>
            <w:tcBorders>
              <w:top w:val="nil"/>
              <w:left w:val="nil"/>
              <w:bottom w:val="nil"/>
              <w:right w:val="nil"/>
            </w:tcBorders>
          </w:tcPr>
          <w:p w14:paraId="700A21A5"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4FB9A66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w:t>
            </w:r>
          </w:p>
        </w:tc>
        <w:tc>
          <w:tcPr>
            <w:tcW w:w="606" w:type="dxa"/>
            <w:tcBorders>
              <w:top w:val="nil"/>
              <w:left w:val="nil"/>
              <w:bottom w:val="nil"/>
              <w:right w:val="nil"/>
            </w:tcBorders>
          </w:tcPr>
          <w:p w14:paraId="2032D4F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59206C4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p>
        </w:tc>
        <w:tc>
          <w:tcPr>
            <w:tcW w:w="1106" w:type="dxa"/>
            <w:tcBorders>
              <w:top w:val="nil"/>
              <w:left w:val="nil"/>
              <w:bottom w:val="nil"/>
              <w:right w:val="nil"/>
            </w:tcBorders>
          </w:tcPr>
          <w:p w14:paraId="4BE7DA1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18A71B9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Final-HDPE</w:t>
            </w:r>
          </w:p>
        </w:tc>
        <w:tc>
          <w:tcPr>
            <w:tcW w:w="567" w:type="dxa"/>
            <w:tcBorders>
              <w:top w:val="nil"/>
              <w:left w:val="nil"/>
              <w:bottom w:val="nil"/>
              <w:right w:val="nil"/>
            </w:tcBorders>
          </w:tcPr>
          <w:p w14:paraId="5DDB661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37</w:t>
            </w:r>
          </w:p>
        </w:tc>
        <w:tc>
          <w:tcPr>
            <w:tcW w:w="2411" w:type="dxa"/>
            <w:tcBorders>
              <w:top w:val="nil"/>
              <w:left w:val="nil"/>
              <w:bottom w:val="nil"/>
              <w:right w:val="nil"/>
            </w:tcBorders>
          </w:tcPr>
          <w:p w14:paraId="44E9986A"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1.2 x 10</w:t>
            </w:r>
            <w:r>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8.7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5088FC9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324EFDC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 (0.01)</w:t>
            </w:r>
          </w:p>
        </w:tc>
        <w:tc>
          <w:tcPr>
            <w:tcW w:w="1002" w:type="dxa"/>
            <w:tcBorders>
              <w:top w:val="nil"/>
              <w:left w:val="nil"/>
              <w:bottom w:val="nil"/>
              <w:right w:val="nil"/>
            </w:tcBorders>
          </w:tcPr>
          <w:p w14:paraId="1B6A9BBA"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63E4FFA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-11.5</w:t>
            </w:r>
          </w:p>
        </w:tc>
        <w:tc>
          <w:tcPr>
            <w:tcW w:w="973" w:type="dxa"/>
            <w:tcBorders>
              <w:top w:val="nil"/>
              <w:left w:val="nil"/>
              <w:bottom w:val="nil"/>
              <w:right w:val="nil"/>
            </w:tcBorders>
          </w:tcPr>
          <w:p w14:paraId="633024F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-11.5</w:t>
            </w:r>
          </w:p>
        </w:tc>
      </w:tr>
      <w:tr w:rsidR="00536117" w:rsidRPr="00576E56" w14:paraId="177B02F4" w14:textId="77777777" w:rsidTr="00577D3E">
        <w:trPr>
          <w:trHeight w:val="290"/>
        </w:trPr>
        <w:tc>
          <w:tcPr>
            <w:tcW w:w="1677" w:type="dxa"/>
            <w:tcBorders>
              <w:top w:val="nil"/>
              <w:left w:val="nil"/>
              <w:bottom w:val="nil"/>
              <w:right w:val="nil"/>
            </w:tcBorders>
          </w:tcPr>
          <w:p w14:paraId="10E2C5EE"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66CFFD3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w:t>
            </w:r>
          </w:p>
        </w:tc>
        <w:tc>
          <w:tcPr>
            <w:tcW w:w="606" w:type="dxa"/>
            <w:tcBorders>
              <w:top w:val="nil"/>
              <w:left w:val="nil"/>
              <w:bottom w:val="nil"/>
              <w:right w:val="nil"/>
            </w:tcBorders>
          </w:tcPr>
          <w:p w14:paraId="5433462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4E17586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p>
        </w:tc>
        <w:tc>
          <w:tcPr>
            <w:tcW w:w="1106" w:type="dxa"/>
            <w:tcBorders>
              <w:top w:val="nil"/>
              <w:left w:val="nil"/>
              <w:bottom w:val="nil"/>
              <w:right w:val="nil"/>
            </w:tcBorders>
          </w:tcPr>
          <w:p w14:paraId="70A83D0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0139A01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Final-HDPE</w:t>
            </w:r>
          </w:p>
        </w:tc>
        <w:tc>
          <w:tcPr>
            <w:tcW w:w="567" w:type="dxa"/>
            <w:tcBorders>
              <w:top w:val="nil"/>
              <w:left w:val="nil"/>
              <w:bottom w:val="nil"/>
              <w:right w:val="nil"/>
            </w:tcBorders>
          </w:tcPr>
          <w:p w14:paraId="1AC0547A"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37</w:t>
            </w:r>
          </w:p>
        </w:tc>
        <w:tc>
          <w:tcPr>
            <w:tcW w:w="2411" w:type="dxa"/>
            <w:tcBorders>
              <w:top w:val="nil"/>
              <w:left w:val="nil"/>
              <w:bottom w:val="nil"/>
              <w:right w:val="nil"/>
            </w:tcBorders>
          </w:tcPr>
          <w:p w14:paraId="5F757AED"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1.8 x 10</w:t>
            </w:r>
            <w:r>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6.6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38F9BAB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5F7BD95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0.02 (0)</w:t>
            </w:r>
          </w:p>
        </w:tc>
        <w:tc>
          <w:tcPr>
            <w:tcW w:w="1002" w:type="dxa"/>
            <w:tcBorders>
              <w:top w:val="nil"/>
              <w:left w:val="nil"/>
              <w:bottom w:val="nil"/>
              <w:right w:val="nil"/>
            </w:tcBorders>
          </w:tcPr>
          <w:p w14:paraId="2D4DAB8F"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17BB555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-18.5</w:t>
            </w:r>
          </w:p>
        </w:tc>
        <w:tc>
          <w:tcPr>
            <w:tcW w:w="973" w:type="dxa"/>
            <w:tcBorders>
              <w:top w:val="nil"/>
              <w:left w:val="nil"/>
              <w:bottom w:val="nil"/>
              <w:right w:val="nil"/>
            </w:tcBorders>
          </w:tcPr>
          <w:p w14:paraId="08C5633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-18.</w:t>
            </w:r>
            <w:r>
              <w:rPr>
                <w:rFonts w:cs="Times New Roman"/>
                <w:color w:val="000000"/>
                <w:sz w:val="18"/>
                <w:szCs w:val="18"/>
              </w:rPr>
              <w:t>5</w:t>
            </w:r>
          </w:p>
        </w:tc>
      </w:tr>
      <w:tr w:rsidR="00536117" w:rsidRPr="00576E56" w14:paraId="49A64B80" w14:textId="77777777" w:rsidTr="00577D3E">
        <w:trPr>
          <w:trHeight w:val="290"/>
        </w:trPr>
        <w:tc>
          <w:tcPr>
            <w:tcW w:w="1677" w:type="dxa"/>
            <w:tcBorders>
              <w:top w:val="nil"/>
              <w:left w:val="nil"/>
              <w:bottom w:val="nil"/>
              <w:right w:val="nil"/>
            </w:tcBorders>
          </w:tcPr>
          <w:p w14:paraId="652D0E4D"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0C8A7AA4"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w:t>
            </w:r>
          </w:p>
        </w:tc>
        <w:tc>
          <w:tcPr>
            <w:tcW w:w="606" w:type="dxa"/>
            <w:tcBorders>
              <w:top w:val="nil"/>
              <w:left w:val="nil"/>
              <w:bottom w:val="nil"/>
              <w:right w:val="nil"/>
            </w:tcBorders>
          </w:tcPr>
          <w:p w14:paraId="378F90D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19B34DF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10</w:t>
            </w:r>
          </w:p>
        </w:tc>
        <w:tc>
          <w:tcPr>
            <w:tcW w:w="1106" w:type="dxa"/>
            <w:tcBorders>
              <w:top w:val="nil"/>
              <w:left w:val="nil"/>
              <w:bottom w:val="nil"/>
              <w:right w:val="nil"/>
            </w:tcBorders>
          </w:tcPr>
          <w:p w14:paraId="0EC38EE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7F4DB29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Final-HDPE</w:t>
            </w:r>
          </w:p>
        </w:tc>
        <w:tc>
          <w:tcPr>
            <w:tcW w:w="567" w:type="dxa"/>
            <w:tcBorders>
              <w:top w:val="nil"/>
              <w:left w:val="nil"/>
              <w:bottom w:val="nil"/>
              <w:right w:val="nil"/>
            </w:tcBorders>
          </w:tcPr>
          <w:p w14:paraId="62C85A89"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37</w:t>
            </w:r>
          </w:p>
        </w:tc>
        <w:tc>
          <w:tcPr>
            <w:tcW w:w="2411" w:type="dxa"/>
            <w:tcBorders>
              <w:top w:val="nil"/>
              <w:left w:val="nil"/>
              <w:bottom w:val="nil"/>
              <w:right w:val="nil"/>
            </w:tcBorders>
          </w:tcPr>
          <w:p w14:paraId="3B462F55"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3.4 x 10</w:t>
            </w:r>
            <w:r>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2.6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0E92A97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2B7D29E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0.03 (0.01)</w:t>
            </w:r>
          </w:p>
        </w:tc>
        <w:tc>
          <w:tcPr>
            <w:tcW w:w="1002" w:type="dxa"/>
            <w:tcBorders>
              <w:top w:val="nil"/>
              <w:left w:val="nil"/>
              <w:bottom w:val="nil"/>
              <w:right w:val="nil"/>
            </w:tcBorders>
          </w:tcPr>
          <w:p w14:paraId="7BBD68AB"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2C655B9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r>
              <w:rPr>
                <w:rFonts w:cs="Times New Roman"/>
                <w:color w:val="000000"/>
                <w:sz w:val="18"/>
                <w:szCs w:val="18"/>
              </w:rPr>
              <w:t>.7</w:t>
            </w:r>
          </w:p>
        </w:tc>
        <w:tc>
          <w:tcPr>
            <w:tcW w:w="973" w:type="dxa"/>
            <w:tcBorders>
              <w:top w:val="nil"/>
              <w:left w:val="nil"/>
              <w:bottom w:val="nil"/>
              <w:right w:val="nil"/>
            </w:tcBorders>
          </w:tcPr>
          <w:p w14:paraId="47775FE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-3.3</w:t>
            </w:r>
          </w:p>
        </w:tc>
      </w:tr>
      <w:tr w:rsidR="00536117" w:rsidRPr="00576E56" w14:paraId="6C3D6E55" w14:textId="77777777" w:rsidTr="00577D3E">
        <w:trPr>
          <w:trHeight w:val="290"/>
        </w:trPr>
        <w:tc>
          <w:tcPr>
            <w:tcW w:w="1677" w:type="dxa"/>
            <w:vMerge w:val="restart"/>
            <w:tcBorders>
              <w:top w:val="nil"/>
              <w:left w:val="nil"/>
              <w:right w:val="nil"/>
            </w:tcBorders>
          </w:tcPr>
          <w:p w14:paraId="0BAB44A5" w14:textId="77777777" w:rsidR="00536117" w:rsidRPr="00C528D6" w:rsidRDefault="00577D3E" w:rsidP="00577D3E">
            <w:pPr>
              <w:autoSpaceDE w:val="0"/>
              <w:autoSpaceDN w:val="0"/>
              <w:adjustRightInd w:val="0"/>
              <w:rPr>
                <w:rFonts w:cs="Times New Roman"/>
                <w:color w:val="000000"/>
                <w:sz w:val="18"/>
                <w:szCs w:val="18"/>
              </w:rPr>
            </w:pPr>
            <w:r w:rsidRPr="00576E56">
              <w:rPr>
                <w:rFonts w:cs="Times New Roman"/>
                <w:color w:val="000000"/>
                <w:sz w:val="18"/>
                <w:szCs w:val="18"/>
              </w:rPr>
              <w:fldChar w:fldCharType="begin"/>
            </w:r>
            <w:r w:rsidRPr="00576E56">
              <w:rPr>
                <w:rFonts w:cs="Times New Roman"/>
                <w:color w:val="000000"/>
                <w:sz w:val="18"/>
                <w:szCs w:val="18"/>
              </w:rPr>
              <w:instrText xml:space="preserve"> ADDIN EN.CITE &lt;EndNote&gt;&lt;Cite AuthorYear="1"&gt;&lt;Author&gt;Wang&lt;/Author&gt;&lt;Year&gt;2017&lt;/Year&gt;&lt;RecNum&gt;2782&lt;/RecNum&gt;&lt;DisplayText&gt;Wang et al. (2017)&lt;/DisplayText&gt;&lt;record&gt;&lt;rec-number&gt;2782&lt;/rec-number&gt;&lt;foreign-keys&gt;&lt;key app="EN" db-id="50wxdpzd9vd5r7e9t5b595djrfpttrxw9avp" timestamp="1602791213"&gt;2782&lt;/key&gt;&lt;/foreign-keys&gt;&lt;ref-type name="Journal Article"&gt;17&lt;/ref-type&gt;&lt;contributors&gt;&lt;authors&gt;&lt;author&gt;Wang, Xiaojun&lt;/author&gt;&lt;author&gt;Jia, Mingsheng&lt;/author&gt;&lt;author&gt;Lin, Xiangyu&lt;/author&gt;&lt;author&gt;Xu, Ying&lt;/author&gt;&lt;author&gt;Ye, Xin&lt;/author&gt;&lt;author&gt;Kao, Chih Ming&lt;/author&gt;&lt;author&gt;Chen, Shaohua&lt;/author&gt;&lt;/authors&gt;&lt;/contributors&gt;&lt;titles&gt;&lt;title&gt;&lt;style face="normal" font="default" size="100%"&gt;A comparison of CH&lt;/style&gt;&lt;style face="subscript" font="default" size="100%"&gt;4&lt;/style&gt;&lt;style face="normal" font="default" size="100%"&gt;, N&lt;/style&gt;&lt;style face="subscript" font="default" size="100%"&gt;2&lt;/style&gt;&lt;style face="normal" font="default" size="100%"&gt;O and CO&lt;/style&gt;&lt;style face="subscript" font="default" size="100%"&gt;2 &lt;/style&gt;&lt;style face="normal" font="default" size="100%"&gt;emissions from three different cover types in a municipal solid waste landfill&lt;/style&gt;&lt;/title&gt;&lt;secondary-title&gt;Journal of the Air &amp;amp; Waste Management Association&lt;/secondary-title&gt;&lt;/titles&gt;&lt;periodical&gt;&lt;full-title&gt;Journal of the Air &amp;amp; Waste Management Association&lt;/full-title&gt;&lt;/periodical&gt;&lt;pages&gt;507-515&lt;/pages&gt;&lt;volume&gt;67&lt;/volume&gt;&lt;number&gt;4&lt;/number&gt;&lt;dates&gt;&lt;year&gt;2017&lt;/year&gt;&lt;/dates&gt;&lt;isbn&gt;1096-2247&lt;/isbn&gt;&lt;urls&gt;&lt;/urls&gt;&lt;/record&gt;&lt;/Cite&gt;&lt;/EndNote&gt;</w:instrText>
            </w:r>
            <w:r w:rsidRPr="00576E56">
              <w:rPr>
                <w:rFonts w:cs="Times New Roman"/>
                <w:color w:val="000000"/>
                <w:sz w:val="18"/>
                <w:szCs w:val="18"/>
              </w:rPr>
              <w:fldChar w:fldCharType="separate"/>
            </w:r>
            <w:r w:rsidRPr="00576E56">
              <w:rPr>
                <w:rFonts w:cs="Times New Roman"/>
                <w:noProof/>
                <w:color w:val="000000"/>
                <w:sz w:val="18"/>
                <w:szCs w:val="18"/>
              </w:rPr>
              <w:t>Wang et al. (2017)</w:t>
            </w:r>
            <w:r w:rsidRPr="00576E56">
              <w:rPr>
                <w:rFonts w:cs="Times New Roman"/>
                <w:color w:val="000000"/>
                <w:sz w:val="18"/>
                <w:szCs w:val="18"/>
              </w:rPr>
              <w:fldChar w:fldCharType="end"/>
            </w:r>
          </w:p>
        </w:tc>
        <w:tc>
          <w:tcPr>
            <w:tcW w:w="551" w:type="dxa"/>
            <w:tcBorders>
              <w:top w:val="nil"/>
              <w:left w:val="nil"/>
              <w:bottom w:val="nil"/>
              <w:right w:val="nil"/>
            </w:tcBorders>
          </w:tcPr>
          <w:p w14:paraId="44752AE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5DFCE71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4A3B510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p>
        </w:tc>
        <w:tc>
          <w:tcPr>
            <w:tcW w:w="1106" w:type="dxa"/>
            <w:tcBorders>
              <w:top w:val="nil"/>
              <w:left w:val="nil"/>
              <w:bottom w:val="nil"/>
              <w:right w:val="nil"/>
            </w:tcBorders>
          </w:tcPr>
          <w:p w14:paraId="609F447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59117BE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0ECBAA2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p>
        </w:tc>
        <w:tc>
          <w:tcPr>
            <w:tcW w:w="2411" w:type="dxa"/>
            <w:tcBorders>
              <w:top w:val="nil"/>
              <w:left w:val="nil"/>
              <w:bottom w:val="nil"/>
              <w:right w:val="nil"/>
            </w:tcBorders>
          </w:tcPr>
          <w:p w14:paraId="364C8F50"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1.5 x 10</w:t>
            </w:r>
            <w:r w:rsidRPr="003F561C">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1.4 x 10</w:t>
            </w:r>
            <w:r>
              <w:rPr>
                <w:rFonts w:cs="Times New Roman"/>
                <w:color w:val="000000"/>
                <w:sz w:val="18"/>
                <w:szCs w:val="18"/>
                <w:vertAlign w:val="superscript"/>
              </w:rPr>
              <w:t>0</w:t>
            </w:r>
            <w:r w:rsidRPr="003F561C">
              <w:rPr>
                <w:rFonts w:cs="Times New Roman"/>
                <w:color w:val="000000"/>
                <w:sz w:val="18"/>
                <w:szCs w:val="18"/>
              </w:rPr>
              <w:t>)</w:t>
            </w:r>
          </w:p>
        </w:tc>
        <w:tc>
          <w:tcPr>
            <w:tcW w:w="1596" w:type="dxa"/>
            <w:tcBorders>
              <w:top w:val="nil"/>
              <w:left w:val="nil"/>
              <w:bottom w:val="nil"/>
              <w:right w:val="nil"/>
            </w:tcBorders>
          </w:tcPr>
          <w:p w14:paraId="3222B96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7.8 (</w:t>
            </w:r>
            <w:r>
              <w:rPr>
                <w:rFonts w:cs="Times New Roman"/>
                <w:color w:val="000000"/>
                <w:sz w:val="18"/>
                <w:szCs w:val="18"/>
              </w:rPr>
              <w:t>7.0</w:t>
            </w:r>
            <w:r w:rsidRPr="00C528D6">
              <w:rPr>
                <w:rFonts w:cs="Times New Roman"/>
                <w:color w:val="000000"/>
                <w:sz w:val="18"/>
                <w:szCs w:val="18"/>
              </w:rPr>
              <w:t>)</w:t>
            </w:r>
          </w:p>
        </w:tc>
        <w:tc>
          <w:tcPr>
            <w:tcW w:w="1699" w:type="dxa"/>
            <w:tcBorders>
              <w:top w:val="nil"/>
              <w:left w:val="nil"/>
              <w:bottom w:val="nil"/>
              <w:right w:val="nil"/>
            </w:tcBorders>
          </w:tcPr>
          <w:p w14:paraId="7930110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6</w:t>
            </w:r>
            <w:r w:rsidRPr="00C528D6">
              <w:rPr>
                <w:rFonts w:cs="Times New Roman"/>
                <w:color w:val="000000"/>
                <w:sz w:val="18"/>
                <w:szCs w:val="18"/>
              </w:rPr>
              <w:t xml:space="preserve"> (3.</w:t>
            </w:r>
            <w:r>
              <w:rPr>
                <w:rFonts w:cs="Times New Roman"/>
                <w:color w:val="000000"/>
                <w:sz w:val="18"/>
                <w:szCs w:val="18"/>
              </w:rPr>
              <w:t>9</w:t>
            </w:r>
            <w:r w:rsidRPr="00C528D6">
              <w:rPr>
                <w:rFonts w:cs="Times New Roman"/>
                <w:color w:val="000000"/>
                <w:sz w:val="18"/>
                <w:szCs w:val="18"/>
              </w:rPr>
              <w:t>)</w:t>
            </w:r>
          </w:p>
        </w:tc>
        <w:tc>
          <w:tcPr>
            <w:tcW w:w="1002" w:type="dxa"/>
            <w:tcBorders>
              <w:top w:val="nil"/>
              <w:left w:val="nil"/>
              <w:bottom w:val="nil"/>
              <w:right w:val="nil"/>
            </w:tcBorders>
          </w:tcPr>
          <w:p w14:paraId="440A9E4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6667B89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r>
              <w:rPr>
                <w:rFonts w:cs="Times New Roman"/>
                <w:color w:val="000000"/>
                <w:sz w:val="18"/>
                <w:szCs w:val="18"/>
              </w:rPr>
              <w:t>3</w:t>
            </w:r>
          </w:p>
        </w:tc>
        <w:tc>
          <w:tcPr>
            <w:tcW w:w="973" w:type="dxa"/>
            <w:tcBorders>
              <w:top w:val="nil"/>
              <w:left w:val="nil"/>
              <w:bottom w:val="nil"/>
              <w:right w:val="nil"/>
            </w:tcBorders>
          </w:tcPr>
          <w:p w14:paraId="3420DFF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14</w:t>
            </w:r>
          </w:p>
        </w:tc>
      </w:tr>
      <w:tr w:rsidR="00536117" w:rsidRPr="00576E56" w14:paraId="533180BE" w14:textId="77777777" w:rsidTr="00577D3E">
        <w:trPr>
          <w:trHeight w:val="290"/>
        </w:trPr>
        <w:tc>
          <w:tcPr>
            <w:tcW w:w="1677" w:type="dxa"/>
            <w:vMerge/>
            <w:tcBorders>
              <w:left w:val="nil"/>
              <w:right w:val="nil"/>
            </w:tcBorders>
          </w:tcPr>
          <w:p w14:paraId="0BBE9E08"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2AC142C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532C2DD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60E6EDD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p>
        </w:tc>
        <w:tc>
          <w:tcPr>
            <w:tcW w:w="1106" w:type="dxa"/>
            <w:tcBorders>
              <w:top w:val="nil"/>
              <w:left w:val="nil"/>
              <w:bottom w:val="nil"/>
              <w:right w:val="nil"/>
            </w:tcBorders>
          </w:tcPr>
          <w:p w14:paraId="163E2F9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6AB3697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7FE22FB4"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9</w:t>
            </w:r>
          </w:p>
        </w:tc>
        <w:tc>
          <w:tcPr>
            <w:tcW w:w="2411" w:type="dxa"/>
            <w:tcBorders>
              <w:top w:val="nil"/>
              <w:left w:val="nil"/>
              <w:bottom w:val="nil"/>
              <w:right w:val="nil"/>
            </w:tcBorders>
          </w:tcPr>
          <w:p w14:paraId="234D0A0C"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2.2 x 10</w:t>
            </w:r>
            <w:r>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3.6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5D87395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9.2 (</w:t>
            </w:r>
            <w:r>
              <w:rPr>
                <w:rFonts w:cs="Times New Roman"/>
                <w:color w:val="000000"/>
                <w:sz w:val="18"/>
                <w:szCs w:val="18"/>
              </w:rPr>
              <w:t>6.9</w:t>
            </w:r>
            <w:r w:rsidRPr="00C528D6">
              <w:rPr>
                <w:rFonts w:cs="Times New Roman"/>
                <w:color w:val="000000"/>
                <w:sz w:val="18"/>
                <w:szCs w:val="18"/>
              </w:rPr>
              <w:t>)</w:t>
            </w:r>
          </w:p>
        </w:tc>
        <w:tc>
          <w:tcPr>
            <w:tcW w:w="1699" w:type="dxa"/>
            <w:tcBorders>
              <w:top w:val="nil"/>
              <w:left w:val="nil"/>
              <w:bottom w:val="nil"/>
              <w:right w:val="nil"/>
            </w:tcBorders>
          </w:tcPr>
          <w:p w14:paraId="27B077C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15 (6.5)</w:t>
            </w:r>
          </w:p>
        </w:tc>
        <w:tc>
          <w:tcPr>
            <w:tcW w:w="1002" w:type="dxa"/>
            <w:tcBorders>
              <w:top w:val="nil"/>
              <w:left w:val="nil"/>
              <w:bottom w:val="nil"/>
              <w:right w:val="nil"/>
            </w:tcBorders>
          </w:tcPr>
          <w:p w14:paraId="37F0FD91"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333C747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3</w:t>
            </w:r>
          </w:p>
        </w:tc>
        <w:tc>
          <w:tcPr>
            <w:tcW w:w="973" w:type="dxa"/>
            <w:tcBorders>
              <w:top w:val="nil"/>
              <w:left w:val="nil"/>
              <w:bottom w:val="nil"/>
              <w:right w:val="nil"/>
            </w:tcBorders>
          </w:tcPr>
          <w:p w14:paraId="314C324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-6.8</w:t>
            </w:r>
          </w:p>
        </w:tc>
      </w:tr>
      <w:tr w:rsidR="00536117" w:rsidRPr="00576E56" w14:paraId="46AFEC56" w14:textId="77777777" w:rsidTr="00577D3E">
        <w:trPr>
          <w:trHeight w:val="290"/>
        </w:trPr>
        <w:tc>
          <w:tcPr>
            <w:tcW w:w="1677" w:type="dxa"/>
            <w:vMerge/>
            <w:tcBorders>
              <w:left w:val="nil"/>
              <w:right w:val="nil"/>
            </w:tcBorders>
          </w:tcPr>
          <w:p w14:paraId="2D24E6A5"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7BB117D0"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53EB788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0B7BB78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p>
        </w:tc>
        <w:tc>
          <w:tcPr>
            <w:tcW w:w="1106" w:type="dxa"/>
            <w:tcBorders>
              <w:top w:val="nil"/>
              <w:left w:val="nil"/>
              <w:bottom w:val="nil"/>
              <w:right w:val="nil"/>
            </w:tcBorders>
          </w:tcPr>
          <w:p w14:paraId="243C596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A3EE0C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1942A8C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2411" w:type="dxa"/>
            <w:tcBorders>
              <w:top w:val="nil"/>
              <w:left w:val="nil"/>
              <w:bottom w:val="nil"/>
              <w:right w:val="nil"/>
            </w:tcBorders>
          </w:tcPr>
          <w:p w14:paraId="2D52D79B"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3.1 x 10</w:t>
            </w:r>
            <w:r w:rsidRPr="003F561C">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4.9 x 10</w:t>
            </w:r>
            <w:r w:rsidRPr="003F561C">
              <w:rPr>
                <w:rFonts w:cs="Times New Roman"/>
                <w:color w:val="000000"/>
                <w:sz w:val="18"/>
                <w:szCs w:val="18"/>
                <w:vertAlign w:val="superscript"/>
              </w:rPr>
              <w:t>0</w:t>
            </w:r>
            <w:r w:rsidRPr="003F561C">
              <w:rPr>
                <w:rFonts w:cs="Times New Roman"/>
                <w:color w:val="000000"/>
                <w:sz w:val="18"/>
                <w:szCs w:val="18"/>
              </w:rPr>
              <w:t>)</w:t>
            </w:r>
          </w:p>
        </w:tc>
        <w:tc>
          <w:tcPr>
            <w:tcW w:w="1596" w:type="dxa"/>
            <w:tcBorders>
              <w:top w:val="nil"/>
              <w:left w:val="nil"/>
              <w:bottom w:val="nil"/>
              <w:right w:val="nil"/>
            </w:tcBorders>
          </w:tcPr>
          <w:p w14:paraId="5E2616F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2</w:t>
            </w:r>
            <w:r w:rsidRPr="00C528D6">
              <w:rPr>
                <w:rFonts w:cs="Times New Roman"/>
                <w:color w:val="000000"/>
                <w:sz w:val="18"/>
                <w:szCs w:val="18"/>
              </w:rPr>
              <w:t xml:space="preserve"> (3.</w:t>
            </w:r>
            <w:r>
              <w:rPr>
                <w:rFonts w:cs="Times New Roman"/>
                <w:color w:val="000000"/>
                <w:sz w:val="18"/>
                <w:szCs w:val="18"/>
              </w:rPr>
              <w:t>7</w:t>
            </w:r>
            <w:r w:rsidRPr="00C528D6">
              <w:rPr>
                <w:rFonts w:cs="Times New Roman"/>
                <w:color w:val="000000"/>
                <w:sz w:val="18"/>
                <w:szCs w:val="18"/>
              </w:rPr>
              <w:t>)</w:t>
            </w:r>
          </w:p>
        </w:tc>
        <w:tc>
          <w:tcPr>
            <w:tcW w:w="1699" w:type="dxa"/>
            <w:tcBorders>
              <w:top w:val="nil"/>
              <w:left w:val="nil"/>
              <w:bottom w:val="nil"/>
              <w:right w:val="nil"/>
            </w:tcBorders>
          </w:tcPr>
          <w:p w14:paraId="764B203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12 (2.</w:t>
            </w:r>
            <w:r>
              <w:rPr>
                <w:rFonts w:cs="Times New Roman"/>
                <w:color w:val="000000"/>
                <w:sz w:val="18"/>
                <w:szCs w:val="18"/>
              </w:rPr>
              <w:t>8</w:t>
            </w:r>
            <w:r w:rsidRPr="00C528D6">
              <w:rPr>
                <w:rFonts w:cs="Times New Roman"/>
                <w:color w:val="000000"/>
                <w:sz w:val="18"/>
                <w:szCs w:val="18"/>
              </w:rPr>
              <w:t>)</w:t>
            </w:r>
          </w:p>
        </w:tc>
        <w:tc>
          <w:tcPr>
            <w:tcW w:w="1002" w:type="dxa"/>
            <w:tcBorders>
              <w:top w:val="nil"/>
              <w:left w:val="nil"/>
              <w:bottom w:val="nil"/>
              <w:right w:val="nil"/>
            </w:tcBorders>
          </w:tcPr>
          <w:p w14:paraId="3B21050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7CCAA5F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8.4</w:t>
            </w:r>
          </w:p>
        </w:tc>
        <w:tc>
          <w:tcPr>
            <w:tcW w:w="973" w:type="dxa"/>
            <w:tcBorders>
              <w:top w:val="nil"/>
              <w:left w:val="nil"/>
              <w:bottom w:val="nil"/>
              <w:right w:val="nil"/>
            </w:tcBorders>
          </w:tcPr>
          <w:p w14:paraId="054F1A4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w:t>
            </w:r>
            <w:r>
              <w:rPr>
                <w:rFonts w:cs="Times New Roman"/>
                <w:color w:val="000000"/>
                <w:sz w:val="18"/>
                <w:szCs w:val="18"/>
              </w:rPr>
              <w:t>3</w:t>
            </w:r>
          </w:p>
        </w:tc>
      </w:tr>
      <w:tr w:rsidR="00536117" w:rsidRPr="00576E56" w14:paraId="70AD61D9" w14:textId="77777777" w:rsidTr="00577D3E">
        <w:trPr>
          <w:trHeight w:val="290"/>
        </w:trPr>
        <w:tc>
          <w:tcPr>
            <w:tcW w:w="1677" w:type="dxa"/>
            <w:vMerge/>
            <w:tcBorders>
              <w:left w:val="nil"/>
              <w:right w:val="nil"/>
            </w:tcBorders>
          </w:tcPr>
          <w:p w14:paraId="660A7136"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39A619E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343BB0D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70FC1BB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w:t>
            </w:r>
          </w:p>
        </w:tc>
        <w:tc>
          <w:tcPr>
            <w:tcW w:w="1106" w:type="dxa"/>
            <w:tcBorders>
              <w:top w:val="nil"/>
              <w:left w:val="nil"/>
              <w:bottom w:val="nil"/>
              <w:right w:val="nil"/>
            </w:tcBorders>
          </w:tcPr>
          <w:p w14:paraId="12C0461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754E086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4DA5DAD2"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11</w:t>
            </w:r>
          </w:p>
        </w:tc>
        <w:tc>
          <w:tcPr>
            <w:tcW w:w="2411" w:type="dxa"/>
            <w:tcBorders>
              <w:top w:val="nil"/>
              <w:left w:val="nil"/>
              <w:bottom w:val="nil"/>
              <w:right w:val="nil"/>
            </w:tcBorders>
          </w:tcPr>
          <w:p w14:paraId="6EC87E22"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3.7 x 10</w:t>
            </w:r>
            <w:r w:rsidRPr="003F561C">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2.4 x 10</w:t>
            </w:r>
            <w:r w:rsidRPr="003F561C">
              <w:rPr>
                <w:rFonts w:cs="Times New Roman"/>
                <w:color w:val="000000"/>
                <w:sz w:val="18"/>
                <w:szCs w:val="18"/>
                <w:vertAlign w:val="superscript"/>
              </w:rPr>
              <w:t>0</w:t>
            </w:r>
            <w:r w:rsidRPr="003F561C">
              <w:rPr>
                <w:rFonts w:cs="Times New Roman"/>
                <w:color w:val="000000"/>
                <w:sz w:val="18"/>
                <w:szCs w:val="18"/>
              </w:rPr>
              <w:t>)</w:t>
            </w:r>
          </w:p>
        </w:tc>
        <w:tc>
          <w:tcPr>
            <w:tcW w:w="1596" w:type="dxa"/>
            <w:tcBorders>
              <w:top w:val="nil"/>
              <w:left w:val="nil"/>
              <w:bottom w:val="nil"/>
              <w:right w:val="nil"/>
            </w:tcBorders>
          </w:tcPr>
          <w:p w14:paraId="1C9BC20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11 (4.6)</w:t>
            </w:r>
          </w:p>
        </w:tc>
        <w:tc>
          <w:tcPr>
            <w:tcW w:w="1699" w:type="dxa"/>
            <w:tcBorders>
              <w:top w:val="nil"/>
              <w:left w:val="nil"/>
              <w:bottom w:val="nil"/>
              <w:right w:val="nil"/>
            </w:tcBorders>
          </w:tcPr>
          <w:p w14:paraId="1E6E90A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3</w:t>
            </w:r>
            <w:r w:rsidRPr="00C528D6">
              <w:rPr>
                <w:rFonts w:cs="Times New Roman"/>
                <w:color w:val="000000"/>
                <w:sz w:val="18"/>
                <w:szCs w:val="18"/>
              </w:rPr>
              <w:t xml:space="preserve"> (3.9)</w:t>
            </w:r>
          </w:p>
        </w:tc>
        <w:tc>
          <w:tcPr>
            <w:tcW w:w="1002" w:type="dxa"/>
            <w:tcBorders>
              <w:top w:val="nil"/>
              <w:left w:val="nil"/>
              <w:bottom w:val="nil"/>
              <w:right w:val="nil"/>
            </w:tcBorders>
          </w:tcPr>
          <w:p w14:paraId="12B147C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361AFAE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r>
              <w:rPr>
                <w:rFonts w:cs="Times New Roman"/>
                <w:color w:val="000000"/>
                <w:sz w:val="18"/>
                <w:szCs w:val="18"/>
              </w:rPr>
              <w:t>6</w:t>
            </w:r>
          </w:p>
        </w:tc>
        <w:tc>
          <w:tcPr>
            <w:tcW w:w="973" w:type="dxa"/>
            <w:tcBorders>
              <w:top w:val="nil"/>
              <w:left w:val="nil"/>
              <w:bottom w:val="nil"/>
              <w:right w:val="nil"/>
            </w:tcBorders>
          </w:tcPr>
          <w:p w14:paraId="44183B7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8.8</w:t>
            </w:r>
          </w:p>
        </w:tc>
      </w:tr>
      <w:tr w:rsidR="00536117" w:rsidRPr="00576E56" w14:paraId="03AEF809" w14:textId="77777777" w:rsidTr="00577D3E">
        <w:trPr>
          <w:trHeight w:val="290"/>
        </w:trPr>
        <w:tc>
          <w:tcPr>
            <w:tcW w:w="1677" w:type="dxa"/>
            <w:vMerge/>
            <w:tcBorders>
              <w:left w:val="nil"/>
              <w:right w:val="nil"/>
            </w:tcBorders>
          </w:tcPr>
          <w:p w14:paraId="468FAF14"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113C65D0"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551AA45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7A1F9E4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w:t>
            </w:r>
          </w:p>
        </w:tc>
        <w:tc>
          <w:tcPr>
            <w:tcW w:w="1106" w:type="dxa"/>
            <w:tcBorders>
              <w:top w:val="nil"/>
              <w:left w:val="nil"/>
              <w:bottom w:val="nil"/>
              <w:right w:val="nil"/>
            </w:tcBorders>
          </w:tcPr>
          <w:p w14:paraId="2A071F1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6E40C2B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457BE9DC"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5</w:t>
            </w:r>
          </w:p>
        </w:tc>
        <w:tc>
          <w:tcPr>
            <w:tcW w:w="2411" w:type="dxa"/>
            <w:tcBorders>
              <w:top w:val="nil"/>
              <w:left w:val="nil"/>
              <w:bottom w:val="nil"/>
              <w:right w:val="nil"/>
            </w:tcBorders>
          </w:tcPr>
          <w:p w14:paraId="3DC77A0F"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3.4 x 10</w:t>
            </w:r>
            <w:r w:rsidRPr="00336DCD">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2.8 x 10</w:t>
            </w:r>
            <w:r w:rsidRPr="00336DCD">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28A262D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11 (3.9)</w:t>
            </w:r>
          </w:p>
        </w:tc>
        <w:tc>
          <w:tcPr>
            <w:tcW w:w="1699" w:type="dxa"/>
            <w:tcBorders>
              <w:top w:val="nil"/>
              <w:left w:val="nil"/>
              <w:bottom w:val="nil"/>
              <w:right w:val="nil"/>
            </w:tcBorders>
          </w:tcPr>
          <w:p w14:paraId="78B5F62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12 (3.</w:t>
            </w:r>
            <w:r>
              <w:rPr>
                <w:rFonts w:cs="Times New Roman"/>
                <w:color w:val="000000"/>
                <w:sz w:val="18"/>
                <w:szCs w:val="18"/>
              </w:rPr>
              <w:t>3</w:t>
            </w:r>
            <w:r w:rsidRPr="00C528D6">
              <w:rPr>
                <w:rFonts w:cs="Times New Roman"/>
                <w:color w:val="000000"/>
                <w:sz w:val="18"/>
                <w:szCs w:val="18"/>
              </w:rPr>
              <w:t>)</w:t>
            </w:r>
          </w:p>
        </w:tc>
        <w:tc>
          <w:tcPr>
            <w:tcW w:w="1002" w:type="dxa"/>
            <w:tcBorders>
              <w:top w:val="nil"/>
              <w:left w:val="nil"/>
              <w:bottom w:val="nil"/>
              <w:right w:val="nil"/>
            </w:tcBorders>
          </w:tcPr>
          <w:p w14:paraId="77B1AE54"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7679BD2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3</w:t>
            </w:r>
          </w:p>
        </w:tc>
        <w:tc>
          <w:tcPr>
            <w:tcW w:w="973" w:type="dxa"/>
            <w:tcBorders>
              <w:top w:val="nil"/>
              <w:left w:val="nil"/>
              <w:bottom w:val="nil"/>
              <w:right w:val="nil"/>
            </w:tcBorders>
          </w:tcPr>
          <w:p w14:paraId="37599B7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2</w:t>
            </w:r>
          </w:p>
        </w:tc>
      </w:tr>
      <w:tr w:rsidR="00536117" w:rsidRPr="00576E56" w14:paraId="2FFC60E4" w14:textId="77777777" w:rsidTr="00577D3E">
        <w:trPr>
          <w:trHeight w:val="290"/>
        </w:trPr>
        <w:tc>
          <w:tcPr>
            <w:tcW w:w="1677" w:type="dxa"/>
            <w:vMerge/>
            <w:tcBorders>
              <w:left w:val="nil"/>
              <w:right w:val="nil"/>
            </w:tcBorders>
          </w:tcPr>
          <w:p w14:paraId="6A6E1AC7"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1D063643"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125C666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7DD0805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p>
        </w:tc>
        <w:tc>
          <w:tcPr>
            <w:tcW w:w="1106" w:type="dxa"/>
            <w:tcBorders>
              <w:top w:val="nil"/>
              <w:left w:val="nil"/>
              <w:bottom w:val="nil"/>
              <w:right w:val="nil"/>
            </w:tcBorders>
          </w:tcPr>
          <w:p w14:paraId="42D9438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24017B6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67E8BA18"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9</w:t>
            </w:r>
          </w:p>
        </w:tc>
        <w:tc>
          <w:tcPr>
            <w:tcW w:w="2411" w:type="dxa"/>
            <w:tcBorders>
              <w:top w:val="nil"/>
              <w:left w:val="nil"/>
              <w:bottom w:val="nil"/>
              <w:right w:val="nil"/>
            </w:tcBorders>
          </w:tcPr>
          <w:p w14:paraId="66381F15"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6.3 x 10</w:t>
            </w:r>
            <w:r w:rsidRPr="003F561C">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4.8 x 10</w:t>
            </w:r>
            <w:r w:rsidRPr="003F561C">
              <w:rPr>
                <w:rFonts w:cs="Times New Roman"/>
                <w:color w:val="000000"/>
                <w:sz w:val="18"/>
                <w:szCs w:val="18"/>
                <w:vertAlign w:val="superscript"/>
              </w:rPr>
              <w:t>0</w:t>
            </w:r>
            <w:r w:rsidRPr="003F561C">
              <w:rPr>
                <w:rFonts w:cs="Times New Roman"/>
                <w:color w:val="000000"/>
                <w:sz w:val="18"/>
                <w:szCs w:val="18"/>
              </w:rPr>
              <w:t>)</w:t>
            </w:r>
          </w:p>
        </w:tc>
        <w:tc>
          <w:tcPr>
            <w:tcW w:w="1596" w:type="dxa"/>
            <w:tcBorders>
              <w:top w:val="nil"/>
              <w:left w:val="nil"/>
              <w:bottom w:val="nil"/>
              <w:right w:val="nil"/>
            </w:tcBorders>
          </w:tcPr>
          <w:p w14:paraId="120D45D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1</w:t>
            </w:r>
            <w:r w:rsidRPr="00C528D6">
              <w:rPr>
                <w:rFonts w:cs="Times New Roman"/>
                <w:color w:val="000000"/>
                <w:sz w:val="18"/>
                <w:szCs w:val="18"/>
              </w:rPr>
              <w:t xml:space="preserve"> (4.5)</w:t>
            </w:r>
          </w:p>
        </w:tc>
        <w:tc>
          <w:tcPr>
            <w:tcW w:w="1699" w:type="dxa"/>
            <w:tcBorders>
              <w:top w:val="nil"/>
              <w:left w:val="nil"/>
              <w:bottom w:val="nil"/>
              <w:right w:val="nil"/>
            </w:tcBorders>
          </w:tcPr>
          <w:p w14:paraId="223D217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12 (4.</w:t>
            </w:r>
            <w:r>
              <w:rPr>
                <w:rFonts w:cs="Times New Roman"/>
                <w:color w:val="000000"/>
                <w:sz w:val="18"/>
                <w:szCs w:val="18"/>
              </w:rPr>
              <w:t>1</w:t>
            </w:r>
            <w:r w:rsidRPr="00C528D6">
              <w:rPr>
                <w:rFonts w:cs="Times New Roman"/>
                <w:color w:val="000000"/>
                <w:sz w:val="18"/>
                <w:szCs w:val="18"/>
              </w:rPr>
              <w:t>)</w:t>
            </w:r>
          </w:p>
        </w:tc>
        <w:tc>
          <w:tcPr>
            <w:tcW w:w="1002" w:type="dxa"/>
            <w:tcBorders>
              <w:top w:val="nil"/>
              <w:left w:val="nil"/>
              <w:bottom w:val="nil"/>
              <w:right w:val="nil"/>
            </w:tcBorders>
          </w:tcPr>
          <w:p w14:paraId="1E38F22D"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09AF611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4.7</w:t>
            </w:r>
          </w:p>
        </w:tc>
        <w:tc>
          <w:tcPr>
            <w:tcW w:w="973" w:type="dxa"/>
            <w:tcBorders>
              <w:top w:val="nil"/>
              <w:left w:val="nil"/>
              <w:bottom w:val="nil"/>
              <w:right w:val="nil"/>
            </w:tcBorders>
          </w:tcPr>
          <w:p w14:paraId="282BB646"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6.0</w:t>
            </w:r>
          </w:p>
        </w:tc>
      </w:tr>
      <w:tr w:rsidR="00536117" w:rsidRPr="00576E56" w14:paraId="01AC5327" w14:textId="77777777" w:rsidTr="00577D3E">
        <w:trPr>
          <w:trHeight w:val="290"/>
        </w:trPr>
        <w:tc>
          <w:tcPr>
            <w:tcW w:w="1677" w:type="dxa"/>
            <w:vMerge/>
            <w:tcBorders>
              <w:left w:val="nil"/>
              <w:right w:val="nil"/>
            </w:tcBorders>
          </w:tcPr>
          <w:p w14:paraId="001DCCEB"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124B0EC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648336C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18DA090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p>
        </w:tc>
        <w:tc>
          <w:tcPr>
            <w:tcW w:w="1106" w:type="dxa"/>
            <w:tcBorders>
              <w:top w:val="nil"/>
              <w:left w:val="nil"/>
              <w:bottom w:val="nil"/>
              <w:right w:val="nil"/>
            </w:tcBorders>
          </w:tcPr>
          <w:p w14:paraId="7F994A8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6CDEA7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14A9097D"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7</w:t>
            </w:r>
          </w:p>
        </w:tc>
        <w:tc>
          <w:tcPr>
            <w:tcW w:w="2411" w:type="dxa"/>
            <w:tcBorders>
              <w:top w:val="nil"/>
              <w:left w:val="nil"/>
              <w:bottom w:val="nil"/>
              <w:right w:val="nil"/>
            </w:tcBorders>
          </w:tcPr>
          <w:p w14:paraId="33DDB89C"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1.3 x 10</w:t>
            </w:r>
            <w:r w:rsidRPr="00336DCD">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2.7 x 10</w:t>
            </w:r>
            <w:r w:rsidRPr="00336DCD">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5BFFF4F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1</w:t>
            </w:r>
            <w:r w:rsidRPr="00C528D6">
              <w:rPr>
                <w:rFonts w:cs="Times New Roman"/>
                <w:color w:val="000000"/>
                <w:sz w:val="18"/>
                <w:szCs w:val="18"/>
              </w:rPr>
              <w:t xml:space="preserve"> (4.7)</w:t>
            </w:r>
          </w:p>
        </w:tc>
        <w:tc>
          <w:tcPr>
            <w:tcW w:w="1699" w:type="dxa"/>
            <w:tcBorders>
              <w:top w:val="nil"/>
              <w:left w:val="nil"/>
              <w:bottom w:val="nil"/>
              <w:right w:val="nil"/>
            </w:tcBorders>
          </w:tcPr>
          <w:p w14:paraId="0566703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3</w:t>
            </w:r>
            <w:r w:rsidRPr="00C528D6">
              <w:rPr>
                <w:rFonts w:cs="Times New Roman"/>
                <w:color w:val="000000"/>
                <w:sz w:val="18"/>
                <w:szCs w:val="18"/>
              </w:rPr>
              <w:t xml:space="preserve"> (3.4)</w:t>
            </w:r>
          </w:p>
        </w:tc>
        <w:tc>
          <w:tcPr>
            <w:tcW w:w="1002" w:type="dxa"/>
            <w:tcBorders>
              <w:top w:val="nil"/>
              <w:left w:val="nil"/>
              <w:bottom w:val="nil"/>
              <w:right w:val="nil"/>
            </w:tcBorders>
          </w:tcPr>
          <w:p w14:paraId="45EBD3CF"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0329804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-2.5</w:t>
            </w:r>
          </w:p>
        </w:tc>
        <w:tc>
          <w:tcPr>
            <w:tcW w:w="973" w:type="dxa"/>
            <w:tcBorders>
              <w:top w:val="nil"/>
              <w:left w:val="nil"/>
              <w:bottom w:val="nil"/>
              <w:right w:val="nil"/>
            </w:tcBorders>
          </w:tcPr>
          <w:p w14:paraId="6A2AA94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-0.5</w:t>
            </w:r>
          </w:p>
        </w:tc>
      </w:tr>
      <w:tr w:rsidR="00536117" w:rsidRPr="00576E56" w14:paraId="7CFF064B" w14:textId="77777777" w:rsidTr="00577D3E">
        <w:trPr>
          <w:trHeight w:val="290"/>
        </w:trPr>
        <w:tc>
          <w:tcPr>
            <w:tcW w:w="1677" w:type="dxa"/>
            <w:vMerge/>
            <w:tcBorders>
              <w:left w:val="nil"/>
              <w:right w:val="nil"/>
            </w:tcBorders>
          </w:tcPr>
          <w:p w14:paraId="4AFEA12F"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257A73C0"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65B757E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45B419E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p>
        </w:tc>
        <w:tc>
          <w:tcPr>
            <w:tcW w:w="1106" w:type="dxa"/>
            <w:tcBorders>
              <w:top w:val="nil"/>
              <w:left w:val="nil"/>
              <w:bottom w:val="nil"/>
              <w:right w:val="nil"/>
            </w:tcBorders>
          </w:tcPr>
          <w:p w14:paraId="295181D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6EFCCC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2890ECA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9</w:t>
            </w:r>
          </w:p>
        </w:tc>
        <w:tc>
          <w:tcPr>
            <w:tcW w:w="2411" w:type="dxa"/>
            <w:tcBorders>
              <w:top w:val="nil"/>
              <w:left w:val="nil"/>
              <w:bottom w:val="nil"/>
              <w:right w:val="nil"/>
            </w:tcBorders>
          </w:tcPr>
          <w:p w14:paraId="5AD39922"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9.9 x 10</w:t>
            </w:r>
            <w:r w:rsidRPr="003F561C">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8.1 x 10</w:t>
            </w:r>
            <w:r w:rsidRPr="003F561C">
              <w:rPr>
                <w:rFonts w:cs="Times New Roman"/>
                <w:color w:val="000000"/>
                <w:sz w:val="18"/>
                <w:szCs w:val="18"/>
                <w:vertAlign w:val="superscript"/>
              </w:rPr>
              <w:t>0</w:t>
            </w:r>
            <w:r w:rsidRPr="003F561C">
              <w:rPr>
                <w:rFonts w:cs="Times New Roman"/>
                <w:color w:val="000000"/>
                <w:sz w:val="18"/>
                <w:szCs w:val="18"/>
              </w:rPr>
              <w:t>)</w:t>
            </w:r>
          </w:p>
        </w:tc>
        <w:tc>
          <w:tcPr>
            <w:tcW w:w="1596" w:type="dxa"/>
            <w:tcBorders>
              <w:top w:val="nil"/>
              <w:left w:val="nil"/>
              <w:bottom w:val="nil"/>
              <w:right w:val="nil"/>
            </w:tcBorders>
          </w:tcPr>
          <w:p w14:paraId="02A69EB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11 (4.8)</w:t>
            </w:r>
          </w:p>
        </w:tc>
        <w:tc>
          <w:tcPr>
            <w:tcW w:w="1699" w:type="dxa"/>
            <w:tcBorders>
              <w:top w:val="nil"/>
              <w:left w:val="nil"/>
              <w:bottom w:val="nil"/>
              <w:right w:val="nil"/>
            </w:tcBorders>
          </w:tcPr>
          <w:p w14:paraId="4D23CBD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13 (3.</w:t>
            </w:r>
            <w:r>
              <w:rPr>
                <w:rFonts w:cs="Times New Roman"/>
                <w:color w:val="000000"/>
                <w:sz w:val="18"/>
                <w:szCs w:val="18"/>
              </w:rPr>
              <w:t>5</w:t>
            </w:r>
            <w:r w:rsidRPr="00C528D6">
              <w:rPr>
                <w:rFonts w:cs="Times New Roman"/>
                <w:color w:val="000000"/>
                <w:sz w:val="18"/>
                <w:szCs w:val="18"/>
              </w:rPr>
              <w:t>)</w:t>
            </w:r>
          </w:p>
        </w:tc>
        <w:tc>
          <w:tcPr>
            <w:tcW w:w="1002" w:type="dxa"/>
            <w:tcBorders>
              <w:top w:val="nil"/>
              <w:left w:val="nil"/>
              <w:bottom w:val="nil"/>
              <w:right w:val="nil"/>
            </w:tcBorders>
          </w:tcPr>
          <w:p w14:paraId="7150C104"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42099E3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3</w:t>
            </w:r>
          </w:p>
        </w:tc>
        <w:tc>
          <w:tcPr>
            <w:tcW w:w="973" w:type="dxa"/>
            <w:tcBorders>
              <w:top w:val="nil"/>
              <w:left w:val="nil"/>
              <w:bottom w:val="nil"/>
              <w:right w:val="nil"/>
            </w:tcBorders>
          </w:tcPr>
          <w:p w14:paraId="060806F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r>
              <w:rPr>
                <w:rFonts w:cs="Times New Roman"/>
                <w:color w:val="000000"/>
                <w:sz w:val="18"/>
                <w:szCs w:val="18"/>
              </w:rPr>
              <w:t>2</w:t>
            </w:r>
          </w:p>
        </w:tc>
      </w:tr>
      <w:tr w:rsidR="00536117" w:rsidRPr="00576E56" w14:paraId="5AC17FD7" w14:textId="77777777" w:rsidTr="00577D3E">
        <w:trPr>
          <w:trHeight w:val="290"/>
        </w:trPr>
        <w:tc>
          <w:tcPr>
            <w:tcW w:w="1677" w:type="dxa"/>
            <w:vMerge/>
            <w:tcBorders>
              <w:left w:val="nil"/>
              <w:right w:val="nil"/>
            </w:tcBorders>
          </w:tcPr>
          <w:p w14:paraId="5EA154AB"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6E3A13D6"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4517F24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42B6593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w:t>
            </w:r>
          </w:p>
        </w:tc>
        <w:tc>
          <w:tcPr>
            <w:tcW w:w="1106" w:type="dxa"/>
            <w:tcBorders>
              <w:top w:val="nil"/>
              <w:left w:val="nil"/>
              <w:bottom w:val="nil"/>
              <w:right w:val="nil"/>
            </w:tcBorders>
          </w:tcPr>
          <w:p w14:paraId="688A9C5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289D1A1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2DFDAAD6"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7</w:t>
            </w:r>
          </w:p>
        </w:tc>
        <w:tc>
          <w:tcPr>
            <w:tcW w:w="2411" w:type="dxa"/>
            <w:tcBorders>
              <w:top w:val="nil"/>
              <w:left w:val="nil"/>
              <w:bottom w:val="nil"/>
              <w:right w:val="nil"/>
            </w:tcBorders>
          </w:tcPr>
          <w:p w14:paraId="778F911B"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3.6 x 10</w:t>
            </w:r>
            <w:r w:rsidRPr="003F561C">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5.9 x 10</w:t>
            </w:r>
            <w:r w:rsidRPr="003F561C">
              <w:rPr>
                <w:rFonts w:cs="Times New Roman"/>
                <w:color w:val="000000"/>
                <w:sz w:val="18"/>
                <w:szCs w:val="18"/>
                <w:vertAlign w:val="superscript"/>
              </w:rPr>
              <w:t>0</w:t>
            </w:r>
            <w:r w:rsidRPr="003F561C">
              <w:rPr>
                <w:rFonts w:cs="Times New Roman"/>
                <w:color w:val="000000"/>
                <w:sz w:val="18"/>
                <w:szCs w:val="18"/>
              </w:rPr>
              <w:t>)</w:t>
            </w:r>
          </w:p>
        </w:tc>
        <w:tc>
          <w:tcPr>
            <w:tcW w:w="1596" w:type="dxa"/>
            <w:tcBorders>
              <w:top w:val="nil"/>
              <w:left w:val="nil"/>
              <w:bottom w:val="nil"/>
              <w:right w:val="nil"/>
            </w:tcBorders>
          </w:tcPr>
          <w:p w14:paraId="59BEAFF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 xml:space="preserve">1 </w:t>
            </w:r>
            <w:r w:rsidRPr="00C528D6">
              <w:rPr>
                <w:rFonts w:cs="Times New Roman"/>
                <w:color w:val="000000"/>
                <w:sz w:val="18"/>
                <w:szCs w:val="18"/>
              </w:rPr>
              <w:t>(5.5)</w:t>
            </w:r>
          </w:p>
        </w:tc>
        <w:tc>
          <w:tcPr>
            <w:tcW w:w="1699" w:type="dxa"/>
            <w:tcBorders>
              <w:top w:val="nil"/>
              <w:left w:val="nil"/>
              <w:bottom w:val="nil"/>
              <w:right w:val="nil"/>
            </w:tcBorders>
          </w:tcPr>
          <w:p w14:paraId="0370A99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4</w:t>
            </w:r>
            <w:r w:rsidRPr="00C528D6">
              <w:rPr>
                <w:rFonts w:cs="Times New Roman"/>
                <w:color w:val="000000"/>
                <w:sz w:val="18"/>
                <w:szCs w:val="18"/>
              </w:rPr>
              <w:t xml:space="preserve"> (4.4)</w:t>
            </w:r>
          </w:p>
        </w:tc>
        <w:tc>
          <w:tcPr>
            <w:tcW w:w="1002" w:type="dxa"/>
            <w:tcBorders>
              <w:top w:val="nil"/>
              <w:left w:val="nil"/>
              <w:bottom w:val="nil"/>
              <w:right w:val="nil"/>
            </w:tcBorders>
          </w:tcPr>
          <w:p w14:paraId="1425BA3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06651BE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7.0</w:t>
            </w:r>
          </w:p>
        </w:tc>
        <w:tc>
          <w:tcPr>
            <w:tcW w:w="973" w:type="dxa"/>
            <w:tcBorders>
              <w:top w:val="nil"/>
              <w:left w:val="nil"/>
              <w:bottom w:val="nil"/>
              <w:right w:val="nil"/>
            </w:tcBorders>
          </w:tcPr>
          <w:p w14:paraId="6FEC63E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10</w:t>
            </w:r>
          </w:p>
        </w:tc>
      </w:tr>
      <w:tr w:rsidR="00536117" w:rsidRPr="00576E56" w14:paraId="739233E5" w14:textId="77777777" w:rsidTr="00577D3E">
        <w:trPr>
          <w:trHeight w:val="290"/>
        </w:trPr>
        <w:tc>
          <w:tcPr>
            <w:tcW w:w="1677" w:type="dxa"/>
            <w:vMerge/>
            <w:tcBorders>
              <w:left w:val="nil"/>
              <w:right w:val="nil"/>
            </w:tcBorders>
          </w:tcPr>
          <w:p w14:paraId="4C523CBD"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09F0EC24"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7A9FCD8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5F9BE96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10</w:t>
            </w:r>
          </w:p>
        </w:tc>
        <w:tc>
          <w:tcPr>
            <w:tcW w:w="1106" w:type="dxa"/>
            <w:tcBorders>
              <w:top w:val="nil"/>
              <w:left w:val="nil"/>
              <w:bottom w:val="nil"/>
              <w:right w:val="nil"/>
            </w:tcBorders>
          </w:tcPr>
          <w:p w14:paraId="7B5664A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C5FDF5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4506E41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w:t>
            </w:r>
          </w:p>
        </w:tc>
        <w:tc>
          <w:tcPr>
            <w:tcW w:w="2411" w:type="dxa"/>
            <w:tcBorders>
              <w:top w:val="nil"/>
              <w:left w:val="nil"/>
              <w:bottom w:val="nil"/>
              <w:right w:val="nil"/>
            </w:tcBorders>
          </w:tcPr>
          <w:p w14:paraId="34693301"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5.3 x 10</w:t>
            </w:r>
            <w:r w:rsidRPr="003F561C">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2.4 x 10</w:t>
            </w:r>
            <w:r w:rsidRPr="003F561C">
              <w:rPr>
                <w:rFonts w:cs="Times New Roman"/>
                <w:color w:val="000000"/>
                <w:sz w:val="18"/>
                <w:szCs w:val="18"/>
                <w:vertAlign w:val="superscript"/>
              </w:rPr>
              <w:t>0</w:t>
            </w:r>
            <w:r w:rsidRPr="003F561C">
              <w:rPr>
                <w:rFonts w:cs="Times New Roman"/>
                <w:color w:val="000000"/>
                <w:sz w:val="18"/>
                <w:szCs w:val="18"/>
              </w:rPr>
              <w:t>)</w:t>
            </w:r>
          </w:p>
        </w:tc>
        <w:tc>
          <w:tcPr>
            <w:tcW w:w="1596" w:type="dxa"/>
            <w:tcBorders>
              <w:top w:val="nil"/>
              <w:left w:val="nil"/>
              <w:bottom w:val="nil"/>
              <w:right w:val="nil"/>
            </w:tcBorders>
          </w:tcPr>
          <w:p w14:paraId="42D66F6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r>
              <w:rPr>
                <w:rFonts w:cs="Times New Roman"/>
                <w:color w:val="000000"/>
                <w:sz w:val="18"/>
                <w:szCs w:val="18"/>
              </w:rPr>
              <w:t>.5</w:t>
            </w:r>
            <w:r w:rsidRPr="00C528D6">
              <w:rPr>
                <w:rFonts w:cs="Times New Roman"/>
                <w:color w:val="000000"/>
                <w:sz w:val="18"/>
                <w:szCs w:val="18"/>
              </w:rPr>
              <w:t xml:space="preserve"> (7.1)</w:t>
            </w:r>
          </w:p>
        </w:tc>
        <w:tc>
          <w:tcPr>
            <w:tcW w:w="1699" w:type="dxa"/>
            <w:tcBorders>
              <w:top w:val="nil"/>
              <w:left w:val="nil"/>
              <w:bottom w:val="nil"/>
              <w:right w:val="nil"/>
            </w:tcBorders>
          </w:tcPr>
          <w:p w14:paraId="377B90B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16 (3.3)</w:t>
            </w:r>
          </w:p>
        </w:tc>
        <w:tc>
          <w:tcPr>
            <w:tcW w:w="1002" w:type="dxa"/>
            <w:tcBorders>
              <w:top w:val="nil"/>
              <w:left w:val="nil"/>
              <w:bottom w:val="nil"/>
              <w:right w:val="nil"/>
            </w:tcBorders>
          </w:tcPr>
          <w:p w14:paraId="1A6A8F79"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050EDF2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2.2</w:t>
            </w:r>
          </w:p>
        </w:tc>
        <w:tc>
          <w:tcPr>
            <w:tcW w:w="973" w:type="dxa"/>
            <w:tcBorders>
              <w:top w:val="nil"/>
              <w:left w:val="nil"/>
              <w:bottom w:val="nil"/>
              <w:right w:val="nil"/>
            </w:tcBorders>
          </w:tcPr>
          <w:p w14:paraId="269314D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1</w:t>
            </w:r>
          </w:p>
        </w:tc>
      </w:tr>
      <w:tr w:rsidR="00536117" w:rsidRPr="00576E56" w14:paraId="2577668C" w14:textId="77777777" w:rsidTr="00577D3E">
        <w:trPr>
          <w:trHeight w:val="290"/>
        </w:trPr>
        <w:tc>
          <w:tcPr>
            <w:tcW w:w="1677" w:type="dxa"/>
            <w:vMerge/>
            <w:tcBorders>
              <w:left w:val="nil"/>
              <w:right w:val="nil"/>
            </w:tcBorders>
          </w:tcPr>
          <w:p w14:paraId="4ADDCB35"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39C98333"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02BB184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5E9FA3C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11</w:t>
            </w:r>
          </w:p>
        </w:tc>
        <w:tc>
          <w:tcPr>
            <w:tcW w:w="1106" w:type="dxa"/>
            <w:tcBorders>
              <w:top w:val="nil"/>
              <w:left w:val="nil"/>
              <w:bottom w:val="nil"/>
              <w:right w:val="nil"/>
            </w:tcBorders>
          </w:tcPr>
          <w:p w14:paraId="2D5ADB6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11A0655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515CDA2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6</w:t>
            </w:r>
          </w:p>
        </w:tc>
        <w:tc>
          <w:tcPr>
            <w:tcW w:w="2411" w:type="dxa"/>
            <w:tcBorders>
              <w:top w:val="nil"/>
              <w:left w:val="nil"/>
              <w:bottom w:val="nil"/>
              <w:right w:val="nil"/>
            </w:tcBorders>
          </w:tcPr>
          <w:p w14:paraId="7228F2CF"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7.3 x 10</w:t>
            </w:r>
            <w:r w:rsidRPr="003F561C">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8.8 x 10</w:t>
            </w:r>
            <w:r w:rsidRPr="003F561C">
              <w:rPr>
                <w:rFonts w:cs="Times New Roman"/>
                <w:color w:val="000000"/>
                <w:sz w:val="18"/>
                <w:szCs w:val="18"/>
                <w:vertAlign w:val="superscript"/>
              </w:rPr>
              <w:t>0</w:t>
            </w:r>
            <w:r w:rsidRPr="003F561C">
              <w:rPr>
                <w:rFonts w:cs="Times New Roman"/>
                <w:color w:val="000000"/>
                <w:sz w:val="18"/>
                <w:szCs w:val="18"/>
              </w:rPr>
              <w:t>)</w:t>
            </w:r>
          </w:p>
        </w:tc>
        <w:tc>
          <w:tcPr>
            <w:tcW w:w="1596" w:type="dxa"/>
            <w:tcBorders>
              <w:top w:val="nil"/>
              <w:left w:val="nil"/>
              <w:bottom w:val="nil"/>
              <w:right w:val="nil"/>
            </w:tcBorders>
          </w:tcPr>
          <w:p w14:paraId="27F7F2B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4.8 (6.</w:t>
            </w:r>
            <w:r>
              <w:rPr>
                <w:rFonts w:cs="Times New Roman"/>
                <w:color w:val="000000"/>
                <w:sz w:val="18"/>
                <w:szCs w:val="18"/>
              </w:rPr>
              <w:t>4</w:t>
            </w:r>
            <w:r w:rsidRPr="00C528D6">
              <w:rPr>
                <w:rFonts w:cs="Times New Roman"/>
                <w:color w:val="000000"/>
                <w:sz w:val="18"/>
                <w:szCs w:val="18"/>
              </w:rPr>
              <w:t>)</w:t>
            </w:r>
          </w:p>
        </w:tc>
        <w:tc>
          <w:tcPr>
            <w:tcW w:w="1699" w:type="dxa"/>
            <w:tcBorders>
              <w:top w:val="nil"/>
              <w:left w:val="nil"/>
              <w:bottom w:val="nil"/>
              <w:right w:val="nil"/>
            </w:tcBorders>
          </w:tcPr>
          <w:p w14:paraId="6E268E7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7</w:t>
            </w:r>
            <w:r w:rsidRPr="00C528D6">
              <w:rPr>
                <w:rFonts w:cs="Times New Roman"/>
                <w:color w:val="000000"/>
                <w:sz w:val="18"/>
                <w:szCs w:val="18"/>
              </w:rPr>
              <w:t xml:space="preserve"> (4.</w:t>
            </w:r>
            <w:r>
              <w:rPr>
                <w:rFonts w:cs="Times New Roman"/>
                <w:color w:val="000000"/>
                <w:sz w:val="18"/>
                <w:szCs w:val="18"/>
              </w:rPr>
              <w:t>5</w:t>
            </w:r>
            <w:r w:rsidRPr="00C528D6">
              <w:rPr>
                <w:rFonts w:cs="Times New Roman"/>
                <w:color w:val="000000"/>
                <w:sz w:val="18"/>
                <w:szCs w:val="18"/>
              </w:rPr>
              <w:t>)</w:t>
            </w:r>
          </w:p>
        </w:tc>
        <w:tc>
          <w:tcPr>
            <w:tcW w:w="1002" w:type="dxa"/>
            <w:tcBorders>
              <w:top w:val="nil"/>
              <w:left w:val="nil"/>
              <w:bottom w:val="nil"/>
              <w:right w:val="nil"/>
            </w:tcBorders>
          </w:tcPr>
          <w:p w14:paraId="5834A2CE"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7656939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5</w:t>
            </w:r>
          </w:p>
        </w:tc>
        <w:tc>
          <w:tcPr>
            <w:tcW w:w="973" w:type="dxa"/>
            <w:tcBorders>
              <w:top w:val="nil"/>
              <w:left w:val="nil"/>
              <w:bottom w:val="nil"/>
              <w:right w:val="nil"/>
            </w:tcBorders>
          </w:tcPr>
          <w:p w14:paraId="726846F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9.4</w:t>
            </w:r>
          </w:p>
        </w:tc>
      </w:tr>
      <w:tr w:rsidR="00536117" w:rsidRPr="00576E56" w14:paraId="1D854BB5" w14:textId="77777777" w:rsidTr="00577D3E">
        <w:trPr>
          <w:trHeight w:val="290"/>
        </w:trPr>
        <w:tc>
          <w:tcPr>
            <w:tcW w:w="1677" w:type="dxa"/>
            <w:vMerge/>
            <w:tcBorders>
              <w:left w:val="nil"/>
              <w:right w:val="nil"/>
            </w:tcBorders>
          </w:tcPr>
          <w:p w14:paraId="70A5C33A"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223F7505"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7778F87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76E1ABA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12</w:t>
            </w:r>
          </w:p>
        </w:tc>
        <w:tc>
          <w:tcPr>
            <w:tcW w:w="1106" w:type="dxa"/>
            <w:tcBorders>
              <w:top w:val="nil"/>
              <w:left w:val="nil"/>
              <w:bottom w:val="nil"/>
              <w:right w:val="nil"/>
            </w:tcBorders>
          </w:tcPr>
          <w:p w14:paraId="4A83E4C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40ECE43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5AFCBD3E"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p>
        </w:tc>
        <w:tc>
          <w:tcPr>
            <w:tcW w:w="2411" w:type="dxa"/>
            <w:tcBorders>
              <w:top w:val="nil"/>
              <w:left w:val="nil"/>
              <w:bottom w:val="nil"/>
              <w:right w:val="nil"/>
            </w:tcBorders>
          </w:tcPr>
          <w:p w14:paraId="2CF4DF7F"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3.7 x 10</w:t>
            </w:r>
            <w:r w:rsidRPr="003F561C">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5.0 x 10</w:t>
            </w:r>
            <w:r w:rsidRPr="003F561C">
              <w:rPr>
                <w:rFonts w:cs="Times New Roman"/>
                <w:color w:val="000000"/>
                <w:sz w:val="18"/>
                <w:szCs w:val="18"/>
                <w:vertAlign w:val="superscript"/>
              </w:rPr>
              <w:t>0</w:t>
            </w:r>
            <w:r w:rsidRPr="003F561C">
              <w:rPr>
                <w:rFonts w:cs="Times New Roman"/>
                <w:color w:val="000000"/>
                <w:sz w:val="18"/>
                <w:szCs w:val="18"/>
              </w:rPr>
              <w:t>)</w:t>
            </w:r>
          </w:p>
        </w:tc>
        <w:tc>
          <w:tcPr>
            <w:tcW w:w="1596" w:type="dxa"/>
            <w:tcBorders>
              <w:top w:val="nil"/>
              <w:left w:val="nil"/>
              <w:bottom w:val="nil"/>
              <w:right w:val="nil"/>
            </w:tcBorders>
          </w:tcPr>
          <w:p w14:paraId="492EDB2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9.0 (6.5)</w:t>
            </w:r>
          </w:p>
        </w:tc>
        <w:tc>
          <w:tcPr>
            <w:tcW w:w="1699" w:type="dxa"/>
            <w:tcBorders>
              <w:top w:val="nil"/>
              <w:left w:val="nil"/>
              <w:bottom w:val="nil"/>
              <w:right w:val="nil"/>
            </w:tcBorders>
          </w:tcPr>
          <w:p w14:paraId="259A8D7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15 (3.</w:t>
            </w:r>
            <w:r>
              <w:rPr>
                <w:rFonts w:cs="Times New Roman"/>
                <w:color w:val="000000"/>
                <w:sz w:val="18"/>
                <w:szCs w:val="18"/>
              </w:rPr>
              <w:t>1</w:t>
            </w:r>
            <w:r w:rsidRPr="00C528D6">
              <w:rPr>
                <w:rFonts w:cs="Times New Roman"/>
                <w:color w:val="000000"/>
                <w:sz w:val="18"/>
                <w:szCs w:val="18"/>
              </w:rPr>
              <w:t>)</w:t>
            </w:r>
          </w:p>
        </w:tc>
        <w:tc>
          <w:tcPr>
            <w:tcW w:w="1002" w:type="dxa"/>
            <w:tcBorders>
              <w:top w:val="nil"/>
              <w:left w:val="nil"/>
              <w:bottom w:val="nil"/>
              <w:right w:val="nil"/>
            </w:tcBorders>
          </w:tcPr>
          <w:p w14:paraId="3530B77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28FBF9E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w:t>
            </w:r>
            <w:r>
              <w:rPr>
                <w:rFonts w:cs="Times New Roman"/>
                <w:color w:val="000000"/>
                <w:sz w:val="18"/>
                <w:szCs w:val="18"/>
              </w:rPr>
              <w:t>3</w:t>
            </w:r>
          </w:p>
        </w:tc>
        <w:tc>
          <w:tcPr>
            <w:tcW w:w="973" w:type="dxa"/>
            <w:tcBorders>
              <w:top w:val="nil"/>
              <w:left w:val="nil"/>
              <w:bottom w:val="nil"/>
              <w:right w:val="nil"/>
            </w:tcBorders>
          </w:tcPr>
          <w:p w14:paraId="65AF9F7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11</w:t>
            </w:r>
          </w:p>
        </w:tc>
      </w:tr>
      <w:tr w:rsidR="00536117" w:rsidRPr="00576E56" w14:paraId="68BF569A" w14:textId="77777777" w:rsidTr="00577D3E">
        <w:trPr>
          <w:trHeight w:val="290"/>
        </w:trPr>
        <w:tc>
          <w:tcPr>
            <w:tcW w:w="1677" w:type="dxa"/>
            <w:vMerge/>
            <w:tcBorders>
              <w:left w:val="nil"/>
              <w:right w:val="nil"/>
            </w:tcBorders>
          </w:tcPr>
          <w:p w14:paraId="1DB6306E"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716C9EFC" w14:textId="77777777" w:rsidR="00536117" w:rsidRPr="00C528D6" w:rsidRDefault="00536117" w:rsidP="00577D3E">
            <w:pPr>
              <w:autoSpaceDE w:val="0"/>
              <w:autoSpaceDN w:val="0"/>
              <w:adjustRightInd w:val="0"/>
              <w:jc w:val="right"/>
              <w:rPr>
                <w:rFonts w:cs="Times New Roman"/>
                <w:color w:val="000000"/>
                <w:sz w:val="18"/>
                <w:szCs w:val="18"/>
              </w:rPr>
            </w:pPr>
          </w:p>
        </w:tc>
        <w:tc>
          <w:tcPr>
            <w:tcW w:w="606" w:type="dxa"/>
            <w:tcBorders>
              <w:top w:val="nil"/>
              <w:left w:val="nil"/>
              <w:bottom w:val="nil"/>
              <w:right w:val="nil"/>
            </w:tcBorders>
          </w:tcPr>
          <w:p w14:paraId="6F1C1E22" w14:textId="77777777" w:rsidR="00536117" w:rsidRPr="00FE5B72" w:rsidRDefault="00536117" w:rsidP="00577D3E">
            <w:pPr>
              <w:autoSpaceDE w:val="0"/>
              <w:autoSpaceDN w:val="0"/>
              <w:adjustRightInd w:val="0"/>
              <w:rPr>
                <w:rFonts w:cs="Times New Roman"/>
                <w:b/>
                <w:bCs/>
                <w:color w:val="000000"/>
                <w:sz w:val="18"/>
                <w:szCs w:val="18"/>
              </w:rPr>
            </w:pPr>
            <w:r w:rsidRPr="00FE5B72">
              <w:rPr>
                <w:rFonts w:cs="Times New Roman"/>
                <w:b/>
                <w:bCs/>
                <w:color w:val="000000"/>
                <w:sz w:val="18"/>
                <w:szCs w:val="18"/>
              </w:rPr>
              <w:t>CN</w:t>
            </w:r>
          </w:p>
        </w:tc>
        <w:tc>
          <w:tcPr>
            <w:tcW w:w="507" w:type="dxa"/>
            <w:tcBorders>
              <w:top w:val="nil"/>
              <w:left w:val="nil"/>
              <w:bottom w:val="nil"/>
              <w:right w:val="nil"/>
            </w:tcBorders>
          </w:tcPr>
          <w:p w14:paraId="24BCF078" w14:textId="77777777" w:rsidR="00536117" w:rsidRPr="00FE5B72" w:rsidRDefault="00536117" w:rsidP="00577D3E">
            <w:pPr>
              <w:autoSpaceDE w:val="0"/>
              <w:autoSpaceDN w:val="0"/>
              <w:adjustRightInd w:val="0"/>
              <w:jc w:val="center"/>
              <w:rPr>
                <w:rFonts w:cs="Times New Roman"/>
                <w:b/>
                <w:bCs/>
                <w:color w:val="000000"/>
                <w:sz w:val="18"/>
                <w:szCs w:val="18"/>
              </w:rPr>
            </w:pPr>
            <w:r w:rsidRPr="00FE5B72">
              <w:rPr>
                <w:rFonts w:cs="Times New Roman"/>
                <w:b/>
                <w:bCs/>
                <w:color w:val="000000"/>
                <w:sz w:val="18"/>
                <w:szCs w:val="18"/>
              </w:rPr>
              <w:t>A</w:t>
            </w:r>
          </w:p>
        </w:tc>
        <w:tc>
          <w:tcPr>
            <w:tcW w:w="1106" w:type="dxa"/>
            <w:tcBorders>
              <w:top w:val="nil"/>
              <w:left w:val="nil"/>
              <w:bottom w:val="nil"/>
              <w:right w:val="nil"/>
            </w:tcBorders>
          </w:tcPr>
          <w:p w14:paraId="7F61F7A4" w14:textId="77777777" w:rsidR="00536117" w:rsidRPr="00FE5B72" w:rsidRDefault="00536117" w:rsidP="00577D3E">
            <w:pPr>
              <w:autoSpaceDE w:val="0"/>
              <w:autoSpaceDN w:val="0"/>
              <w:adjustRightInd w:val="0"/>
              <w:rPr>
                <w:rFonts w:cs="Times New Roman"/>
                <w:b/>
                <w:bCs/>
                <w:color w:val="000000"/>
                <w:sz w:val="18"/>
                <w:szCs w:val="18"/>
              </w:rPr>
            </w:pPr>
            <w:r w:rsidRPr="00FE5B72">
              <w:rPr>
                <w:rFonts w:cs="Times New Roman"/>
                <w:b/>
                <w:bCs/>
                <w:color w:val="000000"/>
                <w:sz w:val="18"/>
                <w:szCs w:val="18"/>
              </w:rPr>
              <w:t>Chamber</w:t>
            </w:r>
          </w:p>
        </w:tc>
        <w:tc>
          <w:tcPr>
            <w:tcW w:w="838" w:type="dxa"/>
            <w:tcBorders>
              <w:top w:val="nil"/>
              <w:left w:val="nil"/>
              <w:bottom w:val="nil"/>
              <w:right w:val="nil"/>
            </w:tcBorders>
          </w:tcPr>
          <w:p w14:paraId="6C665CCA" w14:textId="77777777" w:rsidR="00536117" w:rsidRPr="00FE5B72" w:rsidRDefault="00536117" w:rsidP="00577D3E">
            <w:pPr>
              <w:autoSpaceDE w:val="0"/>
              <w:autoSpaceDN w:val="0"/>
              <w:adjustRightInd w:val="0"/>
              <w:rPr>
                <w:rFonts w:cs="Times New Roman"/>
                <w:b/>
                <w:bCs/>
                <w:color w:val="000000"/>
                <w:sz w:val="18"/>
                <w:szCs w:val="18"/>
              </w:rPr>
            </w:pPr>
            <w:r w:rsidRPr="00FE5B72">
              <w:rPr>
                <w:rFonts w:cs="Times New Roman"/>
                <w:b/>
                <w:bCs/>
                <w:color w:val="000000"/>
                <w:sz w:val="18"/>
                <w:szCs w:val="18"/>
              </w:rPr>
              <w:t>Daily</w:t>
            </w:r>
          </w:p>
        </w:tc>
        <w:tc>
          <w:tcPr>
            <w:tcW w:w="567" w:type="dxa"/>
            <w:tcBorders>
              <w:top w:val="nil"/>
              <w:left w:val="nil"/>
              <w:bottom w:val="nil"/>
              <w:right w:val="nil"/>
            </w:tcBorders>
          </w:tcPr>
          <w:p w14:paraId="2E02A84C" w14:textId="77777777" w:rsidR="00536117" w:rsidRPr="00FE5B72" w:rsidRDefault="00536117" w:rsidP="00577D3E">
            <w:pPr>
              <w:autoSpaceDE w:val="0"/>
              <w:autoSpaceDN w:val="0"/>
              <w:adjustRightInd w:val="0"/>
              <w:jc w:val="right"/>
              <w:rPr>
                <w:rFonts w:cs="Times New Roman"/>
                <w:b/>
                <w:bCs/>
                <w:color w:val="000000"/>
                <w:sz w:val="18"/>
                <w:szCs w:val="18"/>
              </w:rPr>
            </w:pPr>
            <w:r w:rsidRPr="00FE5B72">
              <w:rPr>
                <w:rFonts w:cs="Times New Roman"/>
                <w:b/>
                <w:bCs/>
                <w:color w:val="000000"/>
                <w:sz w:val="18"/>
                <w:szCs w:val="18"/>
              </w:rPr>
              <w:t>74</w:t>
            </w:r>
          </w:p>
        </w:tc>
        <w:tc>
          <w:tcPr>
            <w:tcW w:w="2411" w:type="dxa"/>
            <w:tcBorders>
              <w:top w:val="nil"/>
              <w:left w:val="nil"/>
              <w:bottom w:val="nil"/>
              <w:right w:val="nil"/>
            </w:tcBorders>
          </w:tcPr>
          <w:p w14:paraId="36FF2947" w14:textId="77777777" w:rsidR="00536117" w:rsidRPr="00FE5B72" w:rsidRDefault="00536117" w:rsidP="00577D3E">
            <w:pPr>
              <w:autoSpaceDE w:val="0"/>
              <w:autoSpaceDN w:val="0"/>
              <w:adjustRightInd w:val="0"/>
              <w:jc w:val="center"/>
              <w:rPr>
                <w:rFonts w:cs="Times New Roman"/>
                <w:b/>
                <w:bCs/>
                <w:color w:val="000000"/>
                <w:sz w:val="18"/>
                <w:szCs w:val="18"/>
              </w:rPr>
            </w:pPr>
            <w:r w:rsidRPr="00FE5B72">
              <w:rPr>
                <w:rFonts w:cs="Times New Roman"/>
                <w:b/>
                <w:bCs/>
                <w:color w:val="000000"/>
                <w:sz w:val="18"/>
                <w:szCs w:val="18"/>
              </w:rPr>
              <w:t>9.5 x 10</w:t>
            </w:r>
            <w:r w:rsidRPr="00FE5B72">
              <w:rPr>
                <w:rFonts w:cs="Times New Roman"/>
                <w:b/>
                <w:bCs/>
                <w:color w:val="000000"/>
                <w:sz w:val="18"/>
                <w:szCs w:val="18"/>
                <w:vertAlign w:val="superscript"/>
              </w:rPr>
              <w:t>0</w:t>
            </w:r>
            <w:r w:rsidRPr="00FE5B72">
              <w:rPr>
                <w:rFonts w:cs="Times New Roman"/>
                <w:b/>
                <w:bCs/>
                <w:color w:val="000000"/>
                <w:sz w:val="18"/>
                <w:szCs w:val="18"/>
              </w:rPr>
              <w:t xml:space="preserve"> (9.6 x 10</w:t>
            </w:r>
            <w:r w:rsidRPr="00FE5B72">
              <w:rPr>
                <w:rFonts w:cs="Times New Roman"/>
                <w:b/>
                <w:bCs/>
                <w:color w:val="000000"/>
                <w:sz w:val="18"/>
                <w:szCs w:val="18"/>
                <w:vertAlign w:val="superscript"/>
              </w:rPr>
              <w:t>0</w:t>
            </w:r>
            <w:r w:rsidRPr="00FE5B72">
              <w:rPr>
                <w:rFonts w:cs="Times New Roman"/>
                <w:b/>
                <w:bCs/>
                <w:color w:val="000000"/>
                <w:sz w:val="18"/>
                <w:szCs w:val="18"/>
              </w:rPr>
              <w:t>)</w:t>
            </w:r>
          </w:p>
        </w:tc>
        <w:tc>
          <w:tcPr>
            <w:tcW w:w="1596" w:type="dxa"/>
            <w:tcBorders>
              <w:top w:val="nil"/>
              <w:left w:val="nil"/>
              <w:bottom w:val="nil"/>
              <w:right w:val="nil"/>
            </w:tcBorders>
          </w:tcPr>
          <w:p w14:paraId="75DF4F13" w14:textId="77777777" w:rsidR="00536117" w:rsidRPr="00FE5B72" w:rsidRDefault="00536117" w:rsidP="00577D3E">
            <w:pPr>
              <w:autoSpaceDE w:val="0"/>
              <w:autoSpaceDN w:val="0"/>
              <w:adjustRightInd w:val="0"/>
              <w:jc w:val="center"/>
              <w:rPr>
                <w:rFonts w:cs="Times New Roman"/>
                <w:b/>
                <w:bCs/>
                <w:color w:val="000000"/>
                <w:sz w:val="18"/>
                <w:szCs w:val="18"/>
              </w:rPr>
            </w:pPr>
            <w:r w:rsidRPr="00FE5B72">
              <w:rPr>
                <w:rFonts w:cs="Times New Roman"/>
                <w:b/>
                <w:bCs/>
                <w:color w:val="000000"/>
                <w:sz w:val="18"/>
                <w:szCs w:val="18"/>
              </w:rPr>
              <w:t>9.</w:t>
            </w:r>
            <w:r>
              <w:rPr>
                <w:rFonts w:cs="Times New Roman"/>
                <w:b/>
                <w:bCs/>
                <w:color w:val="000000"/>
                <w:sz w:val="18"/>
                <w:szCs w:val="18"/>
              </w:rPr>
              <w:t>7</w:t>
            </w:r>
            <w:r w:rsidRPr="00FE5B72">
              <w:rPr>
                <w:rFonts w:cs="Times New Roman"/>
                <w:b/>
                <w:bCs/>
                <w:color w:val="000000"/>
                <w:sz w:val="18"/>
                <w:szCs w:val="18"/>
              </w:rPr>
              <w:t xml:space="preserve"> (2.1)</w:t>
            </w:r>
          </w:p>
        </w:tc>
        <w:tc>
          <w:tcPr>
            <w:tcW w:w="1699" w:type="dxa"/>
            <w:tcBorders>
              <w:top w:val="nil"/>
              <w:left w:val="nil"/>
              <w:bottom w:val="nil"/>
              <w:right w:val="nil"/>
            </w:tcBorders>
          </w:tcPr>
          <w:p w14:paraId="12E97448" w14:textId="77777777" w:rsidR="00536117" w:rsidRPr="00FE5B72" w:rsidRDefault="00536117" w:rsidP="00577D3E">
            <w:pPr>
              <w:autoSpaceDE w:val="0"/>
              <w:autoSpaceDN w:val="0"/>
              <w:adjustRightInd w:val="0"/>
              <w:jc w:val="center"/>
              <w:rPr>
                <w:rFonts w:cs="Times New Roman"/>
                <w:b/>
                <w:bCs/>
                <w:color w:val="000000"/>
                <w:sz w:val="18"/>
                <w:szCs w:val="18"/>
              </w:rPr>
            </w:pPr>
            <w:r w:rsidRPr="00FE5B72">
              <w:rPr>
                <w:rFonts w:cs="Times New Roman"/>
                <w:b/>
                <w:bCs/>
                <w:color w:val="000000"/>
                <w:sz w:val="18"/>
                <w:szCs w:val="18"/>
              </w:rPr>
              <w:t>14 (1.7)</w:t>
            </w:r>
          </w:p>
        </w:tc>
        <w:tc>
          <w:tcPr>
            <w:tcW w:w="1002" w:type="dxa"/>
            <w:tcBorders>
              <w:top w:val="nil"/>
              <w:left w:val="nil"/>
              <w:bottom w:val="nil"/>
              <w:right w:val="nil"/>
            </w:tcBorders>
          </w:tcPr>
          <w:p w14:paraId="211EA2AF" w14:textId="77777777" w:rsidR="00536117" w:rsidRPr="00FE5B72" w:rsidRDefault="00536117" w:rsidP="00577D3E">
            <w:pPr>
              <w:autoSpaceDE w:val="0"/>
              <w:autoSpaceDN w:val="0"/>
              <w:adjustRightInd w:val="0"/>
              <w:rPr>
                <w:rFonts w:cs="Times New Roman"/>
                <w:b/>
                <w:bCs/>
                <w:color w:val="000000"/>
                <w:sz w:val="18"/>
                <w:szCs w:val="18"/>
              </w:rPr>
            </w:pPr>
          </w:p>
        </w:tc>
        <w:tc>
          <w:tcPr>
            <w:tcW w:w="867" w:type="dxa"/>
            <w:tcBorders>
              <w:top w:val="nil"/>
              <w:left w:val="nil"/>
              <w:bottom w:val="nil"/>
              <w:right w:val="nil"/>
            </w:tcBorders>
          </w:tcPr>
          <w:p w14:paraId="2F53D3B7" w14:textId="77777777" w:rsidR="00536117" w:rsidRPr="00FE5B72" w:rsidRDefault="00536117" w:rsidP="00577D3E">
            <w:pPr>
              <w:autoSpaceDE w:val="0"/>
              <w:autoSpaceDN w:val="0"/>
              <w:adjustRightInd w:val="0"/>
              <w:jc w:val="center"/>
              <w:rPr>
                <w:rFonts w:cs="Times New Roman"/>
                <w:b/>
                <w:bCs/>
                <w:color w:val="000000"/>
                <w:sz w:val="18"/>
                <w:szCs w:val="18"/>
              </w:rPr>
            </w:pPr>
            <w:r w:rsidRPr="00FE5B72">
              <w:rPr>
                <w:rFonts w:cs="Times New Roman"/>
                <w:b/>
                <w:bCs/>
                <w:color w:val="000000"/>
                <w:sz w:val="18"/>
                <w:szCs w:val="18"/>
              </w:rPr>
              <w:t>0.2</w:t>
            </w:r>
          </w:p>
        </w:tc>
        <w:tc>
          <w:tcPr>
            <w:tcW w:w="973" w:type="dxa"/>
            <w:tcBorders>
              <w:top w:val="nil"/>
              <w:left w:val="nil"/>
              <w:bottom w:val="nil"/>
              <w:right w:val="nil"/>
            </w:tcBorders>
          </w:tcPr>
          <w:p w14:paraId="3DEDD98A" w14:textId="77777777" w:rsidR="00536117" w:rsidRPr="00FE5B72" w:rsidRDefault="00536117" w:rsidP="00577D3E">
            <w:pPr>
              <w:autoSpaceDE w:val="0"/>
              <w:autoSpaceDN w:val="0"/>
              <w:adjustRightInd w:val="0"/>
              <w:jc w:val="center"/>
              <w:rPr>
                <w:rFonts w:cs="Times New Roman"/>
                <w:b/>
                <w:bCs/>
                <w:color w:val="000000"/>
                <w:sz w:val="18"/>
                <w:szCs w:val="18"/>
              </w:rPr>
            </w:pPr>
            <w:r w:rsidRPr="00FE5B72">
              <w:rPr>
                <w:rFonts w:cs="Times New Roman"/>
                <w:b/>
                <w:bCs/>
                <w:color w:val="000000"/>
                <w:sz w:val="18"/>
                <w:szCs w:val="18"/>
              </w:rPr>
              <w:t>4.5</w:t>
            </w:r>
          </w:p>
        </w:tc>
      </w:tr>
      <w:tr w:rsidR="00536117" w:rsidRPr="00576E56" w14:paraId="3CC55317" w14:textId="77777777" w:rsidTr="00577D3E">
        <w:trPr>
          <w:trHeight w:val="290"/>
        </w:trPr>
        <w:tc>
          <w:tcPr>
            <w:tcW w:w="1677" w:type="dxa"/>
            <w:vMerge/>
            <w:tcBorders>
              <w:left w:val="nil"/>
              <w:right w:val="nil"/>
            </w:tcBorders>
          </w:tcPr>
          <w:p w14:paraId="0F6A3920"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791E38A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1770F33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632FE2B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p>
        </w:tc>
        <w:tc>
          <w:tcPr>
            <w:tcW w:w="1106" w:type="dxa"/>
            <w:tcBorders>
              <w:top w:val="nil"/>
              <w:left w:val="nil"/>
              <w:bottom w:val="nil"/>
              <w:right w:val="nil"/>
            </w:tcBorders>
          </w:tcPr>
          <w:p w14:paraId="3F188C5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2BCD095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Final-HDPE</w:t>
            </w:r>
          </w:p>
        </w:tc>
        <w:tc>
          <w:tcPr>
            <w:tcW w:w="567" w:type="dxa"/>
            <w:tcBorders>
              <w:top w:val="nil"/>
              <w:left w:val="nil"/>
              <w:bottom w:val="nil"/>
              <w:right w:val="nil"/>
            </w:tcBorders>
          </w:tcPr>
          <w:p w14:paraId="73EB8A9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w:t>
            </w:r>
          </w:p>
        </w:tc>
        <w:tc>
          <w:tcPr>
            <w:tcW w:w="2411" w:type="dxa"/>
            <w:tcBorders>
              <w:top w:val="nil"/>
              <w:left w:val="nil"/>
              <w:bottom w:val="nil"/>
              <w:right w:val="nil"/>
            </w:tcBorders>
          </w:tcPr>
          <w:p w14:paraId="2E2FDF94"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2.5 x 10</w:t>
            </w:r>
            <w:r w:rsidRPr="00336DCD">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2.5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7DA0F0D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2243DA7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0.03 (0.01)</w:t>
            </w:r>
          </w:p>
        </w:tc>
        <w:tc>
          <w:tcPr>
            <w:tcW w:w="1002" w:type="dxa"/>
            <w:tcBorders>
              <w:top w:val="nil"/>
              <w:left w:val="nil"/>
              <w:bottom w:val="nil"/>
              <w:right w:val="nil"/>
            </w:tcBorders>
          </w:tcPr>
          <w:p w14:paraId="20210556"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2DD6829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w:t>
            </w:r>
            <w:r>
              <w:rPr>
                <w:rFonts w:cs="Times New Roman"/>
                <w:color w:val="000000"/>
                <w:sz w:val="18"/>
                <w:szCs w:val="18"/>
              </w:rPr>
              <w:t>3</w:t>
            </w:r>
          </w:p>
        </w:tc>
        <w:tc>
          <w:tcPr>
            <w:tcW w:w="973" w:type="dxa"/>
            <w:tcBorders>
              <w:top w:val="nil"/>
              <w:left w:val="nil"/>
              <w:bottom w:val="nil"/>
              <w:right w:val="nil"/>
            </w:tcBorders>
          </w:tcPr>
          <w:p w14:paraId="195DC11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-0.2</w:t>
            </w:r>
          </w:p>
        </w:tc>
      </w:tr>
      <w:tr w:rsidR="00536117" w:rsidRPr="00576E56" w14:paraId="2F18E4AF" w14:textId="77777777" w:rsidTr="00577D3E">
        <w:trPr>
          <w:trHeight w:val="290"/>
        </w:trPr>
        <w:tc>
          <w:tcPr>
            <w:tcW w:w="1677" w:type="dxa"/>
            <w:vMerge/>
            <w:tcBorders>
              <w:left w:val="nil"/>
              <w:right w:val="nil"/>
            </w:tcBorders>
          </w:tcPr>
          <w:p w14:paraId="79117AFC"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2EA80963"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7F7CEDE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76BFE06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p>
        </w:tc>
        <w:tc>
          <w:tcPr>
            <w:tcW w:w="1106" w:type="dxa"/>
            <w:tcBorders>
              <w:top w:val="nil"/>
              <w:left w:val="nil"/>
              <w:bottom w:val="nil"/>
              <w:right w:val="nil"/>
            </w:tcBorders>
          </w:tcPr>
          <w:p w14:paraId="3A10CAD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141E0C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Final-HDPE</w:t>
            </w:r>
          </w:p>
        </w:tc>
        <w:tc>
          <w:tcPr>
            <w:tcW w:w="567" w:type="dxa"/>
            <w:tcBorders>
              <w:top w:val="nil"/>
              <w:left w:val="nil"/>
              <w:bottom w:val="nil"/>
              <w:right w:val="nil"/>
            </w:tcBorders>
          </w:tcPr>
          <w:p w14:paraId="47595A95"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2411" w:type="dxa"/>
            <w:tcBorders>
              <w:top w:val="nil"/>
              <w:left w:val="nil"/>
              <w:bottom w:val="nil"/>
              <w:right w:val="nil"/>
            </w:tcBorders>
          </w:tcPr>
          <w:p w14:paraId="49F4DE9E"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1.4 x 10</w:t>
            </w:r>
            <w:r w:rsidRPr="00336DCD">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1.2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520D411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61870C8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0.02 (0.01)</w:t>
            </w:r>
          </w:p>
        </w:tc>
        <w:tc>
          <w:tcPr>
            <w:tcW w:w="1002" w:type="dxa"/>
            <w:tcBorders>
              <w:top w:val="nil"/>
              <w:left w:val="nil"/>
              <w:bottom w:val="nil"/>
              <w:right w:val="nil"/>
            </w:tcBorders>
          </w:tcPr>
          <w:p w14:paraId="14F9B7CC"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4B0CCB8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-0.14</w:t>
            </w:r>
          </w:p>
        </w:tc>
        <w:tc>
          <w:tcPr>
            <w:tcW w:w="973" w:type="dxa"/>
            <w:tcBorders>
              <w:top w:val="nil"/>
              <w:left w:val="nil"/>
              <w:bottom w:val="nil"/>
              <w:right w:val="nil"/>
            </w:tcBorders>
          </w:tcPr>
          <w:p w14:paraId="44E8B94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-0.11</w:t>
            </w:r>
          </w:p>
        </w:tc>
      </w:tr>
      <w:tr w:rsidR="00536117" w:rsidRPr="00576E56" w14:paraId="20B2A049" w14:textId="77777777" w:rsidTr="00577D3E">
        <w:trPr>
          <w:trHeight w:val="290"/>
        </w:trPr>
        <w:tc>
          <w:tcPr>
            <w:tcW w:w="1677" w:type="dxa"/>
            <w:vMerge/>
            <w:tcBorders>
              <w:left w:val="nil"/>
              <w:right w:val="nil"/>
            </w:tcBorders>
          </w:tcPr>
          <w:p w14:paraId="6909EC22"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3CB4B708"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7BDE903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244F4D7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p>
        </w:tc>
        <w:tc>
          <w:tcPr>
            <w:tcW w:w="1106" w:type="dxa"/>
            <w:tcBorders>
              <w:top w:val="nil"/>
              <w:left w:val="nil"/>
              <w:bottom w:val="nil"/>
              <w:right w:val="nil"/>
            </w:tcBorders>
          </w:tcPr>
          <w:p w14:paraId="115AE29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66B2611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Final-HDPE</w:t>
            </w:r>
          </w:p>
        </w:tc>
        <w:tc>
          <w:tcPr>
            <w:tcW w:w="567" w:type="dxa"/>
            <w:tcBorders>
              <w:top w:val="nil"/>
              <w:left w:val="nil"/>
              <w:bottom w:val="nil"/>
              <w:right w:val="nil"/>
            </w:tcBorders>
          </w:tcPr>
          <w:p w14:paraId="6444753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5</w:t>
            </w:r>
          </w:p>
        </w:tc>
        <w:tc>
          <w:tcPr>
            <w:tcW w:w="2411" w:type="dxa"/>
            <w:tcBorders>
              <w:top w:val="nil"/>
              <w:left w:val="nil"/>
              <w:bottom w:val="nil"/>
              <w:right w:val="nil"/>
            </w:tcBorders>
          </w:tcPr>
          <w:p w14:paraId="3151BD76"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4.2 x 10</w:t>
            </w:r>
            <w:r w:rsidRPr="00336DCD">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5.2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27DE22B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0FE6D84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 (0)</w:t>
            </w:r>
          </w:p>
        </w:tc>
        <w:tc>
          <w:tcPr>
            <w:tcW w:w="1002" w:type="dxa"/>
            <w:tcBorders>
              <w:top w:val="nil"/>
              <w:left w:val="nil"/>
              <w:bottom w:val="nil"/>
              <w:right w:val="nil"/>
            </w:tcBorders>
          </w:tcPr>
          <w:p w14:paraId="26047ADB"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14E9F39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-0.42</w:t>
            </w:r>
          </w:p>
        </w:tc>
        <w:tc>
          <w:tcPr>
            <w:tcW w:w="973" w:type="dxa"/>
            <w:tcBorders>
              <w:top w:val="nil"/>
              <w:left w:val="nil"/>
              <w:bottom w:val="nil"/>
              <w:right w:val="nil"/>
            </w:tcBorders>
          </w:tcPr>
          <w:p w14:paraId="6E3274A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-0.41</w:t>
            </w:r>
          </w:p>
        </w:tc>
      </w:tr>
      <w:tr w:rsidR="00536117" w:rsidRPr="00576E56" w14:paraId="19FDDA9B" w14:textId="77777777" w:rsidTr="00577D3E">
        <w:trPr>
          <w:trHeight w:val="290"/>
        </w:trPr>
        <w:tc>
          <w:tcPr>
            <w:tcW w:w="1677" w:type="dxa"/>
            <w:vMerge/>
            <w:tcBorders>
              <w:left w:val="nil"/>
              <w:right w:val="nil"/>
            </w:tcBorders>
          </w:tcPr>
          <w:p w14:paraId="7FBBD42D"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63C7C35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019F0BA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4D8DB31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w:t>
            </w:r>
          </w:p>
        </w:tc>
        <w:tc>
          <w:tcPr>
            <w:tcW w:w="1106" w:type="dxa"/>
            <w:tcBorders>
              <w:top w:val="nil"/>
              <w:left w:val="nil"/>
              <w:bottom w:val="nil"/>
              <w:right w:val="nil"/>
            </w:tcBorders>
          </w:tcPr>
          <w:p w14:paraId="501D765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1552CBB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Final-HDPE</w:t>
            </w:r>
          </w:p>
        </w:tc>
        <w:tc>
          <w:tcPr>
            <w:tcW w:w="567" w:type="dxa"/>
            <w:tcBorders>
              <w:top w:val="nil"/>
              <w:left w:val="nil"/>
              <w:bottom w:val="nil"/>
              <w:right w:val="nil"/>
            </w:tcBorders>
          </w:tcPr>
          <w:p w14:paraId="245EF87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w:t>
            </w:r>
          </w:p>
        </w:tc>
        <w:tc>
          <w:tcPr>
            <w:tcW w:w="2411" w:type="dxa"/>
            <w:tcBorders>
              <w:top w:val="nil"/>
              <w:left w:val="nil"/>
              <w:bottom w:val="nil"/>
              <w:right w:val="nil"/>
            </w:tcBorders>
          </w:tcPr>
          <w:p w14:paraId="6A6EA8CC"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7.3 x 10</w:t>
            </w:r>
            <w:r w:rsidRPr="00336DCD">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6.4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324E837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0916082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 (0.01)</w:t>
            </w:r>
          </w:p>
        </w:tc>
        <w:tc>
          <w:tcPr>
            <w:tcW w:w="1002" w:type="dxa"/>
            <w:tcBorders>
              <w:top w:val="nil"/>
              <w:left w:val="nil"/>
              <w:bottom w:val="nil"/>
              <w:right w:val="nil"/>
            </w:tcBorders>
          </w:tcPr>
          <w:p w14:paraId="2D449D0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UNDER</w:t>
            </w:r>
          </w:p>
        </w:tc>
        <w:tc>
          <w:tcPr>
            <w:tcW w:w="867" w:type="dxa"/>
            <w:tcBorders>
              <w:top w:val="nil"/>
              <w:left w:val="nil"/>
              <w:bottom w:val="nil"/>
              <w:right w:val="nil"/>
            </w:tcBorders>
          </w:tcPr>
          <w:p w14:paraId="3C49315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-0.73</w:t>
            </w:r>
          </w:p>
        </w:tc>
        <w:tc>
          <w:tcPr>
            <w:tcW w:w="973" w:type="dxa"/>
            <w:tcBorders>
              <w:top w:val="nil"/>
              <w:left w:val="nil"/>
              <w:bottom w:val="nil"/>
              <w:right w:val="nil"/>
            </w:tcBorders>
          </w:tcPr>
          <w:p w14:paraId="5EF5E27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-0.71</w:t>
            </w:r>
          </w:p>
        </w:tc>
      </w:tr>
      <w:tr w:rsidR="00536117" w:rsidRPr="00576E56" w14:paraId="6539FC5A" w14:textId="77777777" w:rsidTr="00577D3E">
        <w:trPr>
          <w:trHeight w:val="290"/>
        </w:trPr>
        <w:tc>
          <w:tcPr>
            <w:tcW w:w="1677" w:type="dxa"/>
            <w:vMerge/>
            <w:tcBorders>
              <w:left w:val="nil"/>
              <w:bottom w:val="nil"/>
              <w:right w:val="nil"/>
            </w:tcBorders>
          </w:tcPr>
          <w:p w14:paraId="3AB82AF3"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4654806C"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32CF886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5EB090B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w:t>
            </w:r>
          </w:p>
        </w:tc>
        <w:tc>
          <w:tcPr>
            <w:tcW w:w="1106" w:type="dxa"/>
            <w:tcBorders>
              <w:top w:val="nil"/>
              <w:left w:val="nil"/>
              <w:bottom w:val="nil"/>
              <w:right w:val="nil"/>
            </w:tcBorders>
          </w:tcPr>
          <w:p w14:paraId="36AD7AC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84BEF2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Final-HDPE</w:t>
            </w:r>
          </w:p>
        </w:tc>
        <w:tc>
          <w:tcPr>
            <w:tcW w:w="567" w:type="dxa"/>
            <w:tcBorders>
              <w:top w:val="nil"/>
              <w:left w:val="nil"/>
              <w:bottom w:val="nil"/>
              <w:right w:val="nil"/>
            </w:tcBorders>
          </w:tcPr>
          <w:p w14:paraId="542249E3"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2411" w:type="dxa"/>
            <w:tcBorders>
              <w:top w:val="nil"/>
              <w:left w:val="nil"/>
              <w:bottom w:val="nil"/>
              <w:right w:val="nil"/>
            </w:tcBorders>
          </w:tcPr>
          <w:p w14:paraId="42797570"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4.0 x 10</w:t>
            </w:r>
            <w:r w:rsidRPr="00336DCD">
              <w:rPr>
                <w:rFonts w:cs="Times New Roman"/>
                <w:color w:val="000000"/>
                <w:sz w:val="18"/>
                <w:szCs w:val="18"/>
                <w:vertAlign w:val="superscript"/>
              </w:rPr>
              <w:t>-</w:t>
            </w:r>
            <w:r>
              <w:rPr>
                <w:rFonts w:cs="Times New Roman"/>
                <w:color w:val="000000"/>
                <w:sz w:val="18"/>
                <w:szCs w:val="18"/>
                <w:vertAlign w:val="superscript"/>
              </w:rPr>
              <w:t>2</w:t>
            </w:r>
            <w:r w:rsidRPr="003F561C">
              <w:rPr>
                <w:rFonts w:cs="Times New Roman"/>
                <w:color w:val="000000"/>
                <w:sz w:val="18"/>
                <w:szCs w:val="18"/>
              </w:rPr>
              <w:t xml:space="preserve"> (</w:t>
            </w:r>
            <w:r>
              <w:rPr>
                <w:rFonts w:cs="Times New Roman"/>
                <w:color w:val="000000"/>
                <w:sz w:val="18"/>
                <w:szCs w:val="18"/>
              </w:rPr>
              <w:t>6.0 x 10</w:t>
            </w:r>
            <w:r>
              <w:rPr>
                <w:rFonts w:cs="Times New Roman"/>
                <w:color w:val="000000"/>
                <w:sz w:val="18"/>
                <w:szCs w:val="18"/>
                <w:vertAlign w:val="superscript"/>
              </w:rPr>
              <w:t>-2</w:t>
            </w:r>
            <w:r w:rsidRPr="003F561C">
              <w:rPr>
                <w:rFonts w:cs="Times New Roman"/>
                <w:color w:val="000000"/>
                <w:sz w:val="18"/>
                <w:szCs w:val="18"/>
              </w:rPr>
              <w:t>)</w:t>
            </w:r>
          </w:p>
        </w:tc>
        <w:tc>
          <w:tcPr>
            <w:tcW w:w="1596" w:type="dxa"/>
            <w:tcBorders>
              <w:top w:val="nil"/>
              <w:left w:val="nil"/>
              <w:bottom w:val="nil"/>
              <w:right w:val="nil"/>
            </w:tcBorders>
          </w:tcPr>
          <w:p w14:paraId="489B19B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013634A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 (0)</w:t>
            </w:r>
          </w:p>
        </w:tc>
        <w:tc>
          <w:tcPr>
            <w:tcW w:w="1002" w:type="dxa"/>
            <w:tcBorders>
              <w:top w:val="nil"/>
              <w:left w:val="nil"/>
              <w:bottom w:val="nil"/>
              <w:right w:val="nil"/>
            </w:tcBorders>
          </w:tcPr>
          <w:p w14:paraId="178EED32"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612E5AA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-0.04</w:t>
            </w:r>
          </w:p>
        </w:tc>
        <w:tc>
          <w:tcPr>
            <w:tcW w:w="973" w:type="dxa"/>
            <w:tcBorders>
              <w:top w:val="nil"/>
              <w:left w:val="nil"/>
              <w:bottom w:val="nil"/>
              <w:right w:val="nil"/>
            </w:tcBorders>
          </w:tcPr>
          <w:p w14:paraId="4A59771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-0.03</w:t>
            </w:r>
          </w:p>
        </w:tc>
      </w:tr>
      <w:tr w:rsidR="00536117" w:rsidRPr="00576E56" w14:paraId="2F0D40A4" w14:textId="77777777" w:rsidTr="00577D3E">
        <w:trPr>
          <w:trHeight w:val="290"/>
        </w:trPr>
        <w:tc>
          <w:tcPr>
            <w:tcW w:w="1677" w:type="dxa"/>
            <w:tcBorders>
              <w:top w:val="nil"/>
              <w:left w:val="nil"/>
              <w:bottom w:val="nil"/>
              <w:right w:val="nil"/>
            </w:tcBorders>
          </w:tcPr>
          <w:p w14:paraId="7C92EA79"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2B3A25BC"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70C667D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068AE5C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p>
        </w:tc>
        <w:tc>
          <w:tcPr>
            <w:tcW w:w="1106" w:type="dxa"/>
            <w:tcBorders>
              <w:top w:val="nil"/>
              <w:left w:val="nil"/>
              <w:bottom w:val="nil"/>
              <w:right w:val="nil"/>
            </w:tcBorders>
          </w:tcPr>
          <w:p w14:paraId="199D8CD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4C2FBDA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Final-HDPE</w:t>
            </w:r>
          </w:p>
        </w:tc>
        <w:tc>
          <w:tcPr>
            <w:tcW w:w="567" w:type="dxa"/>
            <w:tcBorders>
              <w:top w:val="nil"/>
              <w:left w:val="nil"/>
              <w:bottom w:val="nil"/>
              <w:right w:val="nil"/>
            </w:tcBorders>
          </w:tcPr>
          <w:p w14:paraId="5E8BDBC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2411" w:type="dxa"/>
            <w:tcBorders>
              <w:top w:val="nil"/>
              <w:left w:val="nil"/>
              <w:bottom w:val="nil"/>
              <w:right w:val="nil"/>
            </w:tcBorders>
          </w:tcPr>
          <w:p w14:paraId="367B43E6"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5.0 x 10</w:t>
            </w:r>
            <w:r w:rsidRPr="00336DCD">
              <w:rPr>
                <w:rFonts w:cs="Times New Roman"/>
                <w:color w:val="000000"/>
                <w:sz w:val="18"/>
                <w:szCs w:val="18"/>
                <w:vertAlign w:val="superscript"/>
              </w:rPr>
              <w:t>-</w:t>
            </w:r>
            <w:r>
              <w:rPr>
                <w:rFonts w:cs="Times New Roman"/>
                <w:color w:val="000000"/>
                <w:sz w:val="18"/>
                <w:szCs w:val="18"/>
                <w:vertAlign w:val="superscript"/>
              </w:rPr>
              <w:t>2</w:t>
            </w:r>
            <w:r w:rsidRPr="003F561C">
              <w:rPr>
                <w:rFonts w:cs="Times New Roman"/>
                <w:color w:val="000000"/>
                <w:sz w:val="18"/>
                <w:szCs w:val="18"/>
              </w:rPr>
              <w:t xml:space="preserve"> (</w:t>
            </w:r>
            <w:r>
              <w:rPr>
                <w:rFonts w:cs="Times New Roman"/>
                <w:color w:val="000000"/>
                <w:sz w:val="18"/>
                <w:szCs w:val="18"/>
              </w:rPr>
              <w:t>5.0 x 10</w:t>
            </w:r>
            <w:r>
              <w:rPr>
                <w:rFonts w:cs="Times New Roman"/>
                <w:color w:val="000000"/>
                <w:sz w:val="18"/>
                <w:szCs w:val="18"/>
                <w:vertAlign w:val="superscript"/>
              </w:rPr>
              <w:t>-2</w:t>
            </w:r>
            <w:r w:rsidRPr="003F561C">
              <w:rPr>
                <w:rFonts w:cs="Times New Roman"/>
                <w:color w:val="000000"/>
                <w:sz w:val="18"/>
                <w:szCs w:val="18"/>
              </w:rPr>
              <w:t>)</w:t>
            </w:r>
          </w:p>
        </w:tc>
        <w:tc>
          <w:tcPr>
            <w:tcW w:w="1596" w:type="dxa"/>
            <w:tcBorders>
              <w:top w:val="nil"/>
              <w:left w:val="nil"/>
              <w:bottom w:val="nil"/>
              <w:right w:val="nil"/>
            </w:tcBorders>
          </w:tcPr>
          <w:p w14:paraId="31E8A9E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45CA79C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 (0)</w:t>
            </w:r>
          </w:p>
        </w:tc>
        <w:tc>
          <w:tcPr>
            <w:tcW w:w="1002" w:type="dxa"/>
            <w:tcBorders>
              <w:top w:val="nil"/>
              <w:left w:val="nil"/>
              <w:bottom w:val="nil"/>
              <w:right w:val="nil"/>
            </w:tcBorders>
          </w:tcPr>
          <w:p w14:paraId="03AE9AFE"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5C7CB1A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-0.05</w:t>
            </w:r>
          </w:p>
        </w:tc>
        <w:tc>
          <w:tcPr>
            <w:tcW w:w="973" w:type="dxa"/>
            <w:tcBorders>
              <w:top w:val="nil"/>
              <w:left w:val="nil"/>
              <w:bottom w:val="nil"/>
              <w:right w:val="nil"/>
            </w:tcBorders>
          </w:tcPr>
          <w:p w14:paraId="36B73F8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-0.03</w:t>
            </w:r>
          </w:p>
        </w:tc>
      </w:tr>
      <w:tr w:rsidR="00536117" w:rsidRPr="00576E56" w14:paraId="3E766F1F" w14:textId="77777777" w:rsidTr="00577D3E">
        <w:trPr>
          <w:trHeight w:val="290"/>
        </w:trPr>
        <w:tc>
          <w:tcPr>
            <w:tcW w:w="1677" w:type="dxa"/>
            <w:tcBorders>
              <w:top w:val="nil"/>
              <w:left w:val="nil"/>
              <w:bottom w:val="nil"/>
              <w:right w:val="nil"/>
            </w:tcBorders>
          </w:tcPr>
          <w:p w14:paraId="2A758D33"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7AB6AB26"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4CD0D7E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02F77F9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p>
        </w:tc>
        <w:tc>
          <w:tcPr>
            <w:tcW w:w="1106" w:type="dxa"/>
            <w:tcBorders>
              <w:top w:val="nil"/>
              <w:left w:val="nil"/>
              <w:bottom w:val="nil"/>
              <w:right w:val="nil"/>
            </w:tcBorders>
          </w:tcPr>
          <w:p w14:paraId="6BE60F4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73E41D2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Final-HDPE</w:t>
            </w:r>
          </w:p>
        </w:tc>
        <w:tc>
          <w:tcPr>
            <w:tcW w:w="567" w:type="dxa"/>
            <w:tcBorders>
              <w:top w:val="nil"/>
              <w:left w:val="nil"/>
              <w:bottom w:val="nil"/>
              <w:right w:val="nil"/>
            </w:tcBorders>
          </w:tcPr>
          <w:p w14:paraId="11408C7D"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2411" w:type="dxa"/>
            <w:tcBorders>
              <w:top w:val="nil"/>
              <w:left w:val="nil"/>
              <w:bottom w:val="nil"/>
              <w:right w:val="nil"/>
            </w:tcBorders>
          </w:tcPr>
          <w:p w14:paraId="745A46FD"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1.7 x 10</w:t>
            </w:r>
            <w:r w:rsidRPr="00336DCD">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1.1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46623ED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42126DF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 (0)</w:t>
            </w:r>
          </w:p>
        </w:tc>
        <w:tc>
          <w:tcPr>
            <w:tcW w:w="1002" w:type="dxa"/>
            <w:tcBorders>
              <w:top w:val="nil"/>
              <w:left w:val="nil"/>
              <w:bottom w:val="nil"/>
              <w:right w:val="nil"/>
            </w:tcBorders>
          </w:tcPr>
          <w:p w14:paraId="58107F3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UNDER</w:t>
            </w:r>
          </w:p>
        </w:tc>
        <w:tc>
          <w:tcPr>
            <w:tcW w:w="867" w:type="dxa"/>
            <w:tcBorders>
              <w:top w:val="nil"/>
              <w:left w:val="nil"/>
              <w:bottom w:val="nil"/>
              <w:right w:val="nil"/>
            </w:tcBorders>
          </w:tcPr>
          <w:p w14:paraId="0BEDDB9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-0.17</w:t>
            </w:r>
          </w:p>
        </w:tc>
        <w:tc>
          <w:tcPr>
            <w:tcW w:w="973" w:type="dxa"/>
            <w:tcBorders>
              <w:top w:val="nil"/>
              <w:left w:val="nil"/>
              <w:bottom w:val="nil"/>
              <w:right w:val="nil"/>
            </w:tcBorders>
          </w:tcPr>
          <w:p w14:paraId="3F0F066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-0.16</w:t>
            </w:r>
          </w:p>
        </w:tc>
      </w:tr>
      <w:tr w:rsidR="00536117" w:rsidRPr="00576E56" w14:paraId="6536629F" w14:textId="77777777" w:rsidTr="00577D3E">
        <w:trPr>
          <w:trHeight w:val="290"/>
        </w:trPr>
        <w:tc>
          <w:tcPr>
            <w:tcW w:w="1677" w:type="dxa"/>
            <w:tcBorders>
              <w:top w:val="nil"/>
              <w:left w:val="nil"/>
              <w:bottom w:val="nil"/>
              <w:right w:val="nil"/>
            </w:tcBorders>
          </w:tcPr>
          <w:p w14:paraId="6091C4D6"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53393802"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55267EA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40D5323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p>
        </w:tc>
        <w:tc>
          <w:tcPr>
            <w:tcW w:w="1106" w:type="dxa"/>
            <w:tcBorders>
              <w:top w:val="nil"/>
              <w:left w:val="nil"/>
              <w:bottom w:val="nil"/>
              <w:right w:val="nil"/>
            </w:tcBorders>
          </w:tcPr>
          <w:p w14:paraId="4DF4639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39E4CA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Final-HDPE</w:t>
            </w:r>
          </w:p>
        </w:tc>
        <w:tc>
          <w:tcPr>
            <w:tcW w:w="567" w:type="dxa"/>
            <w:tcBorders>
              <w:top w:val="nil"/>
              <w:left w:val="nil"/>
              <w:bottom w:val="nil"/>
              <w:right w:val="nil"/>
            </w:tcBorders>
          </w:tcPr>
          <w:p w14:paraId="5AEED172"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12</w:t>
            </w:r>
          </w:p>
        </w:tc>
        <w:tc>
          <w:tcPr>
            <w:tcW w:w="2411" w:type="dxa"/>
            <w:tcBorders>
              <w:top w:val="nil"/>
              <w:left w:val="nil"/>
              <w:bottom w:val="nil"/>
              <w:right w:val="nil"/>
            </w:tcBorders>
          </w:tcPr>
          <w:p w14:paraId="16E5E027"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4.7 x 10</w:t>
            </w:r>
            <w:r w:rsidRPr="00336DCD">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2.5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0BD4F49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03B6FB3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 (0)</w:t>
            </w:r>
          </w:p>
        </w:tc>
        <w:tc>
          <w:tcPr>
            <w:tcW w:w="1002" w:type="dxa"/>
            <w:tcBorders>
              <w:top w:val="nil"/>
              <w:left w:val="nil"/>
              <w:bottom w:val="nil"/>
              <w:right w:val="nil"/>
            </w:tcBorders>
          </w:tcPr>
          <w:p w14:paraId="1DD09B6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UNDER</w:t>
            </w:r>
          </w:p>
        </w:tc>
        <w:tc>
          <w:tcPr>
            <w:tcW w:w="867" w:type="dxa"/>
            <w:tcBorders>
              <w:top w:val="nil"/>
              <w:left w:val="nil"/>
              <w:bottom w:val="nil"/>
              <w:right w:val="nil"/>
            </w:tcBorders>
          </w:tcPr>
          <w:p w14:paraId="66E705F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-0.47</w:t>
            </w:r>
          </w:p>
        </w:tc>
        <w:tc>
          <w:tcPr>
            <w:tcW w:w="973" w:type="dxa"/>
            <w:tcBorders>
              <w:top w:val="nil"/>
              <w:left w:val="nil"/>
              <w:bottom w:val="nil"/>
              <w:right w:val="nil"/>
            </w:tcBorders>
          </w:tcPr>
          <w:p w14:paraId="47DC305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-0.46</w:t>
            </w:r>
          </w:p>
        </w:tc>
      </w:tr>
      <w:tr w:rsidR="00536117" w:rsidRPr="00576E56" w14:paraId="0D63BD34" w14:textId="77777777" w:rsidTr="00577D3E">
        <w:trPr>
          <w:trHeight w:val="290"/>
        </w:trPr>
        <w:tc>
          <w:tcPr>
            <w:tcW w:w="1677" w:type="dxa"/>
            <w:tcBorders>
              <w:top w:val="nil"/>
              <w:left w:val="nil"/>
              <w:bottom w:val="nil"/>
              <w:right w:val="nil"/>
            </w:tcBorders>
          </w:tcPr>
          <w:p w14:paraId="72726DBD"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2AE8CEC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4052013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250548B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w:t>
            </w:r>
          </w:p>
        </w:tc>
        <w:tc>
          <w:tcPr>
            <w:tcW w:w="1106" w:type="dxa"/>
            <w:tcBorders>
              <w:top w:val="nil"/>
              <w:left w:val="nil"/>
              <w:bottom w:val="nil"/>
              <w:right w:val="nil"/>
            </w:tcBorders>
          </w:tcPr>
          <w:p w14:paraId="56C25A2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7908AE2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Final-HDPE</w:t>
            </w:r>
          </w:p>
        </w:tc>
        <w:tc>
          <w:tcPr>
            <w:tcW w:w="567" w:type="dxa"/>
            <w:tcBorders>
              <w:top w:val="nil"/>
              <w:left w:val="nil"/>
              <w:bottom w:val="nil"/>
              <w:right w:val="nil"/>
            </w:tcBorders>
          </w:tcPr>
          <w:p w14:paraId="5D0E0C45"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8</w:t>
            </w:r>
          </w:p>
        </w:tc>
        <w:tc>
          <w:tcPr>
            <w:tcW w:w="2411" w:type="dxa"/>
            <w:tcBorders>
              <w:top w:val="nil"/>
              <w:left w:val="nil"/>
              <w:bottom w:val="nil"/>
              <w:right w:val="nil"/>
            </w:tcBorders>
          </w:tcPr>
          <w:p w14:paraId="7EF9A7E0"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5.3 x 10</w:t>
            </w:r>
            <w:r w:rsidRPr="00336DCD">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6.4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4AAA436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00E85FD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0.02 (0.01)</w:t>
            </w:r>
          </w:p>
        </w:tc>
        <w:tc>
          <w:tcPr>
            <w:tcW w:w="1002" w:type="dxa"/>
            <w:tcBorders>
              <w:top w:val="nil"/>
              <w:left w:val="nil"/>
              <w:bottom w:val="nil"/>
              <w:right w:val="nil"/>
            </w:tcBorders>
          </w:tcPr>
          <w:p w14:paraId="6DB0C4DE"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317D60B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-0.53</w:t>
            </w:r>
          </w:p>
        </w:tc>
        <w:tc>
          <w:tcPr>
            <w:tcW w:w="973" w:type="dxa"/>
            <w:tcBorders>
              <w:top w:val="nil"/>
              <w:left w:val="nil"/>
              <w:bottom w:val="nil"/>
              <w:right w:val="nil"/>
            </w:tcBorders>
          </w:tcPr>
          <w:p w14:paraId="31F48A2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-0.51</w:t>
            </w:r>
          </w:p>
        </w:tc>
      </w:tr>
      <w:tr w:rsidR="00536117" w:rsidRPr="00576E56" w14:paraId="451E181A" w14:textId="77777777" w:rsidTr="00577D3E">
        <w:trPr>
          <w:trHeight w:val="290"/>
        </w:trPr>
        <w:tc>
          <w:tcPr>
            <w:tcW w:w="1677" w:type="dxa"/>
            <w:tcBorders>
              <w:top w:val="nil"/>
              <w:left w:val="nil"/>
              <w:bottom w:val="nil"/>
              <w:right w:val="nil"/>
            </w:tcBorders>
          </w:tcPr>
          <w:p w14:paraId="465E239F"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2489594A"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44332D2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7A57C64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10</w:t>
            </w:r>
          </w:p>
        </w:tc>
        <w:tc>
          <w:tcPr>
            <w:tcW w:w="1106" w:type="dxa"/>
            <w:tcBorders>
              <w:top w:val="nil"/>
              <w:left w:val="nil"/>
              <w:bottom w:val="nil"/>
              <w:right w:val="nil"/>
            </w:tcBorders>
          </w:tcPr>
          <w:p w14:paraId="145F33F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235A5DC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Final-HDPE</w:t>
            </w:r>
          </w:p>
        </w:tc>
        <w:tc>
          <w:tcPr>
            <w:tcW w:w="567" w:type="dxa"/>
            <w:tcBorders>
              <w:top w:val="nil"/>
              <w:left w:val="nil"/>
              <w:bottom w:val="nil"/>
              <w:right w:val="nil"/>
            </w:tcBorders>
          </w:tcPr>
          <w:p w14:paraId="5CCC9892"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2411" w:type="dxa"/>
            <w:tcBorders>
              <w:top w:val="nil"/>
              <w:left w:val="nil"/>
              <w:bottom w:val="nil"/>
              <w:right w:val="nil"/>
            </w:tcBorders>
          </w:tcPr>
          <w:p w14:paraId="30060DDB"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2.2 x 10</w:t>
            </w:r>
            <w:r w:rsidRPr="00336DCD">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8.0 x 10</w:t>
            </w:r>
            <w:r>
              <w:rPr>
                <w:rFonts w:cs="Times New Roman"/>
                <w:color w:val="000000"/>
                <w:sz w:val="18"/>
                <w:szCs w:val="18"/>
                <w:vertAlign w:val="superscript"/>
              </w:rPr>
              <w:t>-2</w:t>
            </w:r>
            <w:r w:rsidRPr="003F561C">
              <w:rPr>
                <w:rFonts w:cs="Times New Roman"/>
                <w:color w:val="000000"/>
                <w:sz w:val="18"/>
                <w:szCs w:val="18"/>
              </w:rPr>
              <w:t>)</w:t>
            </w:r>
          </w:p>
        </w:tc>
        <w:tc>
          <w:tcPr>
            <w:tcW w:w="1596" w:type="dxa"/>
            <w:tcBorders>
              <w:top w:val="nil"/>
              <w:left w:val="nil"/>
              <w:bottom w:val="nil"/>
              <w:right w:val="nil"/>
            </w:tcBorders>
          </w:tcPr>
          <w:p w14:paraId="734E44D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1CB4452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0.02 (0)</w:t>
            </w:r>
          </w:p>
        </w:tc>
        <w:tc>
          <w:tcPr>
            <w:tcW w:w="1002" w:type="dxa"/>
            <w:tcBorders>
              <w:top w:val="nil"/>
              <w:left w:val="nil"/>
              <w:bottom w:val="nil"/>
              <w:right w:val="nil"/>
            </w:tcBorders>
          </w:tcPr>
          <w:p w14:paraId="4ACE8B1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UNDER</w:t>
            </w:r>
          </w:p>
        </w:tc>
        <w:tc>
          <w:tcPr>
            <w:tcW w:w="867" w:type="dxa"/>
            <w:tcBorders>
              <w:top w:val="nil"/>
              <w:left w:val="nil"/>
              <w:bottom w:val="nil"/>
              <w:right w:val="nil"/>
            </w:tcBorders>
          </w:tcPr>
          <w:p w14:paraId="70B9DC1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-0.22</w:t>
            </w:r>
          </w:p>
        </w:tc>
        <w:tc>
          <w:tcPr>
            <w:tcW w:w="973" w:type="dxa"/>
            <w:tcBorders>
              <w:top w:val="nil"/>
              <w:left w:val="nil"/>
              <w:bottom w:val="nil"/>
              <w:right w:val="nil"/>
            </w:tcBorders>
          </w:tcPr>
          <w:p w14:paraId="253D8B8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-0.20</w:t>
            </w:r>
          </w:p>
        </w:tc>
      </w:tr>
      <w:tr w:rsidR="00536117" w:rsidRPr="00576E56" w14:paraId="4DCAD7EF" w14:textId="77777777" w:rsidTr="00577D3E">
        <w:trPr>
          <w:trHeight w:val="290"/>
        </w:trPr>
        <w:tc>
          <w:tcPr>
            <w:tcW w:w="1677" w:type="dxa"/>
            <w:tcBorders>
              <w:top w:val="nil"/>
              <w:left w:val="nil"/>
              <w:bottom w:val="nil"/>
              <w:right w:val="nil"/>
            </w:tcBorders>
          </w:tcPr>
          <w:p w14:paraId="2E8F6C6C"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4F3F2FF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461F200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331D2AA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11</w:t>
            </w:r>
          </w:p>
        </w:tc>
        <w:tc>
          <w:tcPr>
            <w:tcW w:w="1106" w:type="dxa"/>
            <w:tcBorders>
              <w:top w:val="nil"/>
              <w:left w:val="nil"/>
              <w:bottom w:val="nil"/>
              <w:right w:val="nil"/>
            </w:tcBorders>
          </w:tcPr>
          <w:p w14:paraId="00F913C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6E791A2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Final-HDPE</w:t>
            </w:r>
          </w:p>
        </w:tc>
        <w:tc>
          <w:tcPr>
            <w:tcW w:w="567" w:type="dxa"/>
            <w:tcBorders>
              <w:top w:val="nil"/>
              <w:left w:val="nil"/>
              <w:bottom w:val="nil"/>
              <w:right w:val="nil"/>
            </w:tcBorders>
          </w:tcPr>
          <w:p w14:paraId="36ED27F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5</w:t>
            </w:r>
          </w:p>
        </w:tc>
        <w:tc>
          <w:tcPr>
            <w:tcW w:w="2411" w:type="dxa"/>
            <w:tcBorders>
              <w:top w:val="nil"/>
              <w:left w:val="nil"/>
              <w:bottom w:val="nil"/>
              <w:right w:val="nil"/>
            </w:tcBorders>
          </w:tcPr>
          <w:p w14:paraId="43239715"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4.3 x 10</w:t>
            </w:r>
            <w:r w:rsidRPr="00336DCD">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3.2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4767E4B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77BECD8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0.03 (0.01)</w:t>
            </w:r>
          </w:p>
        </w:tc>
        <w:tc>
          <w:tcPr>
            <w:tcW w:w="1002" w:type="dxa"/>
            <w:tcBorders>
              <w:top w:val="nil"/>
              <w:left w:val="nil"/>
              <w:bottom w:val="nil"/>
              <w:right w:val="nil"/>
            </w:tcBorders>
          </w:tcPr>
          <w:p w14:paraId="6DE0581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UNDER</w:t>
            </w:r>
          </w:p>
        </w:tc>
        <w:tc>
          <w:tcPr>
            <w:tcW w:w="867" w:type="dxa"/>
            <w:tcBorders>
              <w:top w:val="nil"/>
              <w:left w:val="nil"/>
              <w:bottom w:val="nil"/>
              <w:right w:val="nil"/>
            </w:tcBorders>
          </w:tcPr>
          <w:p w14:paraId="52A12BD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-0.43</w:t>
            </w:r>
          </w:p>
        </w:tc>
        <w:tc>
          <w:tcPr>
            <w:tcW w:w="973" w:type="dxa"/>
            <w:tcBorders>
              <w:top w:val="nil"/>
              <w:left w:val="nil"/>
              <w:bottom w:val="nil"/>
              <w:right w:val="nil"/>
            </w:tcBorders>
          </w:tcPr>
          <w:p w14:paraId="0C1CF40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-0.40</w:t>
            </w:r>
          </w:p>
        </w:tc>
      </w:tr>
      <w:tr w:rsidR="00536117" w:rsidRPr="00576E56" w14:paraId="5EE30DDC" w14:textId="77777777" w:rsidTr="00577D3E">
        <w:trPr>
          <w:trHeight w:val="290"/>
        </w:trPr>
        <w:tc>
          <w:tcPr>
            <w:tcW w:w="1677" w:type="dxa"/>
            <w:tcBorders>
              <w:top w:val="nil"/>
              <w:left w:val="nil"/>
              <w:bottom w:val="nil"/>
              <w:right w:val="nil"/>
            </w:tcBorders>
          </w:tcPr>
          <w:p w14:paraId="79CABD6B"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71D1AAA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606" w:type="dxa"/>
            <w:tcBorders>
              <w:top w:val="nil"/>
              <w:left w:val="nil"/>
              <w:bottom w:val="nil"/>
              <w:right w:val="nil"/>
            </w:tcBorders>
          </w:tcPr>
          <w:p w14:paraId="138CC16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CN</w:t>
            </w:r>
          </w:p>
        </w:tc>
        <w:tc>
          <w:tcPr>
            <w:tcW w:w="507" w:type="dxa"/>
            <w:tcBorders>
              <w:top w:val="nil"/>
              <w:left w:val="nil"/>
              <w:bottom w:val="nil"/>
              <w:right w:val="nil"/>
            </w:tcBorders>
          </w:tcPr>
          <w:p w14:paraId="19E371B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12</w:t>
            </w:r>
          </w:p>
        </w:tc>
        <w:tc>
          <w:tcPr>
            <w:tcW w:w="1106" w:type="dxa"/>
            <w:tcBorders>
              <w:top w:val="nil"/>
              <w:left w:val="nil"/>
              <w:bottom w:val="nil"/>
              <w:right w:val="nil"/>
            </w:tcBorders>
          </w:tcPr>
          <w:p w14:paraId="458D69C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5D1F759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Final-HDPE</w:t>
            </w:r>
          </w:p>
        </w:tc>
        <w:tc>
          <w:tcPr>
            <w:tcW w:w="567" w:type="dxa"/>
            <w:tcBorders>
              <w:top w:val="nil"/>
              <w:left w:val="nil"/>
              <w:bottom w:val="nil"/>
              <w:right w:val="nil"/>
            </w:tcBorders>
          </w:tcPr>
          <w:p w14:paraId="1AEE3510"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5</w:t>
            </w:r>
          </w:p>
        </w:tc>
        <w:tc>
          <w:tcPr>
            <w:tcW w:w="2411" w:type="dxa"/>
            <w:tcBorders>
              <w:top w:val="nil"/>
              <w:left w:val="nil"/>
              <w:bottom w:val="nil"/>
              <w:right w:val="nil"/>
            </w:tcBorders>
          </w:tcPr>
          <w:p w14:paraId="3F76642E"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3.5 x 10</w:t>
            </w:r>
            <w:r w:rsidRPr="00336DCD">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1.1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3BEE097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35EEAC8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0.03 (0)</w:t>
            </w:r>
          </w:p>
        </w:tc>
        <w:tc>
          <w:tcPr>
            <w:tcW w:w="1002" w:type="dxa"/>
            <w:tcBorders>
              <w:top w:val="nil"/>
              <w:left w:val="nil"/>
              <w:bottom w:val="nil"/>
              <w:right w:val="nil"/>
            </w:tcBorders>
          </w:tcPr>
          <w:p w14:paraId="205E29D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UNDER</w:t>
            </w:r>
          </w:p>
        </w:tc>
        <w:tc>
          <w:tcPr>
            <w:tcW w:w="867" w:type="dxa"/>
            <w:tcBorders>
              <w:top w:val="nil"/>
              <w:left w:val="nil"/>
              <w:bottom w:val="nil"/>
              <w:right w:val="nil"/>
            </w:tcBorders>
          </w:tcPr>
          <w:p w14:paraId="5776D7D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-0.35</w:t>
            </w:r>
          </w:p>
        </w:tc>
        <w:tc>
          <w:tcPr>
            <w:tcW w:w="973" w:type="dxa"/>
            <w:tcBorders>
              <w:top w:val="nil"/>
              <w:left w:val="nil"/>
              <w:bottom w:val="nil"/>
              <w:right w:val="nil"/>
            </w:tcBorders>
          </w:tcPr>
          <w:p w14:paraId="0542632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-0.32</w:t>
            </w:r>
          </w:p>
        </w:tc>
      </w:tr>
      <w:tr w:rsidR="00536117" w:rsidRPr="00576E56" w14:paraId="5AF60BB8" w14:textId="77777777" w:rsidTr="00577D3E">
        <w:trPr>
          <w:trHeight w:val="290"/>
        </w:trPr>
        <w:tc>
          <w:tcPr>
            <w:tcW w:w="1677" w:type="dxa"/>
            <w:tcBorders>
              <w:top w:val="nil"/>
              <w:left w:val="nil"/>
              <w:right w:val="nil"/>
            </w:tcBorders>
          </w:tcPr>
          <w:p w14:paraId="47979553" w14:textId="77777777" w:rsidR="00536117" w:rsidRPr="00576E56" w:rsidRDefault="00536117" w:rsidP="00577D3E">
            <w:pPr>
              <w:autoSpaceDE w:val="0"/>
              <w:autoSpaceDN w:val="0"/>
              <w:adjustRightInd w:val="0"/>
              <w:rPr>
                <w:rFonts w:cs="Times New Roman"/>
                <w:noProof/>
                <w:color w:val="000000"/>
                <w:sz w:val="18"/>
                <w:szCs w:val="18"/>
              </w:rPr>
            </w:pPr>
          </w:p>
        </w:tc>
        <w:tc>
          <w:tcPr>
            <w:tcW w:w="551" w:type="dxa"/>
            <w:tcBorders>
              <w:top w:val="nil"/>
              <w:left w:val="nil"/>
              <w:bottom w:val="nil"/>
              <w:right w:val="nil"/>
            </w:tcBorders>
          </w:tcPr>
          <w:p w14:paraId="1D487A47" w14:textId="77777777" w:rsidR="00536117" w:rsidRPr="00C528D6" w:rsidRDefault="00536117" w:rsidP="00577D3E">
            <w:pPr>
              <w:autoSpaceDE w:val="0"/>
              <w:autoSpaceDN w:val="0"/>
              <w:adjustRightInd w:val="0"/>
              <w:jc w:val="right"/>
              <w:rPr>
                <w:rFonts w:cs="Times New Roman"/>
                <w:color w:val="000000"/>
                <w:sz w:val="18"/>
                <w:szCs w:val="18"/>
              </w:rPr>
            </w:pPr>
          </w:p>
        </w:tc>
        <w:tc>
          <w:tcPr>
            <w:tcW w:w="606" w:type="dxa"/>
            <w:tcBorders>
              <w:top w:val="nil"/>
              <w:left w:val="nil"/>
              <w:bottom w:val="nil"/>
              <w:right w:val="nil"/>
            </w:tcBorders>
          </w:tcPr>
          <w:p w14:paraId="0087C991" w14:textId="77777777" w:rsidR="00536117" w:rsidRPr="00FE5B72" w:rsidRDefault="00536117" w:rsidP="00577D3E">
            <w:pPr>
              <w:autoSpaceDE w:val="0"/>
              <w:autoSpaceDN w:val="0"/>
              <w:adjustRightInd w:val="0"/>
              <w:rPr>
                <w:rFonts w:cs="Times New Roman"/>
                <w:b/>
                <w:bCs/>
                <w:color w:val="000000"/>
                <w:sz w:val="18"/>
                <w:szCs w:val="18"/>
              </w:rPr>
            </w:pPr>
            <w:r w:rsidRPr="00FE5B72">
              <w:rPr>
                <w:rFonts w:cs="Times New Roman"/>
                <w:b/>
                <w:bCs/>
                <w:color w:val="000000"/>
                <w:sz w:val="18"/>
                <w:szCs w:val="18"/>
              </w:rPr>
              <w:t>CN</w:t>
            </w:r>
          </w:p>
        </w:tc>
        <w:tc>
          <w:tcPr>
            <w:tcW w:w="507" w:type="dxa"/>
            <w:tcBorders>
              <w:top w:val="nil"/>
              <w:left w:val="nil"/>
              <w:bottom w:val="nil"/>
              <w:right w:val="nil"/>
            </w:tcBorders>
          </w:tcPr>
          <w:p w14:paraId="744C75FF" w14:textId="77777777" w:rsidR="00536117" w:rsidRPr="00FE5B72" w:rsidRDefault="00536117" w:rsidP="00577D3E">
            <w:pPr>
              <w:autoSpaceDE w:val="0"/>
              <w:autoSpaceDN w:val="0"/>
              <w:adjustRightInd w:val="0"/>
              <w:jc w:val="center"/>
              <w:rPr>
                <w:rFonts w:cs="Times New Roman"/>
                <w:b/>
                <w:bCs/>
                <w:color w:val="000000"/>
                <w:sz w:val="18"/>
                <w:szCs w:val="18"/>
              </w:rPr>
            </w:pPr>
            <w:r w:rsidRPr="00FE5B72">
              <w:rPr>
                <w:rFonts w:cs="Times New Roman"/>
                <w:b/>
                <w:bCs/>
                <w:color w:val="000000"/>
                <w:sz w:val="18"/>
                <w:szCs w:val="18"/>
              </w:rPr>
              <w:t>A</w:t>
            </w:r>
          </w:p>
        </w:tc>
        <w:tc>
          <w:tcPr>
            <w:tcW w:w="1106" w:type="dxa"/>
            <w:tcBorders>
              <w:top w:val="nil"/>
              <w:left w:val="nil"/>
              <w:bottom w:val="nil"/>
              <w:right w:val="nil"/>
            </w:tcBorders>
          </w:tcPr>
          <w:p w14:paraId="3457ABED" w14:textId="77777777" w:rsidR="00536117" w:rsidRPr="00FE5B72" w:rsidRDefault="00536117" w:rsidP="00577D3E">
            <w:pPr>
              <w:autoSpaceDE w:val="0"/>
              <w:autoSpaceDN w:val="0"/>
              <w:adjustRightInd w:val="0"/>
              <w:rPr>
                <w:rFonts w:cs="Times New Roman"/>
                <w:b/>
                <w:bCs/>
                <w:color w:val="000000"/>
                <w:sz w:val="18"/>
                <w:szCs w:val="18"/>
              </w:rPr>
            </w:pPr>
            <w:r w:rsidRPr="00FE5B72">
              <w:rPr>
                <w:rFonts w:cs="Times New Roman"/>
                <w:b/>
                <w:bCs/>
                <w:color w:val="000000"/>
                <w:sz w:val="18"/>
                <w:szCs w:val="18"/>
              </w:rPr>
              <w:t>Chamber</w:t>
            </w:r>
          </w:p>
        </w:tc>
        <w:tc>
          <w:tcPr>
            <w:tcW w:w="838" w:type="dxa"/>
            <w:tcBorders>
              <w:top w:val="nil"/>
              <w:left w:val="nil"/>
              <w:bottom w:val="nil"/>
              <w:right w:val="nil"/>
            </w:tcBorders>
          </w:tcPr>
          <w:p w14:paraId="226B84E2" w14:textId="77777777" w:rsidR="00536117" w:rsidRPr="00FE5B72" w:rsidRDefault="00536117" w:rsidP="00577D3E">
            <w:pPr>
              <w:autoSpaceDE w:val="0"/>
              <w:autoSpaceDN w:val="0"/>
              <w:adjustRightInd w:val="0"/>
              <w:rPr>
                <w:rFonts w:cs="Times New Roman"/>
                <w:b/>
                <w:bCs/>
                <w:color w:val="000000"/>
                <w:sz w:val="18"/>
                <w:szCs w:val="18"/>
              </w:rPr>
            </w:pPr>
            <w:r w:rsidRPr="00FE5B72">
              <w:rPr>
                <w:rFonts w:cs="Times New Roman"/>
                <w:b/>
                <w:bCs/>
                <w:color w:val="000000"/>
                <w:sz w:val="18"/>
                <w:szCs w:val="18"/>
              </w:rPr>
              <w:t>Final-HDPE</w:t>
            </w:r>
          </w:p>
        </w:tc>
        <w:tc>
          <w:tcPr>
            <w:tcW w:w="567" w:type="dxa"/>
            <w:tcBorders>
              <w:top w:val="nil"/>
              <w:left w:val="nil"/>
              <w:bottom w:val="nil"/>
              <w:right w:val="nil"/>
            </w:tcBorders>
          </w:tcPr>
          <w:p w14:paraId="11D58727" w14:textId="77777777" w:rsidR="00536117" w:rsidRPr="00FE5B72" w:rsidRDefault="00536117" w:rsidP="00577D3E">
            <w:pPr>
              <w:autoSpaceDE w:val="0"/>
              <w:autoSpaceDN w:val="0"/>
              <w:adjustRightInd w:val="0"/>
              <w:jc w:val="right"/>
              <w:rPr>
                <w:rFonts w:cs="Times New Roman"/>
                <w:b/>
                <w:bCs/>
                <w:color w:val="000000"/>
                <w:sz w:val="18"/>
                <w:szCs w:val="18"/>
              </w:rPr>
            </w:pPr>
            <w:r w:rsidRPr="00FE5B72">
              <w:rPr>
                <w:rFonts w:cs="Times New Roman"/>
                <w:b/>
                <w:bCs/>
                <w:color w:val="000000"/>
                <w:sz w:val="18"/>
                <w:szCs w:val="18"/>
              </w:rPr>
              <w:t>61</w:t>
            </w:r>
          </w:p>
        </w:tc>
        <w:tc>
          <w:tcPr>
            <w:tcW w:w="2411" w:type="dxa"/>
            <w:tcBorders>
              <w:top w:val="nil"/>
              <w:left w:val="nil"/>
              <w:bottom w:val="nil"/>
              <w:right w:val="nil"/>
            </w:tcBorders>
          </w:tcPr>
          <w:p w14:paraId="47AEADB9" w14:textId="77777777" w:rsidR="00536117" w:rsidRPr="00FE5B72" w:rsidRDefault="00536117" w:rsidP="00577D3E">
            <w:pPr>
              <w:autoSpaceDE w:val="0"/>
              <w:autoSpaceDN w:val="0"/>
              <w:adjustRightInd w:val="0"/>
              <w:jc w:val="center"/>
              <w:rPr>
                <w:rFonts w:cs="Times New Roman"/>
                <w:b/>
                <w:bCs/>
                <w:color w:val="000000"/>
                <w:sz w:val="18"/>
                <w:szCs w:val="18"/>
              </w:rPr>
            </w:pPr>
            <w:r w:rsidRPr="00FE5B72">
              <w:rPr>
                <w:rFonts w:cs="Times New Roman"/>
                <w:b/>
                <w:bCs/>
                <w:color w:val="000000"/>
                <w:sz w:val="18"/>
                <w:szCs w:val="18"/>
              </w:rPr>
              <w:t>3.2 x 10</w:t>
            </w:r>
            <w:r w:rsidRPr="00FE5B72">
              <w:rPr>
                <w:rFonts w:cs="Times New Roman"/>
                <w:b/>
                <w:bCs/>
                <w:color w:val="000000"/>
                <w:sz w:val="18"/>
                <w:szCs w:val="18"/>
                <w:vertAlign w:val="superscript"/>
              </w:rPr>
              <w:t>-1</w:t>
            </w:r>
            <w:r w:rsidRPr="00FE5B72">
              <w:rPr>
                <w:rFonts w:cs="Times New Roman"/>
                <w:b/>
                <w:bCs/>
                <w:color w:val="000000"/>
                <w:sz w:val="18"/>
                <w:szCs w:val="18"/>
              </w:rPr>
              <w:t xml:space="preserve"> (2.1 x 10</w:t>
            </w:r>
            <w:r w:rsidRPr="00FE5B72">
              <w:rPr>
                <w:rFonts w:cs="Times New Roman"/>
                <w:b/>
                <w:bCs/>
                <w:color w:val="000000"/>
                <w:sz w:val="18"/>
                <w:szCs w:val="18"/>
                <w:vertAlign w:val="superscript"/>
              </w:rPr>
              <w:t>-1</w:t>
            </w:r>
            <w:r w:rsidRPr="00FE5B72">
              <w:rPr>
                <w:rFonts w:cs="Times New Roman"/>
                <w:b/>
                <w:bCs/>
                <w:color w:val="000000"/>
                <w:sz w:val="18"/>
                <w:szCs w:val="18"/>
              </w:rPr>
              <w:t>)</w:t>
            </w:r>
          </w:p>
        </w:tc>
        <w:tc>
          <w:tcPr>
            <w:tcW w:w="1596" w:type="dxa"/>
            <w:tcBorders>
              <w:top w:val="nil"/>
              <w:left w:val="nil"/>
              <w:bottom w:val="nil"/>
              <w:right w:val="nil"/>
            </w:tcBorders>
          </w:tcPr>
          <w:p w14:paraId="134B61C9" w14:textId="77777777" w:rsidR="00536117" w:rsidRPr="00FE5B72" w:rsidRDefault="00536117" w:rsidP="00577D3E">
            <w:pPr>
              <w:autoSpaceDE w:val="0"/>
              <w:autoSpaceDN w:val="0"/>
              <w:adjustRightInd w:val="0"/>
              <w:jc w:val="center"/>
              <w:rPr>
                <w:rFonts w:cs="Times New Roman"/>
                <w:b/>
                <w:bCs/>
                <w:color w:val="000000"/>
                <w:sz w:val="18"/>
                <w:szCs w:val="18"/>
              </w:rPr>
            </w:pPr>
            <w:r w:rsidRPr="00FE5B72">
              <w:rPr>
                <w:rFonts w:cs="Times New Roman"/>
                <w:b/>
                <w:bCs/>
                <w:color w:val="000000"/>
                <w:sz w:val="18"/>
                <w:szCs w:val="18"/>
              </w:rPr>
              <w:t>0 (0)</w:t>
            </w:r>
          </w:p>
        </w:tc>
        <w:tc>
          <w:tcPr>
            <w:tcW w:w="1699" w:type="dxa"/>
            <w:tcBorders>
              <w:top w:val="nil"/>
              <w:left w:val="nil"/>
              <w:bottom w:val="nil"/>
              <w:right w:val="nil"/>
            </w:tcBorders>
          </w:tcPr>
          <w:p w14:paraId="4DF30BC0" w14:textId="77777777" w:rsidR="00536117" w:rsidRPr="00FE5B72" w:rsidRDefault="00536117" w:rsidP="00577D3E">
            <w:pPr>
              <w:autoSpaceDE w:val="0"/>
              <w:autoSpaceDN w:val="0"/>
              <w:adjustRightInd w:val="0"/>
              <w:jc w:val="center"/>
              <w:rPr>
                <w:rFonts w:cs="Times New Roman"/>
                <w:b/>
                <w:bCs/>
                <w:color w:val="000000"/>
                <w:sz w:val="18"/>
                <w:szCs w:val="18"/>
              </w:rPr>
            </w:pPr>
            <w:r w:rsidRPr="00FE5B72">
              <w:rPr>
                <w:rFonts w:cs="Times New Roman"/>
                <w:b/>
                <w:bCs/>
                <w:color w:val="000000"/>
                <w:sz w:val="18"/>
                <w:szCs w:val="18"/>
              </w:rPr>
              <w:t>0.02 (0.0</w:t>
            </w:r>
            <w:r>
              <w:rPr>
                <w:rFonts w:cs="Times New Roman"/>
                <w:b/>
                <w:bCs/>
                <w:color w:val="000000"/>
                <w:sz w:val="18"/>
                <w:szCs w:val="18"/>
              </w:rPr>
              <w:t>1</w:t>
            </w:r>
            <w:r w:rsidRPr="00FE5B72">
              <w:rPr>
                <w:rFonts w:cs="Times New Roman"/>
                <w:b/>
                <w:bCs/>
                <w:color w:val="000000"/>
                <w:sz w:val="18"/>
                <w:szCs w:val="18"/>
              </w:rPr>
              <w:t>)</w:t>
            </w:r>
          </w:p>
        </w:tc>
        <w:tc>
          <w:tcPr>
            <w:tcW w:w="1002" w:type="dxa"/>
            <w:tcBorders>
              <w:top w:val="nil"/>
              <w:left w:val="nil"/>
              <w:bottom w:val="nil"/>
              <w:right w:val="nil"/>
            </w:tcBorders>
          </w:tcPr>
          <w:p w14:paraId="00169347" w14:textId="77777777" w:rsidR="00536117" w:rsidRPr="00FE5B72" w:rsidRDefault="00536117" w:rsidP="00577D3E">
            <w:pPr>
              <w:autoSpaceDE w:val="0"/>
              <w:autoSpaceDN w:val="0"/>
              <w:adjustRightInd w:val="0"/>
              <w:rPr>
                <w:rFonts w:cs="Times New Roman"/>
                <w:b/>
                <w:bCs/>
                <w:color w:val="000000"/>
                <w:sz w:val="18"/>
                <w:szCs w:val="18"/>
              </w:rPr>
            </w:pPr>
            <w:r>
              <w:rPr>
                <w:rFonts w:cs="Times New Roman"/>
                <w:b/>
                <w:bCs/>
                <w:color w:val="000000"/>
                <w:sz w:val="18"/>
                <w:szCs w:val="18"/>
              </w:rPr>
              <w:t>UNDER</w:t>
            </w:r>
          </w:p>
        </w:tc>
        <w:tc>
          <w:tcPr>
            <w:tcW w:w="867" w:type="dxa"/>
            <w:tcBorders>
              <w:top w:val="nil"/>
              <w:left w:val="nil"/>
              <w:bottom w:val="nil"/>
              <w:right w:val="nil"/>
            </w:tcBorders>
          </w:tcPr>
          <w:p w14:paraId="7D1CCC0D" w14:textId="77777777" w:rsidR="00536117" w:rsidRPr="00FE5B72" w:rsidRDefault="00536117" w:rsidP="00577D3E">
            <w:pPr>
              <w:autoSpaceDE w:val="0"/>
              <w:autoSpaceDN w:val="0"/>
              <w:adjustRightInd w:val="0"/>
              <w:jc w:val="center"/>
              <w:rPr>
                <w:rFonts w:cs="Times New Roman"/>
                <w:b/>
                <w:bCs/>
                <w:color w:val="000000"/>
                <w:sz w:val="18"/>
                <w:szCs w:val="18"/>
              </w:rPr>
            </w:pPr>
            <w:r>
              <w:rPr>
                <w:rFonts w:cs="Times New Roman"/>
                <w:b/>
                <w:bCs/>
                <w:color w:val="000000"/>
                <w:sz w:val="18"/>
                <w:szCs w:val="18"/>
              </w:rPr>
              <w:t>-0.32</w:t>
            </w:r>
          </w:p>
        </w:tc>
        <w:tc>
          <w:tcPr>
            <w:tcW w:w="973" w:type="dxa"/>
            <w:tcBorders>
              <w:top w:val="nil"/>
              <w:left w:val="nil"/>
              <w:bottom w:val="nil"/>
              <w:right w:val="nil"/>
            </w:tcBorders>
          </w:tcPr>
          <w:p w14:paraId="54CD16F1" w14:textId="77777777" w:rsidR="00536117" w:rsidRPr="00FE5B72" w:rsidRDefault="00536117" w:rsidP="00577D3E">
            <w:pPr>
              <w:autoSpaceDE w:val="0"/>
              <w:autoSpaceDN w:val="0"/>
              <w:adjustRightInd w:val="0"/>
              <w:jc w:val="center"/>
              <w:rPr>
                <w:rFonts w:cs="Times New Roman"/>
                <w:b/>
                <w:bCs/>
                <w:color w:val="000000"/>
                <w:sz w:val="18"/>
                <w:szCs w:val="18"/>
              </w:rPr>
            </w:pPr>
            <w:r>
              <w:rPr>
                <w:rFonts w:cs="Times New Roman"/>
                <w:b/>
                <w:bCs/>
                <w:color w:val="000000"/>
                <w:sz w:val="18"/>
                <w:szCs w:val="18"/>
              </w:rPr>
              <w:t>-0.30</w:t>
            </w:r>
          </w:p>
        </w:tc>
      </w:tr>
      <w:tr w:rsidR="00536117" w:rsidRPr="00576E56" w14:paraId="2FC9C7CF" w14:textId="77777777" w:rsidTr="00577D3E">
        <w:trPr>
          <w:trHeight w:val="290"/>
        </w:trPr>
        <w:tc>
          <w:tcPr>
            <w:tcW w:w="1677" w:type="dxa"/>
            <w:vMerge w:val="restart"/>
            <w:tcBorders>
              <w:top w:val="nil"/>
              <w:left w:val="nil"/>
              <w:right w:val="nil"/>
            </w:tcBorders>
          </w:tcPr>
          <w:p w14:paraId="2C2C6876"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t>Bogner et al. (2014)</w:t>
            </w:r>
          </w:p>
        </w:tc>
        <w:tc>
          <w:tcPr>
            <w:tcW w:w="551" w:type="dxa"/>
            <w:tcBorders>
              <w:top w:val="nil"/>
              <w:left w:val="nil"/>
              <w:bottom w:val="nil"/>
              <w:right w:val="nil"/>
            </w:tcBorders>
          </w:tcPr>
          <w:p w14:paraId="3EB04FC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5</w:t>
            </w:r>
          </w:p>
        </w:tc>
        <w:tc>
          <w:tcPr>
            <w:tcW w:w="606" w:type="dxa"/>
            <w:tcBorders>
              <w:top w:val="nil"/>
              <w:left w:val="nil"/>
              <w:bottom w:val="nil"/>
              <w:right w:val="nil"/>
            </w:tcBorders>
          </w:tcPr>
          <w:p w14:paraId="0CF282F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FR</w:t>
            </w:r>
          </w:p>
        </w:tc>
        <w:tc>
          <w:tcPr>
            <w:tcW w:w="507" w:type="dxa"/>
            <w:tcBorders>
              <w:top w:val="nil"/>
              <w:left w:val="nil"/>
              <w:bottom w:val="nil"/>
              <w:right w:val="nil"/>
            </w:tcBorders>
          </w:tcPr>
          <w:p w14:paraId="4E97954C"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284774B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5854ED0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Final-HDPE</w:t>
            </w:r>
          </w:p>
        </w:tc>
        <w:tc>
          <w:tcPr>
            <w:tcW w:w="567" w:type="dxa"/>
            <w:tcBorders>
              <w:top w:val="nil"/>
              <w:left w:val="nil"/>
              <w:bottom w:val="nil"/>
              <w:right w:val="nil"/>
            </w:tcBorders>
          </w:tcPr>
          <w:p w14:paraId="4D1675B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55</w:t>
            </w:r>
          </w:p>
        </w:tc>
        <w:tc>
          <w:tcPr>
            <w:tcW w:w="2411" w:type="dxa"/>
            <w:tcBorders>
              <w:top w:val="nil"/>
              <w:left w:val="nil"/>
              <w:bottom w:val="nil"/>
              <w:right w:val="nil"/>
            </w:tcBorders>
          </w:tcPr>
          <w:p w14:paraId="71ADF811"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-1.0 x 10</w:t>
            </w:r>
            <w:r w:rsidRPr="00336DCD">
              <w:rPr>
                <w:rFonts w:cs="Times New Roman"/>
                <w:color w:val="000000"/>
                <w:sz w:val="18"/>
                <w:szCs w:val="18"/>
                <w:vertAlign w:val="superscript"/>
              </w:rPr>
              <w:t>-</w:t>
            </w:r>
            <w:r>
              <w:rPr>
                <w:rFonts w:cs="Times New Roman"/>
                <w:color w:val="000000"/>
                <w:sz w:val="18"/>
                <w:szCs w:val="18"/>
                <w:vertAlign w:val="superscript"/>
              </w:rPr>
              <w:t>2</w:t>
            </w:r>
            <w:r w:rsidRPr="003F561C">
              <w:rPr>
                <w:rFonts w:cs="Times New Roman"/>
                <w:color w:val="000000"/>
                <w:sz w:val="18"/>
                <w:szCs w:val="18"/>
              </w:rPr>
              <w:t xml:space="preserve"> (</w:t>
            </w:r>
            <w:r>
              <w:rPr>
                <w:rFonts w:cs="Times New Roman"/>
                <w:color w:val="000000"/>
                <w:sz w:val="18"/>
                <w:szCs w:val="18"/>
              </w:rPr>
              <w:t>1.0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3A128C2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(0.01)</w:t>
            </w:r>
          </w:p>
        </w:tc>
        <w:tc>
          <w:tcPr>
            <w:tcW w:w="1699" w:type="dxa"/>
            <w:tcBorders>
              <w:top w:val="nil"/>
              <w:left w:val="nil"/>
              <w:bottom w:val="nil"/>
              <w:right w:val="nil"/>
            </w:tcBorders>
          </w:tcPr>
          <w:p w14:paraId="749878A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0.04 (0.01)</w:t>
            </w:r>
          </w:p>
        </w:tc>
        <w:tc>
          <w:tcPr>
            <w:tcW w:w="1002" w:type="dxa"/>
            <w:tcBorders>
              <w:top w:val="nil"/>
              <w:left w:val="nil"/>
              <w:bottom w:val="nil"/>
              <w:right w:val="nil"/>
            </w:tcBorders>
          </w:tcPr>
          <w:p w14:paraId="185A9F5A"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67A0082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w:t>
            </w:r>
          </w:p>
        </w:tc>
        <w:tc>
          <w:tcPr>
            <w:tcW w:w="973" w:type="dxa"/>
            <w:tcBorders>
              <w:top w:val="nil"/>
              <w:left w:val="nil"/>
              <w:bottom w:val="nil"/>
              <w:right w:val="nil"/>
            </w:tcBorders>
          </w:tcPr>
          <w:p w14:paraId="01658C7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0.05</w:t>
            </w:r>
          </w:p>
        </w:tc>
      </w:tr>
      <w:tr w:rsidR="00536117" w:rsidRPr="00576E56" w14:paraId="796EED88" w14:textId="77777777" w:rsidTr="00577D3E">
        <w:trPr>
          <w:trHeight w:val="290"/>
        </w:trPr>
        <w:tc>
          <w:tcPr>
            <w:tcW w:w="1677" w:type="dxa"/>
            <w:vMerge/>
            <w:tcBorders>
              <w:left w:val="nil"/>
              <w:bottom w:val="nil"/>
              <w:right w:val="nil"/>
            </w:tcBorders>
          </w:tcPr>
          <w:p w14:paraId="6B03143C"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702C2470"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5</w:t>
            </w:r>
          </w:p>
        </w:tc>
        <w:tc>
          <w:tcPr>
            <w:tcW w:w="606" w:type="dxa"/>
            <w:tcBorders>
              <w:top w:val="nil"/>
              <w:left w:val="nil"/>
              <w:bottom w:val="nil"/>
              <w:right w:val="nil"/>
            </w:tcBorders>
          </w:tcPr>
          <w:p w14:paraId="687ECEC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FR</w:t>
            </w:r>
          </w:p>
        </w:tc>
        <w:tc>
          <w:tcPr>
            <w:tcW w:w="507" w:type="dxa"/>
            <w:tcBorders>
              <w:top w:val="nil"/>
              <w:left w:val="nil"/>
              <w:bottom w:val="nil"/>
              <w:right w:val="nil"/>
            </w:tcBorders>
          </w:tcPr>
          <w:p w14:paraId="63D080E3"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50ED6C5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F612FD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0E7487AC"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60</w:t>
            </w:r>
          </w:p>
        </w:tc>
        <w:tc>
          <w:tcPr>
            <w:tcW w:w="2411" w:type="dxa"/>
            <w:tcBorders>
              <w:top w:val="nil"/>
              <w:left w:val="nil"/>
              <w:bottom w:val="nil"/>
              <w:right w:val="nil"/>
            </w:tcBorders>
          </w:tcPr>
          <w:p w14:paraId="2785990B"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3.2 x 10</w:t>
            </w:r>
            <w:r w:rsidRPr="00336DCD">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5.2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4B4D006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64146AB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r>
              <w:rPr>
                <w:rFonts w:cs="Times New Roman"/>
                <w:color w:val="000000"/>
                <w:sz w:val="18"/>
                <w:szCs w:val="18"/>
              </w:rPr>
              <w:t>3</w:t>
            </w:r>
            <w:r w:rsidRPr="00C528D6">
              <w:rPr>
                <w:rFonts w:cs="Times New Roman"/>
                <w:color w:val="000000"/>
                <w:sz w:val="18"/>
                <w:szCs w:val="18"/>
              </w:rPr>
              <w:t xml:space="preserve"> (1</w:t>
            </w:r>
            <w:r>
              <w:rPr>
                <w:rFonts w:cs="Times New Roman"/>
                <w:color w:val="000000"/>
                <w:sz w:val="18"/>
                <w:szCs w:val="18"/>
              </w:rPr>
              <w:t>6</w:t>
            </w:r>
            <w:r w:rsidRPr="00C528D6">
              <w:rPr>
                <w:rFonts w:cs="Times New Roman"/>
                <w:color w:val="000000"/>
                <w:sz w:val="18"/>
                <w:szCs w:val="18"/>
              </w:rPr>
              <w:t>)</w:t>
            </w:r>
          </w:p>
        </w:tc>
        <w:tc>
          <w:tcPr>
            <w:tcW w:w="1002" w:type="dxa"/>
            <w:tcBorders>
              <w:top w:val="nil"/>
              <w:left w:val="nil"/>
              <w:bottom w:val="nil"/>
              <w:right w:val="nil"/>
            </w:tcBorders>
          </w:tcPr>
          <w:p w14:paraId="7E4EFABE"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36F64C6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-32</w:t>
            </w:r>
          </w:p>
        </w:tc>
        <w:tc>
          <w:tcPr>
            <w:tcW w:w="973" w:type="dxa"/>
            <w:tcBorders>
              <w:top w:val="nil"/>
              <w:left w:val="nil"/>
              <w:bottom w:val="nil"/>
              <w:right w:val="nil"/>
            </w:tcBorders>
          </w:tcPr>
          <w:p w14:paraId="21DEBFC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50</w:t>
            </w:r>
          </w:p>
        </w:tc>
      </w:tr>
      <w:tr w:rsidR="00536117" w:rsidRPr="00576E56" w14:paraId="2D5AC1B1" w14:textId="77777777" w:rsidTr="00577D3E">
        <w:trPr>
          <w:trHeight w:val="290"/>
        </w:trPr>
        <w:tc>
          <w:tcPr>
            <w:tcW w:w="1677" w:type="dxa"/>
            <w:tcBorders>
              <w:top w:val="nil"/>
              <w:left w:val="nil"/>
              <w:bottom w:val="nil"/>
              <w:right w:val="nil"/>
            </w:tcBorders>
          </w:tcPr>
          <w:p w14:paraId="2F9B70DF"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t>Bogner et al. (2014)</w:t>
            </w:r>
          </w:p>
        </w:tc>
        <w:tc>
          <w:tcPr>
            <w:tcW w:w="551" w:type="dxa"/>
            <w:tcBorders>
              <w:top w:val="nil"/>
              <w:left w:val="nil"/>
              <w:bottom w:val="nil"/>
              <w:right w:val="nil"/>
            </w:tcBorders>
          </w:tcPr>
          <w:p w14:paraId="7945D53A"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6</w:t>
            </w:r>
          </w:p>
        </w:tc>
        <w:tc>
          <w:tcPr>
            <w:tcW w:w="606" w:type="dxa"/>
            <w:tcBorders>
              <w:top w:val="nil"/>
              <w:left w:val="nil"/>
              <w:bottom w:val="nil"/>
              <w:right w:val="nil"/>
            </w:tcBorders>
          </w:tcPr>
          <w:p w14:paraId="0712177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SE</w:t>
            </w:r>
          </w:p>
        </w:tc>
        <w:tc>
          <w:tcPr>
            <w:tcW w:w="507" w:type="dxa"/>
            <w:tcBorders>
              <w:top w:val="nil"/>
              <w:left w:val="nil"/>
              <w:bottom w:val="nil"/>
              <w:right w:val="nil"/>
            </w:tcBorders>
          </w:tcPr>
          <w:p w14:paraId="5C1A302D"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73B71E4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5311E4F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70897061" w14:textId="77777777" w:rsidR="00536117" w:rsidRPr="00C528D6" w:rsidRDefault="00536117" w:rsidP="00577D3E">
            <w:pPr>
              <w:autoSpaceDE w:val="0"/>
              <w:autoSpaceDN w:val="0"/>
              <w:adjustRightInd w:val="0"/>
              <w:jc w:val="right"/>
              <w:rPr>
                <w:rFonts w:cs="Times New Roman"/>
                <w:color w:val="000000"/>
                <w:sz w:val="18"/>
                <w:szCs w:val="18"/>
              </w:rPr>
            </w:pPr>
          </w:p>
        </w:tc>
        <w:tc>
          <w:tcPr>
            <w:tcW w:w="2411" w:type="dxa"/>
            <w:tcBorders>
              <w:top w:val="nil"/>
              <w:left w:val="nil"/>
              <w:bottom w:val="nil"/>
              <w:right w:val="nil"/>
            </w:tcBorders>
          </w:tcPr>
          <w:p w14:paraId="63A93039"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2.6 x 10</w:t>
            </w:r>
            <w:r w:rsidRPr="00336DCD">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1.0 x 10</w:t>
            </w:r>
            <w:r w:rsidRPr="00336DCD">
              <w:rPr>
                <w:rFonts w:cs="Times New Roman"/>
                <w:color w:val="000000"/>
                <w:sz w:val="18"/>
                <w:szCs w:val="18"/>
                <w:vertAlign w:val="superscript"/>
              </w:rPr>
              <w:t>0</w:t>
            </w:r>
            <w:r w:rsidRPr="003F561C">
              <w:rPr>
                <w:rFonts w:cs="Times New Roman"/>
                <w:color w:val="000000"/>
                <w:sz w:val="18"/>
                <w:szCs w:val="18"/>
              </w:rPr>
              <w:t>)</w:t>
            </w:r>
          </w:p>
        </w:tc>
        <w:tc>
          <w:tcPr>
            <w:tcW w:w="1596" w:type="dxa"/>
            <w:tcBorders>
              <w:top w:val="nil"/>
              <w:left w:val="nil"/>
              <w:bottom w:val="nil"/>
              <w:right w:val="nil"/>
            </w:tcBorders>
          </w:tcPr>
          <w:p w14:paraId="6CABE5A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(0.01)</w:t>
            </w:r>
          </w:p>
        </w:tc>
        <w:tc>
          <w:tcPr>
            <w:tcW w:w="1699" w:type="dxa"/>
            <w:tcBorders>
              <w:top w:val="nil"/>
              <w:left w:val="nil"/>
              <w:bottom w:val="nil"/>
              <w:right w:val="nil"/>
            </w:tcBorders>
          </w:tcPr>
          <w:p w14:paraId="1995330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52 (1</w:t>
            </w:r>
            <w:r>
              <w:rPr>
                <w:rFonts w:cs="Times New Roman"/>
                <w:color w:val="000000"/>
                <w:sz w:val="18"/>
                <w:szCs w:val="18"/>
              </w:rPr>
              <w:t>7</w:t>
            </w:r>
            <w:r w:rsidRPr="00C528D6">
              <w:rPr>
                <w:rFonts w:cs="Times New Roman"/>
                <w:color w:val="000000"/>
                <w:sz w:val="18"/>
                <w:szCs w:val="18"/>
              </w:rPr>
              <w:t>)</w:t>
            </w:r>
          </w:p>
        </w:tc>
        <w:tc>
          <w:tcPr>
            <w:tcW w:w="1002" w:type="dxa"/>
            <w:tcBorders>
              <w:top w:val="nil"/>
              <w:left w:val="nil"/>
              <w:bottom w:val="nil"/>
              <w:right w:val="nil"/>
            </w:tcBorders>
          </w:tcPr>
          <w:p w14:paraId="0BD41A05"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62F6F04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-0.26</w:t>
            </w:r>
          </w:p>
        </w:tc>
        <w:tc>
          <w:tcPr>
            <w:tcW w:w="973" w:type="dxa"/>
            <w:tcBorders>
              <w:top w:val="nil"/>
              <w:left w:val="nil"/>
              <w:bottom w:val="nil"/>
              <w:right w:val="nil"/>
            </w:tcBorders>
          </w:tcPr>
          <w:p w14:paraId="366DCCE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52</w:t>
            </w:r>
          </w:p>
        </w:tc>
      </w:tr>
      <w:tr w:rsidR="00536117" w:rsidRPr="00576E56" w14:paraId="6E49251B" w14:textId="77777777" w:rsidTr="00577D3E">
        <w:trPr>
          <w:trHeight w:val="290"/>
        </w:trPr>
        <w:tc>
          <w:tcPr>
            <w:tcW w:w="1677" w:type="dxa"/>
            <w:vMerge w:val="restart"/>
            <w:tcBorders>
              <w:top w:val="nil"/>
              <w:left w:val="nil"/>
              <w:right w:val="nil"/>
            </w:tcBorders>
          </w:tcPr>
          <w:p w14:paraId="0DC55BE0" w14:textId="77777777" w:rsidR="00536117" w:rsidRPr="00C528D6" w:rsidRDefault="00577D3E" w:rsidP="00577D3E">
            <w:pPr>
              <w:autoSpaceDE w:val="0"/>
              <w:autoSpaceDN w:val="0"/>
              <w:adjustRightInd w:val="0"/>
              <w:rPr>
                <w:rFonts w:cs="Times New Roman"/>
                <w:color w:val="000000"/>
                <w:sz w:val="18"/>
                <w:szCs w:val="18"/>
              </w:rPr>
            </w:pPr>
            <w:r w:rsidRPr="00576E56">
              <w:rPr>
                <w:rFonts w:cs="Times New Roman"/>
                <w:color w:val="000000"/>
                <w:sz w:val="18"/>
                <w:szCs w:val="18"/>
              </w:rPr>
              <w:fldChar w:fldCharType="begin"/>
            </w:r>
            <w:r w:rsidRPr="00576E56">
              <w:rPr>
                <w:rFonts w:cs="Times New Roman"/>
                <w:color w:val="000000"/>
                <w:sz w:val="18"/>
                <w:szCs w:val="18"/>
              </w:rPr>
              <w:instrText xml:space="preserve"> ADDIN EN.CITE &lt;EndNote&gt;&lt;Cite AuthorYear="1"&gt;&lt;Author&gt;Gollapalli&lt;/Author&gt;&lt;Year&gt;2018&lt;/Year&gt;&lt;RecNum&gt;2798&lt;/RecNum&gt;&lt;DisplayText&gt;Gollapalli and Kota (2018)&lt;/DisplayText&gt;&lt;record&gt;&lt;rec-number&gt;2798&lt;/rec-number&gt;&lt;foreign-keys&gt;&lt;key app="EN" db-id="50wxdpzd9vd5r7e9t5b595djrfpttrxw9avp" timestamp="1603899105"&gt;2798&lt;/key&gt;&lt;/foreign-keys&gt;&lt;ref-type name="Journal Article"&gt;17&lt;/ref-type&gt;&lt;contributors&gt;&lt;authors&gt;&lt;author&gt;Gollapalli, Muralidhar&lt;/author&gt;&lt;author&gt;Kota, Sri Harsha&lt;/author&gt;&lt;/authors&gt;&lt;/contributors&gt;&lt;titles&gt;&lt;title&gt;Methane emissions from a landfill in north-east India: Performance of various landfill gas emission models&lt;/title&gt;&lt;secondary-title&gt;Environmental Pollution&lt;/secondary-title&gt;&lt;/titles&gt;&lt;periodical&gt;&lt;full-title&gt;Environmental Pollution&lt;/full-title&gt;&lt;/periodical&gt;&lt;pages&gt;174-180&lt;/pages&gt;&lt;volume&gt;234&lt;/volume&gt;&lt;dates&gt;&lt;year&gt;2018&lt;/year&gt;&lt;/dates&gt;&lt;isbn&gt;0269-7491&lt;/isbn&gt;&lt;urls&gt;&lt;/urls&gt;&lt;/record&gt;&lt;/Cite&gt;&lt;/EndNote&gt;</w:instrText>
            </w:r>
            <w:r w:rsidRPr="00576E56">
              <w:rPr>
                <w:rFonts w:cs="Times New Roman"/>
                <w:color w:val="000000"/>
                <w:sz w:val="18"/>
                <w:szCs w:val="18"/>
              </w:rPr>
              <w:fldChar w:fldCharType="separate"/>
            </w:r>
            <w:r w:rsidRPr="00576E56">
              <w:rPr>
                <w:rFonts w:cs="Times New Roman"/>
                <w:noProof/>
                <w:color w:val="000000"/>
                <w:sz w:val="18"/>
                <w:szCs w:val="18"/>
              </w:rPr>
              <w:t>Gollapalli and Kota (2018)</w:t>
            </w:r>
            <w:r w:rsidRPr="00576E56">
              <w:rPr>
                <w:rFonts w:cs="Times New Roman"/>
                <w:color w:val="000000"/>
                <w:sz w:val="18"/>
                <w:szCs w:val="18"/>
              </w:rPr>
              <w:fldChar w:fldCharType="end"/>
            </w:r>
          </w:p>
        </w:tc>
        <w:tc>
          <w:tcPr>
            <w:tcW w:w="551" w:type="dxa"/>
            <w:tcBorders>
              <w:top w:val="nil"/>
              <w:left w:val="nil"/>
              <w:bottom w:val="nil"/>
              <w:right w:val="nil"/>
            </w:tcBorders>
          </w:tcPr>
          <w:p w14:paraId="6762592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7</w:t>
            </w:r>
          </w:p>
        </w:tc>
        <w:tc>
          <w:tcPr>
            <w:tcW w:w="606" w:type="dxa"/>
            <w:tcBorders>
              <w:top w:val="nil"/>
              <w:left w:val="nil"/>
              <w:bottom w:val="nil"/>
              <w:right w:val="nil"/>
            </w:tcBorders>
          </w:tcPr>
          <w:p w14:paraId="4303BAA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w:t>
            </w:r>
          </w:p>
        </w:tc>
        <w:tc>
          <w:tcPr>
            <w:tcW w:w="507" w:type="dxa"/>
            <w:tcBorders>
              <w:top w:val="nil"/>
              <w:left w:val="nil"/>
              <w:bottom w:val="nil"/>
              <w:right w:val="nil"/>
            </w:tcBorders>
          </w:tcPr>
          <w:p w14:paraId="011DB34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w:t>
            </w:r>
          </w:p>
        </w:tc>
        <w:tc>
          <w:tcPr>
            <w:tcW w:w="1106" w:type="dxa"/>
            <w:tcBorders>
              <w:top w:val="nil"/>
              <w:left w:val="nil"/>
              <w:bottom w:val="nil"/>
              <w:right w:val="nil"/>
            </w:tcBorders>
          </w:tcPr>
          <w:p w14:paraId="6B736D4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463334E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358047B9"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44</w:t>
            </w:r>
          </w:p>
        </w:tc>
        <w:tc>
          <w:tcPr>
            <w:tcW w:w="2411" w:type="dxa"/>
            <w:tcBorders>
              <w:top w:val="nil"/>
              <w:left w:val="nil"/>
              <w:bottom w:val="nil"/>
              <w:right w:val="nil"/>
            </w:tcBorders>
          </w:tcPr>
          <w:p w14:paraId="154C4F96"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1.2 x 10</w:t>
            </w:r>
            <w:r>
              <w:rPr>
                <w:rFonts w:cs="Times New Roman"/>
                <w:color w:val="000000"/>
                <w:sz w:val="18"/>
                <w:szCs w:val="18"/>
                <w:vertAlign w:val="superscript"/>
              </w:rPr>
              <w:t>2</w:t>
            </w:r>
            <w:r w:rsidRPr="003F561C">
              <w:rPr>
                <w:rFonts w:cs="Times New Roman"/>
                <w:color w:val="000000"/>
                <w:sz w:val="18"/>
                <w:szCs w:val="18"/>
              </w:rPr>
              <w:t xml:space="preserve"> (</w:t>
            </w:r>
            <w:r>
              <w:rPr>
                <w:rFonts w:cs="Times New Roman"/>
                <w:color w:val="000000"/>
                <w:sz w:val="18"/>
                <w:szCs w:val="18"/>
              </w:rPr>
              <w:t>2.0 x 10</w:t>
            </w:r>
            <w:r>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2B95FCF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r>
              <w:rPr>
                <w:rFonts w:cs="Times New Roman"/>
                <w:color w:val="000000"/>
                <w:sz w:val="18"/>
                <w:szCs w:val="18"/>
              </w:rPr>
              <w:t>8</w:t>
            </w:r>
            <w:r w:rsidRPr="00C528D6">
              <w:rPr>
                <w:rFonts w:cs="Times New Roman"/>
                <w:color w:val="000000"/>
                <w:sz w:val="18"/>
                <w:szCs w:val="18"/>
              </w:rPr>
              <w:t xml:space="preserve"> (15)</w:t>
            </w:r>
          </w:p>
        </w:tc>
        <w:tc>
          <w:tcPr>
            <w:tcW w:w="1699" w:type="dxa"/>
            <w:tcBorders>
              <w:top w:val="nil"/>
              <w:left w:val="nil"/>
              <w:bottom w:val="nil"/>
              <w:right w:val="nil"/>
            </w:tcBorders>
          </w:tcPr>
          <w:p w14:paraId="34176B6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w:t>
            </w:r>
            <w:r>
              <w:rPr>
                <w:rFonts w:cs="Times New Roman"/>
                <w:color w:val="000000"/>
                <w:sz w:val="18"/>
                <w:szCs w:val="18"/>
              </w:rPr>
              <w:t>8</w:t>
            </w:r>
            <w:r w:rsidRPr="00C528D6">
              <w:rPr>
                <w:rFonts w:cs="Times New Roman"/>
                <w:color w:val="000000"/>
                <w:sz w:val="18"/>
                <w:szCs w:val="18"/>
              </w:rPr>
              <w:t xml:space="preserve"> (2</w:t>
            </w:r>
            <w:r>
              <w:rPr>
                <w:rFonts w:cs="Times New Roman"/>
                <w:color w:val="000000"/>
                <w:sz w:val="18"/>
                <w:szCs w:val="18"/>
              </w:rPr>
              <w:t>3</w:t>
            </w:r>
            <w:r w:rsidRPr="00C528D6">
              <w:rPr>
                <w:rFonts w:cs="Times New Roman"/>
                <w:color w:val="000000"/>
                <w:sz w:val="18"/>
                <w:szCs w:val="18"/>
              </w:rPr>
              <w:t>)</w:t>
            </w:r>
          </w:p>
        </w:tc>
        <w:tc>
          <w:tcPr>
            <w:tcW w:w="1002" w:type="dxa"/>
            <w:tcBorders>
              <w:top w:val="nil"/>
              <w:left w:val="nil"/>
              <w:bottom w:val="nil"/>
              <w:right w:val="nil"/>
            </w:tcBorders>
          </w:tcPr>
          <w:p w14:paraId="017FFAB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UNDER</w:t>
            </w:r>
          </w:p>
        </w:tc>
        <w:tc>
          <w:tcPr>
            <w:tcW w:w="867" w:type="dxa"/>
            <w:tcBorders>
              <w:top w:val="nil"/>
              <w:left w:val="nil"/>
              <w:bottom w:val="nil"/>
              <w:right w:val="nil"/>
            </w:tcBorders>
          </w:tcPr>
          <w:p w14:paraId="25C18C4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20</w:t>
            </w:r>
          </w:p>
        </w:tc>
        <w:tc>
          <w:tcPr>
            <w:tcW w:w="973" w:type="dxa"/>
            <w:tcBorders>
              <w:top w:val="nil"/>
              <w:left w:val="nil"/>
              <w:bottom w:val="nil"/>
              <w:right w:val="nil"/>
            </w:tcBorders>
          </w:tcPr>
          <w:p w14:paraId="0D2F652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r>
              <w:rPr>
                <w:rFonts w:cs="Times New Roman"/>
                <w:color w:val="000000"/>
                <w:sz w:val="18"/>
                <w:szCs w:val="18"/>
              </w:rPr>
              <w:t>6</w:t>
            </w:r>
          </w:p>
        </w:tc>
      </w:tr>
      <w:tr w:rsidR="00536117" w:rsidRPr="00576E56" w14:paraId="35A488DE" w14:textId="77777777" w:rsidTr="00577D3E">
        <w:trPr>
          <w:trHeight w:val="290"/>
        </w:trPr>
        <w:tc>
          <w:tcPr>
            <w:tcW w:w="1677" w:type="dxa"/>
            <w:vMerge/>
            <w:tcBorders>
              <w:left w:val="nil"/>
              <w:right w:val="nil"/>
            </w:tcBorders>
          </w:tcPr>
          <w:p w14:paraId="07217662"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29C74952"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7</w:t>
            </w:r>
          </w:p>
        </w:tc>
        <w:tc>
          <w:tcPr>
            <w:tcW w:w="606" w:type="dxa"/>
            <w:tcBorders>
              <w:top w:val="nil"/>
              <w:left w:val="nil"/>
              <w:bottom w:val="nil"/>
              <w:right w:val="nil"/>
            </w:tcBorders>
          </w:tcPr>
          <w:p w14:paraId="5D549FB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w:t>
            </w:r>
          </w:p>
        </w:tc>
        <w:tc>
          <w:tcPr>
            <w:tcW w:w="507" w:type="dxa"/>
            <w:tcBorders>
              <w:top w:val="nil"/>
              <w:left w:val="nil"/>
              <w:bottom w:val="nil"/>
              <w:right w:val="nil"/>
            </w:tcBorders>
          </w:tcPr>
          <w:p w14:paraId="127FE98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p>
        </w:tc>
        <w:tc>
          <w:tcPr>
            <w:tcW w:w="1106" w:type="dxa"/>
            <w:tcBorders>
              <w:top w:val="nil"/>
              <w:left w:val="nil"/>
              <w:bottom w:val="nil"/>
              <w:right w:val="nil"/>
            </w:tcBorders>
          </w:tcPr>
          <w:p w14:paraId="502F974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4CCC069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4A26A43A"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44</w:t>
            </w:r>
          </w:p>
        </w:tc>
        <w:tc>
          <w:tcPr>
            <w:tcW w:w="2411" w:type="dxa"/>
            <w:tcBorders>
              <w:top w:val="nil"/>
              <w:left w:val="nil"/>
              <w:bottom w:val="nil"/>
              <w:right w:val="nil"/>
            </w:tcBorders>
          </w:tcPr>
          <w:p w14:paraId="47773430"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9.5 x 10</w:t>
            </w:r>
            <w:r w:rsidRPr="00336DCD">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7.9 x 10</w:t>
            </w:r>
            <w:r w:rsidRPr="008F6F63">
              <w:rPr>
                <w:rFonts w:cs="Times New Roman"/>
                <w:color w:val="000000"/>
                <w:sz w:val="18"/>
                <w:szCs w:val="18"/>
                <w:vertAlign w:val="superscript"/>
              </w:rPr>
              <w:t>0</w:t>
            </w:r>
            <w:r w:rsidRPr="003F561C">
              <w:rPr>
                <w:rFonts w:cs="Times New Roman"/>
                <w:color w:val="000000"/>
                <w:sz w:val="18"/>
                <w:szCs w:val="18"/>
              </w:rPr>
              <w:t>)</w:t>
            </w:r>
          </w:p>
        </w:tc>
        <w:tc>
          <w:tcPr>
            <w:tcW w:w="1596" w:type="dxa"/>
            <w:tcBorders>
              <w:top w:val="nil"/>
              <w:left w:val="nil"/>
              <w:bottom w:val="nil"/>
              <w:right w:val="nil"/>
            </w:tcBorders>
          </w:tcPr>
          <w:p w14:paraId="4319FD9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4.4 (8.7)</w:t>
            </w:r>
          </w:p>
        </w:tc>
        <w:tc>
          <w:tcPr>
            <w:tcW w:w="1699" w:type="dxa"/>
            <w:tcBorders>
              <w:top w:val="nil"/>
              <w:left w:val="nil"/>
              <w:bottom w:val="nil"/>
              <w:right w:val="nil"/>
            </w:tcBorders>
          </w:tcPr>
          <w:p w14:paraId="57224FC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38 (19)</w:t>
            </w:r>
          </w:p>
        </w:tc>
        <w:tc>
          <w:tcPr>
            <w:tcW w:w="1002" w:type="dxa"/>
            <w:tcBorders>
              <w:top w:val="nil"/>
              <w:left w:val="nil"/>
              <w:bottom w:val="nil"/>
              <w:right w:val="nil"/>
            </w:tcBorders>
          </w:tcPr>
          <w:p w14:paraId="5A5AD7B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UNDER</w:t>
            </w:r>
          </w:p>
        </w:tc>
        <w:tc>
          <w:tcPr>
            <w:tcW w:w="867" w:type="dxa"/>
            <w:tcBorders>
              <w:top w:val="nil"/>
              <w:left w:val="nil"/>
              <w:bottom w:val="nil"/>
              <w:right w:val="nil"/>
            </w:tcBorders>
          </w:tcPr>
          <w:p w14:paraId="6A1336B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w:t>
            </w:r>
            <w:r>
              <w:rPr>
                <w:rFonts w:cs="Times New Roman"/>
                <w:color w:val="000000"/>
                <w:sz w:val="18"/>
                <w:szCs w:val="18"/>
              </w:rPr>
              <w:t>1</w:t>
            </w:r>
          </w:p>
        </w:tc>
        <w:tc>
          <w:tcPr>
            <w:tcW w:w="973" w:type="dxa"/>
            <w:tcBorders>
              <w:top w:val="nil"/>
              <w:left w:val="nil"/>
              <w:bottom w:val="nil"/>
              <w:right w:val="nil"/>
            </w:tcBorders>
          </w:tcPr>
          <w:p w14:paraId="7E26E82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w:t>
            </w:r>
            <w:r>
              <w:rPr>
                <w:rFonts w:cs="Times New Roman"/>
                <w:color w:val="000000"/>
                <w:sz w:val="18"/>
                <w:szCs w:val="18"/>
              </w:rPr>
              <w:t>7</w:t>
            </w:r>
          </w:p>
        </w:tc>
      </w:tr>
      <w:tr w:rsidR="00536117" w:rsidRPr="00576E56" w14:paraId="533218D5" w14:textId="77777777" w:rsidTr="00577D3E">
        <w:trPr>
          <w:trHeight w:val="290"/>
        </w:trPr>
        <w:tc>
          <w:tcPr>
            <w:tcW w:w="1677" w:type="dxa"/>
            <w:vMerge/>
            <w:tcBorders>
              <w:left w:val="nil"/>
              <w:bottom w:val="nil"/>
              <w:right w:val="nil"/>
            </w:tcBorders>
          </w:tcPr>
          <w:p w14:paraId="042373C2"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5F1C9B69"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7</w:t>
            </w:r>
          </w:p>
        </w:tc>
        <w:tc>
          <w:tcPr>
            <w:tcW w:w="606" w:type="dxa"/>
            <w:tcBorders>
              <w:top w:val="nil"/>
              <w:left w:val="nil"/>
              <w:bottom w:val="nil"/>
              <w:right w:val="nil"/>
            </w:tcBorders>
          </w:tcPr>
          <w:p w14:paraId="6783055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w:t>
            </w:r>
          </w:p>
        </w:tc>
        <w:tc>
          <w:tcPr>
            <w:tcW w:w="507" w:type="dxa"/>
            <w:tcBorders>
              <w:top w:val="nil"/>
              <w:left w:val="nil"/>
              <w:bottom w:val="nil"/>
              <w:right w:val="nil"/>
            </w:tcBorders>
          </w:tcPr>
          <w:p w14:paraId="2871315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11</w:t>
            </w:r>
          </w:p>
        </w:tc>
        <w:tc>
          <w:tcPr>
            <w:tcW w:w="1106" w:type="dxa"/>
            <w:tcBorders>
              <w:top w:val="nil"/>
              <w:left w:val="nil"/>
              <w:bottom w:val="nil"/>
              <w:right w:val="nil"/>
            </w:tcBorders>
          </w:tcPr>
          <w:p w14:paraId="197F138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B1BEC1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393E13D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44</w:t>
            </w:r>
          </w:p>
        </w:tc>
        <w:tc>
          <w:tcPr>
            <w:tcW w:w="2411" w:type="dxa"/>
            <w:tcBorders>
              <w:top w:val="nil"/>
              <w:left w:val="nil"/>
              <w:bottom w:val="nil"/>
              <w:right w:val="nil"/>
            </w:tcBorders>
          </w:tcPr>
          <w:p w14:paraId="1D8BE9E3"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7.4 x 10</w:t>
            </w:r>
            <w:r w:rsidRPr="00336DCD">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6.3 x 10</w:t>
            </w:r>
            <w:r>
              <w:rPr>
                <w:rFonts w:cs="Times New Roman"/>
                <w:color w:val="000000"/>
                <w:sz w:val="18"/>
                <w:szCs w:val="18"/>
                <w:vertAlign w:val="superscript"/>
              </w:rPr>
              <w:t>0</w:t>
            </w:r>
            <w:r w:rsidRPr="003F561C">
              <w:rPr>
                <w:rFonts w:cs="Times New Roman"/>
                <w:color w:val="000000"/>
                <w:sz w:val="18"/>
                <w:szCs w:val="18"/>
              </w:rPr>
              <w:t>)</w:t>
            </w:r>
          </w:p>
        </w:tc>
        <w:tc>
          <w:tcPr>
            <w:tcW w:w="1596" w:type="dxa"/>
            <w:tcBorders>
              <w:top w:val="nil"/>
              <w:left w:val="nil"/>
              <w:bottom w:val="nil"/>
              <w:right w:val="nil"/>
            </w:tcBorders>
          </w:tcPr>
          <w:p w14:paraId="1B98679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0.36 (2.</w:t>
            </w:r>
            <w:r>
              <w:rPr>
                <w:rFonts w:cs="Times New Roman"/>
                <w:color w:val="000000"/>
                <w:sz w:val="18"/>
                <w:szCs w:val="18"/>
              </w:rPr>
              <w:t>7</w:t>
            </w:r>
            <w:r w:rsidRPr="00C528D6">
              <w:rPr>
                <w:rFonts w:cs="Times New Roman"/>
                <w:color w:val="000000"/>
                <w:sz w:val="18"/>
                <w:szCs w:val="18"/>
              </w:rPr>
              <w:t>)</w:t>
            </w:r>
          </w:p>
        </w:tc>
        <w:tc>
          <w:tcPr>
            <w:tcW w:w="1699" w:type="dxa"/>
            <w:tcBorders>
              <w:top w:val="nil"/>
              <w:left w:val="nil"/>
              <w:bottom w:val="nil"/>
              <w:right w:val="nil"/>
            </w:tcBorders>
          </w:tcPr>
          <w:p w14:paraId="40CA88D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w:t>
            </w:r>
            <w:r>
              <w:rPr>
                <w:rFonts w:cs="Times New Roman"/>
                <w:color w:val="000000"/>
                <w:sz w:val="18"/>
                <w:szCs w:val="18"/>
              </w:rPr>
              <w:t>9</w:t>
            </w:r>
            <w:r w:rsidRPr="00C528D6">
              <w:rPr>
                <w:rFonts w:cs="Times New Roman"/>
                <w:color w:val="000000"/>
                <w:sz w:val="18"/>
                <w:szCs w:val="18"/>
              </w:rPr>
              <w:t xml:space="preserve"> (2</w:t>
            </w:r>
            <w:r>
              <w:rPr>
                <w:rFonts w:cs="Times New Roman"/>
                <w:color w:val="000000"/>
                <w:sz w:val="18"/>
                <w:szCs w:val="18"/>
              </w:rPr>
              <w:t>9</w:t>
            </w:r>
            <w:r w:rsidRPr="00C528D6">
              <w:rPr>
                <w:rFonts w:cs="Times New Roman"/>
                <w:color w:val="000000"/>
                <w:sz w:val="18"/>
                <w:szCs w:val="18"/>
              </w:rPr>
              <w:t>)</w:t>
            </w:r>
          </w:p>
        </w:tc>
        <w:tc>
          <w:tcPr>
            <w:tcW w:w="1002" w:type="dxa"/>
            <w:tcBorders>
              <w:top w:val="nil"/>
              <w:left w:val="nil"/>
              <w:bottom w:val="nil"/>
              <w:right w:val="nil"/>
            </w:tcBorders>
          </w:tcPr>
          <w:p w14:paraId="34F12F92"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23BAD11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r>
              <w:rPr>
                <w:rFonts w:cs="Times New Roman"/>
                <w:color w:val="000000"/>
                <w:sz w:val="18"/>
                <w:szCs w:val="18"/>
              </w:rPr>
              <w:t>4</w:t>
            </w:r>
          </w:p>
        </w:tc>
        <w:tc>
          <w:tcPr>
            <w:tcW w:w="973" w:type="dxa"/>
            <w:tcBorders>
              <w:top w:val="nil"/>
              <w:left w:val="nil"/>
              <w:bottom w:val="nil"/>
              <w:right w:val="nil"/>
            </w:tcBorders>
          </w:tcPr>
          <w:p w14:paraId="50F49CD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5</w:t>
            </w:r>
          </w:p>
        </w:tc>
      </w:tr>
      <w:tr w:rsidR="00536117" w:rsidRPr="00576E56" w14:paraId="28277CCC" w14:textId="77777777" w:rsidTr="00577D3E">
        <w:trPr>
          <w:trHeight w:val="290"/>
        </w:trPr>
        <w:tc>
          <w:tcPr>
            <w:tcW w:w="1677" w:type="dxa"/>
            <w:vMerge w:val="restart"/>
            <w:tcBorders>
              <w:top w:val="nil"/>
              <w:left w:val="nil"/>
              <w:right w:val="nil"/>
            </w:tcBorders>
          </w:tcPr>
          <w:p w14:paraId="43EF81B7" w14:textId="77777777" w:rsidR="00536117" w:rsidRPr="00C528D6" w:rsidRDefault="00577D3E" w:rsidP="00577D3E">
            <w:pPr>
              <w:autoSpaceDE w:val="0"/>
              <w:autoSpaceDN w:val="0"/>
              <w:adjustRightInd w:val="0"/>
              <w:rPr>
                <w:rFonts w:cs="Times New Roman"/>
                <w:color w:val="000000"/>
                <w:sz w:val="18"/>
                <w:szCs w:val="18"/>
              </w:rPr>
            </w:pPr>
            <w:r w:rsidRPr="00576E56">
              <w:rPr>
                <w:rFonts w:cs="Times New Roman"/>
                <w:color w:val="000000"/>
                <w:sz w:val="18"/>
                <w:szCs w:val="18"/>
              </w:rPr>
              <w:fldChar w:fldCharType="begin"/>
            </w:r>
            <w:r w:rsidRPr="00576E56">
              <w:rPr>
                <w:rFonts w:cs="Times New Roman"/>
                <w:color w:val="000000"/>
                <w:sz w:val="18"/>
                <w:szCs w:val="18"/>
              </w:rPr>
              <w:instrText xml:space="preserve"> ADDIN EN.CITE &lt;EndNote&gt;&lt;Cite AuthorYear="1"&gt;&lt;Author&gt;Battaglini&lt;/Author&gt;&lt;Year&gt;2013&lt;/Year&gt;&lt;RecNum&gt;2789&lt;/RecNum&gt;&lt;DisplayText&gt;Battaglini et al. (2013)&lt;/DisplayText&gt;&lt;record&gt;&lt;rec-number&gt;2789&lt;/rec-number&gt;&lt;foreign-keys&gt;&lt;key app="EN" db-id="50wxdpzd9vd5r7e9t5b595djrfpttrxw9avp" timestamp="1602885857"&gt;2789&lt;/key&gt;&lt;/foreign-keys&gt;&lt;ref-type name="Journal Article"&gt;17&lt;/ref-type&gt;&lt;contributors&gt;&lt;authors&gt;&lt;author&gt;Battaglini, Raffaele&lt;/author&gt;&lt;author&gt;Raco, Brunella&lt;/author&gt;&lt;author&gt;Scozzari, Andrea&lt;/author&gt;&lt;/authors&gt;&lt;/contributors&gt;&lt;titles&gt;&lt;title&gt;Effective monitoring of landfills: flux measurements and thermography enhance efficiency and reduce environmental impact&lt;/title&gt;&lt;secondary-title&gt;Journal of Geophysics and Engineering&lt;/secondary-title&gt;&lt;/titles&gt;&lt;periodical&gt;&lt;full-title&gt;Journal of Geophysics and Engineering&lt;/full-title&gt;&lt;/periodical&gt;&lt;volume&gt;10&lt;/volume&gt;&lt;number&gt;6&lt;/number&gt;&lt;dates&gt;&lt;year&gt;2013&lt;/year&gt;&lt;/dates&gt;&lt;isbn&gt;1742-2132&lt;/isbn&gt;&lt;urls&gt;&lt;related-urls&gt;&lt;url&gt;https://doi.org/10.1088/1742-2132/10/6/064002&lt;/url&gt;&lt;/related-urls&gt;&lt;/urls&gt;&lt;custom1&gt;064002&lt;/custom1&gt;&lt;electronic-resource-num&gt;10.1088/1742-2132/10/6/064002&lt;/electronic-resource-num&gt;&lt;access-date&gt;10/16/2020&lt;/access-date&gt;&lt;/record&gt;&lt;/Cite&gt;&lt;/EndNote&gt;</w:instrText>
            </w:r>
            <w:r w:rsidRPr="00576E56">
              <w:rPr>
                <w:rFonts w:cs="Times New Roman"/>
                <w:color w:val="000000"/>
                <w:sz w:val="18"/>
                <w:szCs w:val="18"/>
              </w:rPr>
              <w:fldChar w:fldCharType="separate"/>
            </w:r>
            <w:r w:rsidRPr="00576E56">
              <w:rPr>
                <w:rFonts w:cs="Times New Roman"/>
                <w:noProof/>
                <w:color w:val="000000"/>
                <w:sz w:val="18"/>
                <w:szCs w:val="18"/>
              </w:rPr>
              <w:t>Battaglini et al. (2013)</w:t>
            </w:r>
            <w:r w:rsidRPr="00576E56">
              <w:rPr>
                <w:rFonts w:cs="Times New Roman"/>
                <w:color w:val="000000"/>
                <w:sz w:val="18"/>
                <w:szCs w:val="18"/>
              </w:rPr>
              <w:fldChar w:fldCharType="end"/>
            </w:r>
          </w:p>
        </w:tc>
        <w:tc>
          <w:tcPr>
            <w:tcW w:w="551" w:type="dxa"/>
            <w:tcBorders>
              <w:top w:val="nil"/>
              <w:left w:val="nil"/>
              <w:bottom w:val="nil"/>
              <w:right w:val="nil"/>
            </w:tcBorders>
          </w:tcPr>
          <w:p w14:paraId="5650174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8</w:t>
            </w:r>
          </w:p>
        </w:tc>
        <w:tc>
          <w:tcPr>
            <w:tcW w:w="606" w:type="dxa"/>
            <w:tcBorders>
              <w:top w:val="nil"/>
              <w:left w:val="nil"/>
              <w:bottom w:val="nil"/>
              <w:right w:val="nil"/>
            </w:tcBorders>
          </w:tcPr>
          <w:p w14:paraId="5999074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IT</w:t>
            </w:r>
          </w:p>
        </w:tc>
        <w:tc>
          <w:tcPr>
            <w:tcW w:w="507" w:type="dxa"/>
            <w:tcBorders>
              <w:top w:val="nil"/>
              <w:left w:val="nil"/>
              <w:bottom w:val="nil"/>
              <w:right w:val="nil"/>
            </w:tcBorders>
          </w:tcPr>
          <w:p w14:paraId="5EB939D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p>
        </w:tc>
        <w:tc>
          <w:tcPr>
            <w:tcW w:w="1106" w:type="dxa"/>
            <w:tcBorders>
              <w:top w:val="nil"/>
              <w:left w:val="nil"/>
              <w:bottom w:val="nil"/>
              <w:right w:val="nil"/>
            </w:tcBorders>
          </w:tcPr>
          <w:p w14:paraId="02ED8B8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6E0FB03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6AE8CBF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293</w:t>
            </w:r>
          </w:p>
        </w:tc>
        <w:tc>
          <w:tcPr>
            <w:tcW w:w="2411" w:type="dxa"/>
            <w:tcBorders>
              <w:top w:val="nil"/>
              <w:left w:val="nil"/>
              <w:bottom w:val="nil"/>
              <w:right w:val="nil"/>
            </w:tcBorders>
          </w:tcPr>
          <w:p w14:paraId="7FE65963"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5.8 x 10</w:t>
            </w:r>
            <w:r w:rsidRPr="00336DCD">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1.3 x 10</w:t>
            </w:r>
            <w:r>
              <w:rPr>
                <w:rFonts w:cs="Times New Roman"/>
                <w:color w:val="000000"/>
                <w:sz w:val="18"/>
                <w:szCs w:val="18"/>
                <w:vertAlign w:val="superscript"/>
              </w:rPr>
              <w:t>2</w:t>
            </w:r>
            <w:r w:rsidRPr="003F561C">
              <w:rPr>
                <w:rFonts w:cs="Times New Roman"/>
                <w:color w:val="000000"/>
                <w:sz w:val="18"/>
                <w:szCs w:val="18"/>
              </w:rPr>
              <w:t>)</w:t>
            </w:r>
          </w:p>
        </w:tc>
        <w:tc>
          <w:tcPr>
            <w:tcW w:w="1596" w:type="dxa"/>
            <w:tcBorders>
              <w:top w:val="nil"/>
              <w:left w:val="nil"/>
              <w:bottom w:val="nil"/>
              <w:right w:val="nil"/>
            </w:tcBorders>
          </w:tcPr>
          <w:p w14:paraId="430018E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20 (9.</w:t>
            </w:r>
            <w:r>
              <w:rPr>
                <w:rFonts w:cs="Times New Roman"/>
                <w:color w:val="000000"/>
                <w:sz w:val="18"/>
                <w:szCs w:val="18"/>
              </w:rPr>
              <w:t>9</w:t>
            </w:r>
            <w:r w:rsidRPr="00C528D6">
              <w:rPr>
                <w:rFonts w:cs="Times New Roman"/>
                <w:color w:val="000000"/>
                <w:sz w:val="18"/>
                <w:szCs w:val="18"/>
              </w:rPr>
              <w:t>)</w:t>
            </w:r>
          </w:p>
        </w:tc>
        <w:tc>
          <w:tcPr>
            <w:tcW w:w="1699" w:type="dxa"/>
            <w:tcBorders>
              <w:top w:val="nil"/>
              <w:left w:val="nil"/>
              <w:bottom w:val="nil"/>
              <w:right w:val="nil"/>
            </w:tcBorders>
          </w:tcPr>
          <w:p w14:paraId="75C781E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36 (11)</w:t>
            </w:r>
          </w:p>
        </w:tc>
        <w:tc>
          <w:tcPr>
            <w:tcW w:w="1002" w:type="dxa"/>
            <w:tcBorders>
              <w:top w:val="nil"/>
              <w:left w:val="nil"/>
              <w:bottom w:val="nil"/>
              <w:right w:val="nil"/>
            </w:tcBorders>
          </w:tcPr>
          <w:p w14:paraId="01D02330"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28E2A40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-38</w:t>
            </w:r>
          </w:p>
        </w:tc>
        <w:tc>
          <w:tcPr>
            <w:tcW w:w="973" w:type="dxa"/>
            <w:tcBorders>
              <w:top w:val="nil"/>
              <w:left w:val="nil"/>
              <w:bottom w:val="nil"/>
              <w:right w:val="nil"/>
            </w:tcBorders>
          </w:tcPr>
          <w:p w14:paraId="19BAA3B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2</w:t>
            </w:r>
          </w:p>
        </w:tc>
      </w:tr>
      <w:tr w:rsidR="00536117" w:rsidRPr="00576E56" w14:paraId="0B6C6FCC" w14:textId="77777777" w:rsidTr="00577D3E">
        <w:trPr>
          <w:trHeight w:val="290"/>
        </w:trPr>
        <w:tc>
          <w:tcPr>
            <w:tcW w:w="1677" w:type="dxa"/>
            <w:vMerge/>
            <w:tcBorders>
              <w:left w:val="nil"/>
              <w:right w:val="nil"/>
            </w:tcBorders>
          </w:tcPr>
          <w:p w14:paraId="0DEB655F"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1A9C9706"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8</w:t>
            </w:r>
          </w:p>
        </w:tc>
        <w:tc>
          <w:tcPr>
            <w:tcW w:w="606" w:type="dxa"/>
            <w:tcBorders>
              <w:top w:val="nil"/>
              <w:left w:val="nil"/>
              <w:bottom w:val="nil"/>
              <w:right w:val="nil"/>
            </w:tcBorders>
          </w:tcPr>
          <w:p w14:paraId="045A8CC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IT</w:t>
            </w:r>
          </w:p>
        </w:tc>
        <w:tc>
          <w:tcPr>
            <w:tcW w:w="507" w:type="dxa"/>
            <w:tcBorders>
              <w:top w:val="nil"/>
              <w:left w:val="nil"/>
              <w:bottom w:val="nil"/>
              <w:right w:val="nil"/>
            </w:tcBorders>
          </w:tcPr>
          <w:p w14:paraId="20D7B91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w:t>
            </w:r>
          </w:p>
        </w:tc>
        <w:tc>
          <w:tcPr>
            <w:tcW w:w="1106" w:type="dxa"/>
            <w:tcBorders>
              <w:top w:val="nil"/>
              <w:left w:val="nil"/>
              <w:bottom w:val="nil"/>
              <w:right w:val="nil"/>
            </w:tcBorders>
          </w:tcPr>
          <w:p w14:paraId="0EE35D9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4389A42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126C08AC"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383</w:t>
            </w:r>
          </w:p>
        </w:tc>
        <w:tc>
          <w:tcPr>
            <w:tcW w:w="2411" w:type="dxa"/>
            <w:tcBorders>
              <w:top w:val="nil"/>
              <w:left w:val="nil"/>
              <w:bottom w:val="nil"/>
              <w:right w:val="nil"/>
            </w:tcBorders>
          </w:tcPr>
          <w:p w14:paraId="55957C69"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1.1 x 10</w:t>
            </w:r>
            <w:r w:rsidRPr="008F6F63">
              <w:rPr>
                <w:rFonts w:cs="Times New Roman"/>
                <w:color w:val="000000"/>
                <w:sz w:val="18"/>
                <w:szCs w:val="18"/>
                <w:vertAlign w:val="superscript"/>
              </w:rPr>
              <w:t>2</w:t>
            </w:r>
            <w:r w:rsidRPr="003F561C">
              <w:rPr>
                <w:rFonts w:cs="Times New Roman"/>
                <w:color w:val="000000"/>
                <w:sz w:val="18"/>
                <w:szCs w:val="18"/>
              </w:rPr>
              <w:t xml:space="preserve"> (</w:t>
            </w:r>
            <w:r>
              <w:rPr>
                <w:rFonts w:cs="Times New Roman"/>
                <w:color w:val="000000"/>
                <w:sz w:val="18"/>
                <w:szCs w:val="18"/>
              </w:rPr>
              <w:t>2.2 x 10</w:t>
            </w:r>
            <w:r>
              <w:rPr>
                <w:rFonts w:cs="Times New Roman"/>
                <w:color w:val="000000"/>
                <w:sz w:val="18"/>
                <w:szCs w:val="18"/>
                <w:vertAlign w:val="superscript"/>
              </w:rPr>
              <w:t>2</w:t>
            </w:r>
            <w:r w:rsidRPr="003F561C">
              <w:rPr>
                <w:rFonts w:cs="Times New Roman"/>
                <w:color w:val="000000"/>
                <w:sz w:val="18"/>
                <w:szCs w:val="18"/>
              </w:rPr>
              <w:t>)</w:t>
            </w:r>
          </w:p>
        </w:tc>
        <w:tc>
          <w:tcPr>
            <w:tcW w:w="1596" w:type="dxa"/>
            <w:tcBorders>
              <w:top w:val="nil"/>
              <w:left w:val="nil"/>
              <w:bottom w:val="nil"/>
              <w:right w:val="nil"/>
            </w:tcBorders>
          </w:tcPr>
          <w:p w14:paraId="62D29E6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0.71 (3.2)</w:t>
            </w:r>
          </w:p>
        </w:tc>
        <w:tc>
          <w:tcPr>
            <w:tcW w:w="1699" w:type="dxa"/>
            <w:tcBorders>
              <w:top w:val="nil"/>
              <w:left w:val="nil"/>
              <w:bottom w:val="nil"/>
              <w:right w:val="nil"/>
            </w:tcBorders>
          </w:tcPr>
          <w:p w14:paraId="4513186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r>
              <w:rPr>
                <w:rFonts w:cs="Times New Roman"/>
                <w:color w:val="000000"/>
                <w:sz w:val="18"/>
                <w:szCs w:val="18"/>
              </w:rPr>
              <w:t>2</w:t>
            </w:r>
            <w:r w:rsidRPr="00C528D6">
              <w:rPr>
                <w:rFonts w:cs="Times New Roman"/>
                <w:color w:val="000000"/>
                <w:sz w:val="18"/>
                <w:szCs w:val="18"/>
              </w:rPr>
              <w:t xml:space="preserve"> (13)</w:t>
            </w:r>
          </w:p>
        </w:tc>
        <w:tc>
          <w:tcPr>
            <w:tcW w:w="1002" w:type="dxa"/>
            <w:tcBorders>
              <w:top w:val="nil"/>
              <w:left w:val="nil"/>
              <w:bottom w:val="nil"/>
              <w:right w:val="nil"/>
            </w:tcBorders>
          </w:tcPr>
          <w:p w14:paraId="089CECFC"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073C3BC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-110</w:t>
            </w:r>
          </w:p>
        </w:tc>
        <w:tc>
          <w:tcPr>
            <w:tcW w:w="973" w:type="dxa"/>
            <w:tcBorders>
              <w:top w:val="nil"/>
              <w:left w:val="nil"/>
              <w:bottom w:val="nil"/>
              <w:right w:val="nil"/>
            </w:tcBorders>
          </w:tcPr>
          <w:p w14:paraId="2CCE8FB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-49</w:t>
            </w:r>
          </w:p>
        </w:tc>
      </w:tr>
      <w:tr w:rsidR="00536117" w:rsidRPr="00576E56" w14:paraId="5CF091C1" w14:textId="77777777" w:rsidTr="00577D3E">
        <w:trPr>
          <w:trHeight w:val="290"/>
        </w:trPr>
        <w:tc>
          <w:tcPr>
            <w:tcW w:w="1677" w:type="dxa"/>
            <w:vMerge/>
            <w:tcBorders>
              <w:left w:val="nil"/>
              <w:right w:val="nil"/>
            </w:tcBorders>
          </w:tcPr>
          <w:p w14:paraId="5A099271"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3C43CEC5"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8</w:t>
            </w:r>
          </w:p>
        </w:tc>
        <w:tc>
          <w:tcPr>
            <w:tcW w:w="606" w:type="dxa"/>
            <w:tcBorders>
              <w:top w:val="nil"/>
              <w:left w:val="nil"/>
              <w:bottom w:val="nil"/>
              <w:right w:val="nil"/>
            </w:tcBorders>
          </w:tcPr>
          <w:p w14:paraId="10602D9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IT</w:t>
            </w:r>
          </w:p>
        </w:tc>
        <w:tc>
          <w:tcPr>
            <w:tcW w:w="507" w:type="dxa"/>
            <w:tcBorders>
              <w:top w:val="nil"/>
              <w:left w:val="nil"/>
              <w:bottom w:val="nil"/>
              <w:right w:val="nil"/>
            </w:tcBorders>
          </w:tcPr>
          <w:p w14:paraId="54C2B5E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p>
        </w:tc>
        <w:tc>
          <w:tcPr>
            <w:tcW w:w="1106" w:type="dxa"/>
            <w:tcBorders>
              <w:top w:val="nil"/>
              <w:left w:val="nil"/>
              <w:bottom w:val="nil"/>
              <w:right w:val="nil"/>
            </w:tcBorders>
          </w:tcPr>
          <w:p w14:paraId="4CC93EE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5F7EF18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2405423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148</w:t>
            </w:r>
          </w:p>
        </w:tc>
        <w:tc>
          <w:tcPr>
            <w:tcW w:w="2411" w:type="dxa"/>
            <w:tcBorders>
              <w:top w:val="nil"/>
              <w:left w:val="nil"/>
              <w:bottom w:val="nil"/>
              <w:right w:val="nil"/>
            </w:tcBorders>
          </w:tcPr>
          <w:p w14:paraId="78CA9803"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6.5 x 10</w:t>
            </w:r>
            <w:r w:rsidRPr="00336DCD">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1.1 x 10</w:t>
            </w:r>
            <w:r w:rsidRPr="008F6F63">
              <w:rPr>
                <w:rFonts w:cs="Times New Roman"/>
                <w:color w:val="000000"/>
                <w:sz w:val="18"/>
                <w:szCs w:val="18"/>
                <w:vertAlign w:val="superscript"/>
              </w:rPr>
              <w:t>2</w:t>
            </w:r>
            <w:r w:rsidRPr="003F561C">
              <w:rPr>
                <w:rFonts w:cs="Times New Roman"/>
                <w:color w:val="000000"/>
                <w:sz w:val="18"/>
                <w:szCs w:val="18"/>
              </w:rPr>
              <w:t>)</w:t>
            </w:r>
          </w:p>
        </w:tc>
        <w:tc>
          <w:tcPr>
            <w:tcW w:w="1596" w:type="dxa"/>
            <w:tcBorders>
              <w:top w:val="nil"/>
              <w:left w:val="nil"/>
              <w:bottom w:val="nil"/>
              <w:right w:val="nil"/>
            </w:tcBorders>
          </w:tcPr>
          <w:p w14:paraId="0F36AF5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0.12 (1.1)</w:t>
            </w:r>
          </w:p>
        </w:tc>
        <w:tc>
          <w:tcPr>
            <w:tcW w:w="1699" w:type="dxa"/>
            <w:tcBorders>
              <w:top w:val="nil"/>
              <w:left w:val="nil"/>
              <w:bottom w:val="nil"/>
              <w:right w:val="nil"/>
            </w:tcBorders>
          </w:tcPr>
          <w:p w14:paraId="3FF1670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77 (25)</w:t>
            </w:r>
          </w:p>
        </w:tc>
        <w:tc>
          <w:tcPr>
            <w:tcW w:w="1002" w:type="dxa"/>
            <w:tcBorders>
              <w:top w:val="nil"/>
              <w:left w:val="nil"/>
              <w:bottom w:val="nil"/>
              <w:right w:val="nil"/>
            </w:tcBorders>
          </w:tcPr>
          <w:p w14:paraId="2B099FBB"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2B4180E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-65</w:t>
            </w:r>
          </w:p>
        </w:tc>
        <w:tc>
          <w:tcPr>
            <w:tcW w:w="973" w:type="dxa"/>
            <w:tcBorders>
              <w:top w:val="nil"/>
              <w:left w:val="nil"/>
              <w:bottom w:val="nil"/>
              <w:right w:val="nil"/>
            </w:tcBorders>
          </w:tcPr>
          <w:p w14:paraId="0AFB120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2</w:t>
            </w:r>
          </w:p>
        </w:tc>
      </w:tr>
      <w:tr w:rsidR="00536117" w:rsidRPr="00576E56" w14:paraId="7C15212F" w14:textId="77777777" w:rsidTr="00577D3E">
        <w:trPr>
          <w:trHeight w:val="290"/>
        </w:trPr>
        <w:tc>
          <w:tcPr>
            <w:tcW w:w="1677" w:type="dxa"/>
            <w:vMerge/>
            <w:tcBorders>
              <w:left w:val="nil"/>
              <w:bottom w:val="nil"/>
              <w:right w:val="nil"/>
            </w:tcBorders>
          </w:tcPr>
          <w:p w14:paraId="14147DD2"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712B998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8</w:t>
            </w:r>
          </w:p>
        </w:tc>
        <w:tc>
          <w:tcPr>
            <w:tcW w:w="606" w:type="dxa"/>
            <w:tcBorders>
              <w:top w:val="nil"/>
              <w:left w:val="nil"/>
              <w:bottom w:val="nil"/>
              <w:right w:val="nil"/>
            </w:tcBorders>
          </w:tcPr>
          <w:p w14:paraId="30AEEC9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IT</w:t>
            </w:r>
          </w:p>
        </w:tc>
        <w:tc>
          <w:tcPr>
            <w:tcW w:w="507" w:type="dxa"/>
            <w:tcBorders>
              <w:top w:val="nil"/>
              <w:left w:val="nil"/>
              <w:bottom w:val="nil"/>
              <w:right w:val="nil"/>
            </w:tcBorders>
          </w:tcPr>
          <w:p w14:paraId="41B787E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p>
        </w:tc>
        <w:tc>
          <w:tcPr>
            <w:tcW w:w="1106" w:type="dxa"/>
            <w:tcBorders>
              <w:top w:val="nil"/>
              <w:left w:val="nil"/>
              <w:bottom w:val="nil"/>
              <w:right w:val="nil"/>
            </w:tcBorders>
          </w:tcPr>
          <w:p w14:paraId="38E6102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6D064A1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2555F8E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204</w:t>
            </w:r>
          </w:p>
        </w:tc>
        <w:tc>
          <w:tcPr>
            <w:tcW w:w="2411" w:type="dxa"/>
            <w:tcBorders>
              <w:top w:val="nil"/>
              <w:left w:val="nil"/>
              <w:bottom w:val="nil"/>
              <w:right w:val="nil"/>
            </w:tcBorders>
          </w:tcPr>
          <w:p w14:paraId="6E398802"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6.6 x 10</w:t>
            </w:r>
            <w:r w:rsidRPr="00336DCD">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1.3 x 10</w:t>
            </w:r>
            <w:r w:rsidRPr="008F6F63">
              <w:rPr>
                <w:rFonts w:cs="Times New Roman"/>
                <w:color w:val="000000"/>
                <w:sz w:val="18"/>
                <w:szCs w:val="18"/>
                <w:vertAlign w:val="superscript"/>
              </w:rPr>
              <w:t>2</w:t>
            </w:r>
            <w:r w:rsidRPr="003F561C">
              <w:rPr>
                <w:rFonts w:cs="Times New Roman"/>
                <w:color w:val="000000"/>
                <w:sz w:val="18"/>
                <w:szCs w:val="18"/>
              </w:rPr>
              <w:t>)</w:t>
            </w:r>
          </w:p>
        </w:tc>
        <w:tc>
          <w:tcPr>
            <w:tcW w:w="1596" w:type="dxa"/>
            <w:tcBorders>
              <w:top w:val="nil"/>
              <w:left w:val="nil"/>
              <w:bottom w:val="nil"/>
              <w:right w:val="nil"/>
            </w:tcBorders>
          </w:tcPr>
          <w:p w14:paraId="30239E6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0.13 (1.3)</w:t>
            </w:r>
          </w:p>
        </w:tc>
        <w:tc>
          <w:tcPr>
            <w:tcW w:w="1699" w:type="dxa"/>
            <w:tcBorders>
              <w:top w:val="nil"/>
              <w:left w:val="nil"/>
              <w:bottom w:val="nil"/>
              <w:right w:val="nil"/>
            </w:tcBorders>
          </w:tcPr>
          <w:p w14:paraId="617FA73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r>
              <w:rPr>
                <w:rFonts w:cs="Times New Roman"/>
                <w:color w:val="000000"/>
                <w:sz w:val="18"/>
                <w:szCs w:val="18"/>
              </w:rPr>
              <w:t xml:space="preserve">6 </w:t>
            </w:r>
            <w:r w:rsidRPr="00C528D6">
              <w:rPr>
                <w:rFonts w:cs="Times New Roman"/>
                <w:color w:val="000000"/>
                <w:sz w:val="18"/>
                <w:szCs w:val="18"/>
              </w:rPr>
              <w:t>(20)</w:t>
            </w:r>
          </w:p>
        </w:tc>
        <w:tc>
          <w:tcPr>
            <w:tcW w:w="1002" w:type="dxa"/>
            <w:tcBorders>
              <w:top w:val="nil"/>
              <w:left w:val="nil"/>
              <w:bottom w:val="nil"/>
              <w:right w:val="nil"/>
            </w:tcBorders>
          </w:tcPr>
          <w:p w14:paraId="793E9064"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70363AF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-66</w:t>
            </w:r>
          </w:p>
        </w:tc>
        <w:tc>
          <w:tcPr>
            <w:tcW w:w="973" w:type="dxa"/>
            <w:tcBorders>
              <w:top w:val="nil"/>
              <w:left w:val="nil"/>
              <w:bottom w:val="nil"/>
              <w:right w:val="nil"/>
            </w:tcBorders>
          </w:tcPr>
          <w:p w14:paraId="6B822D6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19</w:t>
            </w:r>
          </w:p>
        </w:tc>
      </w:tr>
      <w:tr w:rsidR="00536117" w:rsidRPr="00576E56" w14:paraId="7AF05BA6" w14:textId="77777777" w:rsidTr="00577D3E">
        <w:trPr>
          <w:trHeight w:val="290"/>
        </w:trPr>
        <w:tc>
          <w:tcPr>
            <w:tcW w:w="1677" w:type="dxa"/>
            <w:tcBorders>
              <w:top w:val="nil"/>
              <w:left w:val="nil"/>
              <w:bottom w:val="nil"/>
              <w:right w:val="nil"/>
            </w:tcBorders>
          </w:tcPr>
          <w:p w14:paraId="51A6F4A5"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0D043F6D"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8</w:t>
            </w:r>
          </w:p>
        </w:tc>
        <w:tc>
          <w:tcPr>
            <w:tcW w:w="606" w:type="dxa"/>
            <w:tcBorders>
              <w:top w:val="nil"/>
              <w:left w:val="nil"/>
              <w:bottom w:val="nil"/>
              <w:right w:val="nil"/>
            </w:tcBorders>
          </w:tcPr>
          <w:p w14:paraId="7701F82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IT</w:t>
            </w:r>
          </w:p>
        </w:tc>
        <w:tc>
          <w:tcPr>
            <w:tcW w:w="507" w:type="dxa"/>
            <w:tcBorders>
              <w:top w:val="nil"/>
              <w:left w:val="nil"/>
              <w:bottom w:val="nil"/>
              <w:right w:val="nil"/>
            </w:tcBorders>
          </w:tcPr>
          <w:p w14:paraId="219931C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10</w:t>
            </w:r>
          </w:p>
        </w:tc>
        <w:tc>
          <w:tcPr>
            <w:tcW w:w="1106" w:type="dxa"/>
            <w:tcBorders>
              <w:top w:val="nil"/>
              <w:left w:val="nil"/>
              <w:bottom w:val="nil"/>
              <w:right w:val="nil"/>
            </w:tcBorders>
          </w:tcPr>
          <w:p w14:paraId="0D16874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450007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7C2F8B8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483</w:t>
            </w:r>
          </w:p>
        </w:tc>
        <w:tc>
          <w:tcPr>
            <w:tcW w:w="2411" w:type="dxa"/>
            <w:tcBorders>
              <w:top w:val="nil"/>
              <w:left w:val="nil"/>
              <w:bottom w:val="nil"/>
              <w:right w:val="nil"/>
            </w:tcBorders>
          </w:tcPr>
          <w:p w14:paraId="4707DABC"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1.4 x 10</w:t>
            </w:r>
            <w:r>
              <w:rPr>
                <w:rFonts w:cs="Times New Roman"/>
                <w:color w:val="000000"/>
                <w:sz w:val="18"/>
                <w:szCs w:val="18"/>
                <w:vertAlign w:val="superscript"/>
              </w:rPr>
              <w:t>2</w:t>
            </w:r>
            <w:r w:rsidRPr="003F561C">
              <w:rPr>
                <w:rFonts w:cs="Times New Roman"/>
                <w:color w:val="000000"/>
                <w:sz w:val="18"/>
                <w:szCs w:val="18"/>
              </w:rPr>
              <w:t xml:space="preserve"> (</w:t>
            </w:r>
            <w:r>
              <w:rPr>
                <w:rFonts w:cs="Times New Roman"/>
                <w:color w:val="000000"/>
                <w:sz w:val="18"/>
                <w:szCs w:val="18"/>
              </w:rPr>
              <w:t>3.6 x 10</w:t>
            </w:r>
            <w:r>
              <w:rPr>
                <w:rFonts w:cs="Times New Roman"/>
                <w:color w:val="000000"/>
                <w:sz w:val="18"/>
                <w:szCs w:val="18"/>
                <w:vertAlign w:val="superscript"/>
              </w:rPr>
              <w:t>2</w:t>
            </w:r>
            <w:r w:rsidRPr="003F561C">
              <w:rPr>
                <w:rFonts w:cs="Times New Roman"/>
                <w:color w:val="000000"/>
                <w:sz w:val="18"/>
                <w:szCs w:val="18"/>
              </w:rPr>
              <w:t>)</w:t>
            </w:r>
          </w:p>
        </w:tc>
        <w:tc>
          <w:tcPr>
            <w:tcW w:w="1596" w:type="dxa"/>
            <w:tcBorders>
              <w:top w:val="nil"/>
              <w:left w:val="nil"/>
              <w:bottom w:val="nil"/>
              <w:right w:val="nil"/>
            </w:tcBorders>
          </w:tcPr>
          <w:p w14:paraId="135F365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3.7 (7.0)</w:t>
            </w:r>
          </w:p>
        </w:tc>
        <w:tc>
          <w:tcPr>
            <w:tcW w:w="1699" w:type="dxa"/>
            <w:tcBorders>
              <w:top w:val="nil"/>
              <w:left w:val="nil"/>
              <w:bottom w:val="nil"/>
              <w:right w:val="nil"/>
            </w:tcBorders>
          </w:tcPr>
          <w:p w14:paraId="46B46B7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w:t>
            </w:r>
            <w:r>
              <w:rPr>
                <w:rFonts w:cs="Times New Roman"/>
                <w:color w:val="000000"/>
                <w:sz w:val="18"/>
                <w:szCs w:val="18"/>
              </w:rPr>
              <w:t>4</w:t>
            </w:r>
            <w:r w:rsidRPr="00C528D6">
              <w:rPr>
                <w:rFonts w:cs="Times New Roman"/>
                <w:color w:val="000000"/>
                <w:sz w:val="18"/>
                <w:szCs w:val="18"/>
              </w:rPr>
              <w:t xml:space="preserve"> (21)</w:t>
            </w:r>
          </w:p>
        </w:tc>
        <w:tc>
          <w:tcPr>
            <w:tcW w:w="1002" w:type="dxa"/>
            <w:tcBorders>
              <w:top w:val="nil"/>
              <w:left w:val="nil"/>
              <w:bottom w:val="nil"/>
              <w:right w:val="nil"/>
            </w:tcBorders>
          </w:tcPr>
          <w:p w14:paraId="128C89FB"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3496276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30</w:t>
            </w:r>
          </w:p>
        </w:tc>
        <w:tc>
          <w:tcPr>
            <w:tcW w:w="973" w:type="dxa"/>
            <w:tcBorders>
              <w:top w:val="nil"/>
              <w:left w:val="nil"/>
              <w:bottom w:val="nil"/>
              <w:right w:val="nil"/>
            </w:tcBorders>
          </w:tcPr>
          <w:p w14:paraId="7F73076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-93</w:t>
            </w:r>
          </w:p>
        </w:tc>
      </w:tr>
      <w:tr w:rsidR="00536117" w:rsidRPr="00576E56" w14:paraId="3744423A" w14:textId="77777777" w:rsidTr="00577D3E">
        <w:trPr>
          <w:trHeight w:val="290"/>
        </w:trPr>
        <w:tc>
          <w:tcPr>
            <w:tcW w:w="1677" w:type="dxa"/>
            <w:tcBorders>
              <w:top w:val="nil"/>
              <w:left w:val="nil"/>
              <w:bottom w:val="nil"/>
              <w:right w:val="nil"/>
            </w:tcBorders>
          </w:tcPr>
          <w:p w14:paraId="71F8F01B"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76201EF0"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8</w:t>
            </w:r>
          </w:p>
        </w:tc>
        <w:tc>
          <w:tcPr>
            <w:tcW w:w="606" w:type="dxa"/>
            <w:tcBorders>
              <w:top w:val="nil"/>
              <w:left w:val="nil"/>
              <w:bottom w:val="nil"/>
              <w:right w:val="nil"/>
            </w:tcBorders>
          </w:tcPr>
          <w:p w14:paraId="494FC30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IT</w:t>
            </w:r>
          </w:p>
        </w:tc>
        <w:tc>
          <w:tcPr>
            <w:tcW w:w="507" w:type="dxa"/>
            <w:tcBorders>
              <w:top w:val="nil"/>
              <w:left w:val="nil"/>
              <w:bottom w:val="nil"/>
              <w:right w:val="nil"/>
            </w:tcBorders>
          </w:tcPr>
          <w:p w14:paraId="13F9449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11</w:t>
            </w:r>
          </w:p>
        </w:tc>
        <w:tc>
          <w:tcPr>
            <w:tcW w:w="1106" w:type="dxa"/>
            <w:tcBorders>
              <w:top w:val="nil"/>
              <w:left w:val="nil"/>
              <w:bottom w:val="nil"/>
              <w:right w:val="nil"/>
            </w:tcBorders>
          </w:tcPr>
          <w:p w14:paraId="5CC97AB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876D11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413F77A8"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150</w:t>
            </w:r>
          </w:p>
        </w:tc>
        <w:tc>
          <w:tcPr>
            <w:tcW w:w="2411" w:type="dxa"/>
            <w:tcBorders>
              <w:top w:val="nil"/>
              <w:left w:val="nil"/>
              <w:bottom w:val="nil"/>
              <w:right w:val="nil"/>
            </w:tcBorders>
          </w:tcPr>
          <w:p w14:paraId="3ADE32E3"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9.3 x 10</w:t>
            </w:r>
            <w:r w:rsidRPr="00336DCD">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2.4 x 10</w:t>
            </w:r>
            <w:r>
              <w:rPr>
                <w:rFonts w:cs="Times New Roman"/>
                <w:color w:val="000000"/>
                <w:sz w:val="18"/>
                <w:szCs w:val="18"/>
                <w:vertAlign w:val="superscript"/>
              </w:rPr>
              <w:t>2</w:t>
            </w:r>
            <w:r w:rsidRPr="003F561C">
              <w:rPr>
                <w:rFonts w:cs="Times New Roman"/>
                <w:color w:val="000000"/>
                <w:sz w:val="18"/>
                <w:szCs w:val="18"/>
              </w:rPr>
              <w:t>)</w:t>
            </w:r>
          </w:p>
        </w:tc>
        <w:tc>
          <w:tcPr>
            <w:tcW w:w="1596" w:type="dxa"/>
            <w:tcBorders>
              <w:top w:val="nil"/>
              <w:left w:val="nil"/>
              <w:bottom w:val="nil"/>
              <w:right w:val="nil"/>
            </w:tcBorders>
          </w:tcPr>
          <w:p w14:paraId="7952F38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r>
              <w:rPr>
                <w:rFonts w:cs="Times New Roman"/>
                <w:color w:val="000000"/>
                <w:sz w:val="18"/>
                <w:szCs w:val="18"/>
              </w:rPr>
              <w:t>9</w:t>
            </w:r>
            <w:r w:rsidRPr="00C528D6">
              <w:rPr>
                <w:rFonts w:cs="Times New Roman"/>
                <w:color w:val="000000"/>
                <w:sz w:val="18"/>
                <w:szCs w:val="18"/>
              </w:rPr>
              <w:t xml:space="preserve"> (7.9)</w:t>
            </w:r>
          </w:p>
        </w:tc>
        <w:tc>
          <w:tcPr>
            <w:tcW w:w="1699" w:type="dxa"/>
            <w:tcBorders>
              <w:top w:val="nil"/>
              <w:left w:val="nil"/>
              <w:bottom w:val="nil"/>
              <w:right w:val="nil"/>
            </w:tcBorders>
          </w:tcPr>
          <w:p w14:paraId="7E562DD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9</w:t>
            </w:r>
            <w:r w:rsidRPr="00C528D6">
              <w:rPr>
                <w:rFonts w:cs="Times New Roman"/>
                <w:color w:val="000000"/>
                <w:sz w:val="18"/>
                <w:szCs w:val="18"/>
              </w:rPr>
              <w:t xml:space="preserve"> (11)</w:t>
            </w:r>
          </w:p>
        </w:tc>
        <w:tc>
          <w:tcPr>
            <w:tcW w:w="1002" w:type="dxa"/>
            <w:tcBorders>
              <w:top w:val="nil"/>
              <w:left w:val="nil"/>
              <w:bottom w:val="nil"/>
              <w:right w:val="nil"/>
            </w:tcBorders>
          </w:tcPr>
          <w:p w14:paraId="4B29147A"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02036CE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-86</w:t>
            </w:r>
          </w:p>
        </w:tc>
        <w:tc>
          <w:tcPr>
            <w:tcW w:w="973" w:type="dxa"/>
            <w:tcBorders>
              <w:top w:val="nil"/>
              <w:left w:val="nil"/>
              <w:bottom w:val="nil"/>
              <w:right w:val="nil"/>
            </w:tcBorders>
          </w:tcPr>
          <w:p w14:paraId="5875B8E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-64</w:t>
            </w:r>
          </w:p>
        </w:tc>
      </w:tr>
      <w:tr w:rsidR="00536117" w:rsidRPr="00576E56" w14:paraId="766976D8" w14:textId="77777777" w:rsidTr="00577D3E">
        <w:trPr>
          <w:trHeight w:val="290"/>
        </w:trPr>
        <w:tc>
          <w:tcPr>
            <w:tcW w:w="1677" w:type="dxa"/>
            <w:vMerge w:val="restart"/>
            <w:tcBorders>
              <w:top w:val="nil"/>
              <w:left w:val="nil"/>
              <w:right w:val="nil"/>
            </w:tcBorders>
          </w:tcPr>
          <w:p w14:paraId="50AD8BA7" w14:textId="77777777" w:rsidR="00536117" w:rsidRPr="00C528D6" w:rsidRDefault="00577D3E" w:rsidP="00577D3E">
            <w:pPr>
              <w:autoSpaceDE w:val="0"/>
              <w:autoSpaceDN w:val="0"/>
              <w:adjustRightInd w:val="0"/>
              <w:rPr>
                <w:rFonts w:cs="Times New Roman"/>
                <w:color w:val="000000"/>
                <w:sz w:val="18"/>
                <w:szCs w:val="18"/>
              </w:rPr>
            </w:pPr>
            <w:r w:rsidRPr="00576E56">
              <w:rPr>
                <w:rFonts w:cs="Times New Roman"/>
                <w:color w:val="000000"/>
                <w:sz w:val="18"/>
                <w:szCs w:val="18"/>
              </w:rPr>
              <w:fldChar w:fldCharType="begin"/>
            </w:r>
            <w:r w:rsidRPr="00576E56">
              <w:rPr>
                <w:rFonts w:cs="Times New Roman"/>
                <w:color w:val="000000"/>
                <w:sz w:val="18"/>
                <w:szCs w:val="18"/>
              </w:rPr>
              <w:instrText xml:space="preserve"> ADDIN EN.CITE &lt;EndNote&gt;&lt;Cite AuthorYear="1"&gt;&lt;Author&gt;Izumoto&lt;/Author&gt;&lt;Year&gt;2018&lt;/Year&gt;&lt;RecNum&gt;2784&lt;/RecNum&gt;&lt;DisplayText&gt;Izumoto et al. (2018)&lt;/DisplayText&gt;&lt;record&gt;&lt;rec-number&gt;2784&lt;/rec-number&gt;&lt;foreign-keys&gt;&lt;key app="EN" db-id="50wxdpzd9vd5r7e9t5b595djrfpttrxw9avp" timestamp="1602795515"&gt;2784&lt;/key&gt;&lt;/foreign-keys&gt;&lt;ref-type name="Journal Article"&gt;17&lt;/ref-type&gt;&lt;contributors&gt;&lt;authors&gt;&lt;author&gt;Izumoto, Satoshi&lt;/author&gt;&lt;author&gt;Hamamoto, Shoichiro&lt;/author&gt;&lt;author&gt;Kawamoto, Ken&lt;/author&gt;&lt;author&gt;Nagamori, Masanao&lt;/author&gt;&lt;author&gt;Nishimura, Taku&lt;/author&gt;&lt;/authors&gt;&lt;/contributors&gt;&lt;titles&gt;&lt;title&gt;Monitoring of methane emission from a landfill site in daily and hourly time scales using an automated gas sampling system&lt;/title&gt;&lt;secondary-title&gt;Environmental Science and Pollution Research&lt;/secondary-title&gt;&lt;/titles&gt;&lt;periodical&gt;&lt;full-title&gt;Environmental Science and Pollution Research&lt;/full-title&gt;&lt;/periodical&gt;&lt;pages&gt;24500-24506&lt;/pages&gt;&lt;volume&gt;25&lt;/volume&gt;&lt;number&gt;24&lt;/number&gt;&lt;dates&gt;&lt;year&gt;2018&lt;/year&gt;&lt;pub-dates&gt;&lt;date&gt;2018/08/01&lt;/date&gt;&lt;/pub-dates&gt;&lt;/dates&gt;&lt;isbn&gt;1614-7499&lt;/isbn&gt;&lt;urls&gt;&lt;related-urls&gt;&lt;url&gt;https://doi.org/10.1007/s11356-018-2671-1&lt;/url&gt;&lt;/related-urls&gt;&lt;/urls&gt;&lt;electronic-resource-num&gt;10.1007/s11356-018-2671-1&lt;/electronic-resource-num&gt;&lt;/record&gt;&lt;/Cite&gt;&lt;/EndNote&gt;</w:instrText>
            </w:r>
            <w:r w:rsidRPr="00576E56">
              <w:rPr>
                <w:rFonts w:cs="Times New Roman"/>
                <w:color w:val="000000"/>
                <w:sz w:val="18"/>
                <w:szCs w:val="18"/>
              </w:rPr>
              <w:fldChar w:fldCharType="separate"/>
            </w:r>
            <w:r w:rsidRPr="00576E56">
              <w:rPr>
                <w:rFonts w:cs="Times New Roman"/>
                <w:noProof/>
                <w:color w:val="000000"/>
                <w:sz w:val="18"/>
                <w:szCs w:val="18"/>
              </w:rPr>
              <w:t>Izumoto et al. (2018)</w:t>
            </w:r>
            <w:r w:rsidRPr="00576E56">
              <w:rPr>
                <w:rFonts w:cs="Times New Roman"/>
                <w:color w:val="000000"/>
                <w:sz w:val="18"/>
                <w:szCs w:val="18"/>
              </w:rPr>
              <w:fldChar w:fldCharType="end"/>
            </w:r>
          </w:p>
        </w:tc>
        <w:tc>
          <w:tcPr>
            <w:tcW w:w="551" w:type="dxa"/>
            <w:tcBorders>
              <w:top w:val="nil"/>
              <w:left w:val="nil"/>
              <w:bottom w:val="nil"/>
              <w:right w:val="nil"/>
            </w:tcBorders>
          </w:tcPr>
          <w:p w14:paraId="2CD364AE"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9</w:t>
            </w:r>
          </w:p>
        </w:tc>
        <w:tc>
          <w:tcPr>
            <w:tcW w:w="606" w:type="dxa"/>
            <w:tcBorders>
              <w:top w:val="nil"/>
              <w:left w:val="nil"/>
              <w:bottom w:val="nil"/>
              <w:right w:val="nil"/>
            </w:tcBorders>
          </w:tcPr>
          <w:p w14:paraId="44CA26F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JP</w:t>
            </w:r>
          </w:p>
        </w:tc>
        <w:tc>
          <w:tcPr>
            <w:tcW w:w="507" w:type="dxa"/>
            <w:tcBorders>
              <w:top w:val="nil"/>
              <w:left w:val="nil"/>
              <w:bottom w:val="nil"/>
              <w:right w:val="nil"/>
            </w:tcBorders>
          </w:tcPr>
          <w:p w14:paraId="1A460E6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p>
        </w:tc>
        <w:tc>
          <w:tcPr>
            <w:tcW w:w="1106" w:type="dxa"/>
            <w:tcBorders>
              <w:top w:val="nil"/>
              <w:left w:val="nil"/>
              <w:bottom w:val="nil"/>
              <w:right w:val="nil"/>
            </w:tcBorders>
          </w:tcPr>
          <w:p w14:paraId="0CA3472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6EECA24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071AE0E8"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5</w:t>
            </w:r>
          </w:p>
        </w:tc>
        <w:tc>
          <w:tcPr>
            <w:tcW w:w="2411" w:type="dxa"/>
            <w:tcBorders>
              <w:top w:val="nil"/>
              <w:left w:val="nil"/>
              <w:bottom w:val="nil"/>
              <w:right w:val="nil"/>
            </w:tcBorders>
          </w:tcPr>
          <w:p w14:paraId="2D32C6AD"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0.0 x 10</w:t>
            </w:r>
            <w:r w:rsidRPr="008F6F63">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NA</w:t>
            </w:r>
            <w:r w:rsidRPr="003F561C">
              <w:rPr>
                <w:rFonts w:cs="Times New Roman"/>
                <w:color w:val="000000"/>
                <w:sz w:val="18"/>
                <w:szCs w:val="18"/>
              </w:rPr>
              <w:t>)</w:t>
            </w:r>
          </w:p>
        </w:tc>
        <w:tc>
          <w:tcPr>
            <w:tcW w:w="1596" w:type="dxa"/>
            <w:tcBorders>
              <w:top w:val="nil"/>
              <w:left w:val="nil"/>
              <w:bottom w:val="nil"/>
              <w:right w:val="nil"/>
            </w:tcBorders>
          </w:tcPr>
          <w:p w14:paraId="0FFC9CA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6911DF1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63 (1</w:t>
            </w:r>
            <w:r>
              <w:rPr>
                <w:rFonts w:cs="Times New Roman"/>
                <w:color w:val="000000"/>
                <w:sz w:val="18"/>
                <w:szCs w:val="18"/>
              </w:rPr>
              <w:t>2</w:t>
            </w:r>
            <w:r w:rsidRPr="00C528D6">
              <w:rPr>
                <w:rFonts w:cs="Times New Roman"/>
                <w:color w:val="000000"/>
                <w:sz w:val="18"/>
                <w:szCs w:val="18"/>
              </w:rPr>
              <w:t>)</w:t>
            </w:r>
          </w:p>
        </w:tc>
        <w:tc>
          <w:tcPr>
            <w:tcW w:w="1002" w:type="dxa"/>
            <w:tcBorders>
              <w:top w:val="nil"/>
              <w:left w:val="nil"/>
              <w:bottom w:val="nil"/>
              <w:right w:val="nil"/>
            </w:tcBorders>
          </w:tcPr>
          <w:p w14:paraId="6DA99428"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1DA5B1F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w:t>
            </w:r>
          </w:p>
        </w:tc>
        <w:tc>
          <w:tcPr>
            <w:tcW w:w="973" w:type="dxa"/>
            <w:tcBorders>
              <w:top w:val="nil"/>
              <w:left w:val="nil"/>
              <w:bottom w:val="nil"/>
              <w:right w:val="nil"/>
            </w:tcBorders>
          </w:tcPr>
          <w:p w14:paraId="78A8950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63</w:t>
            </w:r>
          </w:p>
        </w:tc>
      </w:tr>
      <w:tr w:rsidR="00536117" w:rsidRPr="00576E56" w14:paraId="0CCF0072" w14:textId="77777777" w:rsidTr="00577D3E">
        <w:trPr>
          <w:trHeight w:val="290"/>
        </w:trPr>
        <w:tc>
          <w:tcPr>
            <w:tcW w:w="1677" w:type="dxa"/>
            <w:vMerge/>
            <w:tcBorders>
              <w:left w:val="nil"/>
              <w:right w:val="nil"/>
            </w:tcBorders>
          </w:tcPr>
          <w:p w14:paraId="470125E5"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12178B8D"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9</w:t>
            </w:r>
          </w:p>
        </w:tc>
        <w:tc>
          <w:tcPr>
            <w:tcW w:w="606" w:type="dxa"/>
            <w:tcBorders>
              <w:top w:val="nil"/>
              <w:left w:val="nil"/>
              <w:bottom w:val="nil"/>
              <w:right w:val="nil"/>
            </w:tcBorders>
          </w:tcPr>
          <w:p w14:paraId="2C514D0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JP</w:t>
            </w:r>
          </w:p>
        </w:tc>
        <w:tc>
          <w:tcPr>
            <w:tcW w:w="507" w:type="dxa"/>
            <w:tcBorders>
              <w:top w:val="nil"/>
              <w:left w:val="nil"/>
              <w:bottom w:val="nil"/>
              <w:right w:val="nil"/>
            </w:tcBorders>
          </w:tcPr>
          <w:p w14:paraId="4604F73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p>
        </w:tc>
        <w:tc>
          <w:tcPr>
            <w:tcW w:w="1106" w:type="dxa"/>
            <w:tcBorders>
              <w:top w:val="nil"/>
              <w:left w:val="nil"/>
              <w:bottom w:val="nil"/>
              <w:right w:val="nil"/>
            </w:tcBorders>
          </w:tcPr>
          <w:p w14:paraId="478C9B2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7828D40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515BC8FE"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11</w:t>
            </w:r>
          </w:p>
        </w:tc>
        <w:tc>
          <w:tcPr>
            <w:tcW w:w="2411" w:type="dxa"/>
            <w:tcBorders>
              <w:top w:val="nil"/>
              <w:left w:val="nil"/>
              <w:bottom w:val="nil"/>
              <w:right w:val="nil"/>
            </w:tcBorders>
          </w:tcPr>
          <w:p w14:paraId="493AA332"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0.0 x 10</w:t>
            </w:r>
            <w:r w:rsidRPr="008F6F63">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NA</w:t>
            </w:r>
            <w:r w:rsidRPr="003F561C">
              <w:rPr>
                <w:rFonts w:cs="Times New Roman"/>
                <w:color w:val="000000"/>
                <w:sz w:val="18"/>
                <w:szCs w:val="18"/>
              </w:rPr>
              <w:t>)</w:t>
            </w:r>
          </w:p>
        </w:tc>
        <w:tc>
          <w:tcPr>
            <w:tcW w:w="1596" w:type="dxa"/>
            <w:tcBorders>
              <w:top w:val="nil"/>
              <w:left w:val="nil"/>
              <w:bottom w:val="nil"/>
              <w:right w:val="nil"/>
            </w:tcBorders>
          </w:tcPr>
          <w:p w14:paraId="699396B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5E09FDB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r>
              <w:rPr>
                <w:rFonts w:cs="Times New Roman"/>
                <w:color w:val="000000"/>
                <w:sz w:val="18"/>
                <w:szCs w:val="18"/>
              </w:rPr>
              <w:t>4 (</w:t>
            </w:r>
            <w:r w:rsidRPr="00C528D6">
              <w:rPr>
                <w:rFonts w:cs="Times New Roman"/>
                <w:color w:val="000000"/>
                <w:sz w:val="18"/>
                <w:szCs w:val="18"/>
              </w:rPr>
              <w:t>24)</w:t>
            </w:r>
          </w:p>
        </w:tc>
        <w:tc>
          <w:tcPr>
            <w:tcW w:w="1002" w:type="dxa"/>
            <w:tcBorders>
              <w:top w:val="nil"/>
              <w:left w:val="nil"/>
              <w:bottom w:val="nil"/>
              <w:right w:val="nil"/>
            </w:tcBorders>
          </w:tcPr>
          <w:p w14:paraId="40572C66"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6B4F138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w:t>
            </w:r>
          </w:p>
        </w:tc>
        <w:tc>
          <w:tcPr>
            <w:tcW w:w="973" w:type="dxa"/>
            <w:tcBorders>
              <w:top w:val="nil"/>
              <w:left w:val="nil"/>
              <w:bottom w:val="nil"/>
              <w:right w:val="nil"/>
            </w:tcBorders>
          </w:tcPr>
          <w:p w14:paraId="53AC1C8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r>
              <w:rPr>
                <w:rFonts w:cs="Times New Roman"/>
                <w:color w:val="000000"/>
                <w:sz w:val="18"/>
                <w:szCs w:val="18"/>
              </w:rPr>
              <w:t>4</w:t>
            </w:r>
          </w:p>
        </w:tc>
      </w:tr>
      <w:tr w:rsidR="00536117" w:rsidRPr="00576E56" w14:paraId="33EB5C5E" w14:textId="77777777" w:rsidTr="00577D3E">
        <w:trPr>
          <w:trHeight w:val="290"/>
        </w:trPr>
        <w:tc>
          <w:tcPr>
            <w:tcW w:w="1677" w:type="dxa"/>
            <w:vMerge/>
            <w:tcBorders>
              <w:left w:val="nil"/>
              <w:bottom w:val="nil"/>
              <w:right w:val="nil"/>
            </w:tcBorders>
          </w:tcPr>
          <w:p w14:paraId="7C50DEFE"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45879E59"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9</w:t>
            </w:r>
          </w:p>
        </w:tc>
        <w:tc>
          <w:tcPr>
            <w:tcW w:w="606" w:type="dxa"/>
            <w:tcBorders>
              <w:top w:val="nil"/>
              <w:left w:val="nil"/>
              <w:bottom w:val="nil"/>
              <w:right w:val="nil"/>
            </w:tcBorders>
          </w:tcPr>
          <w:p w14:paraId="7ED2A1B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JP</w:t>
            </w:r>
          </w:p>
        </w:tc>
        <w:tc>
          <w:tcPr>
            <w:tcW w:w="507" w:type="dxa"/>
            <w:tcBorders>
              <w:top w:val="nil"/>
              <w:left w:val="nil"/>
              <w:bottom w:val="nil"/>
              <w:right w:val="nil"/>
            </w:tcBorders>
          </w:tcPr>
          <w:p w14:paraId="719293B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p>
        </w:tc>
        <w:tc>
          <w:tcPr>
            <w:tcW w:w="1106" w:type="dxa"/>
            <w:tcBorders>
              <w:top w:val="nil"/>
              <w:left w:val="nil"/>
              <w:bottom w:val="nil"/>
              <w:right w:val="nil"/>
            </w:tcBorders>
          </w:tcPr>
          <w:p w14:paraId="1F3AA49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27C8C9C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5CF10B50"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10</w:t>
            </w:r>
          </w:p>
        </w:tc>
        <w:tc>
          <w:tcPr>
            <w:tcW w:w="2411" w:type="dxa"/>
            <w:tcBorders>
              <w:top w:val="nil"/>
              <w:left w:val="nil"/>
              <w:bottom w:val="nil"/>
              <w:right w:val="nil"/>
            </w:tcBorders>
          </w:tcPr>
          <w:p w14:paraId="264BF539"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0.0 x 10</w:t>
            </w:r>
            <w:r w:rsidRPr="008F6F63">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NA</w:t>
            </w:r>
            <w:r w:rsidRPr="003F561C">
              <w:rPr>
                <w:rFonts w:cs="Times New Roman"/>
                <w:color w:val="000000"/>
                <w:sz w:val="18"/>
                <w:szCs w:val="18"/>
              </w:rPr>
              <w:t>)</w:t>
            </w:r>
          </w:p>
        </w:tc>
        <w:tc>
          <w:tcPr>
            <w:tcW w:w="1596" w:type="dxa"/>
            <w:tcBorders>
              <w:top w:val="nil"/>
              <w:left w:val="nil"/>
              <w:bottom w:val="nil"/>
              <w:right w:val="nil"/>
            </w:tcBorders>
          </w:tcPr>
          <w:p w14:paraId="4B0B5A8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0D9CF08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r>
              <w:rPr>
                <w:rFonts w:cs="Times New Roman"/>
                <w:color w:val="000000"/>
                <w:sz w:val="18"/>
                <w:szCs w:val="18"/>
              </w:rPr>
              <w:t>3</w:t>
            </w:r>
            <w:r w:rsidRPr="00C528D6">
              <w:rPr>
                <w:rFonts w:cs="Times New Roman"/>
                <w:color w:val="000000"/>
                <w:sz w:val="18"/>
                <w:szCs w:val="18"/>
              </w:rPr>
              <w:t xml:space="preserve"> (1</w:t>
            </w:r>
            <w:r>
              <w:rPr>
                <w:rFonts w:cs="Times New Roman"/>
                <w:color w:val="000000"/>
                <w:sz w:val="18"/>
                <w:szCs w:val="18"/>
              </w:rPr>
              <w:t>2</w:t>
            </w:r>
            <w:r w:rsidRPr="00C528D6">
              <w:rPr>
                <w:rFonts w:cs="Times New Roman"/>
                <w:color w:val="000000"/>
                <w:sz w:val="18"/>
                <w:szCs w:val="18"/>
              </w:rPr>
              <w:t>)</w:t>
            </w:r>
          </w:p>
        </w:tc>
        <w:tc>
          <w:tcPr>
            <w:tcW w:w="1002" w:type="dxa"/>
            <w:tcBorders>
              <w:top w:val="nil"/>
              <w:left w:val="nil"/>
              <w:bottom w:val="nil"/>
              <w:right w:val="nil"/>
            </w:tcBorders>
          </w:tcPr>
          <w:p w14:paraId="58C4D5DE"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124D898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w:t>
            </w:r>
          </w:p>
        </w:tc>
        <w:tc>
          <w:tcPr>
            <w:tcW w:w="973" w:type="dxa"/>
            <w:tcBorders>
              <w:top w:val="nil"/>
              <w:left w:val="nil"/>
              <w:bottom w:val="nil"/>
              <w:right w:val="nil"/>
            </w:tcBorders>
          </w:tcPr>
          <w:p w14:paraId="43A1DEC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r>
              <w:rPr>
                <w:rFonts w:cs="Times New Roman"/>
                <w:color w:val="000000"/>
                <w:sz w:val="18"/>
                <w:szCs w:val="18"/>
              </w:rPr>
              <w:t>3</w:t>
            </w:r>
          </w:p>
        </w:tc>
      </w:tr>
      <w:tr w:rsidR="00536117" w:rsidRPr="00576E56" w14:paraId="2334DB2E" w14:textId="77777777" w:rsidTr="00577D3E">
        <w:trPr>
          <w:trHeight w:val="290"/>
        </w:trPr>
        <w:tc>
          <w:tcPr>
            <w:tcW w:w="1677" w:type="dxa"/>
            <w:tcBorders>
              <w:top w:val="nil"/>
              <w:left w:val="nil"/>
              <w:bottom w:val="nil"/>
              <w:right w:val="nil"/>
            </w:tcBorders>
          </w:tcPr>
          <w:p w14:paraId="67435C36"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1E356A32"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9</w:t>
            </w:r>
          </w:p>
        </w:tc>
        <w:tc>
          <w:tcPr>
            <w:tcW w:w="606" w:type="dxa"/>
            <w:tcBorders>
              <w:top w:val="nil"/>
              <w:left w:val="nil"/>
              <w:bottom w:val="nil"/>
              <w:right w:val="nil"/>
            </w:tcBorders>
          </w:tcPr>
          <w:p w14:paraId="0237CD3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JP</w:t>
            </w:r>
          </w:p>
        </w:tc>
        <w:tc>
          <w:tcPr>
            <w:tcW w:w="507" w:type="dxa"/>
            <w:tcBorders>
              <w:top w:val="nil"/>
              <w:left w:val="nil"/>
              <w:bottom w:val="nil"/>
              <w:right w:val="nil"/>
            </w:tcBorders>
          </w:tcPr>
          <w:p w14:paraId="31C7A02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12</w:t>
            </w:r>
          </w:p>
        </w:tc>
        <w:tc>
          <w:tcPr>
            <w:tcW w:w="1106" w:type="dxa"/>
            <w:tcBorders>
              <w:top w:val="nil"/>
              <w:left w:val="nil"/>
              <w:bottom w:val="nil"/>
              <w:right w:val="nil"/>
            </w:tcBorders>
          </w:tcPr>
          <w:p w14:paraId="5257B95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0A6EC9F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57464CB6"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p>
        </w:tc>
        <w:tc>
          <w:tcPr>
            <w:tcW w:w="2411" w:type="dxa"/>
            <w:tcBorders>
              <w:top w:val="nil"/>
              <w:left w:val="nil"/>
              <w:bottom w:val="nil"/>
              <w:right w:val="nil"/>
            </w:tcBorders>
          </w:tcPr>
          <w:p w14:paraId="3EF9CF5D"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0.0 x 10</w:t>
            </w:r>
            <w:r w:rsidRPr="008F6F63">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NA</w:t>
            </w:r>
            <w:r w:rsidRPr="003F561C">
              <w:rPr>
                <w:rFonts w:cs="Times New Roman"/>
                <w:color w:val="000000"/>
                <w:sz w:val="18"/>
                <w:szCs w:val="18"/>
              </w:rPr>
              <w:t>)</w:t>
            </w:r>
          </w:p>
        </w:tc>
        <w:tc>
          <w:tcPr>
            <w:tcW w:w="1596" w:type="dxa"/>
            <w:tcBorders>
              <w:top w:val="nil"/>
              <w:left w:val="nil"/>
              <w:bottom w:val="nil"/>
              <w:right w:val="nil"/>
            </w:tcBorders>
          </w:tcPr>
          <w:p w14:paraId="1094F62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3DB522E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55 (10)</w:t>
            </w:r>
          </w:p>
        </w:tc>
        <w:tc>
          <w:tcPr>
            <w:tcW w:w="1002" w:type="dxa"/>
            <w:tcBorders>
              <w:top w:val="nil"/>
              <w:left w:val="nil"/>
              <w:bottom w:val="nil"/>
              <w:right w:val="nil"/>
            </w:tcBorders>
          </w:tcPr>
          <w:p w14:paraId="690973E6"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2AB0394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w:t>
            </w:r>
          </w:p>
        </w:tc>
        <w:tc>
          <w:tcPr>
            <w:tcW w:w="973" w:type="dxa"/>
            <w:tcBorders>
              <w:top w:val="nil"/>
              <w:left w:val="nil"/>
              <w:bottom w:val="nil"/>
              <w:right w:val="nil"/>
            </w:tcBorders>
          </w:tcPr>
          <w:p w14:paraId="4592939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55</w:t>
            </w:r>
          </w:p>
        </w:tc>
      </w:tr>
      <w:tr w:rsidR="00536117" w:rsidRPr="00576E56" w14:paraId="6C1E5207" w14:textId="77777777" w:rsidTr="00577D3E">
        <w:trPr>
          <w:trHeight w:val="290"/>
        </w:trPr>
        <w:tc>
          <w:tcPr>
            <w:tcW w:w="1677" w:type="dxa"/>
            <w:vMerge w:val="restart"/>
            <w:tcBorders>
              <w:top w:val="nil"/>
              <w:left w:val="nil"/>
              <w:right w:val="nil"/>
            </w:tcBorders>
          </w:tcPr>
          <w:p w14:paraId="3DC92696"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t>Bogner et al. (2014)</w:t>
            </w:r>
          </w:p>
        </w:tc>
        <w:tc>
          <w:tcPr>
            <w:tcW w:w="551" w:type="dxa"/>
            <w:tcBorders>
              <w:top w:val="nil"/>
              <w:left w:val="nil"/>
              <w:bottom w:val="nil"/>
              <w:right w:val="nil"/>
            </w:tcBorders>
          </w:tcPr>
          <w:p w14:paraId="68DA2F24"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10</w:t>
            </w:r>
          </w:p>
        </w:tc>
        <w:tc>
          <w:tcPr>
            <w:tcW w:w="606" w:type="dxa"/>
            <w:tcBorders>
              <w:top w:val="nil"/>
              <w:left w:val="nil"/>
              <w:bottom w:val="nil"/>
              <w:right w:val="nil"/>
            </w:tcBorders>
          </w:tcPr>
          <w:p w14:paraId="154F727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FR</w:t>
            </w:r>
          </w:p>
        </w:tc>
        <w:tc>
          <w:tcPr>
            <w:tcW w:w="507" w:type="dxa"/>
            <w:tcBorders>
              <w:top w:val="nil"/>
              <w:left w:val="nil"/>
              <w:bottom w:val="nil"/>
              <w:right w:val="nil"/>
            </w:tcBorders>
          </w:tcPr>
          <w:p w14:paraId="23E5FDE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p>
        </w:tc>
        <w:tc>
          <w:tcPr>
            <w:tcW w:w="1106" w:type="dxa"/>
            <w:tcBorders>
              <w:top w:val="nil"/>
              <w:left w:val="nil"/>
              <w:bottom w:val="nil"/>
              <w:right w:val="nil"/>
            </w:tcBorders>
          </w:tcPr>
          <w:p w14:paraId="494AE1E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58CA653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6798DAB2"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12</w:t>
            </w:r>
          </w:p>
        </w:tc>
        <w:tc>
          <w:tcPr>
            <w:tcW w:w="2411" w:type="dxa"/>
            <w:tcBorders>
              <w:top w:val="nil"/>
              <w:left w:val="nil"/>
              <w:bottom w:val="nil"/>
              <w:right w:val="nil"/>
            </w:tcBorders>
          </w:tcPr>
          <w:p w14:paraId="6E0ACCF5"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8.6 x 10</w:t>
            </w:r>
            <w:r w:rsidRPr="008F6F63">
              <w:rPr>
                <w:rFonts w:cs="Times New Roman"/>
                <w:color w:val="000000"/>
                <w:sz w:val="18"/>
                <w:szCs w:val="18"/>
                <w:vertAlign w:val="superscript"/>
              </w:rPr>
              <w:t>2</w:t>
            </w:r>
            <w:r w:rsidRPr="003F561C">
              <w:rPr>
                <w:rFonts w:cs="Times New Roman"/>
                <w:color w:val="000000"/>
                <w:sz w:val="18"/>
                <w:szCs w:val="18"/>
              </w:rPr>
              <w:t xml:space="preserve"> (</w:t>
            </w:r>
            <w:r>
              <w:rPr>
                <w:rFonts w:cs="Times New Roman"/>
                <w:color w:val="000000"/>
                <w:sz w:val="18"/>
                <w:szCs w:val="18"/>
              </w:rPr>
              <w:t>NA</w:t>
            </w:r>
            <w:r w:rsidRPr="003F561C">
              <w:rPr>
                <w:rFonts w:cs="Times New Roman"/>
                <w:color w:val="000000"/>
                <w:sz w:val="18"/>
                <w:szCs w:val="18"/>
              </w:rPr>
              <w:t>)</w:t>
            </w:r>
          </w:p>
        </w:tc>
        <w:tc>
          <w:tcPr>
            <w:tcW w:w="1596" w:type="dxa"/>
            <w:tcBorders>
              <w:top w:val="nil"/>
              <w:left w:val="nil"/>
              <w:bottom w:val="nil"/>
              <w:right w:val="nil"/>
            </w:tcBorders>
          </w:tcPr>
          <w:p w14:paraId="2F65BB3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55</w:t>
            </w:r>
            <w:r>
              <w:rPr>
                <w:rFonts w:cs="Times New Roman"/>
                <w:color w:val="000000"/>
                <w:sz w:val="18"/>
                <w:szCs w:val="18"/>
              </w:rPr>
              <w:t>0</w:t>
            </w:r>
            <w:r w:rsidRPr="00C528D6">
              <w:rPr>
                <w:rFonts w:cs="Times New Roman"/>
                <w:color w:val="000000"/>
                <w:sz w:val="18"/>
                <w:szCs w:val="18"/>
              </w:rPr>
              <w:t xml:space="preserve"> (3</w:t>
            </w:r>
            <w:r>
              <w:rPr>
                <w:rFonts w:cs="Times New Roman"/>
                <w:color w:val="000000"/>
                <w:sz w:val="18"/>
                <w:szCs w:val="18"/>
              </w:rPr>
              <w:t>7</w:t>
            </w:r>
            <w:r w:rsidRPr="00C528D6">
              <w:rPr>
                <w:rFonts w:cs="Times New Roman"/>
                <w:color w:val="000000"/>
                <w:sz w:val="18"/>
                <w:szCs w:val="18"/>
              </w:rPr>
              <w:t>)</w:t>
            </w:r>
          </w:p>
        </w:tc>
        <w:tc>
          <w:tcPr>
            <w:tcW w:w="1699" w:type="dxa"/>
            <w:tcBorders>
              <w:top w:val="nil"/>
              <w:left w:val="nil"/>
              <w:bottom w:val="nil"/>
              <w:right w:val="nil"/>
            </w:tcBorders>
          </w:tcPr>
          <w:p w14:paraId="6CCC936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r>
              <w:rPr>
                <w:rFonts w:cs="Times New Roman"/>
                <w:color w:val="000000"/>
                <w:sz w:val="18"/>
                <w:szCs w:val="18"/>
              </w:rPr>
              <w:t>30</w:t>
            </w:r>
            <w:r w:rsidRPr="00C528D6">
              <w:rPr>
                <w:rFonts w:cs="Times New Roman"/>
                <w:color w:val="000000"/>
                <w:sz w:val="18"/>
                <w:szCs w:val="18"/>
              </w:rPr>
              <w:t xml:space="preserve"> (37)</w:t>
            </w:r>
          </w:p>
        </w:tc>
        <w:tc>
          <w:tcPr>
            <w:tcW w:w="1002" w:type="dxa"/>
            <w:tcBorders>
              <w:top w:val="nil"/>
              <w:left w:val="nil"/>
              <w:bottom w:val="nil"/>
              <w:right w:val="nil"/>
            </w:tcBorders>
          </w:tcPr>
          <w:p w14:paraId="7F3F055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2FBCECC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w:t>
            </w:r>
            <w:r>
              <w:rPr>
                <w:rFonts w:cs="Times New Roman"/>
                <w:color w:val="000000"/>
                <w:sz w:val="18"/>
                <w:szCs w:val="18"/>
              </w:rPr>
              <w:t>70</w:t>
            </w:r>
          </w:p>
        </w:tc>
        <w:tc>
          <w:tcPr>
            <w:tcW w:w="973" w:type="dxa"/>
            <w:tcBorders>
              <w:top w:val="nil"/>
              <w:left w:val="nil"/>
              <w:bottom w:val="nil"/>
              <w:right w:val="nil"/>
            </w:tcBorders>
          </w:tcPr>
          <w:p w14:paraId="7DD4E9E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r>
              <w:rPr>
                <w:rFonts w:cs="Times New Roman"/>
                <w:color w:val="000000"/>
                <w:sz w:val="18"/>
                <w:szCs w:val="18"/>
              </w:rPr>
              <w:t>40</w:t>
            </w:r>
          </w:p>
        </w:tc>
      </w:tr>
      <w:tr w:rsidR="00536117" w:rsidRPr="00576E56" w14:paraId="267AABC5" w14:textId="77777777" w:rsidTr="00577D3E">
        <w:trPr>
          <w:trHeight w:val="290"/>
        </w:trPr>
        <w:tc>
          <w:tcPr>
            <w:tcW w:w="1677" w:type="dxa"/>
            <w:vMerge/>
            <w:tcBorders>
              <w:left w:val="nil"/>
              <w:right w:val="nil"/>
            </w:tcBorders>
          </w:tcPr>
          <w:p w14:paraId="623DD459"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79083345"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10</w:t>
            </w:r>
          </w:p>
        </w:tc>
        <w:tc>
          <w:tcPr>
            <w:tcW w:w="606" w:type="dxa"/>
            <w:tcBorders>
              <w:top w:val="nil"/>
              <w:left w:val="nil"/>
              <w:bottom w:val="nil"/>
              <w:right w:val="nil"/>
            </w:tcBorders>
          </w:tcPr>
          <w:p w14:paraId="4AA3CF3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FR</w:t>
            </w:r>
          </w:p>
        </w:tc>
        <w:tc>
          <w:tcPr>
            <w:tcW w:w="507" w:type="dxa"/>
            <w:tcBorders>
              <w:top w:val="nil"/>
              <w:left w:val="nil"/>
              <w:bottom w:val="nil"/>
              <w:right w:val="nil"/>
            </w:tcBorders>
          </w:tcPr>
          <w:p w14:paraId="095108E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p>
        </w:tc>
        <w:tc>
          <w:tcPr>
            <w:tcW w:w="1106" w:type="dxa"/>
            <w:tcBorders>
              <w:top w:val="nil"/>
              <w:left w:val="nil"/>
              <w:bottom w:val="nil"/>
              <w:right w:val="nil"/>
            </w:tcBorders>
          </w:tcPr>
          <w:p w14:paraId="04CE9DC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058755F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33FA0F45"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12</w:t>
            </w:r>
          </w:p>
        </w:tc>
        <w:tc>
          <w:tcPr>
            <w:tcW w:w="2411" w:type="dxa"/>
            <w:tcBorders>
              <w:top w:val="nil"/>
              <w:left w:val="nil"/>
              <w:bottom w:val="nil"/>
              <w:right w:val="nil"/>
            </w:tcBorders>
          </w:tcPr>
          <w:p w14:paraId="1B288D6E"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1.1 x 10</w:t>
            </w:r>
            <w:r w:rsidRPr="008F6F63">
              <w:rPr>
                <w:rFonts w:cs="Times New Roman"/>
                <w:color w:val="000000"/>
                <w:sz w:val="18"/>
                <w:szCs w:val="18"/>
                <w:vertAlign w:val="superscript"/>
              </w:rPr>
              <w:t>3</w:t>
            </w:r>
            <w:r w:rsidRPr="003F561C">
              <w:rPr>
                <w:rFonts w:cs="Times New Roman"/>
                <w:color w:val="000000"/>
                <w:sz w:val="18"/>
                <w:szCs w:val="18"/>
              </w:rPr>
              <w:t xml:space="preserve"> (</w:t>
            </w:r>
            <w:r>
              <w:rPr>
                <w:rFonts w:cs="Times New Roman"/>
                <w:color w:val="000000"/>
                <w:sz w:val="18"/>
                <w:szCs w:val="18"/>
              </w:rPr>
              <w:t>NA</w:t>
            </w:r>
            <w:r w:rsidRPr="003F561C">
              <w:rPr>
                <w:rFonts w:cs="Times New Roman"/>
                <w:color w:val="000000"/>
                <w:sz w:val="18"/>
                <w:szCs w:val="18"/>
              </w:rPr>
              <w:t>)</w:t>
            </w:r>
          </w:p>
        </w:tc>
        <w:tc>
          <w:tcPr>
            <w:tcW w:w="1596" w:type="dxa"/>
            <w:tcBorders>
              <w:top w:val="nil"/>
              <w:left w:val="nil"/>
              <w:bottom w:val="nil"/>
              <w:right w:val="nil"/>
            </w:tcBorders>
          </w:tcPr>
          <w:p w14:paraId="7DC673B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55</w:t>
            </w:r>
            <w:r>
              <w:rPr>
                <w:rFonts w:cs="Times New Roman"/>
                <w:color w:val="000000"/>
                <w:sz w:val="18"/>
                <w:szCs w:val="18"/>
              </w:rPr>
              <w:t>0</w:t>
            </w:r>
            <w:r w:rsidRPr="00C528D6">
              <w:rPr>
                <w:rFonts w:cs="Times New Roman"/>
                <w:color w:val="000000"/>
                <w:sz w:val="18"/>
                <w:szCs w:val="18"/>
              </w:rPr>
              <w:t xml:space="preserve"> (3</w:t>
            </w:r>
            <w:r>
              <w:rPr>
                <w:rFonts w:cs="Times New Roman"/>
                <w:color w:val="000000"/>
                <w:sz w:val="18"/>
                <w:szCs w:val="18"/>
              </w:rPr>
              <w:t>7</w:t>
            </w:r>
            <w:r w:rsidRPr="00C528D6">
              <w:rPr>
                <w:rFonts w:cs="Times New Roman"/>
                <w:color w:val="000000"/>
                <w:sz w:val="18"/>
                <w:szCs w:val="18"/>
              </w:rPr>
              <w:t>)</w:t>
            </w:r>
          </w:p>
        </w:tc>
        <w:tc>
          <w:tcPr>
            <w:tcW w:w="1699" w:type="dxa"/>
            <w:tcBorders>
              <w:top w:val="nil"/>
              <w:left w:val="nil"/>
              <w:bottom w:val="nil"/>
              <w:right w:val="nil"/>
            </w:tcBorders>
          </w:tcPr>
          <w:p w14:paraId="41536ED5"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730</w:t>
            </w:r>
            <w:r w:rsidRPr="00C528D6">
              <w:rPr>
                <w:rFonts w:cs="Times New Roman"/>
                <w:color w:val="000000"/>
                <w:sz w:val="18"/>
                <w:szCs w:val="18"/>
              </w:rPr>
              <w:t xml:space="preserve"> (37)</w:t>
            </w:r>
          </w:p>
        </w:tc>
        <w:tc>
          <w:tcPr>
            <w:tcW w:w="1002" w:type="dxa"/>
            <w:tcBorders>
              <w:top w:val="nil"/>
              <w:left w:val="nil"/>
              <w:bottom w:val="nil"/>
              <w:right w:val="nil"/>
            </w:tcBorders>
          </w:tcPr>
          <w:p w14:paraId="38CFB26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UNDER</w:t>
            </w:r>
          </w:p>
        </w:tc>
        <w:tc>
          <w:tcPr>
            <w:tcW w:w="867" w:type="dxa"/>
            <w:tcBorders>
              <w:top w:val="nil"/>
              <w:left w:val="nil"/>
              <w:bottom w:val="nil"/>
              <w:right w:val="nil"/>
            </w:tcBorders>
          </w:tcPr>
          <w:p w14:paraId="12FAF44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-53</w:t>
            </w:r>
            <w:r>
              <w:rPr>
                <w:rFonts w:cs="Times New Roman"/>
                <w:color w:val="000000"/>
                <w:sz w:val="18"/>
                <w:szCs w:val="18"/>
              </w:rPr>
              <w:t>0</w:t>
            </w:r>
          </w:p>
        </w:tc>
        <w:tc>
          <w:tcPr>
            <w:tcW w:w="973" w:type="dxa"/>
            <w:tcBorders>
              <w:top w:val="nil"/>
              <w:left w:val="nil"/>
              <w:bottom w:val="nil"/>
              <w:right w:val="nil"/>
            </w:tcBorders>
          </w:tcPr>
          <w:p w14:paraId="407A14B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r>
              <w:rPr>
                <w:rFonts w:cs="Times New Roman"/>
                <w:color w:val="000000"/>
                <w:sz w:val="18"/>
                <w:szCs w:val="18"/>
              </w:rPr>
              <w:t>60</w:t>
            </w:r>
          </w:p>
        </w:tc>
      </w:tr>
      <w:tr w:rsidR="00536117" w:rsidRPr="00576E56" w14:paraId="58EC90F7" w14:textId="77777777" w:rsidTr="00577D3E">
        <w:trPr>
          <w:trHeight w:val="290"/>
        </w:trPr>
        <w:tc>
          <w:tcPr>
            <w:tcW w:w="1677" w:type="dxa"/>
            <w:vMerge/>
            <w:tcBorders>
              <w:left w:val="nil"/>
              <w:right w:val="nil"/>
            </w:tcBorders>
          </w:tcPr>
          <w:p w14:paraId="4B1C69E0"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1C1690E4"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10</w:t>
            </w:r>
          </w:p>
        </w:tc>
        <w:tc>
          <w:tcPr>
            <w:tcW w:w="606" w:type="dxa"/>
            <w:tcBorders>
              <w:top w:val="nil"/>
              <w:left w:val="nil"/>
              <w:bottom w:val="nil"/>
              <w:right w:val="nil"/>
            </w:tcBorders>
          </w:tcPr>
          <w:p w14:paraId="28C13E7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FR</w:t>
            </w:r>
          </w:p>
        </w:tc>
        <w:tc>
          <w:tcPr>
            <w:tcW w:w="507" w:type="dxa"/>
            <w:tcBorders>
              <w:top w:val="nil"/>
              <w:left w:val="nil"/>
              <w:bottom w:val="nil"/>
              <w:right w:val="nil"/>
            </w:tcBorders>
          </w:tcPr>
          <w:p w14:paraId="18871C1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p>
        </w:tc>
        <w:tc>
          <w:tcPr>
            <w:tcW w:w="1106" w:type="dxa"/>
            <w:tcBorders>
              <w:top w:val="nil"/>
              <w:left w:val="nil"/>
              <w:bottom w:val="nil"/>
              <w:right w:val="nil"/>
            </w:tcBorders>
          </w:tcPr>
          <w:p w14:paraId="124CD68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Tracer</w:t>
            </w:r>
          </w:p>
        </w:tc>
        <w:tc>
          <w:tcPr>
            <w:tcW w:w="838" w:type="dxa"/>
            <w:tcBorders>
              <w:top w:val="nil"/>
              <w:left w:val="nil"/>
              <w:bottom w:val="nil"/>
              <w:right w:val="nil"/>
            </w:tcBorders>
          </w:tcPr>
          <w:p w14:paraId="28CDBEE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78223614"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12</w:t>
            </w:r>
          </w:p>
        </w:tc>
        <w:tc>
          <w:tcPr>
            <w:tcW w:w="2411" w:type="dxa"/>
            <w:tcBorders>
              <w:top w:val="nil"/>
              <w:left w:val="nil"/>
              <w:bottom w:val="nil"/>
              <w:right w:val="nil"/>
            </w:tcBorders>
          </w:tcPr>
          <w:p w14:paraId="53818F02"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5.1 x 10</w:t>
            </w:r>
            <w:r w:rsidRPr="008F6F63">
              <w:rPr>
                <w:rFonts w:cs="Times New Roman"/>
                <w:color w:val="000000"/>
                <w:sz w:val="18"/>
                <w:szCs w:val="18"/>
                <w:vertAlign w:val="superscript"/>
              </w:rPr>
              <w:t>1</w:t>
            </w:r>
            <w:r w:rsidRPr="003F561C">
              <w:rPr>
                <w:rFonts w:cs="Times New Roman"/>
                <w:color w:val="000000"/>
                <w:sz w:val="18"/>
                <w:szCs w:val="18"/>
              </w:rPr>
              <w:t xml:space="preserve"> (</w:t>
            </w:r>
            <w:r>
              <w:rPr>
                <w:rFonts w:cs="Times New Roman"/>
                <w:color w:val="000000"/>
                <w:sz w:val="18"/>
                <w:szCs w:val="18"/>
              </w:rPr>
              <w:t>NA</w:t>
            </w:r>
            <w:r w:rsidRPr="003F561C">
              <w:rPr>
                <w:rFonts w:cs="Times New Roman"/>
                <w:color w:val="000000"/>
                <w:sz w:val="18"/>
                <w:szCs w:val="18"/>
              </w:rPr>
              <w:t>)</w:t>
            </w:r>
          </w:p>
        </w:tc>
        <w:tc>
          <w:tcPr>
            <w:tcW w:w="1596" w:type="dxa"/>
            <w:tcBorders>
              <w:top w:val="nil"/>
              <w:left w:val="nil"/>
              <w:bottom w:val="nil"/>
              <w:right w:val="nil"/>
            </w:tcBorders>
          </w:tcPr>
          <w:p w14:paraId="2C580F6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55</w:t>
            </w:r>
            <w:r>
              <w:rPr>
                <w:rFonts w:cs="Times New Roman"/>
                <w:color w:val="000000"/>
                <w:sz w:val="18"/>
                <w:szCs w:val="18"/>
              </w:rPr>
              <w:t>0</w:t>
            </w:r>
            <w:r w:rsidRPr="00C528D6">
              <w:rPr>
                <w:rFonts w:cs="Times New Roman"/>
                <w:color w:val="000000"/>
                <w:sz w:val="18"/>
                <w:szCs w:val="18"/>
              </w:rPr>
              <w:t xml:space="preserve"> (3</w:t>
            </w:r>
            <w:r>
              <w:rPr>
                <w:rFonts w:cs="Times New Roman"/>
                <w:color w:val="000000"/>
                <w:sz w:val="18"/>
                <w:szCs w:val="18"/>
              </w:rPr>
              <w:t>7</w:t>
            </w:r>
            <w:r w:rsidRPr="00C528D6">
              <w:rPr>
                <w:rFonts w:cs="Times New Roman"/>
                <w:color w:val="000000"/>
                <w:sz w:val="18"/>
                <w:szCs w:val="18"/>
              </w:rPr>
              <w:t>)</w:t>
            </w:r>
          </w:p>
        </w:tc>
        <w:tc>
          <w:tcPr>
            <w:tcW w:w="1699" w:type="dxa"/>
            <w:tcBorders>
              <w:top w:val="nil"/>
              <w:left w:val="nil"/>
              <w:bottom w:val="nil"/>
              <w:right w:val="nil"/>
            </w:tcBorders>
          </w:tcPr>
          <w:p w14:paraId="4952B2F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r>
              <w:rPr>
                <w:rFonts w:cs="Times New Roman"/>
                <w:color w:val="000000"/>
                <w:sz w:val="18"/>
                <w:szCs w:val="18"/>
              </w:rPr>
              <w:t>30</w:t>
            </w:r>
            <w:r w:rsidRPr="00C528D6">
              <w:rPr>
                <w:rFonts w:cs="Times New Roman"/>
                <w:color w:val="000000"/>
                <w:sz w:val="18"/>
                <w:szCs w:val="18"/>
              </w:rPr>
              <w:t xml:space="preserve"> (37)</w:t>
            </w:r>
          </w:p>
        </w:tc>
        <w:tc>
          <w:tcPr>
            <w:tcW w:w="1002" w:type="dxa"/>
            <w:tcBorders>
              <w:top w:val="nil"/>
              <w:left w:val="nil"/>
              <w:bottom w:val="nil"/>
              <w:right w:val="nil"/>
            </w:tcBorders>
          </w:tcPr>
          <w:p w14:paraId="04A76B9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25D767D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50</w:t>
            </w:r>
            <w:r>
              <w:rPr>
                <w:rFonts w:cs="Times New Roman"/>
                <w:color w:val="000000"/>
                <w:sz w:val="18"/>
                <w:szCs w:val="18"/>
              </w:rPr>
              <w:t>0</w:t>
            </w:r>
          </w:p>
        </w:tc>
        <w:tc>
          <w:tcPr>
            <w:tcW w:w="973" w:type="dxa"/>
            <w:tcBorders>
              <w:top w:val="nil"/>
              <w:left w:val="nil"/>
              <w:bottom w:val="nil"/>
              <w:right w:val="nil"/>
            </w:tcBorders>
          </w:tcPr>
          <w:p w14:paraId="53B81AE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674</w:t>
            </w:r>
          </w:p>
        </w:tc>
      </w:tr>
      <w:tr w:rsidR="00536117" w:rsidRPr="00576E56" w14:paraId="3A5E795D" w14:textId="77777777" w:rsidTr="00577D3E">
        <w:trPr>
          <w:trHeight w:val="290"/>
        </w:trPr>
        <w:tc>
          <w:tcPr>
            <w:tcW w:w="1677" w:type="dxa"/>
            <w:vMerge/>
            <w:tcBorders>
              <w:left w:val="nil"/>
              <w:bottom w:val="nil"/>
              <w:right w:val="nil"/>
            </w:tcBorders>
          </w:tcPr>
          <w:p w14:paraId="06824267"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4E3A27C2"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10</w:t>
            </w:r>
          </w:p>
        </w:tc>
        <w:tc>
          <w:tcPr>
            <w:tcW w:w="606" w:type="dxa"/>
            <w:tcBorders>
              <w:top w:val="nil"/>
              <w:left w:val="nil"/>
              <w:bottom w:val="nil"/>
              <w:right w:val="nil"/>
            </w:tcBorders>
          </w:tcPr>
          <w:p w14:paraId="28141C1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FR</w:t>
            </w:r>
          </w:p>
        </w:tc>
        <w:tc>
          <w:tcPr>
            <w:tcW w:w="507" w:type="dxa"/>
            <w:tcBorders>
              <w:top w:val="nil"/>
              <w:left w:val="nil"/>
              <w:bottom w:val="nil"/>
              <w:right w:val="nil"/>
            </w:tcBorders>
          </w:tcPr>
          <w:p w14:paraId="268747D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p>
        </w:tc>
        <w:tc>
          <w:tcPr>
            <w:tcW w:w="1106" w:type="dxa"/>
            <w:tcBorders>
              <w:top w:val="nil"/>
              <w:left w:val="nil"/>
              <w:bottom w:val="nil"/>
              <w:right w:val="nil"/>
            </w:tcBorders>
          </w:tcPr>
          <w:p w14:paraId="2EDB217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27A0052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40F2C67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12</w:t>
            </w:r>
          </w:p>
        </w:tc>
        <w:tc>
          <w:tcPr>
            <w:tcW w:w="2411" w:type="dxa"/>
            <w:tcBorders>
              <w:top w:val="nil"/>
              <w:left w:val="nil"/>
              <w:bottom w:val="nil"/>
              <w:right w:val="nil"/>
            </w:tcBorders>
          </w:tcPr>
          <w:p w14:paraId="3CB3C101"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2.0 x 10</w:t>
            </w:r>
            <w:r w:rsidRPr="008F6F63">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NA</w:t>
            </w:r>
            <w:r w:rsidRPr="003F561C">
              <w:rPr>
                <w:rFonts w:cs="Times New Roman"/>
                <w:color w:val="000000"/>
                <w:sz w:val="18"/>
                <w:szCs w:val="18"/>
              </w:rPr>
              <w:t>)</w:t>
            </w:r>
          </w:p>
        </w:tc>
        <w:tc>
          <w:tcPr>
            <w:tcW w:w="1596" w:type="dxa"/>
            <w:tcBorders>
              <w:top w:val="nil"/>
              <w:left w:val="nil"/>
              <w:bottom w:val="nil"/>
              <w:right w:val="nil"/>
            </w:tcBorders>
          </w:tcPr>
          <w:p w14:paraId="5700290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3C33512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35 (6.3)</w:t>
            </w:r>
          </w:p>
        </w:tc>
        <w:tc>
          <w:tcPr>
            <w:tcW w:w="1002" w:type="dxa"/>
            <w:tcBorders>
              <w:top w:val="nil"/>
              <w:left w:val="nil"/>
              <w:bottom w:val="nil"/>
              <w:right w:val="nil"/>
            </w:tcBorders>
          </w:tcPr>
          <w:p w14:paraId="17BC396E"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2AF3EDA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w:t>
            </w:r>
            <w:r>
              <w:rPr>
                <w:rFonts w:cs="Times New Roman"/>
                <w:color w:val="000000"/>
                <w:sz w:val="18"/>
                <w:szCs w:val="18"/>
              </w:rPr>
              <w:t>2.0</w:t>
            </w:r>
          </w:p>
        </w:tc>
        <w:tc>
          <w:tcPr>
            <w:tcW w:w="973" w:type="dxa"/>
            <w:tcBorders>
              <w:top w:val="nil"/>
              <w:left w:val="nil"/>
              <w:bottom w:val="nil"/>
              <w:right w:val="nil"/>
            </w:tcBorders>
          </w:tcPr>
          <w:p w14:paraId="6AF0FE7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33</w:t>
            </w:r>
          </w:p>
        </w:tc>
      </w:tr>
      <w:tr w:rsidR="00536117" w:rsidRPr="00576E56" w14:paraId="1BE5C0A0" w14:textId="77777777" w:rsidTr="00577D3E">
        <w:trPr>
          <w:trHeight w:val="290"/>
        </w:trPr>
        <w:tc>
          <w:tcPr>
            <w:tcW w:w="1677" w:type="dxa"/>
            <w:tcBorders>
              <w:top w:val="nil"/>
              <w:left w:val="nil"/>
              <w:bottom w:val="nil"/>
              <w:right w:val="nil"/>
            </w:tcBorders>
          </w:tcPr>
          <w:p w14:paraId="5562BABA"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47A25886"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10</w:t>
            </w:r>
          </w:p>
        </w:tc>
        <w:tc>
          <w:tcPr>
            <w:tcW w:w="606" w:type="dxa"/>
            <w:tcBorders>
              <w:top w:val="nil"/>
              <w:left w:val="nil"/>
              <w:bottom w:val="nil"/>
              <w:right w:val="nil"/>
            </w:tcBorders>
          </w:tcPr>
          <w:p w14:paraId="3A2AD62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FR</w:t>
            </w:r>
          </w:p>
        </w:tc>
        <w:tc>
          <w:tcPr>
            <w:tcW w:w="507" w:type="dxa"/>
            <w:tcBorders>
              <w:top w:val="nil"/>
              <w:left w:val="nil"/>
              <w:bottom w:val="nil"/>
              <w:right w:val="nil"/>
            </w:tcBorders>
          </w:tcPr>
          <w:p w14:paraId="1867AA2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p>
        </w:tc>
        <w:tc>
          <w:tcPr>
            <w:tcW w:w="1106" w:type="dxa"/>
            <w:tcBorders>
              <w:top w:val="nil"/>
              <w:left w:val="nil"/>
              <w:bottom w:val="nil"/>
              <w:right w:val="nil"/>
            </w:tcBorders>
          </w:tcPr>
          <w:p w14:paraId="5BF8902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69BE57F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46429DD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12</w:t>
            </w:r>
          </w:p>
        </w:tc>
        <w:tc>
          <w:tcPr>
            <w:tcW w:w="2411" w:type="dxa"/>
            <w:tcBorders>
              <w:top w:val="nil"/>
              <w:left w:val="nil"/>
              <w:bottom w:val="nil"/>
              <w:right w:val="nil"/>
            </w:tcBorders>
          </w:tcPr>
          <w:p w14:paraId="04AE1089"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2.0 x 10</w:t>
            </w:r>
            <w:r w:rsidRPr="008F6F63">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NA</w:t>
            </w:r>
            <w:r w:rsidRPr="003F561C">
              <w:rPr>
                <w:rFonts w:cs="Times New Roman"/>
                <w:color w:val="000000"/>
                <w:sz w:val="18"/>
                <w:szCs w:val="18"/>
              </w:rPr>
              <w:t>)</w:t>
            </w:r>
          </w:p>
        </w:tc>
        <w:tc>
          <w:tcPr>
            <w:tcW w:w="1596" w:type="dxa"/>
            <w:tcBorders>
              <w:top w:val="nil"/>
              <w:left w:val="nil"/>
              <w:bottom w:val="nil"/>
              <w:right w:val="nil"/>
            </w:tcBorders>
          </w:tcPr>
          <w:p w14:paraId="24BCF99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00BEE01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8.2 (2.</w:t>
            </w:r>
            <w:r>
              <w:rPr>
                <w:rFonts w:cs="Times New Roman"/>
                <w:color w:val="000000"/>
                <w:sz w:val="18"/>
                <w:szCs w:val="18"/>
              </w:rPr>
              <w:t>2</w:t>
            </w:r>
            <w:r w:rsidRPr="00C528D6">
              <w:rPr>
                <w:rFonts w:cs="Times New Roman"/>
                <w:color w:val="000000"/>
                <w:sz w:val="18"/>
                <w:szCs w:val="18"/>
              </w:rPr>
              <w:t>)</w:t>
            </w:r>
          </w:p>
        </w:tc>
        <w:tc>
          <w:tcPr>
            <w:tcW w:w="1002" w:type="dxa"/>
            <w:tcBorders>
              <w:top w:val="nil"/>
              <w:left w:val="nil"/>
              <w:bottom w:val="nil"/>
              <w:right w:val="nil"/>
            </w:tcBorders>
          </w:tcPr>
          <w:p w14:paraId="35A74625"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6D3ABBF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w:t>
            </w:r>
            <w:r>
              <w:rPr>
                <w:rFonts w:cs="Times New Roman"/>
                <w:color w:val="000000"/>
                <w:sz w:val="18"/>
                <w:szCs w:val="18"/>
              </w:rPr>
              <w:t>2.0</w:t>
            </w:r>
          </w:p>
        </w:tc>
        <w:tc>
          <w:tcPr>
            <w:tcW w:w="973" w:type="dxa"/>
            <w:tcBorders>
              <w:top w:val="nil"/>
              <w:left w:val="nil"/>
              <w:bottom w:val="nil"/>
              <w:right w:val="nil"/>
            </w:tcBorders>
          </w:tcPr>
          <w:p w14:paraId="014A568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6.2</w:t>
            </w:r>
          </w:p>
        </w:tc>
      </w:tr>
      <w:tr w:rsidR="00536117" w:rsidRPr="00576E56" w14:paraId="2E418526" w14:textId="77777777" w:rsidTr="00577D3E">
        <w:trPr>
          <w:trHeight w:val="290"/>
        </w:trPr>
        <w:tc>
          <w:tcPr>
            <w:tcW w:w="1677" w:type="dxa"/>
            <w:tcBorders>
              <w:top w:val="nil"/>
              <w:left w:val="nil"/>
              <w:bottom w:val="nil"/>
              <w:right w:val="nil"/>
            </w:tcBorders>
          </w:tcPr>
          <w:p w14:paraId="581B7638"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30931B3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10</w:t>
            </w:r>
          </w:p>
        </w:tc>
        <w:tc>
          <w:tcPr>
            <w:tcW w:w="606" w:type="dxa"/>
            <w:tcBorders>
              <w:top w:val="nil"/>
              <w:left w:val="nil"/>
              <w:bottom w:val="nil"/>
              <w:right w:val="nil"/>
            </w:tcBorders>
          </w:tcPr>
          <w:p w14:paraId="16891A6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FR</w:t>
            </w:r>
          </w:p>
        </w:tc>
        <w:tc>
          <w:tcPr>
            <w:tcW w:w="507" w:type="dxa"/>
            <w:tcBorders>
              <w:top w:val="nil"/>
              <w:left w:val="nil"/>
              <w:bottom w:val="nil"/>
              <w:right w:val="nil"/>
            </w:tcBorders>
          </w:tcPr>
          <w:p w14:paraId="24C6A51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p>
        </w:tc>
        <w:tc>
          <w:tcPr>
            <w:tcW w:w="1106" w:type="dxa"/>
            <w:tcBorders>
              <w:top w:val="nil"/>
              <w:left w:val="nil"/>
              <w:bottom w:val="nil"/>
              <w:right w:val="nil"/>
            </w:tcBorders>
          </w:tcPr>
          <w:p w14:paraId="73B7CAE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6CF0DE0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6F83B7F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12</w:t>
            </w:r>
          </w:p>
        </w:tc>
        <w:tc>
          <w:tcPr>
            <w:tcW w:w="2411" w:type="dxa"/>
            <w:tcBorders>
              <w:top w:val="nil"/>
              <w:left w:val="nil"/>
              <w:bottom w:val="nil"/>
              <w:right w:val="nil"/>
            </w:tcBorders>
          </w:tcPr>
          <w:p w14:paraId="2B34984E"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8.4 x 10</w:t>
            </w:r>
            <w:r w:rsidRPr="008F6F63">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NA</w:t>
            </w:r>
            <w:r w:rsidRPr="003F561C">
              <w:rPr>
                <w:rFonts w:cs="Times New Roman"/>
                <w:color w:val="000000"/>
                <w:sz w:val="18"/>
                <w:szCs w:val="18"/>
              </w:rPr>
              <w:t>)</w:t>
            </w:r>
          </w:p>
        </w:tc>
        <w:tc>
          <w:tcPr>
            <w:tcW w:w="1596" w:type="dxa"/>
            <w:tcBorders>
              <w:top w:val="nil"/>
              <w:left w:val="nil"/>
              <w:bottom w:val="nil"/>
              <w:right w:val="nil"/>
            </w:tcBorders>
          </w:tcPr>
          <w:p w14:paraId="1BC3B6A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3E425DF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35 (6.3)</w:t>
            </w:r>
          </w:p>
        </w:tc>
        <w:tc>
          <w:tcPr>
            <w:tcW w:w="1002" w:type="dxa"/>
            <w:tcBorders>
              <w:top w:val="nil"/>
              <w:left w:val="nil"/>
              <w:bottom w:val="nil"/>
              <w:right w:val="nil"/>
            </w:tcBorders>
          </w:tcPr>
          <w:p w14:paraId="131A880C"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7BE1EF4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-8.4</w:t>
            </w:r>
          </w:p>
        </w:tc>
        <w:tc>
          <w:tcPr>
            <w:tcW w:w="973" w:type="dxa"/>
            <w:tcBorders>
              <w:top w:val="nil"/>
              <w:left w:val="nil"/>
              <w:bottom w:val="nil"/>
              <w:right w:val="nil"/>
            </w:tcBorders>
          </w:tcPr>
          <w:p w14:paraId="25A4619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7</w:t>
            </w:r>
          </w:p>
        </w:tc>
      </w:tr>
      <w:tr w:rsidR="00536117" w:rsidRPr="00576E56" w14:paraId="1D883561" w14:textId="77777777" w:rsidTr="00577D3E">
        <w:trPr>
          <w:trHeight w:val="290"/>
        </w:trPr>
        <w:tc>
          <w:tcPr>
            <w:tcW w:w="1677" w:type="dxa"/>
            <w:tcBorders>
              <w:top w:val="nil"/>
              <w:left w:val="nil"/>
              <w:bottom w:val="nil"/>
              <w:right w:val="nil"/>
            </w:tcBorders>
          </w:tcPr>
          <w:p w14:paraId="229DD6BA"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1C4361D5"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10</w:t>
            </w:r>
          </w:p>
        </w:tc>
        <w:tc>
          <w:tcPr>
            <w:tcW w:w="606" w:type="dxa"/>
            <w:tcBorders>
              <w:top w:val="nil"/>
              <w:left w:val="nil"/>
              <w:bottom w:val="nil"/>
              <w:right w:val="nil"/>
            </w:tcBorders>
          </w:tcPr>
          <w:p w14:paraId="600CEE1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FR</w:t>
            </w:r>
          </w:p>
        </w:tc>
        <w:tc>
          <w:tcPr>
            <w:tcW w:w="507" w:type="dxa"/>
            <w:tcBorders>
              <w:top w:val="nil"/>
              <w:left w:val="nil"/>
              <w:bottom w:val="nil"/>
              <w:right w:val="nil"/>
            </w:tcBorders>
          </w:tcPr>
          <w:p w14:paraId="6B15B2C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p>
        </w:tc>
        <w:tc>
          <w:tcPr>
            <w:tcW w:w="1106" w:type="dxa"/>
            <w:tcBorders>
              <w:top w:val="nil"/>
              <w:left w:val="nil"/>
              <w:bottom w:val="nil"/>
              <w:right w:val="nil"/>
            </w:tcBorders>
          </w:tcPr>
          <w:p w14:paraId="3A795E4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5D21C02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72D5582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12</w:t>
            </w:r>
          </w:p>
        </w:tc>
        <w:tc>
          <w:tcPr>
            <w:tcW w:w="2411" w:type="dxa"/>
            <w:tcBorders>
              <w:top w:val="nil"/>
              <w:left w:val="nil"/>
              <w:bottom w:val="nil"/>
              <w:right w:val="nil"/>
            </w:tcBorders>
          </w:tcPr>
          <w:p w14:paraId="7DA3D503"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8.4 x 10</w:t>
            </w:r>
            <w:r w:rsidRPr="008F6F63">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NA</w:t>
            </w:r>
            <w:r w:rsidRPr="003F561C">
              <w:rPr>
                <w:rFonts w:cs="Times New Roman"/>
                <w:color w:val="000000"/>
                <w:sz w:val="18"/>
                <w:szCs w:val="18"/>
              </w:rPr>
              <w:t>)</w:t>
            </w:r>
          </w:p>
        </w:tc>
        <w:tc>
          <w:tcPr>
            <w:tcW w:w="1596" w:type="dxa"/>
            <w:tcBorders>
              <w:top w:val="nil"/>
              <w:left w:val="nil"/>
              <w:bottom w:val="nil"/>
              <w:right w:val="nil"/>
            </w:tcBorders>
          </w:tcPr>
          <w:p w14:paraId="112FD63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733ACFA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8.2 (2.</w:t>
            </w:r>
            <w:r>
              <w:rPr>
                <w:rFonts w:cs="Times New Roman"/>
                <w:color w:val="000000"/>
                <w:sz w:val="18"/>
                <w:szCs w:val="18"/>
              </w:rPr>
              <w:t>2</w:t>
            </w:r>
            <w:r w:rsidRPr="00C528D6">
              <w:rPr>
                <w:rFonts w:cs="Times New Roman"/>
                <w:color w:val="000000"/>
                <w:sz w:val="18"/>
                <w:szCs w:val="18"/>
              </w:rPr>
              <w:t>)</w:t>
            </w:r>
          </w:p>
        </w:tc>
        <w:tc>
          <w:tcPr>
            <w:tcW w:w="1002" w:type="dxa"/>
            <w:tcBorders>
              <w:top w:val="nil"/>
              <w:left w:val="nil"/>
              <w:bottom w:val="nil"/>
              <w:right w:val="nil"/>
            </w:tcBorders>
          </w:tcPr>
          <w:p w14:paraId="323C3BC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UNDER</w:t>
            </w:r>
          </w:p>
        </w:tc>
        <w:tc>
          <w:tcPr>
            <w:tcW w:w="867" w:type="dxa"/>
            <w:tcBorders>
              <w:top w:val="nil"/>
              <w:left w:val="nil"/>
              <w:bottom w:val="nil"/>
              <w:right w:val="nil"/>
            </w:tcBorders>
          </w:tcPr>
          <w:p w14:paraId="4BCE883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-8.4</w:t>
            </w:r>
          </w:p>
        </w:tc>
        <w:tc>
          <w:tcPr>
            <w:tcW w:w="973" w:type="dxa"/>
            <w:tcBorders>
              <w:top w:val="nil"/>
              <w:left w:val="nil"/>
              <w:bottom w:val="nil"/>
              <w:right w:val="nil"/>
            </w:tcBorders>
          </w:tcPr>
          <w:p w14:paraId="4D4CFCB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w:t>
            </w:r>
            <w:r>
              <w:rPr>
                <w:rFonts w:cs="Times New Roman"/>
                <w:color w:val="000000"/>
                <w:sz w:val="18"/>
                <w:szCs w:val="18"/>
              </w:rPr>
              <w:t>2</w:t>
            </w:r>
          </w:p>
        </w:tc>
      </w:tr>
      <w:tr w:rsidR="00536117" w:rsidRPr="00576E56" w14:paraId="4CE276A2" w14:textId="77777777" w:rsidTr="00577D3E">
        <w:trPr>
          <w:trHeight w:val="290"/>
        </w:trPr>
        <w:tc>
          <w:tcPr>
            <w:tcW w:w="1677" w:type="dxa"/>
            <w:tcBorders>
              <w:top w:val="nil"/>
              <w:left w:val="nil"/>
              <w:bottom w:val="nil"/>
              <w:right w:val="nil"/>
            </w:tcBorders>
          </w:tcPr>
          <w:p w14:paraId="0D747A7F"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488C0CB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10</w:t>
            </w:r>
          </w:p>
        </w:tc>
        <w:tc>
          <w:tcPr>
            <w:tcW w:w="606" w:type="dxa"/>
            <w:tcBorders>
              <w:top w:val="nil"/>
              <w:left w:val="nil"/>
              <w:bottom w:val="nil"/>
              <w:right w:val="nil"/>
            </w:tcBorders>
          </w:tcPr>
          <w:p w14:paraId="3FD0934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FR</w:t>
            </w:r>
          </w:p>
        </w:tc>
        <w:tc>
          <w:tcPr>
            <w:tcW w:w="507" w:type="dxa"/>
            <w:tcBorders>
              <w:top w:val="nil"/>
              <w:left w:val="nil"/>
              <w:bottom w:val="nil"/>
              <w:right w:val="nil"/>
            </w:tcBorders>
          </w:tcPr>
          <w:p w14:paraId="3FAE2F7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12</w:t>
            </w:r>
          </w:p>
        </w:tc>
        <w:tc>
          <w:tcPr>
            <w:tcW w:w="1106" w:type="dxa"/>
            <w:tcBorders>
              <w:top w:val="nil"/>
              <w:left w:val="nil"/>
              <w:bottom w:val="nil"/>
              <w:right w:val="nil"/>
            </w:tcBorders>
          </w:tcPr>
          <w:p w14:paraId="185F653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1EBB7E7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19EEB87A"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12</w:t>
            </w:r>
          </w:p>
        </w:tc>
        <w:tc>
          <w:tcPr>
            <w:tcW w:w="2411" w:type="dxa"/>
            <w:tcBorders>
              <w:top w:val="nil"/>
              <w:left w:val="nil"/>
              <w:bottom w:val="nil"/>
              <w:right w:val="nil"/>
            </w:tcBorders>
          </w:tcPr>
          <w:p w14:paraId="7627EAB9"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1.6 x 10</w:t>
            </w:r>
            <w:r w:rsidRPr="008F6F63">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7.8 x 10</w:t>
            </w:r>
            <w:r w:rsidRPr="008F6F63">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7464A33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53D6069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 (2.1)</w:t>
            </w:r>
          </w:p>
        </w:tc>
        <w:tc>
          <w:tcPr>
            <w:tcW w:w="1002" w:type="dxa"/>
            <w:tcBorders>
              <w:top w:val="nil"/>
              <w:left w:val="nil"/>
              <w:bottom w:val="nil"/>
              <w:right w:val="nil"/>
            </w:tcBorders>
          </w:tcPr>
          <w:p w14:paraId="54C79CB4"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08D39B0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6</w:t>
            </w:r>
          </w:p>
        </w:tc>
        <w:tc>
          <w:tcPr>
            <w:tcW w:w="973" w:type="dxa"/>
            <w:tcBorders>
              <w:top w:val="nil"/>
              <w:left w:val="nil"/>
              <w:bottom w:val="nil"/>
              <w:right w:val="nil"/>
            </w:tcBorders>
          </w:tcPr>
          <w:p w14:paraId="38EF3C2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2.4</w:t>
            </w:r>
          </w:p>
        </w:tc>
      </w:tr>
      <w:tr w:rsidR="00536117" w:rsidRPr="00576E56" w14:paraId="63F0F2C7" w14:textId="77777777" w:rsidTr="00577D3E">
        <w:trPr>
          <w:trHeight w:val="290"/>
        </w:trPr>
        <w:tc>
          <w:tcPr>
            <w:tcW w:w="1677" w:type="dxa"/>
            <w:tcBorders>
              <w:top w:val="nil"/>
              <w:left w:val="nil"/>
              <w:bottom w:val="nil"/>
              <w:right w:val="nil"/>
            </w:tcBorders>
          </w:tcPr>
          <w:p w14:paraId="26EE0AFB"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152808C4"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10</w:t>
            </w:r>
          </w:p>
        </w:tc>
        <w:tc>
          <w:tcPr>
            <w:tcW w:w="606" w:type="dxa"/>
            <w:tcBorders>
              <w:top w:val="nil"/>
              <w:left w:val="nil"/>
              <w:bottom w:val="nil"/>
              <w:right w:val="nil"/>
            </w:tcBorders>
          </w:tcPr>
          <w:p w14:paraId="3BE508E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FR</w:t>
            </w:r>
          </w:p>
        </w:tc>
        <w:tc>
          <w:tcPr>
            <w:tcW w:w="507" w:type="dxa"/>
            <w:tcBorders>
              <w:top w:val="nil"/>
              <w:left w:val="nil"/>
              <w:bottom w:val="nil"/>
              <w:right w:val="nil"/>
            </w:tcBorders>
          </w:tcPr>
          <w:p w14:paraId="5C93DE4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12</w:t>
            </w:r>
          </w:p>
        </w:tc>
        <w:tc>
          <w:tcPr>
            <w:tcW w:w="1106" w:type="dxa"/>
            <w:tcBorders>
              <w:top w:val="nil"/>
              <w:left w:val="nil"/>
              <w:bottom w:val="nil"/>
              <w:right w:val="nil"/>
            </w:tcBorders>
          </w:tcPr>
          <w:p w14:paraId="2FC46CB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1D8B978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0F40D0DD"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12</w:t>
            </w:r>
          </w:p>
        </w:tc>
        <w:tc>
          <w:tcPr>
            <w:tcW w:w="2411" w:type="dxa"/>
            <w:tcBorders>
              <w:top w:val="nil"/>
              <w:left w:val="nil"/>
              <w:bottom w:val="nil"/>
              <w:right w:val="nil"/>
            </w:tcBorders>
          </w:tcPr>
          <w:p w14:paraId="44997850"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1.6 x 10</w:t>
            </w:r>
            <w:r w:rsidRPr="008F6F63">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7.8 x 10</w:t>
            </w:r>
            <w:r w:rsidRPr="008F6F63">
              <w:rPr>
                <w:rFonts w:cs="Times New Roman"/>
                <w:color w:val="000000"/>
                <w:sz w:val="18"/>
                <w:szCs w:val="18"/>
                <w:vertAlign w:val="superscript"/>
              </w:rPr>
              <w:t>-1</w:t>
            </w:r>
            <w:r w:rsidRPr="003F561C">
              <w:rPr>
                <w:rFonts w:cs="Times New Roman"/>
                <w:color w:val="000000"/>
                <w:sz w:val="18"/>
                <w:szCs w:val="18"/>
              </w:rPr>
              <w:t>)</w:t>
            </w:r>
          </w:p>
        </w:tc>
        <w:tc>
          <w:tcPr>
            <w:tcW w:w="1596" w:type="dxa"/>
            <w:tcBorders>
              <w:top w:val="nil"/>
              <w:left w:val="nil"/>
              <w:bottom w:val="nil"/>
              <w:right w:val="nil"/>
            </w:tcBorders>
          </w:tcPr>
          <w:p w14:paraId="4EA9809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57B6C71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6</w:t>
            </w:r>
            <w:r w:rsidRPr="00C528D6">
              <w:rPr>
                <w:rFonts w:cs="Times New Roman"/>
                <w:color w:val="000000"/>
                <w:sz w:val="18"/>
                <w:szCs w:val="18"/>
              </w:rPr>
              <w:t xml:space="preserve"> (5.4)</w:t>
            </w:r>
          </w:p>
        </w:tc>
        <w:tc>
          <w:tcPr>
            <w:tcW w:w="1002" w:type="dxa"/>
            <w:tcBorders>
              <w:top w:val="nil"/>
              <w:left w:val="nil"/>
              <w:bottom w:val="nil"/>
              <w:right w:val="nil"/>
            </w:tcBorders>
          </w:tcPr>
          <w:p w14:paraId="19FFC972"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04DFCDF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.6</w:t>
            </w:r>
          </w:p>
        </w:tc>
        <w:tc>
          <w:tcPr>
            <w:tcW w:w="973" w:type="dxa"/>
            <w:tcBorders>
              <w:top w:val="nil"/>
              <w:left w:val="nil"/>
              <w:bottom w:val="nil"/>
              <w:right w:val="nil"/>
            </w:tcBorders>
          </w:tcPr>
          <w:p w14:paraId="18ED556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14</w:t>
            </w:r>
          </w:p>
        </w:tc>
      </w:tr>
      <w:tr w:rsidR="00536117" w:rsidRPr="00576E56" w14:paraId="2ABA2D15" w14:textId="77777777" w:rsidTr="00577D3E">
        <w:trPr>
          <w:trHeight w:val="290"/>
        </w:trPr>
        <w:tc>
          <w:tcPr>
            <w:tcW w:w="1677" w:type="dxa"/>
            <w:vMerge w:val="restart"/>
            <w:tcBorders>
              <w:top w:val="nil"/>
              <w:left w:val="nil"/>
              <w:right w:val="nil"/>
            </w:tcBorders>
          </w:tcPr>
          <w:p w14:paraId="2D9EB142" w14:textId="77777777" w:rsidR="00536117" w:rsidRPr="00C528D6" w:rsidRDefault="00577D3E" w:rsidP="00577D3E">
            <w:pPr>
              <w:autoSpaceDE w:val="0"/>
              <w:autoSpaceDN w:val="0"/>
              <w:adjustRightInd w:val="0"/>
              <w:rPr>
                <w:rFonts w:cs="Times New Roman"/>
                <w:color w:val="000000"/>
                <w:sz w:val="18"/>
                <w:szCs w:val="18"/>
              </w:rPr>
            </w:pPr>
            <w:r w:rsidRPr="00576E56">
              <w:rPr>
                <w:rFonts w:cs="Times New Roman"/>
                <w:color w:val="000000"/>
                <w:sz w:val="18"/>
                <w:szCs w:val="18"/>
              </w:rPr>
              <w:fldChar w:fldCharType="begin"/>
            </w:r>
            <w:r w:rsidRPr="00576E56">
              <w:rPr>
                <w:rFonts w:cs="Times New Roman"/>
                <w:color w:val="000000"/>
                <w:sz w:val="18"/>
                <w:szCs w:val="18"/>
              </w:rPr>
              <w:instrText xml:space="preserve"> ADDIN EN.CITE &lt;EndNote&gt;&lt;Cite AuthorYear="1"&gt;&lt;Author&gt;Abushammala&lt;/Author&gt;&lt;Year&gt;2016&lt;/Year&gt;&lt;RecNum&gt;2783&lt;/RecNum&gt;&lt;DisplayText&gt;Abushammala et al. (2016)&lt;/DisplayText&gt;&lt;record&gt;&lt;rec-number&gt;2783&lt;/rec-number&gt;&lt;foreign-keys&gt;&lt;key app="EN" db-id="50wxdpzd9vd5r7e9t5b595djrfpttrxw9avp" timestamp="1602793387"&gt;2783&lt;/key&gt;&lt;/foreign-keys&gt;&lt;ref-type name="Journal Article"&gt;17&lt;/ref-type&gt;&lt;contributors&gt;&lt;authors&gt;&lt;author&gt;Mohammed F. M. Abushammala&lt;/author&gt;&lt;author&gt;Noor Ezlin A. Basri&lt;/author&gt;&lt;author&gt;Mohammad K. Younes&lt;/author&gt;&lt;/authors&gt;&lt;/contributors&gt;&lt;titles&gt;&lt;title&gt;Seasonal variation of landfill methane and carbon dioxide emissions in a tropical climate&lt;/title&gt;&lt;secondary-title&gt;International Journal of Environmental Science and Development&lt;/secondary-title&gt;&lt;/titles&gt;&lt;periodical&gt;&lt;full-title&gt;International Journal of Environmental Science and Development&lt;/full-title&gt;&lt;/periodical&gt;&lt;pages&gt;586-590&lt;/pages&gt;&lt;volume&gt;7&lt;/volume&gt;&lt;number&gt;8&lt;/number&gt;&lt;dates&gt;&lt;year&gt;2016&lt;/year&gt;&lt;/dates&gt;&lt;urls&gt;&lt;/urls&gt;&lt;/record&gt;&lt;/Cite&gt;&lt;/EndNote&gt;</w:instrText>
            </w:r>
            <w:r w:rsidRPr="00576E56">
              <w:rPr>
                <w:rFonts w:cs="Times New Roman"/>
                <w:color w:val="000000"/>
                <w:sz w:val="18"/>
                <w:szCs w:val="18"/>
              </w:rPr>
              <w:fldChar w:fldCharType="separate"/>
            </w:r>
            <w:r w:rsidRPr="00576E56">
              <w:rPr>
                <w:rFonts w:cs="Times New Roman"/>
                <w:noProof/>
                <w:color w:val="000000"/>
                <w:sz w:val="18"/>
                <w:szCs w:val="18"/>
              </w:rPr>
              <w:t>Abushammala et al. (2016)</w:t>
            </w:r>
            <w:r w:rsidRPr="00576E56">
              <w:rPr>
                <w:rFonts w:cs="Times New Roman"/>
                <w:color w:val="000000"/>
                <w:sz w:val="18"/>
                <w:szCs w:val="18"/>
              </w:rPr>
              <w:fldChar w:fldCharType="end"/>
            </w:r>
          </w:p>
        </w:tc>
        <w:tc>
          <w:tcPr>
            <w:tcW w:w="551" w:type="dxa"/>
            <w:tcBorders>
              <w:top w:val="nil"/>
              <w:left w:val="nil"/>
              <w:bottom w:val="nil"/>
              <w:right w:val="nil"/>
            </w:tcBorders>
          </w:tcPr>
          <w:p w14:paraId="3C02F935"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11</w:t>
            </w:r>
          </w:p>
        </w:tc>
        <w:tc>
          <w:tcPr>
            <w:tcW w:w="606" w:type="dxa"/>
            <w:tcBorders>
              <w:top w:val="nil"/>
              <w:left w:val="nil"/>
              <w:bottom w:val="nil"/>
              <w:right w:val="nil"/>
            </w:tcBorders>
          </w:tcPr>
          <w:p w14:paraId="591F43F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MY</w:t>
            </w:r>
          </w:p>
        </w:tc>
        <w:tc>
          <w:tcPr>
            <w:tcW w:w="507" w:type="dxa"/>
            <w:tcBorders>
              <w:top w:val="nil"/>
              <w:left w:val="nil"/>
              <w:bottom w:val="nil"/>
              <w:right w:val="nil"/>
            </w:tcBorders>
          </w:tcPr>
          <w:p w14:paraId="1F8023A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p>
        </w:tc>
        <w:tc>
          <w:tcPr>
            <w:tcW w:w="1106" w:type="dxa"/>
            <w:tcBorders>
              <w:top w:val="nil"/>
              <w:left w:val="nil"/>
              <w:bottom w:val="nil"/>
              <w:right w:val="nil"/>
            </w:tcBorders>
          </w:tcPr>
          <w:p w14:paraId="11E51A0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1D24869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1D4D097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81</w:t>
            </w:r>
          </w:p>
        </w:tc>
        <w:tc>
          <w:tcPr>
            <w:tcW w:w="2411" w:type="dxa"/>
            <w:tcBorders>
              <w:top w:val="nil"/>
              <w:left w:val="nil"/>
              <w:bottom w:val="nil"/>
              <w:right w:val="nil"/>
            </w:tcBorders>
          </w:tcPr>
          <w:p w14:paraId="2F71825C" w14:textId="77777777" w:rsidR="00536117" w:rsidRPr="008F6F63" w:rsidRDefault="00536117" w:rsidP="00577D3E">
            <w:pPr>
              <w:autoSpaceDE w:val="0"/>
              <w:autoSpaceDN w:val="0"/>
              <w:adjustRightInd w:val="0"/>
              <w:jc w:val="center"/>
              <w:rPr>
                <w:rFonts w:cs="Times New Roman"/>
                <w:b/>
                <w:bCs/>
                <w:color w:val="000000"/>
                <w:sz w:val="18"/>
                <w:szCs w:val="18"/>
              </w:rPr>
            </w:pPr>
            <w:r>
              <w:rPr>
                <w:rFonts w:cs="Times New Roman"/>
                <w:color w:val="000000"/>
                <w:sz w:val="18"/>
                <w:szCs w:val="18"/>
              </w:rPr>
              <w:t>1.8 x 10</w:t>
            </w:r>
            <w:r w:rsidRPr="008F6F63">
              <w:rPr>
                <w:rFonts w:cs="Times New Roman"/>
                <w:color w:val="000000"/>
                <w:sz w:val="18"/>
                <w:szCs w:val="18"/>
                <w:vertAlign w:val="superscript"/>
              </w:rPr>
              <w:t>2</w:t>
            </w:r>
            <w:r w:rsidRPr="003F561C">
              <w:rPr>
                <w:rFonts w:cs="Times New Roman"/>
                <w:color w:val="000000"/>
                <w:sz w:val="18"/>
                <w:szCs w:val="18"/>
              </w:rPr>
              <w:t xml:space="preserve"> (</w:t>
            </w:r>
            <w:r>
              <w:rPr>
                <w:rFonts w:cs="Times New Roman"/>
                <w:color w:val="000000"/>
                <w:sz w:val="18"/>
                <w:szCs w:val="18"/>
              </w:rPr>
              <w:t>2.0 x 10</w:t>
            </w:r>
            <w:r w:rsidRPr="008F6F63">
              <w:rPr>
                <w:rFonts w:cs="Times New Roman"/>
                <w:color w:val="000000"/>
                <w:sz w:val="18"/>
                <w:szCs w:val="18"/>
                <w:vertAlign w:val="superscript"/>
              </w:rPr>
              <w:t>2</w:t>
            </w:r>
            <w:r w:rsidRPr="003F561C">
              <w:rPr>
                <w:rFonts w:cs="Times New Roman"/>
                <w:color w:val="000000"/>
                <w:sz w:val="18"/>
                <w:szCs w:val="18"/>
              </w:rPr>
              <w:t>)</w:t>
            </w:r>
          </w:p>
        </w:tc>
        <w:tc>
          <w:tcPr>
            <w:tcW w:w="1596" w:type="dxa"/>
            <w:tcBorders>
              <w:top w:val="nil"/>
              <w:left w:val="nil"/>
              <w:bottom w:val="nil"/>
              <w:right w:val="nil"/>
            </w:tcBorders>
          </w:tcPr>
          <w:p w14:paraId="30A2D29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 xml:space="preserve">30 </w:t>
            </w:r>
            <w:r w:rsidRPr="00C528D6">
              <w:rPr>
                <w:rFonts w:cs="Times New Roman"/>
                <w:color w:val="000000"/>
                <w:sz w:val="18"/>
                <w:szCs w:val="18"/>
              </w:rPr>
              <w:t>(51)</w:t>
            </w:r>
          </w:p>
        </w:tc>
        <w:tc>
          <w:tcPr>
            <w:tcW w:w="1699" w:type="dxa"/>
            <w:tcBorders>
              <w:top w:val="nil"/>
              <w:left w:val="nil"/>
              <w:bottom w:val="nil"/>
              <w:right w:val="nil"/>
            </w:tcBorders>
          </w:tcPr>
          <w:p w14:paraId="7176F76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70</w:t>
            </w:r>
            <w:r w:rsidRPr="00C528D6">
              <w:rPr>
                <w:rFonts w:cs="Times New Roman"/>
                <w:color w:val="000000"/>
                <w:sz w:val="18"/>
                <w:szCs w:val="18"/>
              </w:rPr>
              <w:t xml:space="preserve"> (74)</w:t>
            </w:r>
          </w:p>
        </w:tc>
        <w:tc>
          <w:tcPr>
            <w:tcW w:w="1002" w:type="dxa"/>
            <w:tcBorders>
              <w:top w:val="nil"/>
              <w:left w:val="nil"/>
              <w:bottom w:val="nil"/>
              <w:right w:val="nil"/>
            </w:tcBorders>
          </w:tcPr>
          <w:p w14:paraId="7BFD0100"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341C693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-56</w:t>
            </w:r>
          </w:p>
        </w:tc>
        <w:tc>
          <w:tcPr>
            <w:tcW w:w="973" w:type="dxa"/>
            <w:tcBorders>
              <w:top w:val="nil"/>
              <w:left w:val="nil"/>
              <w:bottom w:val="nil"/>
              <w:right w:val="nil"/>
            </w:tcBorders>
          </w:tcPr>
          <w:p w14:paraId="40FC50F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r>
              <w:rPr>
                <w:rFonts w:cs="Times New Roman"/>
                <w:color w:val="000000"/>
                <w:sz w:val="18"/>
                <w:szCs w:val="18"/>
              </w:rPr>
              <w:t>7</w:t>
            </w:r>
          </w:p>
        </w:tc>
      </w:tr>
      <w:tr w:rsidR="00536117" w:rsidRPr="00576E56" w14:paraId="7752D65D" w14:textId="77777777" w:rsidTr="00577D3E">
        <w:trPr>
          <w:trHeight w:val="290"/>
        </w:trPr>
        <w:tc>
          <w:tcPr>
            <w:tcW w:w="1677" w:type="dxa"/>
            <w:vMerge/>
            <w:tcBorders>
              <w:left w:val="nil"/>
              <w:bottom w:val="nil"/>
              <w:right w:val="nil"/>
            </w:tcBorders>
          </w:tcPr>
          <w:p w14:paraId="436037F3"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5D4F3D64"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11</w:t>
            </w:r>
          </w:p>
        </w:tc>
        <w:tc>
          <w:tcPr>
            <w:tcW w:w="606" w:type="dxa"/>
            <w:tcBorders>
              <w:top w:val="nil"/>
              <w:left w:val="nil"/>
              <w:bottom w:val="nil"/>
              <w:right w:val="nil"/>
            </w:tcBorders>
          </w:tcPr>
          <w:p w14:paraId="43F3168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MY</w:t>
            </w:r>
          </w:p>
        </w:tc>
        <w:tc>
          <w:tcPr>
            <w:tcW w:w="507" w:type="dxa"/>
            <w:tcBorders>
              <w:top w:val="nil"/>
              <w:left w:val="nil"/>
              <w:bottom w:val="nil"/>
              <w:right w:val="nil"/>
            </w:tcBorders>
          </w:tcPr>
          <w:p w14:paraId="5FB4BDF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p>
        </w:tc>
        <w:tc>
          <w:tcPr>
            <w:tcW w:w="1106" w:type="dxa"/>
            <w:tcBorders>
              <w:top w:val="nil"/>
              <w:left w:val="nil"/>
              <w:bottom w:val="nil"/>
              <w:right w:val="nil"/>
            </w:tcBorders>
          </w:tcPr>
          <w:p w14:paraId="33E7B28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5AB88EB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754768ED"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81</w:t>
            </w:r>
          </w:p>
        </w:tc>
        <w:tc>
          <w:tcPr>
            <w:tcW w:w="2411" w:type="dxa"/>
            <w:tcBorders>
              <w:top w:val="nil"/>
              <w:left w:val="nil"/>
              <w:bottom w:val="nil"/>
              <w:right w:val="nil"/>
            </w:tcBorders>
          </w:tcPr>
          <w:p w14:paraId="4F914E9F"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2.7 x 10</w:t>
            </w:r>
            <w:r w:rsidRPr="008F6F63">
              <w:rPr>
                <w:rFonts w:cs="Times New Roman"/>
                <w:color w:val="000000"/>
                <w:sz w:val="18"/>
                <w:szCs w:val="18"/>
                <w:vertAlign w:val="superscript"/>
              </w:rPr>
              <w:t>2</w:t>
            </w:r>
            <w:r w:rsidRPr="003F561C">
              <w:rPr>
                <w:rFonts w:cs="Times New Roman"/>
                <w:color w:val="000000"/>
                <w:sz w:val="18"/>
                <w:szCs w:val="18"/>
              </w:rPr>
              <w:t xml:space="preserve"> (</w:t>
            </w:r>
            <w:r>
              <w:rPr>
                <w:rFonts w:cs="Times New Roman"/>
                <w:color w:val="000000"/>
                <w:sz w:val="18"/>
                <w:szCs w:val="18"/>
              </w:rPr>
              <w:t>3.3 x 10</w:t>
            </w:r>
            <w:r w:rsidRPr="008F6F63">
              <w:rPr>
                <w:rFonts w:cs="Times New Roman"/>
                <w:color w:val="000000"/>
                <w:sz w:val="18"/>
                <w:szCs w:val="18"/>
                <w:vertAlign w:val="superscript"/>
              </w:rPr>
              <w:t>2</w:t>
            </w:r>
            <w:r w:rsidRPr="003F561C">
              <w:rPr>
                <w:rFonts w:cs="Times New Roman"/>
                <w:color w:val="000000"/>
                <w:sz w:val="18"/>
                <w:szCs w:val="18"/>
              </w:rPr>
              <w:t>)</w:t>
            </w:r>
          </w:p>
        </w:tc>
        <w:tc>
          <w:tcPr>
            <w:tcW w:w="1596" w:type="dxa"/>
            <w:tcBorders>
              <w:top w:val="nil"/>
              <w:left w:val="nil"/>
              <w:bottom w:val="nil"/>
              <w:right w:val="nil"/>
            </w:tcBorders>
          </w:tcPr>
          <w:p w14:paraId="148213C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16</w:t>
            </w:r>
            <w:r>
              <w:rPr>
                <w:rFonts w:cs="Times New Roman"/>
                <w:color w:val="000000"/>
                <w:sz w:val="18"/>
                <w:szCs w:val="18"/>
              </w:rPr>
              <w:t>0</w:t>
            </w:r>
            <w:r w:rsidRPr="00C528D6">
              <w:rPr>
                <w:rFonts w:cs="Times New Roman"/>
                <w:color w:val="000000"/>
                <w:sz w:val="18"/>
                <w:szCs w:val="18"/>
              </w:rPr>
              <w:t xml:space="preserve"> (5</w:t>
            </w:r>
            <w:r>
              <w:rPr>
                <w:rFonts w:cs="Times New Roman"/>
                <w:color w:val="000000"/>
                <w:sz w:val="18"/>
                <w:szCs w:val="18"/>
              </w:rPr>
              <w:t>2</w:t>
            </w:r>
            <w:r w:rsidRPr="00C528D6">
              <w:rPr>
                <w:rFonts w:cs="Times New Roman"/>
                <w:color w:val="000000"/>
                <w:sz w:val="18"/>
                <w:szCs w:val="18"/>
              </w:rPr>
              <w:t>)</w:t>
            </w:r>
          </w:p>
        </w:tc>
        <w:tc>
          <w:tcPr>
            <w:tcW w:w="1699" w:type="dxa"/>
            <w:tcBorders>
              <w:top w:val="nil"/>
              <w:left w:val="nil"/>
              <w:bottom w:val="nil"/>
              <w:right w:val="nil"/>
            </w:tcBorders>
          </w:tcPr>
          <w:p w14:paraId="5D3DE0A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30</w:t>
            </w:r>
            <w:r>
              <w:rPr>
                <w:rFonts w:cs="Times New Roman"/>
                <w:color w:val="000000"/>
                <w:sz w:val="18"/>
                <w:szCs w:val="18"/>
              </w:rPr>
              <w:t>0</w:t>
            </w:r>
            <w:r w:rsidRPr="00C528D6">
              <w:rPr>
                <w:rFonts w:cs="Times New Roman"/>
                <w:color w:val="000000"/>
                <w:sz w:val="18"/>
                <w:szCs w:val="18"/>
              </w:rPr>
              <w:t xml:space="preserve"> (7</w:t>
            </w:r>
            <w:r>
              <w:rPr>
                <w:rFonts w:cs="Times New Roman"/>
                <w:color w:val="000000"/>
                <w:sz w:val="18"/>
                <w:szCs w:val="18"/>
              </w:rPr>
              <w:t>1</w:t>
            </w:r>
            <w:r w:rsidRPr="00C528D6">
              <w:rPr>
                <w:rFonts w:cs="Times New Roman"/>
                <w:color w:val="000000"/>
                <w:sz w:val="18"/>
                <w:szCs w:val="18"/>
              </w:rPr>
              <w:t>)</w:t>
            </w:r>
          </w:p>
        </w:tc>
        <w:tc>
          <w:tcPr>
            <w:tcW w:w="1002" w:type="dxa"/>
            <w:tcBorders>
              <w:top w:val="nil"/>
              <w:left w:val="nil"/>
              <w:bottom w:val="nil"/>
              <w:right w:val="nil"/>
            </w:tcBorders>
          </w:tcPr>
          <w:p w14:paraId="29E16B2C"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47D9496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10</w:t>
            </w:r>
          </w:p>
        </w:tc>
        <w:tc>
          <w:tcPr>
            <w:tcW w:w="973" w:type="dxa"/>
            <w:tcBorders>
              <w:top w:val="nil"/>
              <w:left w:val="nil"/>
              <w:bottom w:val="nil"/>
              <w:right w:val="nil"/>
            </w:tcBorders>
          </w:tcPr>
          <w:p w14:paraId="75E1ED2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34</w:t>
            </w:r>
          </w:p>
        </w:tc>
      </w:tr>
      <w:tr w:rsidR="00536117" w:rsidRPr="00576E56" w14:paraId="5F6CA18B" w14:textId="77777777" w:rsidTr="00577D3E">
        <w:trPr>
          <w:trHeight w:val="290"/>
        </w:trPr>
        <w:tc>
          <w:tcPr>
            <w:tcW w:w="1677" w:type="dxa"/>
            <w:vMerge w:val="restart"/>
            <w:tcBorders>
              <w:top w:val="nil"/>
              <w:left w:val="nil"/>
              <w:right w:val="nil"/>
            </w:tcBorders>
          </w:tcPr>
          <w:p w14:paraId="3FF6A3CC"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lastRenderedPageBreak/>
              <w:t>Bogner et al. (2014)</w:t>
            </w:r>
          </w:p>
        </w:tc>
        <w:tc>
          <w:tcPr>
            <w:tcW w:w="551" w:type="dxa"/>
            <w:tcBorders>
              <w:top w:val="nil"/>
              <w:left w:val="nil"/>
              <w:bottom w:val="nil"/>
              <w:right w:val="nil"/>
            </w:tcBorders>
          </w:tcPr>
          <w:p w14:paraId="73F6A63E"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12</w:t>
            </w:r>
          </w:p>
        </w:tc>
        <w:tc>
          <w:tcPr>
            <w:tcW w:w="606" w:type="dxa"/>
            <w:tcBorders>
              <w:top w:val="nil"/>
              <w:left w:val="nil"/>
              <w:bottom w:val="nil"/>
              <w:right w:val="nil"/>
            </w:tcBorders>
          </w:tcPr>
          <w:p w14:paraId="5854904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3F2F1802"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0CB8CB0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2850F41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44B16442"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22</w:t>
            </w:r>
          </w:p>
        </w:tc>
        <w:tc>
          <w:tcPr>
            <w:tcW w:w="2411" w:type="dxa"/>
            <w:tcBorders>
              <w:top w:val="nil"/>
              <w:left w:val="nil"/>
              <w:bottom w:val="nil"/>
              <w:right w:val="nil"/>
            </w:tcBorders>
          </w:tcPr>
          <w:p w14:paraId="64601782" w14:textId="77777777" w:rsidR="00536117" w:rsidRPr="008F6F63" w:rsidRDefault="00536117" w:rsidP="00577D3E">
            <w:pPr>
              <w:autoSpaceDE w:val="0"/>
              <w:autoSpaceDN w:val="0"/>
              <w:adjustRightInd w:val="0"/>
              <w:jc w:val="center"/>
              <w:rPr>
                <w:rFonts w:cs="Times New Roman"/>
                <w:b/>
                <w:bCs/>
                <w:color w:val="000000"/>
                <w:sz w:val="18"/>
                <w:szCs w:val="18"/>
              </w:rPr>
            </w:pPr>
            <w:r>
              <w:rPr>
                <w:rFonts w:cs="Times New Roman"/>
                <w:color w:val="000000"/>
                <w:sz w:val="18"/>
                <w:szCs w:val="18"/>
              </w:rPr>
              <w:t>0.0 x 10</w:t>
            </w:r>
            <w:r w:rsidRPr="008F6F63">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NA</w:t>
            </w:r>
            <w:r w:rsidRPr="003F561C">
              <w:rPr>
                <w:rFonts w:cs="Times New Roman"/>
                <w:color w:val="000000"/>
                <w:sz w:val="18"/>
                <w:szCs w:val="18"/>
              </w:rPr>
              <w:t>)</w:t>
            </w:r>
          </w:p>
        </w:tc>
        <w:tc>
          <w:tcPr>
            <w:tcW w:w="1596" w:type="dxa"/>
            <w:tcBorders>
              <w:top w:val="nil"/>
              <w:left w:val="nil"/>
              <w:bottom w:val="nil"/>
              <w:right w:val="nil"/>
            </w:tcBorders>
          </w:tcPr>
          <w:p w14:paraId="5572C6C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2F4046A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25 (1</w:t>
            </w:r>
            <w:r>
              <w:rPr>
                <w:rFonts w:cs="Times New Roman"/>
                <w:color w:val="000000"/>
                <w:sz w:val="18"/>
                <w:szCs w:val="18"/>
              </w:rPr>
              <w:t>1</w:t>
            </w:r>
            <w:r w:rsidRPr="00C528D6">
              <w:rPr>
                <w:rFonts w:cs="Times New Roman"/>
                <w:color w:val="000000"/>
                <w:sz w:val="18"/>
                <w:szCs w:val="18"/>
              </w:rPr>
              <w:t>)</w:t>
            </w:r>
          </w:p>
        </w:tc>
        <w:tc>
          <w:tcPr>
            <w:tcW w:w="1002" w:type="dxa"/>
            <w:tcBorders>
              <w:top w:val="nil"/>
              <w:left w:val="nil"/>
              <w:bottom w:val="nil"/>
              <w:right w:val="nil"/>
            </w:tcBorders>
          </w:tcPr>
          <w:p w14:paraId="4FE3AC17"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6C4DE15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w:t>
            </w:r>
          </w:p>
        </w:tc>
        <w:tc>
          <w:tcPr>
            <w:tcW w:w="973" w:type="dxa"/>
            <w:tcBorders>
              <w:top w:val="nil"/>
              <w:left w:val="nil"/>
              <w:bottom w:val="nil"/>
              <w:right w:val="nil"/>
            </w:tcBorders>
          </w:tcPr>
          <w:p w14:paraId="02CBCC6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25</w:t>
            </w:r>
          </w:p>
        </w:tc>
      </w:tr>
      <w:tr w:rsidR="00536117" w:rsidRPr="00576E56" w14:paraId="1680928E" w14:textId="77777777" w:rsidTr="00577D3E">
        <w:trPr>
          <w:trHeight w:val="290"/>
        </w:trPr>
        <w:tc>
          <w:tcPr>
            <w:tcW w:w="1677" w:type="dxa"/>
            <w:vMerge/>
            <w:tcBorders>
              <w:left w:val="nil"/>
              <w:right w:val="nil"/>
            </w:tcBorders>
          </w:tcPr>
          <w:p w14:paraId="657E3873"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36487449"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12</w:t>
            </w:r>
          </w:p>
        </w:tc>
        <w:tc>
          <w:tcPr>
            <w:tcW w:w="606" w:type="dxa"/>
            <w:tcBorders>
              <w:top w:val="nil"/>
              <w:left w:val="nil"/>
              <w:bottom w:val="nil"/>
              <w:right w:val="nil"/>
            </w:tcBorders>
          </w:tcPr>
          <w:p w14:paraId="14A1EC9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22FD1433"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61FCB1B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63B3E8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19DABAF4"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22</w:t>
            </w:r>
          </w:p>
        </w:tc>
        <w:tc>
          <w:tcPr>
            <w:tcW w:w="2411" w:type="dxa"/>
            <w:tcBorders>
              <w:top w:val="nil"/>
              <w:left w:val="nil"/>
              <w:bottom w:val="nil"/>
              <w:right w:val="nil"/>
            </w:tcBorders>
          </w:tcPr>
          <w:p w14:paraId="7742EA6B"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0.0 x 10</w:t>
            </w:r>
            <w:r w:rsidRPr="008F6F63">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NA</w:t>
            </w:r>
            <w:r w:rsidRPr="003F561C">
              <w:rPr>
                <w:rFonts w:cs="Times New Roman"/>
                <w:color w:val="000000"/>
                <w:sz w:val="18"/>
                <w:szCs w:val="18"/>
              </w:rPr>
              <w:t>)</w:t>
            </w:r>
          </w:p>
        </w:tc>
        <w:tc>
          <w:tcPr>
            <w:tcW w:w="1596" w:type="dxa"/>
            <w:tcBorders>
              <w:top w:val="nil"/>
              <w:left w:val="nil"/>
              <w:bottom w:val="nil"/>
              <w:right w:val="nil"/>
            </w:tcBorders>
          </w:tcPr>
          <w:p w14:paraId="5D280B8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644EE8D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r>
              <w:rPr>
                <w:rFonts w:cs="Times New Roman"/>
                <w:color w:val="000000"/>
                <w:sz w:val="18"/>
                <w:szCs w:val="18"/>
              </w:rPr>
              <w:t>4</w:t>
            </w:r>
            <w:r w:rsidRPr="00C528D6">
              <w:rPr>
                <w:rFonts w:cs="Times New Roman"/>
                <w:color w:val="000000"/>
                <w:sz w:val="18"/>
                <w:szCs w:val="18"/>
              </w:rPr>
              <w:t xml:space="preserve"> (</w:t>
            </w:r>
            <w:r>
              <w:rPr>
                <w:rFonts w:cs="Times New Roman"/>
                <w:color w:val="000000"/>
                <w:sz w:val="18"/>
                <w:szCs w:val="18"/>
              </w:rPr>
              <w:t>1</w:t>
            </w:r>
            <w:r w:rsidRPr="00C528D6">
              <w:rPr>
                <w:rFonts w:cs="Times New Roman"/>
                <w:color w:val="000000"/>
                <w:sz w:val="18"/>
                <w:szCs w:val="18"/>
              </w:rPr>
              <w:t>)</w:t>
            </w:r>
          </w:p>
        </w:tc>
        <w:tc>
          <w:tcPr>
            <w:tcW w:w="1002" w:type="dxa"/>
            <w:tcBorders>
              <w:top w:val="nil"/>
              <w:left w:val="nil"/>
              <w:bottom w:val="nil"/>
              <w:right w:val="nil"/>
            </w:tcBorders>
          </w:tcPr>
          <w:p w14:paraId="4248A102"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7755961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w:t>
            </w:r>
          </w:p>
        </w:tc>
        <w:tc>
          <w:tcPr>
            <w:tcW w:w="973" w:type="dxa"/>
            <w:tcBorders>
              <w:top w:val="nil"/>
              <w:left w:val="nil"/>
              <w:bottom w:val="nil"/>
              <w:right w:val="nil"/>
            </w:tcBorders>
          </w:tcPr>
          <w:p w14:paraId="296B5AA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r>
              <w:rPr>
                <w:rFonts w:cs="Times New Roman"/>
                <w:color w:val="000000"/>
                <w:sz w:val="18"/>
                <w:szCs w:val="18"/>
              </w:rPr>
              <w:t>.4</w:t>
            </w:r>
          </w:p>
        </w:tc>
      </w:tr>
      <w:tr w:rsidR="00536117" w:rsidRPr="00576E56" w14:paraId="3B83B9A8" w14:textId="77777777" w:rsidTr="00577D3E">
        <w:trPr>
          <w:trHeight w:val="290"/>
        </w:trPr>
        <w:tc>
          <w:tcPr>
            <w:tcW w:w="1677" w:type="dxa"/>
            <w:vMerge/>
            <w:tcBorders>
              <w:left w:val="nil"/>
              <w:bottom w:val="nil"/>
              <w:right w:val="nil"/>
            </w:tcBorders>
          </w:tcPr>
          <w:p w14:paraId="5D8310AD"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0823947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12</w:t>
            </w:r>
          </w:p>
        </w:tc>
        <w:tc>
          <w:tcPr>
            <w:tcW w:w="606" w:type="dxa"/>
            <w:tcBorders>
              <w:top w:val="nil"/>
              <w:left w:val="nil"/>
              <w:bottom w:val="nil"/>
              <w:right w:val="nil"/>
            </w:tcBorders>
          </w:tcPr>
          <w:p w14:paraId="5802737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71156457"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5CB746F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7E29E77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28A19E7E"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25</w:t>
            </w:r>
          </w:p>
        </w:tc>
        <w:tc>
          <w:tcPr>
            <w:tcW w:w="2411" w:type="dxa"/>
            <w:tcBorders>
              <w:top w:val="nil"/>
              <w:left w:val="nil"/>
              <w:bottom w:val="nil"/>
              <w:right w:val="nil"/>
            </w:tcBorders>
          </w:tcPr>
          <w:p w14:paraId="5B4A0EBB"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0.0 x 10</w:t>
            </w:r>
            <w:r w:rsidRPr="008F6F63">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NA</w:t>
            </w:r>
            <w:r w:rsidRPr="003F561C">
              <w:rPr>
                <w:rFonts w:cs="Times New Roman"/>
                <w:color w:val="000000"/>
                <w:sz w:val="18"/>
                <w:szCs w:val="18"/>
              </w:rPr>
              <w:t>)</w:t>
            </w:r>
          </w:p>
        </w:tc>
        <w:tc>
          <w:tcPr>
            <w:tcW w:w="1596" w:type="dxa"/>
            <w:tcBorders>
              <w:top w:val="nil"/>
              <w:left w:val="nil"/>
              <w:bottom w:val="nil"/>
              <w:right w:val="nil"/>
            </w:tcBorders>
          </w:tcPr>
          <w:p w14:paraId="4323F64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55AC9DB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25 (1</w:t>
            </w:r>
            <w:r>
              <w:rPr>
                <w:rFonts w:cs="Times New Roman"/>
                <w:color w:val="000000"/>
                <w:sz w:val="18"/>
                <w:szCs w:val="18"/>
              </w:rPr>
              <w:t>1</w:t>
            </w:r>
            <w:r w:rsidRPr="00C528D6">
              <w:rPr>
                <w:rFonts w:cs="Times New Roman"/>
                <w:color w:val="000000"/>
                <w:sz w:val="18"/>
                <w:szCs w:val="18"/>
              </w:rPr>
              <w:t>)</w:t>
            </w:r>
          </w:p>
        </w:tc>
        <w:tc>
          <w:tcPr>
            <w:tcW w:w="1002" w:type="dxa"/>
            <w:tcBorders>
              <w:top w:val="nil"/>
              <w:left w:val="nil"/>
              <w:bottom w:val="nil"/>
              <w:right w:val="nil"/>
            </w:tcBorders>
          </w:tcPr>
          <w:p w14:paraId="5A2A9891"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2F2BE9E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w:t>
            </w:r>
          </w:p>
        </w:tc>
        <w:tc>
          <w:tcPr>
            <w:tcW w:w="973" w:type="dxa"/>
            <w:tcBorders>
              <w:top w:val="nil"/>
              <w:left w:val="nil"/>
              <w:bottom w:val="nil"/>
              <w:right w:val="nil"/>
            </w:tcBorders>
          </w:tcPr>
          <w:p w14:paraId="42B882E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25</w:t>
            </w:r>
          </w:p>
        </w:tc>
      </w:tr>
      <w:tr w:rsidR="00536117" w:rsidRPr="00576E56" w14:paraId="6B64C201" w14:textId="77777777" w:rsidTr="00577D3E">
        <w:trPr>
          <w:trHeight w:val="290"/>
        </w:trPr>
        <w:tc>
          <w:tcPr>
            <w:tcW w:w="1677" w:type="dxa"/>
            <w:tcBorders>
              <w:top w:val="nil"/>
              <w:left w:val="nil"/>
              <w:bottom w:val="nil"/>
              <w:right w:val="nil"/>
            </w:tcBorders>
          </w:tcPr>
          <w:p w14:paraId="477629AA"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1B292B1D"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12</w:t>
            </w:r>
          </w:p>
        </w:tc>
        <w:tc>
          <w:tcPr>
            <w:tcW w:w="606" w:type="dxa"/>
            <w:tcBorders>
              <w:top w:val="nil"/>
              <w:left w:val="nil"/>
              <w:bottom w:val="nil"/>
              <w:right w:val="nil"/>
            </w:tcBorders>
          </w:tcPr>
          <w:p w14:paraId="1567AE8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459F7DAF"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12A57A1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7149A43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312CAB7E"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25</w:t>
            </w:r>
          </w:p>
        </w:tc>
        <w:tc>
          <w:tcPr>
            <w:tcW w:w="2411" w:type="dxa"/>
            <w:tcBorders>
              <w:top w:val="nil"/>
              <w:left w:val="nil"/>
              <w:bottom w:val="nil"/>
              <w:right w:val="nil"/>
            </w:tcBorders>
          </w:tcPr>
          <w:p w14:paraId="19BBC38A"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0.0 x 10</w:t>
            </w:r>
            <w:r w:rsidRPr="008F6F63">
              <w:rPr>
                <w:rFonts w:cs="Times New Roman"/>
                <w:color w:val="000000"/>
                <w:sz w:val="18"/>
                <w:szCs w:val="18"/>
                <w:vertAlign w:val="superscript"/>
              </w:rPr>
              <w:t>0</w:t>
            </w:r>
            <w:r w:rsidRPr="003F561C">
              <w:rPr>
                <w:rFonts w:cs="Times New Roman"/>
                <w:color w:val="000000"/>
                <w:sz w:val="18"/>
                <w:szCs w:val="18"/>
              </w:rPr>
              <w:t xml:space="preserve"> (</w:t>
            </w:r>
            <w:r>
              <w:rPr>
                <w:rFonts w:cs="Times New Roman"/>
                <w:color w:val="000000"/>
                <w:sz w:val="18"/>
                <w:szCs w:val="18"/>
              </w:rPr>
              <w:t>NA</w:t>
            </w:r>
            <w:r w:rsidRPr="003F561C">
              <w:rPr>
                <w:rFonts w:cs="Times New Roman"/>
                <w:color w:val="000000"/>
                <w:sz w:val="18"/>
                <w:szCs w:val="18"/>
              </w:rPr>
              <w:t>)</w:t>
            </w:r>
          </w:p>
        </w:tc>
        <w:tc>
          <w:tcPr>
            <w:tcW w:w="1596" w:type="dxa"/>
            <w:tcBorders>
              <w:top w:val="nil"/>
              <w:left w:val="nil"/>
              <w:bottom w:val="nil"/>
              <w:right w:val="nil"/>
            </w:tcBorders>
          </w:tcPr>
          <w:p w14:paraId="5349328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3A24B4D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002" w:type="dxa"/>
            <w:tcBorders>
              <w:top w:val="nil"/>
              <w:left w:val="nil"/>
              <w:bottom w:val="nil"/>
              <w:right w:val="nil"/>
            </w:tcBorders>
          </w:tcPr>
          <w:p w14:paraId="2D39AA37"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1843D63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w:t>
            </w:r>
          </w:p>
        </w:tc>
        <w:tc>
          <w:tcPr>
            <w:tcW w:w="973" w:type="dxa"/>
            <w:tcBorders>
              <w:top w:val="nil"/>
              <w:left w:val="nil"/>
              <w:bottom w:val="nil"/>
              <w:right w:val="nil"/>
            </w:tcBorders>
          </w:tcPr>
          <w:p w14:paraId="7D7E252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w:t>
            </w:r>
          </w:p>
        </w:tc>
      </w:tr>
      <w:tr w:rsidR="00536117" w:rsidRPr="00576E56" w14:paraId="198A0B12" w14:textId="77777777" w:rsidTr="00577D3E">
        <w:trPr>
          <w:trHeight w:val="290"/>
        </w:trPr>
        <w:tc>
          <w:tcPr>
            <w:tcW w:w="1677" w:type="dxa"/>
            <w:tcBorders>
              <w:top w:val="nil"/>
              <w:left w:val="nil"/>
              <w:bottom w:val="nil"/>
              <w:right w:val="nil"/>
            </w:tcBorders>
          </w:tcPr>
          <w:p w14:paraId="1373830C"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t>Bogner et al. (2014)</w:t>
            </w:r>
          </w:p>
        </w:tc>
        <w:tc>
          <w:tcPr>
            <w:tcW w:w="551" w:type="dxa"/>
            <w:tcBorders>
              <w:top w:val="nil"/>
              <w:left w:val="nil"/>
              <w:bottom w:val="nil"/>
              <w:right w:val="nil"/>
            </w:tcBorders>
          </w:tcPr>
          <w:p w14:paraId="51771F60"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13</w:t>
            </w:r>
          </w:p>
        </w:tc>
        <w:tc>
          <w:tcPr>
            <w:tcW w:w="606" w:type="dxa"/>
            <w:tcBorders>
              <w:top w:val="nil"/>
              <w:left w:val="nil"/>
              <w:bottom w:val="nil"/>
              <w:right w:val="nil"/>
            </w:tcBorders>
          </w:tcPr>
          <w:p w14:paraId="61FB92A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0B36A070"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49B594E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561DF57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565F0C74" w14:textId="77777777" w:rsidR="00536117" w:rsidRPr="00C528D6" w:rsidRDefault="00536117" w:rsidP="00577D3E">
            <w:pPr>
              <w:autoSpaceDE w:val="0"/>
              <w:autoSpaceDN w:val="0"/>
              <w:adjustRightInd w:val="0"/>
              <w:jc w:val="right"/>
              <w:rPr>
                <w:rFonts w:cs="Times New Roman"/>
                <w:color w:val="000000"/>
                <w:sz w:val="18"/>
                <w:szCs w:val="18"/>
              </w:rPr>
            </w:pPr>
          </w:p>
        </w:tc>
        <w:tc>
          <w:tcPr>
            <w:tcW w:w="2411" w:type="dxa"/>
            <w:tcBorders>
              <w:top w:val="nil"/>
              <w:left w:val="nil"/>
              <w:bottom w:val="nil"/>
              <w:right w:val="nil"/>
            </w:tcBorders>
          </w:tcPr>
          <w:p w14:paraId="176DB4C1"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color w:val="000000"/>
                <w:sz w:val="18"/>
                <w:szCs w:val="18"/>
              </w:rPr>
              <w:t>2.2 x 10</w:t>
            </w:r>
            <w:r w:rsidRPr="00C618A9">
              <w:rPr>
                <w:rFonts w:cs="Times New Roman"/>
                <w:color w:val="000000"/>
                <w:sz w:val="18"/>
                <w:szCs w:val="18"/>
                <w:vertAlign w:val="superscript"/>
              </w:rPr>
              <w:t>0</w:t>
            </w:r>
            <w:r w:rsidRPr="00C618A9">
              <w:rPr>
                <w:rFonts w:cs="Times New Roman"/>
                <w:color w:val="000000"/>
                <w:sz w:val="18"/>
                <w:szCs w:val="18"/>
              </w:rPr>
              <w:t xml:space="preserve"> (5.4 x 10</w:t>
            </w:r>
            <w:r w:rsidRPr="00C618A9">
              <w:rPr>
                <w:rFonts w:cs="Times New Roman"/>
                <w:color w:val="000000"/>
                <w:sz w:val="18"/>
                <w:szCs w:val="18"/>
                <w:vertAlign w:val="superscript"/>
              </w:rPr>
              <w:t>0</w:t>
            </w:r>
            <w:r w:rsidRPr="00C618A9">
              <w:rPr>
                <w:rFonts w:cs="Times New Roman"/>
                <w:color w:val="000000"/>
                <w:sz w:val="18"/>
                <w:szCs w:val="18"/>
              </w:rPr>
              <w:t>)</w:t>
            </w:r>
          </w:p>
        </w:tc>
        <w:tc>
          <w:tcPr>
            <w:tcW w:w="1596" w:type="dxa"/>
            <w:tcBorders>
              <w:top w:val="nil"/>
              <w:left w:val="nil"/>
              <w:bottom w:val="nil"/>
              <w:right w:val="nil"/>
            </w:tcBorders>
          </w:tcPr>
          <w:p w14:paraId="66BC183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58F905F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w:t>
            </w:r>
            <w:r>
              <w:rPr>
                <w:rFonts w:cs="Times New Roman"/>
                <w:color w:val="000000"/>
                <w:sz w:val="18"/>
                <w:szCs w:val="18"/>
              </w:rPr>
              <w:t>3</w:t>
            </w:r>
            <w:r w:rsidRPr="00C528D6">
              <w:rPr>
                <w:rFonts w:cs="Times New Roman"/>
                <w:color w:val="000000"/>
                <w:sz w:val="18"/>
                <w:szCs w:val="18"/>
              </w:rPr>
              <w:t xml:space="preserve"> (22)</w:t>
            </w:r>
          </w:p>
        </w:tc>
        <w:tc>
          <w:tcPr>
            <w:tcW w:w="1002" w:type="dxa"/>
            <w:tcBorders>
              <w:top w:val="nil"/>
              <w:left w:val="nil"/>
              <w:bottom w:val="nil"/>
              <w:right w:val="nil"/>
            </w:tcBorders>
          </w:tcPr>
          <w:p w14:paraId="6466995D"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4F166D4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-2.2</w:t>
            </w:r>
          </w:p>
        </w:tc>
        <w:tc>
          <w:tcPr>
            <w:tcW w:w="973" w:type="dxa"/>
            <w:tcBorders>
              <w:top w:val="nil"/>
              <w:left w:val="nil"/>
              <w:bottom w:val="nil"/>
              <w:right w:val="nil"/>
            </w:tcBorders>
          </w:tcPr>
          <w:p w14:paraId="2A6C587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50</w:t>
            </w:r>
          </w:p>
        </w:tc>
      </w:tr>
      <w:tr w:rsidR="00536117" w:rsidRPr="00576E56" w14:paraId="448B30C4" w14:textId="77777777" w:rsidTr="00577D3E">
        <w:trPr>
          <w:trHeight w:val="290"/>
        </w:trPr>
        <w:tc>
          <w:tcPr>
            <w:tcW w:w="1677" w:type="dxa"/>
            <w:vMerge w:val="restart"/>
            <w:tcBorders>
              <w:top w:val="nil"/>
              <w:left w:val="nil"/>
              <w:right w:val="nil"/>
            </w:tcBorders>
          </w:tcPr>
          <w:p w14:paraId="5FD77C77"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t>Bogner et al. (2014)</w:t>
            </w:r>
          </w:p>
        </w:tc>
        <w:tc>
          <w:tcPr>
            <w:tcW w:w="551" w:type="dxa"/>
            <w:tcBorders>
              <w:top w:val="nil"/>
              <w:left w:val="nil"/>
              <w:bottom w:val="nil"/>
              <w:right w:val="nil"/>
            </w:tcBorders>
          </w:tcPr>
          <w:p w14:paraId="68CED3A5"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14</w:t>
            </w:r>
          </w:p>
        </w:tc>
        <w:tc>
          <w:tcPr>
            <w:tcW w:w="606" w:type="dxa"/>
            <w:tcBorders>
              <w:top w:val="nil"/>
              <w:left w:val="nil"/>
              <w:bottom w:val="nil"/>
              <w:right w:val="nil"/>
            </w:tcBorders>
          </w:tcPr>
          <w:p w14:paraId="619A48C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76E76424"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25F9B57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77B3376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316215FC" w14:textId="77777777" w:rsidR="00536117" w:rsidRPr="00C528D6" w:rsidRDefault="00536117" w:rsidP="00577D3E">
            <w:pPr>
              <w:autoSpaceDE w:val="0"/>
              <w:autoSpaceDN w:val="0"/>
              <w:adjustRightInd w:val="0"/>
              <w:jc w:val="right"/>
              <w:rPr>
                <w:rFonts w:cs="Times New Roman"/>
                <w:color w:val="000000"/>
                <w:sz w:val="18"/>
                <w:szCs w:val="18"/>
              </w:rPr>
            </w:pPr>
          </w:p>
        </w:tc>
        <w:tc>
          <w:tcPr>
            <w:tcW w:w="2411" w:type="dxa"/>
            <w:tcBorders>
              <w:top w:val="nil"/>
              <w:left w:val="nil"/>
              <w:bottom w:val="nil"/>
              <w:right w:val="nil"/>
            </w:tcBorders>
          </w:tcPr>
          <w:p w14:paraId="1AF21FD1"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9.3 X 10</w:t>
            </w:r>
            <w:r w:rsidRPr="00C618A9">
              <w:rPr>
                <w:rFonts w:cs="Times New Roman"/>
                <w:sz w:val="18"/>
                <w:szCs w:val="18"/>
                <w:vertAlign w:val="superscript"/>
              </w:rPr>
              <w:t>0</w:t>
            </w:r>
            <w:r>
              <w:rPr>
                <w:rFonts w:cs="Times New Roman"/>
                <w:sz w:val="18"/>
                <w:szCs w:val="18"/>
                <w:vertAlign w:val="superscript"/>
              </w:rPr>
              <w:t xml:space="preserve"> </w:t>
            </w:r>
            <w:r w:rsidRPr="00C618A9">
              <w:rPr>
                <w:rFonts w:cs="Times New Roman"/>
                <w:color w:val="000000"/>
                <w:sz w:val="18"/>
                <w:szCs w:val="18"/>
              </w:rPr>
              <w:t>(</w:t>
            </w:r>
            <w:r>
              <w:rPr>
                <w:rFonts w:cs="Times New Roman"/>
                <w:color w:val="000000"/>
                <w:sz w:val="18"/>
                <w:szCs w:val="18"/>
              </w:rPr>
              <w:t xml:space="preserve">6.2 </w:t>
            </w:r>
            <w:r w:rsidRPr="00C618A9">
              <w:rPr>
                <w:rFonts w:cs="Times New Roman"/>
                <w:color w:val="000000"/>
                <w:sz w:val="18"/>
                <w:szCs w:val="18"/>
              </w:rPr>
              <w:t>x 10</w:t>
            </w:r>
            <w:r w:rsidRPr="00C618A9">
              <w:rPr>
                <w:rFonts w:cs="Times New Roman"/>
                <w:color w:val="000000"/>
                <w:sz w:val="18"/>
                <w:szCs w:val="18"/>
                <w:vertAlign w:val="superscript"/>
              </w:rPr>
              <w:t>0</w:t>
            </w:r>
            <w:r w:rsidRPr="00C618A9">
              <w:rPr>
                <w:rFonts w:cs="Times New Roman"/>
                <w:color w:val="000000"/>
                <w:sz w:val="18"/>
                <w:szCs w:val="18"/>
              </w:rPr>
              <w:t>)</w:t>
            </w:r>
          </w:p>
        </w:tc>
        <w:tc>
          <w:tcPr>
            <w:tcW w:w="1596" w:type="dxa"/>
            <w:tcBorders>
              <w:top w:val="nil"/>
              <w:left w:val="nil"/>
              <w:bottom w:val="nil"/>
              <w:right w:val="nil"/>
            </w:tcBorders>
          </w:tcPr>
          <w:p w14:paraId="55BB626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1.2 (0.6)</w:t>
            </w:r>
          </w:p>
        </w:tc>
        <w:tc>
          <w:tcPr>
            <w:tcW w:w="1699" w:type="dxa"/>
            <w:tcBorders>
              <w:top w:val="nil"/>
              <w:left w:val="nil"/>
              <w:bottom w:val="nil"/>
              <w:right w:val="nil"/>
            </w:tcBorders>
          </w:tcPr>
          <w:p w14:paraId="10BADC3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4.2 (1.2)</w:t>
            </w:r>
          </w:p>
        </w:tc>
        <w:tc>
          <w:tcPr>
            <w:tcW w:w="1002" w:type="dxa"/>
            <w:tcBorders>
              <w:top w:val="nil"/>
              <w:left w:val="nil"/>
              <w:bottom w:val="nil"/>
              <w:right w:val="nil"/>
            </w:tcBorders>
          </w:tcPr>
          <w:p w14:paraId="6B9EF8CD"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4CBBD3F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p>
        </w:tc>
        <w:tc>
          <w:tcPr>
            <w:tcW w:w="973" w:type="dxa"/>
            <w:tcBorders>
              <w:top w:val="nil"/>
              <w:left w:val="nil"/>
              <w:bottom w:val="nil"/>
              <w:right w:val="nil"/>
            </w:tcBorders>
          </w:tcPr>
          <w:p w14:paraId="5CBFC8E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w:t>
            </w:r>
          </w:p>
        </w:tc>
      </w:tr>
      <w:tr w:rsidR="00536117" w:rsidRPr="00576E56" w14:paraId="473F1494" w14:textId="77777777" w:rsidTr="00577D3E">
        <w:trPr>
          <w:trHeight w:val="290"/>
        </w:trPr>
        <w:tc>
          <w:tcPr>
            <w:tcW w:w="1677" w:type="dxa"/>
            <w:vMerge/>
            <w:tcBorders>
              <w:left w:val="nil"/>
              <w:right w:val="nil"/>
            </w:tcBorders>
          </w:tcPr>
          <w:p w14:paraId="2ADAA9CB"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21B09B60"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14</w:t>
            </w:r>
          </w:p>
        </w:tc>
        <w:tc>
          <w:tcPr>
            <w:tcW w:w="606" w:type="dxa"/>
            <w:tcBorders>
              <w:top w:val="nil"/>
              <w:left w:val="nil"/>
              <w:bottom w:val="nil"/>
              <w:right w:val="nil"/>
            </w:tcBorders>
          </w:tcPr>
          <w:p w14:paraId="0F45886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798F42D7"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0804275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2267255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Final-HDPE</w:t>
            </w:r>
          </w:p>
        </w:tc>
        <w:tc>
          <w:tcPr>
            <w:tcW w:w="567" w:type="dxa"/>
            <w:tcBorders>
              <w:top w:val="nil"/>
              <w:left w:val="nil"/>
              <w:bottom w:val="nil"/>
              <w:right w:val="nil"/>
            </w:tcBorders>
          </w:tcPr>
          <w:p w14:paraId="6A0FDBBC" w14:textId="77777777" w:rsidR="00536117" w:rsidRPr="00C528D6" w:rsidRDefault="00536117" w:rsidP="00577D3E">
            <w:pPr>
              <w:autoSpaceDE w:val="0"/>
              <w:autoSpaceDN w:val="0"/>
              <w:adjustRightInd w:val="0"/>
              <w:jc w:val="right"/>
              <w:rPr>
                <w:rFonts w:cs="Times New Roman"/>
                <w:color w:val="000000"/>
                <w:sz w:val="18"/>
                <w:szCs w:val="18"/>
              </w:rPr>
            </w:pPr>
          </w:p>
        </w:tc>
        <w:tc>
          <w:tcPr>
            <w:tcW w:w="2411" w:type="dxa"/>
            <w:tcBorders>
              <w:top w:val="nil"/>
              <w:left w:val="nil"/>
              <w:bottom w:val="nil"/>
              <w:right w:val="nil"/>
            </w:tcBorders>
          </w:tcPr>
          <w:p w14:paraId="7D6D9B6D"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1.0 X 10</w:t>
            </w:r>
            <w:r w:rsidRPr="00C618A9">
              <w:rPr>
                <w:rFonts w:cs="Times New Roman"/>
                <w:sz w:val="18"/>
                <w:szCs w:val="18"/>
                <w:vertAlign w:val="superscript"/>
              </w:rPr>
              <w:t>-2</w:t>
            </w:r>
            <w:r>
              <w:rPr>
                <w:rFonts w:cs="Times New Roman"/>
                <w:sz w:val="18"/>
                <w:szCs w:val="18"/>
              </w:rPr>
              <w:t xml:space="preserve"> (</w:t>
            </w:r>
            <w:r w:rsidRPr="00C618A9">
              <w:rPr>
                <w:rFonts w:cs="Times New Roman"/>
                <w:sz w:val="18"/>
                <w:szCs w:val="18"/>
              </w:rPr>
              <w:t>1.0 X 10</w:t>
            </w:r>
            <w:r w:rsidRPr="00C618A9">
              <w:rPr>
                <w:rFonts w:cs="Times New Roman"/>
                <w:sz w:val="18"/>
                <w:szCs w:val="18"/>
                <w:vertAlign w:val="superscript"/>
              </w:rPr>
              <w:t>-2</w:t>
            </w:r>
            <w:r w:rsidRPr="00C618A9">
              <w:rPr>
                <w:rFonts w:cs="Times New Roman"/>
                <w:sz w:val="18"/>
                <w:szCs w:val="18"/>
              </w:rPr>
              <w:t>)</w:t>
            </w:r>
          </w:p>
        </w:tc>
        <w:tc>
          <w:tcPr>
            <w:tcW w:w="1596" w:type="dxa"/>
            <w:tcBorders>
              <w:top w:val="nil"/>
              <w:left w:val="nil"/>
              <w:bottom w:val="nil"/>
              <w:right w:val="nil"/>
            </w:tcBorders>
          </w:tcPr>
          <w:p w14:paraId="70F0A68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5B313B5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0.04 (0.01)</w:t>
            </w:r>
          </w:p>
        </w:tc>
        <w:tc>
          <w:tcPr>
            <w:tcW w:w="1002" w:type="dxa"/>
            <w:tcBorders>
              <w:top w:val="nil"/>
              <w:left w:val="nil"/>
              <w:bottom w:val="nil"/>
              <w:right w:val="nil"/>
            </w:tcBorders>
          </w:tcPr>
          <w:p w14:paraId="0ABD8E23"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250283E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w:t>
            </w:r>
          </w:p>
        </w:tc>
        <w:tc>
          <w:tcPr>
            <w:tcW w:w="973" w:type="dxa"/>
            <w:tcBorders>
              <w:top w:val="nil"/>
              <w:left w:val="nil"/>
              <w:bottom w:val="nil"/>
              <w:right w:val="nil"/>
            </w:tcBorders>
          </w:tcPr>
          <w:p w14:paraId="6C8BB8D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0.03</w:t>
            </w:r>
          </w:p>
        </w:tc>
      </w:tr>
      <w:tr w:rsidR="00536117" w:rsidRPr="00576E56" w14:paraId="5650728E" w14:textId="77777777" w:rsidTr="00577D3E">
        <w:trPr>
          <w:trHeight w:val="290"/>
        </w:trPr>
        <w:tc>
          <w:tcPr>
            <w:tcW w:w="1677" w:type="dxa"/>
            <w:vMerge/>
            <w:tcBorders>
              <w:left w:val="nil"/>
              <w:bottom w:val="nil"/>
              <w:right w:val="nil"/>
            </w:tcBorders>
          </w:tcPr>
          <w:p w14:paraId="5A055100"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190141AC"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14</w:t>
            </w:r>
          </w:p>
        </w:tc>
        <w:tc>
          <w:tcPr>
            <w:tcW w:w="606" w:type="dxa"/>
            <w:tcBorders>
              <w:top w:val="nil"/>
              <w:left w:val="nil"/>
              <w:bottom w:val="nil"/>
              <w:right w:val="nil"/>
            </w:tcBorders>
          </w:tcPr>
          <w:p w14:paraId="604120B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3D905C3A"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662EF7C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2E598C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2D226581" w14:textId="77777777" w:rsidR="00536117" w:rsidRPr="00C528D6" w:rsidRDefault="00536117" w:rsidP="00577D3E">
            <w:pPr>
              <w:autoSpaceDE w:val="0"/>
              <w:autoSpaceDN w:val="0"/>
              <w:adjustRightInd w:val="0"/>
              <w:jc w:val="right"/>
              <w:rPr>
                <w:rFonts w:cs="Times New Roman"/>
                <w:color w:val="000000"/>
                <w:sz w:val="18"/>
                <w:szCs w:val="18"/>
              </w:rPr>
            </w:pPr>
          </w:p>
        </w:tc>
        <w:tc>
          <w:tcPr>
            <w:tcW w:w="2411" w:type="dxa"/>
            <w:tcBorders>
              <w:top w:val="nil"/>
              <w:left w:val="nil"/>
              <w:bottom w:val="nil"/>
              <w:right w:val="nil"/>
            </w:tcBorders>
          </w:tcPr>
          <w:p w14:paraId="1B9CD896"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1.2 X 10</w:t>
            </w:r>
            <w:r w:rsidRPr="00C618A9">
              <w:rPr>
                <w:rFonts w:cs="Times New Roman"/>
                <w:sz w:val="18"/>
                <w:szCs w:val="18"/>
                <w:vertAlign w:val="superscript"/>
              </w:rPr>
              <w:t>+2</w:t>
            </w:r>
            <w:r w:rsidRPr="00C618A9">
              <w:rPr>
                <w:rFonts w:cs="Times New Roman"/>
                <w:sz w:val="18"/>
                <w:szCs w:val="18"/>
              </w:rPr>
              <w:t xml:space="preserve"> </w:t>
            </w:r>
            <w:r>
              <w:rPr>
                <w:rFonts w:cs="Times New Roman"/>
                <w:sz w:val="18"/>
                <w:szCs w:val="18"/>
              </w:rPr>
              <w:t>(</w:t>
            </w:r>
            <w:r w:rsidRPr="00C618A9">
              <w:rPr>
                <w:rFonts w:cs="Times New Roman"/>
                <w:sz w:val="18"/>
                <w:szCs w:val="18"/>
              </w:rPr>
              <w:t>1.</w:t>
            </w:r>
            <w:r>
              <w:rPr>
                <w:rFonts w:cs="Times New Roman"/>
                <w:sz w:val="18"/>
                <w:szCs w:val="18"/>
              </w:rPr>
              <w:t>1</w:t>
            </w:r>
            <w:r w:rsidRPr="00C618A9">
              <w:rPr>
                <w:rFonts w:cs="Times New Roman"/>
                <w:sz w:val="18"/>
                <w:szCs w:val="18"/>
              </w:rPr>
              <w:t xml:space="preserve"> X 10</w:t>
            </w:r>
            <w:r w:rsidRPr="00C618A9">
              <w:rPr>
                <w:rFonts w:cs="Times New Roman"/>
                <w:sz w:val="18"/>
                <w:szCs w:val="18"/>
                <w:vertAlign w:val="superscript"/>
              </w:rPr>
              <w:t>+2</w:t>
            </w:r>
            <w:r w:rsidRPr="00C618A9">
              <w:rPr>
                <w:rFonts w:cs="Times New Roman"/>
                <w:sz w:val="18"/>
                <w:szCs w:val="18"/>
              </w:rPr>
              <w:t>)</w:t>
            </w:r>
          </w:p>
        </w:tc>
        <w:tc>
          <w:tcPr>
            <w:tcW w:w="1596" w:type="dxa"/>
            <w:tcBorders>
              <w:top w:val="nil"/>
              <w:left w:val="nil"/>
              <w:bottom w:val="nil"/>
              <w:right w:val="nil"/>
            </w:tcBorders>
          </w:tcPr>
          <w:p w14:paraId="6B2DBA5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5452C99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210 (1</w:t>
            </w:r>
            <w:r>
              <w:rPr>
                <w:rFonts w:cs="Times New Roman"/>
                <w:color w:val="000000"/>
                <w:sz w:val="18"/>
                <w:szCs w:val="18"/>
              </w:rPr>
              <w:t>9</w:t>
            </w:r>
            <w:r w:rsidRPr="00C528D6">
              <w:rPr>
                <w:rFonts w:cs="Times New Roman"/>
                <w:color w:val="000000"/>
                <w:sz w:val="18"/>
                <w:szCs w:val="18"/>
              </w:rPr>
              <w:t>)</w:t>
            </w:r>
          </w:p>
        </w:tc>
        <w:tc>
          <w:tcPr>
            <w:tcW w:w="1002" w:type="dxa"/>
            <w:tcBorders>
              <w:top w:val="nil"/>
              <w:left w:val="nil"/>
              <w:bottom w:val="nil"/>
              <w:right w:val="nil"/>
            </w:tcBorders>
          </w:tcPr>
          <w:p w14:paraId="070C7702"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043E305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20</w:t>
            </w:r>
          </w:p>
        </w:tc>
        <w:tc>
          <w:tcPr>
            <w:tcW w:w="973" w:type="dxa"/>
            <w:tcBorders>
              <w:top w:val="nil"/>
              <w:left w:val="nil"/>
              <w:bottom w:val="nil"/>
              <w:right w:val="nil"/>
            </w:tcBorders>
          </w:tcPr>
          <w:p w14:paraId="60D13E5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w:t>
            </w:r>
            <w:r>
              <w:rPr>
                <w:rFonts w:cs="Times New Roman"/>
                <w:color w:val="000000"/>
                <w:sz w:val="18"/>
                <w:szCs w:val="18"/>
              </w:rPr>
              <w:t>4</w:t>
            </w:r>
          </w:p>
        </w:tc>
      </w:tr>
      <w:tr w:rsidR="00536117" w:rsidRPr="00576E56" w14:paraId="0AEE68A7" w14:textId="77777777" w:rsidTr="00577D3E">
        <w:trPr>
          <w:trHeight w:val="290"/>
        </w:trPr>
        <w:tc>
          <w:tcPr>
            <w:tcW w:w="1677" w:type="dxa"/>
            <w:vMerge w:val="restart"/>
            <w:tcBorders>
              <w:top w:val="nil"/>
              <w:left w:val="nil"/>
              <w:right w:val="nil"/>
            </w:tcBorders>
          </w:tcPr>
          <w:p w14:paraId="67479636"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t>Bogner et al. (2014)</w:t>
            </w:r>
          </w:p>
        </w:tc>
        <w:tc>
          <w:tcPr>
            <w:tcW w:w="551" w:type="dxa"/>
            <w:tcBorders>
              <w:top w:val="nil"/>
              <w:left w:val="nil"/>
              <w:bottom w:val="nil"/>
              <w:right w:val="nil"/>
            </w:tcBorders>
          </w:tcPr>
          <w:p w14:paraId="405A93A6"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15</w:t>
            </w:r>
          </w:p>
        </w:tc>
        <w:tc>
          <w:tcPr>
            <w:tcW w:w="606" w:type="dxa"/>
            <w:tcBorders>
              <w:top w:val="nil"/>
              <w:left w:val="nil"/>
              <w:bottom w:val="nil"/>
              <w:right w:val="nil"/>
            </w:tcBorders>
          </w:tcPr>
          <w:p w14:paraId="6DDF0EB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214439EE"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516F22D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2F97B77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6A654C2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14</w:t>
            </w:r>
          </w:p>
        </w:tc>
        <w:tc>
          <w:tcPr>
            <w:tcW w:w="2411" w:type="dxa"/>
            <w:tcBorders>
              <w:top w:val="nil"/>
              <w:left w:val="nil"/>
              <w:bottom w:val="nil"/>
              <w:right w:val="nil"/>
            </w:tcBorders>
          </w:tcPr>
          <w:p w14:paraId="4B268546"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3.2 X 10</w:t>
            </w:r>
            <w:r w:rsidRPr="00C618A9">
              <w:rPr>
                <w:rFonts w:cs="Times New Roman"/>
                <w:sz w:val="18"/>
                <w:szCs w:val="18"/>
                <w:vertAlign w:val="superscript"/>
              </w:rPr>
              <w:t>+0</w:t>
            </w:r>
            <w:r>
              <w:rPr>
                <w:rFonts w:cs="Times New Roman"/>
                <w:sz w:val="18"/>
                <w:szCs w:val="18"/>
              </w:rPr>
              <w:t xml:space="preserve"> (NA)</w:t>
            </w:r>
          </w:p>
        </w:tc>
        <w:tc>
          <w:tcPr>
            <w:tcW w:w="1596" w:type="dxa"/>
            <w:tcBorders>
              <w:top w:val="nil"/>
              <w:left w:val="nil"/>
              <w:bottom w:val="nil"/>
              <w:right w:val="nil"/>
            </w:tcBorders>
          </w:tcPr>
          <w:p w14:paraId="1FD3AED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 (0.4)</w:t>
            </w:r>
          </w:p>
        </w:tc>
        <w:tc>
          <w:tcPr>
            <w:tcW w:w="1699" w:type="dxa"/>
            <w:tcBorders>
              <w:top w:val="nil"/>
              <w:left w:val="nil"/>
              <w:bottom w:val="nil"/>
              <w:right w:val="nil"/>
            </w:tcBorders>
          </w:tcPr>
          <w:p w14:paraId="16E8255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 (0.4)</w:t>
            </w:r>
          </w:p>
        </w:tc>
        <w:tc>
          <w:tcPr>
            <w:tcW w:w="1002" w:type="dxa"/>
            <w:tcBorders>
              <w:top w:val="nil"/>
              <w:left w:val="nil"/>
              <w:bottom w:val="nil"/>
              <w:right w:val="nil"/>
            </w:tcBorders>
          </w:tcPr>
          <w:p w14:paraId="62EE026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UNDER</w:t>
            </w:r>
          </w:p>
        </w:tc>
        <w:tc>
          <w:tcPr>
            <w:tcW w:w="867" w:type="dxa"/>
            <w:tcBorders>
              <w:top w:val="nil"/>
              <w:left w:val="nil"/>
              <w:bottom w:val="nil"/>
              <w:right w:val="nil"/>
            </w:tcBorders>
          </w:tcPr>
          <w:p w14:paraId="5FDFFEC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-0.2</w:t>
            </w:r>
          </w:p>
        </w:tc>
        <w:tc>
          <w:tcPr>
            <w:tcW w:w="973" w:type="dxa"/>
            <w:tcBorders>
              <w:top w:val="nil"/>
              <w:left w:val="nil"/>
              <w:bottom w:val="nil"/>
              <w:right w:val="nil"/>
            </w:tcBorders>
          </w:tcPr>
          <w:p w14:paraId="2F3E7A8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-0.2</w:t>
            </w:r>
          </w:p>
        </w:tc>
      </w:tr>
      <w:tr w:rsidR="00536117" w:rsidRPr="00576E56" w14:paraId="5FEE107F" w14:textId="77777777" w:rsidTr="00577D3E">
        <w:trPr>
          <w:trHeight w:val="290"/>
        </w:trPr>
        <w:tc>
          <w:tcPr>
            <w:tcW w:w="1677" w:type="dxa"/>
            <w:vMerge/>
            <w:tcBorders>
              <w:left w:val="nil"/>
              <w:bottom w:val="nil"/>
              <w:right w:val="nil"/>
            </w:tcBorders>
          </w:tcPr>
          <w:p w14:paraId="77319493"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441DB74D"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15</w:t>
            </w:r>
          </w:p>
        </w:tc>
        <w:tc>
          <w:tcPr>
            <w:tcW w:w="606" w:type="dxa"/>
            <w:tcBorders>
              <w:top w:val="nil"/>
              <w:left w:val="nil"/>
              <w:bottom w:val="nil"/>
              <w:right w:val="nil"/>
            </w:tcBorders>
          </w:tcPr>
          <w:p w14:paraId="430DCE0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03A5C035"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08CB66A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7E2EE83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689073DA"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51</w:t>
            </w:r>
          </w:p>
        </w:tc>
        <w:tc>
          <w:tcPr>
            <w:tcW w:w="2411" w:type="dxa"/>
            <w:tcBorders>
              <w:top w:val="nil"/>
              <w:left w:val="nil"/>
              <w:bottom w:val="nil"/>
              <w:right w:val="nil"/>
            </w:tcBorders>
          </w:tcPr>
          <w:p w14:paraId="08B9709A"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1.1 X 10</w:t>
            </w:r>
            <w:r w:rsidRPr="00C618A9">
              <w:rPr>
                <w:rFonts w:cs="Times New Roman"/>
                <w:sz w:val="18"/>
                <w:szCs w:val="18"/>
                <w:vertAlign w:val="superscript"/>
              </w:rPr>
              <w:t>+0</w:t>
            </w:r>
            <w:r>
              <w:rPr>
                <w:rFonts w:cs="Times New Roman"/>
                <w:sz w:val="18"/>
                <w:szCs w:val="18"/>
              </w:rPr>
              <w:t xml:space="preserve"> (5.4 </w:t>
            </w:r>
            <w:r w:rsidRPr="00C618A9">
              <w:rPr>
                <w:rFonts w:cs="Times New Roman"/>
                <w:sz w:val="18"/>
                <w:szCs w:val="18"/>
              </w:rPr>
              <w:t>X 10</w:t>
            </w:r>
            <w:r w:rsidRPr="00C618A9">
              <w:rPr>
                <w:rFonts w:cs="Times New Roman"/>
                <w:sz w:val="18"/>
                <w:szCs w:val="18"/>
                <w:vertAlign w:val="superscript"/>
              </w:rPr>
              <w:t>+0</w:t>
            </w:r>
            <w:r w:rsidRPr="00C618A9">
              <w:rPr>
                <w:rFonts w:cs="Times New Roman"/>
                <w:sz w:val="18"/>
                <w:szCs w:val="18"/>
              </w:rPr>
              <w:t>)</w:t>
            </w:r>
          </w:p>
        </w:tc>
        <w:tc>
          <w:tcPr>
            <w:tcW w:w="1596" w:type="dxa"/>
            <w:tcBorders>
              <w:top w:val="nil"/>
              <w:left w:val="nil"/>
              <w:bottom w:val="nil"/>
              <w:right w:val="nil"/>
            </w:tcBorders>
          </w:tcPr>
          <w:p w14:paraId="4D2187D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1A64BF9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r>
              <w:rPr>
                <w:rFonts w:cs="Times New Roman"/>
                <w:color w:val="000000"/>
                <w:sz w:val="18"/>
                <w:szCs w:val="18"/>
              </w:rPr>
              <w:t>3</w:t>
            </w:r>
            <w:r w:rsidRPr="00C528D6">
              <w:rPr>
                <w:rFonts w:cs="Times New Roman"/>
                <w:color w:val="000000"/>
                <w:sz w:val="18"/>
                <w:szCs w:val="18"/>
              </w:rPr>
              <w:t xml:space="preserve"> (8)</w:t>
            </w:r>
          </w:p>
        </w:tc>
        <w:tc>
          <w:tcPr>
            <w:tcW w:w="1002" w:type="dxa"/>
            <w:tcBorders>
              <w:top w:val="nil"/>
              <w:left w:val="nil"/>
              <w:bottom w:val="nil"/>
              <w:right w:val="nil"/>
            </w:tcBorders>
          </w:tcPr>
          <w:p w14:paraId="2616A2BA"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4D6D8D1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-1.1</w:t>
            </w:r>
          </w:p>
        </w:tc>
        <w:tc>
          <w:tcPr>
            <w:tcW w:w="973" w:type="dxa"/>
            <w:tcBorders>
              <w:top w:val="nil"/>
              <w:left w:val="nil"/>
              <w:bottom w:val="nil"/>
              <w:right w:val="nil"/>
            </w:tcBorders>
          </w:tcPr>
          <w:p w14:paraId="7ECB7FA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61</w:t>
            </w:r>
          </w:p>
        </w:tc>
      </w:tr>
      <w:tr w:rsidR="00536117" w:rsidRPr="00576E56" w14:paraId="3926CBDD" w14:textId="77777777" w:rsidTr="00577D3E">
        <w:trPr>
          <w:trHeight w:val="290"/>
        </w:trPr>
        <w:tc>
          <w:tcPr>
            <w:tcW w:w="1677" w:type="dxa"/>
            <w:vMerge w:val="restart"/>
            <w:tcBorders>
              <w:top w:val="nil"/>
              <w:left w:val="nil"/>
              <w:right w:val="nil"/>
            </w:tcBorders>
          </w:tcPr>
          <w:p w14:paraId="4AFBD3B1"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t>Bogner et al. (2014)</w:t>
            </w:r>
          </w:p>
        </w:tc>
        <w:tc>
          <w:tcPr>
            <w:tcW w:w="551" w:type="dxa"/>
            <w:tcBorders>
              <w:top w:val="nil"/>
              <w:left w:val="nil"/>
              <w:bottom w:val="nil"/>
              <w:right w:val="nil"/>
            </w:tcBorders>
          </w:tcPr>
          <w:p w14:paraId="39F51B4C"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16</w:t>
            </w:r>
          </w:p>
        </w:tc>
        <w:tc>
          <w:tcPr>
            <w:tcW w:w="606" w:type="dxa"/>
            <w:tcBorders>
              <w:top w:val="nil"/>
              <w:left w:val="nil"/>
              <w:bottom w:val="nil"/>
              <w:right w:val="nil"/>
            </w:tcBorders>
          </w:tcPr>
          <w:p w14:paraId="0B24FEF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255600B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p>
        </w:tc>
        <w:tc>
          <w:tcPr>
            <w:tcW w:w="1106" w:type="dxa"/>
            <w:tcBorders>
              <w:top w:val="nil"/>
              <w:left w:val="nil"/>
              <w:bottom w:val="nil"/>
              <w:right w:val="nil"/>
            </w:tcBorders>
          </w:tcPr>
          <w:p w14:paraId="6F66C5D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54C0ED5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085E4F2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215</w:t>
            </w:r>
          </w:p>
        </w:tc>
        <w:tc>
          <w:tcPr>
            <w:tcW w:w="2411" w:type="dxa"/>
            <w:tcBorders>
              <w:top w:val="nil"/>
              <w:left w:val="nil"/>
              <w:bottom w:val="nil"/>
              <w:right w:val="nil"/>
            </w:tcBorders>
          </w:tcPr>
          <w:p w14:paraId="250FE450"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2.0 X 10</w:t>
            </w:r>
            <w:r w:rsidRPr="00C618A9">
              <w:rPr>
                <w:rFonts w:cs="Times New Roman"/>
                <w:sz w:val="18"/>
                <w:szCs w:val="18"/>
                <w:vertAlign w:val="superscript"/>
              </w:rPr>
              <w:t>-2</w:t>
            </w:r>
            <w:r>
              <w:rPr>
                <w:rFonts w:cs="Times New Roman"/>
                <w:sz w:val="18"/>
                <w:szCs w:val="18"/>
              </w:rPr>
              <w:t xml:space="preserve"> (</w:t>
            </w:r>
            <w:r w:rsidRPr="00C618A9">
              <w:rPr>
                <w:rFonts w:cs="Times New Roman"/>
                <w:sz w:val="18"/>
                <w:szCs w:val="18"/>
              </w:rPr>
              <w:t>2.0 X 10</w:t>
            </w:r>
            <w:r w:rsidRPr="00C618A9">
              <w:rPr>
                <w:rFonts w:cs="Times New Roman"/>
                <w:sz w:val="18"/>
                <w:szCs w:val="18"/>
                <w:vertAlign w:val="superscript"/>
              </w:rPr>
              <w:t>-2</w:t>
            </w:r>
            <w:r w:rsidRPr="00C618A9">
              <w:rPr>
                <w:rFonts w:cs="Times New Roman"/>
                <w:sz w:val="18"/>
                <w:szCs w:val="18"/>
              </w:rPr>
              <w:t>)</w:t>
            </w:r>
          </w:p>
        </w:tc>
        <w:tc>
          <w:tcPr>
            <w:tcW w:w="1596" w:type="dxa"/>
            <w:tcBorders>
              <w:top w:val="nil"/>
              <w:left w:val="nil"/>
              <w:bottom w:val="nil"/>
              <w:right w:val="nil"/>
            </w:tcBorders>
          </w:tcPr>
          <w:p w14:paraId="6DB693A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 (0)</w:t>
            </w:r>
          </w:p>
        </w:tc>
        <w:tc>
          <w:tcPr>
            <w:tcW w:w="1699" w:type="dxa"/>
            <w:tcBorders>
              <w:top w:val="nil"/>
              <w:left w:val="nil"/>
              <w:bottom w:val="nil"/>
              <w:right w:val="nil"/>
            </w:tcBorders>
          </w:tcPr>
          <w:p w14:paraId="104C19A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 (0)</w:t>
            </w:r>
          </w:p>
        </w:tc>
        <w:tc>
          <w:tcPr>
            <w:tcW w:w="1002" w:type="dxa"/>
            <w:tcBorders>
              <w:top w:val="nil"/>
              <w:left w:val="nil"/>
              <w:bottom w:val="nil"/>
              <w:right w:val="nil"/>
            </w:tcBorders>
          </w:tcPr>
          <w:p w14:paraId="52820D23"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623EEB4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w:t>
            </w:r>
          </w:p>
        </w:tc>
        <w:tc>
          <w:tcPr>
            <w:tcW w:w="973" w:type="dxa"/>
            <w:tcBorders>
              <w:top w:val="nil"/>
              <w:left w:val="nil"/>
              <w:bottom w:val="nil"/>
              <w:right w:val="nil"/>
            </w:tcBorders>
          </w:tcPr>
          <w:p w14:paraId="22D3F9E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w:t>
            </w:r>
          </w:p>
        </w:tc>
      </w:tr>
      <w:tr w:rsidR="00536117" w:rsidRPr="00576E56" w14:paraId="1D6565AF" w14:textId="77777777" w:rsidTr="00577D3E">
        <w:trPr>
          <w:trHeight w:val="290"/>
        </w:trPr>
        <w:tc>
          <w:tcPr>
            <w:tcW w:w="1677" w:type="dxa"/>
            <w:vMerge/>
            <w:tcBorders>
              <w:left w:val="nil"/>
              <w:right w:val="nil"/>
            </w:tcBorders>
          </w:tcPr>
          <w:p w14:paraId="2067B8ED"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462E153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16</w:t>
            </w:r>
          </w:p>
        </w:tc>
        <w:tc>
          <w:tcPr>
            <w:tcW w:w="606" w:type="dxa"/>
            <w:tcBorders>
              <w:top w:val="nil"/>
              <w:left w:val="nil"/>
              <w:bottom w:val="nil"/>
              <w:right w:val="nil"/>
            </w:tcBorders>
          </w:tcPr>
          <w:p w14:paraId="70EFE25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3DCC541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p>
        </w:tc>
        <w:tc>
          <w:tcPr>
            <w:tcW w:w="1106" w:type="dxa"/>
            <w:tcBorders>
              <w:top w:val="nil"/>
              <w:left w:val="nil"/>
              <w:bottom w:val="nil"/>
              <w:right w:val="nil"/>
            </w:tcBorders>
          </w:tcPr>
          <w:p w14:paraId="62C2E0A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6932436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484FEE14"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215</w:t>
            </w:r>
          </w:p>
        </w:tc>
        <w:tc>
          <w:tcPr>
            <w:tcW w:w="2411" w:type="dxa"/>
            <w:tcBorders>
              <w:top w:val="nil"/>
              <w:left w:val="nil"/>
              <w:bottom w:val="nil"/>
              <w:right w:val="nil"/>
            </w:tcBorders>
          </w:tcPr>
          <w:p w14:paraId="3D6D4930"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2.0 X 10</w:t>
            </w:r>
            <w:r w:rsidRPr="00C618A9">
              <w:rPr>
                <w:rFonts w:cs="Times New Roman"/>
                <w:sz w:val="18"/>
                <w:szCs w:val="18"/>
                <w:vertAlign w:val="superscript"/>
              </w:rPr>
              <w:t>-2</w:t>
            </w:r>
            <w:r>
              <w:rPr>
                <w:rFonts w:cs="Times New Roman"/>
                <w:sz w:val="18"/>
                <w:szCs w:val="18"/>
              </w:rPr>
              <w:t xml:space="preserve"> (</w:t>
            </w:r>
            <w:r w:rsidRPr="00C618A9">
              <w:rPr>
                <w:rFonts w:cs="Times New Roman"/>
                <w:sz w:val="18"/>
                <w:szCs w:val="18"/>
              </w:rPr>
              <w:t>2.0 X 10</w:t>
            </w:r>
            <w:r w:rsidRPr="00C618A9">
              <w:rPr>
                <w:rFonts w:cs="Times New Roman"/>
                <w:sz w:val="18"/>
                <w:szCs w:val="18"/>
                <w:vertAlign w:val="superscript"/>
              </w:rPr>
              <w:t>-2</w:t>
            </w:r>
            <w:r w:rsidRPr="00C618A9">
              <w:rPr>
                <w:rFonts w:cs="Times New Roman"/>
                <w:sz w:val="18"/>
                <w:szCs w:val="18"/>
              </w:rPr>
              <w:t>)</w:t>
            </w:r>
          </w:p>
        </w:tc>
        <w:tc>
          <w:tcPr>
            <w:tcW w:w="1596" w:type="dxa"/>
            <w:tcBorders>
              <w:top w:val="nil"/>
              <w:left w:val="nil"/>
              <w:bottom w:val="nil"/>
              <w:right w:val="nil"/>
            </w:tcBorders>
          </w:tcPr>
          <w:p w14:paraId="249D7AB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w:t>
            </w:r>
            <w:r>
              <w:rPr>
                <w:rFonts w:cs="Times New Roman"/>
                <w:color w:val="000000"/>
                <w:sz w:val="18"/>
                <w:szCs w:val="18"/>
              </w:rPr>
              <w:t>3</w:t>
            </w:r>
            <w:r w:rsidRPr="00C528D6">
              <w:rPr>
                <w:rFonts w:cs="Times New Roman"/>
                <w:color w:val="000000"/>
                <w:sz w:val="18"/>
                <w:szCs w:val="18"/>
              </w:rPr>
              <w:t xml:space="preserve"> (0.2)</w:t>
            </w:r>
          </w:p>
        </w:tc>
        <w:tc>
          <w:tcPr>
            <w:tcW w:w="1699" w:type="dxa"/>
            <w:tcBorders>
              <w:top w:val="nil"/>
              <w:left w:val="nil"/>
              <w:bottom w:val="nil"/>
              <w:right w:val="nil"/>
            </w:tcBorders>
          </w:tcPr>
          <w:p w14:paraId="4878EAB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5.5 (0.1)</w:t>
            </w:r>
          </w:p>
        </w:tc>
        <w:tc>
          <w:tcPr>
            <w:tcW w:w="1002" w:type="dxa"/>
            <w:tcBorders>
              <w:top w:val="nil"/>
              <w:left w:val="nil"/>
              <w:bottom w:val="nil"/>
              <w:right w:val="nil"/>
            </w:tcBorders>
          </w:tcPr>
          <w:p w14:paraId="61D11F1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2EA34A9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5.2</w:t>
            </w:r>
          </w:p>
        </w:tc>
        <w:tc>
          <w:tcPr>
            <w:tcW w:w="973" w:type="dxa"/>
            <w:tcBorders>
              <w:top w:val="nil"/>
              <w:left w:val="nil"/>
              <w:bottom w:val="nil"/>
              <w:right w:val="nil"/>
            </w:tcBorders>
          </w:tcPr>
          <w:p w14:paraId="49715F6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w:t>
            </w:r>
            <w:r>
              <w:rPr>
                <w:rFonts w:cs="Times New Roman"/>
                <w:color w:val="000000"/>
                <w:sz w:val="18"/>
                <w:szCs w:val="18"/>
              </w:rPr>
              <w:t>5</w:t>
            </w:r>
          </w:p>
        </w:tc>
      </w:tr>
      <w:tr w:rsidR="00536117" w:rsidRPr="00576E56" w14:paraId="6F995E2C" w14:textId="77777777" w:rsidTr="00577D3E">
        <w:trPr>
          <w:trHeight w:val="290"/>
        </w:trPr>
        <w:tc>
          <w:tcPr>
            <w:tcW w:w="1677" w:type="dxa"/>
            <w:vMerge/>
            <w:tcBorders>
              <w:left w:val="nil"/>
              <w:bottom w:val="nil"/>
              <w:right w:val="nil"/>
            </w:tcBorders>
          </w:tcPr>
          <w:p w14:paraId="55FAA2B2"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0B40626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16</w:t>
            </w:r>
          </w:p>
        </w:tc>
        <w:tc>
          <w:tcPr>
            <w:tcW w:w="606" w:type="dxa"/>
            <w:tcBorders>
              <w:top w:val="nil"/>
              <w:left w:val="nil"/>
              <w:bottom w:val="nil"/>
              <w:right w:val="nil"/>
            </w:tcBorders>
          </w:tcPr>
          <w:p w14:paraId="400AE34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7CBEE66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p>
        </w:tc>
        <w:tc>
          <w:tcPr>
            <w:tcW w:w="1106" w:type="dxa"/>
            <w:tcBorders>
              <w:top w:val="nil"/>
              <w:left w:val="nil"/>
              <w:bottom w:val="nil"/>
              <w:right w:val="nil"/>
            </w:tcBorders>
          </w:tcPr>
          <w:p w14:paraId="429ABB3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450C075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798170F5"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220</w:t>
            </w:r>
          </w:p>
        </w:tc>
        <w:tc>
          <w:tcPr>
            <w:tcW w:w="2411" w:type="dxa"/>
            <w:tcBorders>
              <w:top w:val="nil"/>
              <w:left w:val="nil"/>
              <w:bottom w:val="nil"/>
              <w:right w:val="nil"/>
            </w:tcBorders>
          </w:tcPr>
          <w:p w14:paraId="75D77298"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5.0 X 10</w:t>
            </w:r>
            <w:r w:rsidRPr="00C618A9">
              <w:rPr>
                <w:rFonts w:cs="Times New Roman"/>
                <w:sz w:val="18"/>
                <w:szCs w:val="18"/>
                <w:vertAlign w:val="superscript"/>
              </w:rPr>
              <w:t>-2</w:t>
            </w:r>
            <w:r>
              <w:rPr>
                <w:rFonts w:cs="Times New Roman"/>
                <w:sz w:val="18"/>
                <w:szCs w:val="18"/>
              </w:rPr>
              <w:t xml:space="preserve"> (5</w:t>
            </w:r>
            <w:r w:rsidRPr="00C618A9">
              <w:rPr>
                <w:rFonts w:cs="Times New Roman"/>
                <w:sz w:val="18"/>
                <w:szCs w:val="18"/>
              </w:rPr>
              <w:t>.0 X 10</w:t>
            </w:r>
            <w:r w:rsidRPr="00C618A9">
              <w:rPr>
                <w:rFonts w:cs="Times New Roman"/>
                <w:sz w:val="18"/>
                <w:szCs w:val="18"/>
                <w:vertAlign w:val="superscript"/>
              </w:rPr>
              <w:t>-2</w:t>
            </w:r>
            <w:r w:rsidRPr="00C618A9">
              <w:rPr>
                <w:rFonts w:cs="Times New Roman"/>
                <w:sz w:val="18"/>
                <w:szCs w:val="18"/>
              </w:rPr>
              <w:t>)</w:t>
            </w:r>
          </w:p>
        </w:tc>
        <w:tc>
          <w:tcPr>
            <w:tcW w:w="1596" w:type="dxa"/>
            <w:tcBorders>
              <w:top w:val="nil"/>
              <w:left w:val="nil"/>
              <w:bottom w:val="nil"/>
              <w:right w:val="nil"/>
            </w:tcBorders>
          </w:tcPr>
          <w:p w14:paraId="65541A5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 (0)</w:t>
            </w:r>
          </w:p>
        </w:tc>
        <w:tc>
          <w:tcPr>
            <w:tcW w:w="1699" w:type="dxa"/>
            <w:tcBorders>
              <w:top w:val="nil"/>
              <w:left w:val="nil"/>
              <w:bottom w:val="nil"/>
              <w:right w:val="nil"/>
            </w:tcBorders>
          </w:tcPr>
          <w:p w14:paraId="668375D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 (0)</w:t>
            </w:r>
          </w:p>
        </w:tc>
        <w:tc>
          <w:tcPr>
            <w:tcW w:w="1002" w:type="dxa"/>
            <w:tcBorders>
              <w:top w:val="nil"/>
              <w:left w:val="nil"/>
              <w:bottom w:val="nil"/>
              <w:right w:val="nil"/>
            </w:tcBorders>
          </w:tcPr>
          <w:p w14:paraId="5C4B9037"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59E87E2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-0.03</w:t>
            </w:r>
          </w:p>
        </w:tc>
        <w:tc>
          <w:tcPr>
            <w:tcW w:w="973" w:type="dxa"/>
            <w:tcBorders>
              <w:top w:val="nil"/>
              <w:left w:val="nil"/>
              <w:bottom w:val="nil"/>
              <w:right w:val="nil"/>
            </w:tcBorders>
          </w:tcPr>
          <w:p w14:paraId="473C4E6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-0.03</w:t>
            </w:r>
          </w:p>
        </w:tc>
      </w:tr>
      <w:tr w:rsidR="00536117" w:rsidRPr="00576E56" w14:paraId="38E62A6E" w14:textId="77777777" w:rsidTr="00577D3E">
        <w:trPr>
          <w:trHeight w:val="290"/>
        </w:trPr>
        <w:tc>
          <w:tcPr>
            <w:tcW w:w="1677" w:type="dxa"/>
            <w:tcBorders>
              <w:top w:val="nil"/>
              <w:left w:val="nil"/>
              <w:bottom w:val="nil"/>
              <w:right w:val="nil"/>
            </w:tcBorders>
          </w:tcPr>
          <w:p w14:paraId="69BEAF20"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5351434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16</w:t>
            </w:r>
          </w:p>
        </w:tc>
        <w:tc>
          <w:tcPr>
            <w:tcW w:w="606" w:type="dxa"/>
            <w:tcBorders>
              <w:top w:val="nil"/>
              <w:left w:val="nil"/>
              <w:bottom w:val="nil"/>
              <w:right w:val="nil"/>
            </w:tcBorders>
          </w:tcPr>
          <w:p w14:paraId="6F8DEC4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32AE4D9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p>
        </w:tc>
        <w:tc>
          <w:tcPr>
            <w:tcW w:w="1106" w:type="dxa"/>
            <w:tcBorders>
              <w:top w:val="nil"/>
              <w:left w:val="nil"/>
              <w:bottom w:val="nil"/>
              <w:right w:val="nil"/>
            </w:tcBorders>
          </w:tcPr>
          <w:p w14:paraId="63E26B3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00374DD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64B2AB9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220</w:t>
            </w:r>
          </w:p>
        </w:tc>
        <w:tc>
          <w:tcPr>
            <w:tcW w:w="2411" w:type="dxa"/>
            <w:tcBorders>
              <w:top w:val="nil"/>
              <w:left w:val="nil"/>
              <w:bottom w:val="nil"/>
              <w:right w:val="nil"/>
            </w:tcBorders>
          </w:tcPr>
          <w:p w14:paraId="356DA250"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5.0 X 10</w:t>
            </w:r>
            <w:r w:rsidRPr="00C618A9">
              <w:rPr>
                <w:rFonts w:cs="Times New Roman"/>
                <w:sz w:val="18"/>
                <w:szCs w:val="18"/>
                <w:vertAlign w:val="superscript"/>
              </w:rPr>
              <w:t>-2</w:t>
            </w:r>
            <w:r>
              <w:rPr>
                <w:rFonts w:cs="Times New Roman"/>
                <w:sz w:val="18"/>
                <w:szCs w:val="18"/>
                <w:vertAlign w:val="superscript"/>
              </w:rPr>
              <w:t xml:space="preserve"> </w:t>
            </w:r>
            <w:r>
              <w:rPr>
                <w:rFonts w:cs="Times New Roman"/>
                <w:sz w:val="18"/>
                <w:szCs w:val="18"/>
              </w:rPr>
              <w:t>(5</w:t>
            </w:r>
            <w:r w:rsidRPr="00C618A9">
              <w:rPr>
                <w:rFonts w:cs="Times New Roman"/>
                <w:sz w:val="18"/>
                <w:szCs w:val="18"/>
              </w:rPr>
              <w:t>.0 X 10</w:t>
            </w:r>
            <w:r w:rsidRPr="00C618A9">
              <w:rPr>
                <w:rFonts w:cs="Times New Roman"/>
                <w:sz w:val="18"/>
                <w:szCs w:val="18"/>
                <w:vertAlign w:val="superscript"/>
              </w:rPr>
              <w:t>-2</w:t>
            </w:r>
            <w:r w:rsidRPr="00C618A9">
              <w:rPr>
                <w:rFonts w:cs="Times New Roman"/>
                <w:sz w:val="18"/>
                <w:szCs w:val="18"/>
              </w:rPr>
              <w:t>)</w:t>
            </w:r>
          </w:p>
        </w:tc>
        <w:tc>
          <w:tcPr>
            <w:tcW w:w="1596" w:type="dxa"/>
            <w:tcBorders>
              <w:top w:val="nil"/>
              <w:left w:val="nil"/>
              <w:bottom w:val="nil"/>
              <w:right w:val="nil"/>
            </w:tcBorders>
          </w:tcPr>
          <w:p w14:paraId="49F8B2D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7.9 (1.2)</w:t>
            </w:r>
          </w:p>
        </w:tc>
        <w:tc>
          <w:tcPr>
            <w:tcW w:w="1699" w:type="dxa"/>
            <w:tcBorders>
              <w:top w:val="nil"/>
              <w:left w:val="nil"/>
              <w:bottom w:val="nil"/>
              <w:right w:val="nil"/>
            </w:tcBorders>
          </w:tcPr>
          <w:p w14:paraId="64F21C3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8.5 (0.1)</w:t>
            </w:r>
          </w:p>
        </w:tc>
        <w:tc>
          <w:tcPr>
            <w:tcW w:w="1002" w:type="dxa"/>
            <w:tcBorders>
              <w:top w:val="nil"/>
              <w:left w:val="nil"/>
              <w:bottom w:val="nil"/>
              <w:right w:val="nil"/>
            </w:tcBorders>
          </w:tcPr>
          <w:p w14:paraId="3731BE6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0A624D6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r>
              <w:rPr>
                <w:rFonts w:cs="Times New Roman"/>
                <w:color w:val="000000"/>
                <w:sz w:val="18"/>
                <w:szCs w:val="18"/>
              </w:rPr>
              <w:t>9</w:t>
            </w:r>
          </w:p>
        </w:tc>
        <w:tc>
          <w:tcPr>
            <w:tcW w:w="973" w:type="dxa"/>
            <w:tcBorders>
              <w:top w:val="nil"/>
              <w:left w:val="nil"/>
              <w:bottom w:val="nil"/>
              <w:right w:val="nil"/>
            </w:tcBorders>
          </w:tcPr>
          <w:p w14:paraId="783F8BE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r>
              <w:rPr>
                <w:rFonts w:cs="Times New Roman"/>
                <w:color w:val="000000"/>
                <w:sz w:val="18"/>
                <w:szCs w:val="18"/>
              </w:rPr>
              <w:t>5</w:t>
            </w:r>
          </w:p>
        </w:tc>
      </w:tr>
      <w:tr w:rsidR="00536117" w:rsidRPr="00576E56" w14:paraId="75FD7B03" w14:textId="77777777" w:rsidTr="00577D3E">
        <w:trPr>
          <w:trHeight w:val="290"/>
        </w:trPr>
        <w:tc>
          <w:tcPr>
            <w:tcW w:w="1677" w:type="dxa"/>
            <w:tcBorders>
              <w:top w:val="nil"/>
              <w:left w:val="nil"/>
              <w:bottom w:val="nil"/>
              <w:right w:val="nil"/>
            </w:tcBorders>
          </w:tcPr>
          <w:p w14:paraId="70F682D1"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3C05895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16</w:t>
            </w:r>
          </w:p>
        </w:tc>
        <w:tc>
          <w:tcPr>
            <w:tcW w:w="606" w:type="dxa"/>
            <w:tcBorders>
              <w:top w:val="nil"/>
              <w:left w:val="nil"/>
              <w:bottom w:val="nil"/>
              <w:right w:val="nil"/>
            </w:tcBorders>
          </w:tcPr>
          <w:p w14:paraId="3B73449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501B619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p>
        </w:tc>
        <w:tc>
          <w:tcPr>
            <w:tcW w:w="1106" w:type="dxa"/>
            <w:tcBorders>
              <w:top w:val="nil"/>
              <w:left w:val="nil"/>
              <w:bottom w:val="nil"/>
              <w:right w:val="nil"/>
            </w:tcBorders>
          </w:tcPr>
          <w:p w14:paraId="457AFC8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1A367C6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374EEEC2"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234</w:t>
            </w:r>
          </w:p>
        </w:tc>
        <w:tc>
          <w:tcPr>
            <w:tcW w:w="2411" w:type="dxa"/>
            <w:tcBorders>
              <w:top w:val="nil"/>
              <w:left w:val="nil"/>
              <w:bottom w:val="nil"/>
              <w:right w:val="nil"/>
            </w:tcBorders>
          </w:tcPr>
          <w:p w14:paraId="6A2A4790"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1.0 X 10</w:t>
            </w:r>
            <w:r w:rsidRPr="00C618A9">
              <w:rPr>
                <w:rFonts w:cs="Times New Roman"/>
                <w:sz w:val="18"/>
                <w:szCs w:val="18"/>
                <w:vertAlign w:val="superscript"/>
              </w:rPr>
              <w:t>-2</w:t>
            </w:r>
            <w:r>
              <w:rPr>
                <w:rFonts w:cs="Times New Roman"/>
                <w:sz w:val="18"/>
                <w:szCs w:val="18"/>
              </w:rPr>
              <w:t xml:space="preserve"> (1</w:t>
            </w:r>
            <w:r w:rsidRPr="00C618A9">
              <w:rPr>
                <w:rFonts w:cs="Times New Roman"/>
                <w:sz w:val="18"/>
                <w:szCs w:val="18"/>
              </w:rPr>
              <w:t>.0 X 10</w:t>
            </w:r>
            <w:r w:rsidRPr="00C618A9">
              <w:rPr>
                <w:rFonts w:cs="Times New Roman"/>
                <w:sz w:val="18"/>
                <w:szCs w:val="18"/>
                <w:vertAlign w:val="superscript"/>
              </w:rPr>
              <w:t>-2</w:t>
            </w:r>
            <w:r w:rsidRPr="00C618A9">
              <w:rPr>
                <w:rFonts w:cs="Times New Roman"/>
                <w:sz w:val="18"/>
                <w:szCs w:val="18"/>
              </w:rPr>
              <w:t>)</w:t>
            </w:r>
          </w:p>
        </w:tc>
        <w:tc>
          <w:tcPr>
            <w:tcW w:w="1596" w:type="dxa"/>
            <w:tcBorders>
              <w:top w:val="nil"/>
              <w:left w:val="nil"/>
              <w:bottom w:val="nil"/>
              <w:right w:val="nil"/>
            </w:tcBorders>
          </w:tcPr>
          <w:p w14:paraId="73085D4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22EEE08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r>
              <w:rPr>
                <w:rFonts w:cs="Times New Roman"/>
                <w:color w:val="000000"/>
                <w:sz w:val="18"/>
                <w:szCs w:val="18"/>
              </w:rPr>
              <w:t>3</w:t>
            </w:r>
            <w:r w:rsidRPr="00C528D6">
              <w:rPr>
                <w:rFonts w:cs="Times New Roman"/>
                <w:color w:val="000000"/>
                <w:sz w:val="18"/>
                <w:szCs w:val="18"/>
              </w:rPr>
              <w:t xml:space="preserve"> (3.3)</w:t>
            </w:r>
          </w:p>
        </w:tc>
        <w:tc>
          <w:tcPr>
            <w:tcW w:w="1002" w:type="dxa"/>
            <w:tcBorders>
              <w:top w:val="nil"/>
              <w:left w:val="nil"/>
              <w:bottom w:val="nil"/>
              <w:right w:val="nil"/>
            </w:tcBorders>
          </w:tcPr>
          <w:p w14:paraId="412796CB"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26D0D31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w:t>
            </w:r>
          </w:p>
        </w:tc>
        <w:tc>
          <w:tcPr>
            <w:tcW w:w="973" w:type="dxa"/>
            <w:tcBorders>
              <w:top w:val="nil"/>
              <w:left w:val="nil"/>
              <w:bottom w:val="nil"/>
              <w:right w:val="nil"/>
            </w:tcBorders>
          </w:tcPr>
          <w:p w14:paraId="343F286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r>
              <w:rPr>
                <w:rFonts w:cs="Times New Roman"/>
                <w:color w:val="000000"/>
                <w:sz w:val="18"/>
                <w:szCs w:val="18"/>
              </w:rPr>
              <w:t>3</w:t>
            </w:r>
          </w:p>
        </w:tc>
      </w:tr>
      <w:tr w:rsidR="00536117" w:rsidRPr="00576E56" w14:paraId="2C00264D" w14:textId="77777777" w:rsidTr="00577D3E">
        <w:trPr>
          <w:trHeight w:val="290"/>
        </w:trPr>
        <w:tc>
          <w:tcPr>
            <w:tcW w:w="1677" w:type="dxa"/>
            <w:tcBorders>
              <w:top w:val="nil"/>
              <w:left w:val="nil"/>
              <w:bottom w:val="nil"/>
              <w:right w:val="nil"/>
            </w:tcBorders>
          </w:tcPr>
          <w:p w14:paraId="18651781"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79437B9D"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16</w:t>
            </w:r>
          </w:p>
        </w:tc>
        <w:tc>
          <w:tcPr>
            <w:tcW w:w="606" w:type="dxa"/>
            <w:tcBorders>
              <w:top w:val="nil"/>
              <w:left w:val="nil"/>
              <w:bottom w:val="nil"/>
              <w:right w:val="nil"/>
            </w:tcBorders>
          </w:tcPr>
          <w:p w14:paraId="2CEA286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2E1BCBE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p>
        </w:tc>
        <w:tc>
          <w:tcPr>
            <w:tcW w:w="1106" w:type="dxa"/>
            <w:tcBorders>
              <w:top w:val="nil"/>
              <w:left w:val="nil"/>
              <w:bottom w:val="nil"/>
              <w:right w:val="nil"/>
            </w:tcBorders>
          </w:tcPr>
          <w:p w14:paraId="7B6A65B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BCDD11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61DA1EB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234</w:t>
            </w:r>
          </w:p>
        </w:tc>
        <w:tc>
          <w:tcPr>
            <w:tcW w:w="2411" w:type="dxa"/>
            <w:tcBorders>
              <w:top w:val="nil"/>
              <w:left w:val="nil"/>
              <w:bottom w:val="nil"/>
              <w:right w:val="nil"/>
            </w:tcBorders>
          </w:tcPr>
          <w:p w14:paraId="07D92C66"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1.0 X 10</w:t>
            </w:r>
            <w:r w:rsidRPr="00C618A9">
              <w:rPr>
                <w:rFonts w:cs="Times New Roman"/>
                <w:sz w:val="18"/>
                <w:szCs w:val="18"/>
                <w:vertAlign w:val="superscript"/>
              </w:rPr>
              <w:t>-2</w:t>
            </w:r>
            <w:r>
              <w:rPr>
                <w:rFonts w:cs="Times New Roman"/>
                <w:sz w:val="18"/>
                <w:szCs w:val="18"/>
                <w:vertAlign w:val="superscript"/>
              </w:rPr>
              <w:t xml:space="preserve"> </w:t>
            </w:r>
            <w:r>
              <w:rPr>
                <w:rFonts w:cs="Times New Roman"/>
                <w:sz w:val="18"/>
                <w:szCs w:val="18"/>
              </w:rPr>
              <w:t>(1</w:t>
            </w:r>
            <w:r w:rsidRPr="00C618A9">
              <w:rPr>
                <w:rFonts w:cs="Times New Roman"/>
                <w:sz w:val="18"/>
                <w:szCs w:val="18"/>
              </w:rPr>
              <w:t>.0 X 10</w:t>
            </w:r>
            <w:r w:rsidRPr="00C618A9">
              <w:rPr>
                <w:rFonts w:cs="Times New Roman"/>
                <w:sz w:val="18"/>
                <w:szCs w:val="18"/>
                <w:vertAlign w:val="superscript"/>
              </w:rPr>
              <w:t>-2</w:t>
            </w:r>
            <w:r w:rsidRPr="00C618A9">
              <w:rPr>
                <w:rFonts w:cs="Times New Roman"/>
                <w:sz w:val="18"/>
                <w:szCs w:val="18"/>
              </w:rPr>
              <w:t>)</w:t>
            </w:r>
          </w:p>
        </w:tc>
        <w:tc>
          <w:tcPr>
            <w:tcW w:w="1596" w:type="dxa"/>
            <w:tcBorders>
              <w:top w:val="nil"/>
              <w:left w:val="nil"/>
              <w:bottom w:val="nil"/>
              <w:right w:val="nil"/>
            </w:tcBorders>
          </w:tcPr>
          <w:p w14:paraId="3188F75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6E854D2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52 (8.4)</w:t>
            </w:r>
          </w:p>
        </w:tc>
        <w:tc>
          <w:tcPr>
            <w:tcW w:w="1002" w:type="dxa"/>
            <w:tcBorders>
              <w:top w:val="nil"/>
              <w:left w:val="nil"/>
              <w:bottom w:val="nil"/>
              <w:right w:val="nil"/>
            </w:tcBorders>
          </w:tcPr>
          <w:p w14:paraId="0AED7968"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5357531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w:t>
            </w:r>
          </w:p>
        </w:tc>
        <w:tc>
          <w:tcPr>
            <w:tcW w:w="973" w:type="dxa"/>
            <w:tcBorders>
              <w:top w:val="nil"/>
              <w:left w:val="nil"/>
              <w:bottom w:val="nil"/>
              <w:right w:val="nil"/>
            </w:tcBorders>
          </w:tcPr>
          <w:p w14:paraId="581B57B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52</w:t>
            </w:r>
          </w:p>
        </w:tc>
      </w:tr>
      <w:tr w:rsidR="00536117" w:rsidRPr="00576E56" w14:paraId="65953CF7" w14:textId="77777777" w:rsidTr="00577D3E">
        <w:trPr>
          <w:trHeight w:val="290"/>
        </w:trPr>
        <w:tc>
          <w:tcPr>
            <w:tcW w:w="1677" w:type="dxa"/>
            <w:tcBorders>
              <w:top w:val="nil"/>
              <w:left w:val="nil"/>
              <w:bottom w:val="nil"/>
              <w:right w:val="nil"/>
            </w:tcBorders>
          </w:tcPr>
          <w:p w14:paraId="1CCA1B43"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1084912A"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16</w:t>
            </w:r>
          </w:p>
        </w:tc>
        <w:tc>
          <w:tcPr>
            <w:tcW w:w="606" w:type="dxa"/>
            <w:tcBorders>
              <w:top w:val="nil"/>
              <w:left w:val="nil"/>
              <w:bottom w:val="nil"/>
              <w:right w:val="nil"/>
            </w:tcBorders>
          </w:tcPr>
          <w:p w14:paraId="48C1B81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4AC067A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p>
        </w:tc>
        <w:tc>
          <w:tcPr>
            <w:tcW w:w="1106" w:type="dxa"/>
            <w:tcBorders>
              <w:top w:val="nil"/>
              <w:left w:val="nil"/>
              <w:bottom w:val="nil"/>
              <w:right w:val="nil"/>
            </w:tcBorders>
          </w:tcPr>
          <w:p w14:paraId="52546F7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0C4427B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2DB4F71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233</w:t>
            </w:r>
          </w:p>
        </w:tc>
        <w:tc>
          <w:tcPr>
            <w:tcW w:w="2411" w:type="dxa"/>
            <w:tcBorders>
              <w:top w:val="nil"/>
              <w:left w:val="nil"/>
              <w:bottom w:val="nil"/>
              <w:right w:val="nil"/>
            </w:tcBorders>
          </w:tcPr>
          <w:p w14:paraId="1277219E"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0.0 X 10</w:t>
            </w:r>
            <w:r w:rsidRPr="00C618A9">
              <w:rPr>
                <w:rFonts w:cs="Times New Roman"/>
                <w:sz w:val="18"/>
                <w:szCs w:val="18"/>
                <w:vertAlign w:val="superscript"/>
              </w:rPr>
              <w:t>0</w:t>
            </w:r>
            <w:r>
              <w:rPr>
                <w:rFonts w:cs="Times New Roman"/>
                <w:sz w:val="18"/>
                <w:szCs w:val="18"/>
              </w:rPr>
              <w:t xml:space="preserve"> (</w:t>
            </w:r>
            <w:r w:rsidRPr="00C618A9">
              <w:rPr>
                <w:rFonts w:cs="Times New Roman"/>
                <w:sz w:val="18"/>
                <w:szCs w:val="18"/>
              </w:rPr>
              <w:t>2.0 X 10</w:t>
            </w:r>
            <w:r w:rsidRPr="00C618A9">
              <w:rPr>
                <w:rFonts w:cs="Times New Roman"/>
                <w:sz w:val="18"/>
                <w:szCs w:val="18"/>
                <w:vertAlign w:val="superscript"/>
              </w:rPr>
              <w:t>-</w:t>
            </w:r>
            <w:r>
              <w:rPr>
                <w:rFonts w:cs="Times New Roman"/>
                <w:sz w:val="18"/>
                <w:szCs w:val="18"/>
                <w:vertAlign w:val="superscript"/>
              </w:rPr>
              <w:t>1</w:t>
            </w:r>
            <w:r w:rsidRPr="00C618A9">
              <w:rPr>
                <w:rFonts w:cs="Times New Roman"/>
                <w:sz w:val="18"/>
                <w:szCs w:val="18"/>
              </w:rPr>
              <w:t>)</w:t>
            </w:r>
          </w:p>
        </w:tc>
        <w:tc>
          <w:tcPr>
            <w:tcW w:w="1596" w:type="dxa"/>
            <w:tcBorders>
              <w:top w:val="nil"/>
              <w:left w:val="nil"/>
              <w:bottom w:val="nil"/>
              <w:right w:val="nil"/>
            </w:tcBorders>
          </w:tcPr>
          <w:p w14:paraId="7F51671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70ECBC2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r>
              <w:rPr>
                <w:rFonts w:cs="Times New Roman"/>
                <w:color w:val="000000"/>
                <w:sz w:val="18"/>
                <w:szCs w:val="18"/>
              </w:rPr>
              <w:t>3</w:t>
            </w:r>
            <w:r w:rsidRPr="00C528D6">
              <w:rPr>
                <w:rFonts w:cs="Times New Roman"/>
                <w:color w:val="000000"/>
                <w:sz w:val="18"/>
                <w:szCs w:val="18"/>
              </w:rPr>
              <w:t xml:space="preserve"> (3.3)</w:t>
            </w:r>
          </w:p>
        </w:tc>
        <w:tc>
          <w:tcPr>
            <w:tcW w:w="1002" w:type="dxa"/>
            <w:tcBorders>
              <w:top w:val="nil"/>
              <w:left w:val="nil"/>
              <w:bottom w:val="nil"/>
              <w:right w:val="nil"/>
            </w:tcBorders>
          </w:tcPr>
          <w:p w14:paraId="44FA8260"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596879D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w:t>
            </w:r>
          </w:p>
        </w:tc>
        <w:tc>
          <w:tcPr>
            <w:tcW w:w="973" w:type="dxa"/>
            <w:tcBorders>
              <w:top w:val="nil"/>
              <w:left w:val="nil"/>
              <w:bottom w:val="nil"/>
              <w:right w:val="nil"/>
            </w:tcBorders>
          </w:tcPr>
          <w:p w14:paraId="1817D6B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r>
              <w:rPr>
                <w:rFonts w:cs="Times New Roman"/>
                <w:color w:val="000000"/>
                <w:sz w:val="18"/>
                <w:szCs w:val="18"/>
              </w:rPr>
              <w:t>3</w:t>
            </w:r>
          </w:p>
        </w:tc>
      </w:tr>
      <w:tr w:rsidR="00536117" w:rsidRPr="00576E56" w14:paraId="7230FF58" w14:textId="77777777" w:rsidTr="00577D3E">
        <w:trPr>
          <w:trHeight w:val="290"/>
        </w:trPr>
        <w:tc>
          <w:tcPr>
            <w:tcW w:w="1677" w:type="dxa"/>
            <w:tcBorders>
              <w:top w:val="nil"/>
              <w:left w:val="nil"/>
              <w:bottom w:val="nil"/>
              <w:right w:val="nil"/>
            </w:tcBorders>
          </w:tcPr>
          <w:p w14:paraId="2950ADB1"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1724309A"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16</w:t>
            </w:r>
          </w:p>
        </w:tc>
        <w:tc>
          <w:tcPr>
            <w:tcW w:w="606" w:type="dxa"/>
            <w:tcBorders>
              <w:top w:val="nil"/>
              <w:left w:val="nil"/>
              <w:bottom w:val="nil"/>
              <w:right w:val="nil"/>
            </w:tcBorders>
          </w:tcPr>
          <w:p w14:paraId="62693A7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79F5D69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p>
        </w:tc>
        <w:tc>
          <w:tcPr>
            <w:tcW w:w="1106" w:type="dxa"/>
            <w:tcBorders>
              <w:top w:val="nil"/>
              <w:left w:val="nil"/>
              <w:bottom w:val="nil"/>
              <w:right w:val="nil"/>
            </w:tcBorders>
          </w:tcPr>
          <w:p w14:paraId="6736C23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AC4892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20CF3FBE"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233</w:t>
            </w:r>
          </w:p>
        </w:tc>
        <w:tc>
          <w:tcPr>
            <w:tcW w:w="2411" w:type="dxa"/>
            <w:tcBorders>
              <w:top w:val="nil"/>
              <w:left w:val="nil"/>
              <w:bottom w:val="nil"/>
              <w:right w:val="nil"/>
            </w:tcBorders>
          </w:tcPr>
          <w:p w14:paraId="49CD1EEF"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0.0 X 10</w:t>
            </w:r>
            <w:r w:rsidRPr="00C618A9">
              <w:rPr>
                <w:rFonts w:cs="Times New Roman"/>
                <w:sz w:val="18"/>
                <w:szCs w:val="18"/>
                <w:vertAlign w:val="superscript"/>
              </w:rPr>
              <w:t>0</w:t>
            </w:r>
            <w:r>
              <w:rPr>
                <w:rFonts w:cs="Times New Roman"/>
                <w:sz w:val="18"/>
                <w:szCs w:val="18"/>
              </w:rPr>
              <w:t xml:space="preserve"> (</w:t>
            </w:r>
            <w:r w:rsidRPr="00C618A9">
              <w:rPr>
                <w:rFonts w:cs="Times New Roman"/>
                <w:sz w:val="18"/>
                <w:szCs w:val="18"/>
              </w:rPr>
              <w:t>2.0 X 10</w:t>
            </w:r>
            <w:r w:rsidRPr="00C618A9">
              <w:rPr>
                <w:rFonts w:cs="Times New Roman"/>
                <w:sz w:val="18"/>
                <w:szCs w:val="18"/>
                <w:vertAlign w:val="superscript"/>
              </w:rPr>
              <w:t>-</w:t>
            </w:r>
            <w:r>
              <w:rPr>
                <w:rFonts w:cs="Times New Roman"/>
                <w:sz w:val="18"/>
                <w:szCs w:val="18"/>
                <w:vertAlign w:val="superscript"/>
              </w:rPr>
              <w:t>1</w:t>
            </w:r>
            <w:r w:rsidRPr="00C618A9">
              <w:rPr>
                <w:rFonts w:cs="Times New Roman"/>
                <w:sz w:val="18"/>
                <w:szCs w:val="18"/>
              </w:rPr>
              <w:t>)</w:t>
            </w:r>
          </w:p>
        </w:tc>
        <w:tc>
          <w:tcPr>
            <w:tcW w:w="1596" w:type="dxa"/>
            <w:tcBorders>
              <w:top w:val="nil"/>
              <w:left w:val="nil"/>
              <w:bottom w:val="nil"/>
              <w:right w:val="nil"/>
            </w:tcBorders>
          </w:tcPr>
          <w:p w14:paraId="5D28988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79706DD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22 (4.2)</w:t>
            </w:r>
          </w:p>
        </w:tc>
        <w:tc>
          <w:tcPr>
            <w:tcW w:w="1002" w:type="dxa"/>
            <w:tcBorders>
              <w:top w:val="nil"/>
              <w:left w:val="nil"/>
              <w:bottom w:val="nil"/>
              <w:right w:val="nil"/>
            </w:tcBorders>
          </w:tcPr>
          <w:p w14:paraId="693312DE"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6767C45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w:t>
            </w:r>
          </w:p>
        </w:tc>
        <w:tc>
          <w:tcPr>
            <w:tcW w:w="973" w:type="dxa"/>
            <w:tcBorders>
              <w:top w:val="nil"/>
              <w:left w:val="nil"/>
              <w:bottom w:val="nil"/>
              <w:right w:val="nil"/>
            </w:tcBorders>
          </w:tcPr>
          <w:p w14:paraId="12E4E4F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22</w:t>
            </w:r>
          </w:p>
        </w:tc>
      </w:tr>
      <w:tr w:rsidR="00536117" w:rsidRPr="00576E56" w14:paraId="0ED9EB3A" w14:textId="77777777" w:rsidTr="00577D3E">
        <w:trPr>
          <w:trHeight w:val="290"/>
        </w:trPr>
        <w:tc>
          <w:tcPr>
            <w:tcW w:w="1677" w:type="dxa"/>
            <w:tcBorders>
              <w:top w:val="nil"/>
              <w:left w:val="nil"/>
              <w:bottom w:val="nil"/>
              <w:right w:val="nil"/>
            </w:tcBorders>
          </w:tcPr>
          <w:p w14:paraId="5CC0B978"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68981D03"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16</w:t>
            </w:r>
          </w:p>
        </w:tc>
        <w:tc>
          <w:tcPr>
            <w:tcW w:w="606" w:type="dxa"/>
            <w:tcBorders>
              <w:top w:val="nil"/>
              <w:left w:val="nil"/>
              <w:bottom w:val="nil"/>
              <w:right w:val="nil"/>
            </w:tcBorders>
          </w:tcPr>
          <w:p w14:paraId="2E9DF5E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7CF045E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p>
        </w:tc>
        <w:tc>
          <w:tcPr>
            <w:tcW w:w="1106" w:type="dxa"/>
            <w:tcBorders>
              <w:top w:val="nil"/>
              <w:left w:val="nil"/>
              <w:bottom w:val="nil"/>
              <w:right w:val="nil"/>
            </w:tcBorders>
          </w:tcPr>
          <w:p w14:paraId="28B6DA0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09D81FD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4349F290"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244</w:t>
            </w:r>
          </w:p>
        </w:tc>
        <w:tc>
          <w:tcPr>
            <w:tcW w:w="2411" w:type="dxa"/>
            <w:tcBorders>
              <w:top w:val="nil"/>
              <w:left w:val="nil"/>
              <w:bottom w:val="nil"/>
              <w:right w:val="nil"/>
            </w:tcBorders>
          </w:tcPr>
          <w:p w14:paraId="06EB6365"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1.0 X 10</w:t>
            </w:r>
            <w:r w:rsidRPr="00C618A9">
              <w:rPr>
                <w:rFonts w:cs="Times New Roman"/>
                <w:sz w:val="18"/>
                <w:szCs w:val="18"/>
                <w:vertAlign w:val="superscript"/>
              </w:rPr>
              <w:t>-2</w:t>
            </w:r>
            <w:r>
              <w:rPr>
                <w:rFonts w:cs="Times New Roman"/>
                <w:sz w:val="18"/>
                <w:szCs w:val="18"/>
              </w:rPr>
              <w:t xml:space="preserve"> (1</w:t>
            </w:r>
            <w:r w:rsidRPr="00C618A9">
              <w:rPr>
                <w:rFonts w:cs="Times New Roman"/>
                <w:sz w:val="18"/>
                <w:szCs w:val="18"/>
              </w:rPr>
              <w:t>.0 X 10</w:t>
            </w:r>
            <w:r w:rsidRPr="00C618A9">
              <w:rPr>
                <w:rFonts w:cs="Times New Roman"/>
                <w:sz w:val="18"/>
                <w:szCs w:val="18"/>
                <w:vertAlign w:val="superscript"/>
              </w:rPr>
              <w:t>-</w:t>
            </w:r>
            <w:r>
              <w:rPr>
                <w:rFonts w:cs="Times New Roman"/>
                <w:sz w:val="18"/>
                <w:szCs w:val="18"/>
                <w:vertAlign w:val="superscript"/>
              </w:rPr>
              <w:t>1</w:t>
            </w:r>
            <w:r w:rsidRPr="00C618A9">
              <w:rPr>
                <w:rFonts w:cs="Times New Roman"/>
                <w:sz w:val="18"/>
                <w:szCs w:val="18"/>
              </w:rPr>
              <w:t>)</w:t>
            </w:r>
          </w:p>
        </w:tc>
        <w:tc>
          <w:tcPr>
            <w:tcW w:w="1596" w:type="dxa"/>
            <w:tcBorders>
              <w:top w:val="nil"/>
              <w:left w:val="nil"/>
              <w:bottom w:val="nil"/>
              <w:right w:val="nil"/>
            </w:tcBorders>
          </w:tcPr>
          <w:p w14:paraId="0F50CE7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2A0C9A1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002" w:type="dxa"/>
            <w:tcBorders>
              <w:top w:val="nil"/>
              <w:left w:val="nil"/>
              <w:bottom w:val="nil"/>
              <w:right w:val="nil"/>
            </w:tcBorders>
          </w:tcPr>
          <w:p w14:paraId="40806AC7"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198D28E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w:t>
            </w:r>
          </w:p>
        </w:tc>
        <w:tc>
          <w:tcPr>
            <w:tcW w:w="973" w:type="dxa"/>
            <w:tcBorders>
              <w:top w:val="nil"/>
              <w:left w:val="nil"/>
              <w:bottom w:val="nil"/>
              <w:right w:val="nil"/>
            </w:tcBorders>
          </w:tcPr>
          <w:p w14:paraId="5766691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w:t>
            </w:r>
          </w:p>
        </w:tc>
      </w:tr>
      <w:tr w:rsidR="00536117" w:rsidRPr="00576E56" w14:paraId="2F3A059A" w14:textId="77777777" w:rsidTr="00577D3E">
        <w:trPr>
          <w:trHeight w:val="290"/>
        </w:trPr>
        <w:tc>
          <w:tcPr>
            <w:tcW w:w="1677" w:type="dxa"/>
            <w:tcBorders>
              <w:top w:val="nil"/>
              <w:left w:val="nil"/>
              <w:bottom w:val="nil"/>
              <w:right w:val="nil"/>
            </w:tcBorders>
          </w:tcPr>
          <w:p w14:paraId="5921C412"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7F6BC29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16</w:t>
            </w:r>
          </w:p>
        </w:tc>
        <w:tc>
          <w:tcPr>
            <w:tcW w:w="606" w:type="dxa"/>
            <w:tcBorders>
              <w:top w:val="nil"/>
              <w:left w:val="nil"/>
              <w:bottom w:val="nil"/>
              <w:right w:val="nil"/>
            </w:tcBorders>
          </w:tcPr>
          <w:p w14:paraId="6416570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48159EC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p>
        </w:tc>
        <w:tc>
          <w:tcPr>
            <w:tcW w:w="1106" w:type="dxa"/>
            <w:tcBorders>
              <w:top w:val="nil"/>
              <w:left w:val="nil"/>
              <w:bottom w:val="nil"/>
              <w:right w:val="nil"/>
            </w:tcBorders>
          </w:tcPr>
          <w:p w14:paraId="00782B9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1D2CA1F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544E2200"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244</w:t>
            </w:r>
          </w:p>
        </w:tc>
        <w:tc>
          <w:tcPr>
            <w:tcW w:w="2411" w:type="dxa"/>
            <w:tcBorders>
              <w:top w:val="nil"/>
              <w:left w:val="nil"/>
              <w:bottom w:val="nil"/>
              <w:right w:val="nil"/>
            </w:tcBorders>
          </w:tcPr>
          <w:p w14:paraId="547B31DA"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1.0 X 10</w:t>
            </w:r>
            <w:r w:rsidRPr="00C618A9">
              <w:rPr>
                <w:rFonts w:cs="Times New Roman"/>
                <w:sz w:val="18"/>
                <w:szCs w:val="18"/>
                <w:vertAlign w:val="superscript"/>
              </w:rPr>
              <w:t>-2</w:t>
            </w:r>
            <w:r>
              <w:rPr>
                <w:rFonts w:cs="Times New Roman"/>
                <w:sz w:val="18"/>
                <w:szCs w:val="18"/>
              </w:rPr>
              <w:t xml:space="preserve"> (1</w:t>
            </w:r>
            <w:r w:rsidRPr="00C618A9">
              <w:rPr>
                <w:rFonts w:cs="Times New Roman"/>
                <w:sz w:val="18"/>
                <w:szCs w:val="18"/>
              </w:rPr>
              <w:t>.0 X 10</w:t>
            </w:r>
            <w:r w:rsidRPr="00C618A9">
              <w:rPr>
                <w:rFonts w:cs="Times New Roman"/>
                <w:sz w:val="18"/>
                <w:szCs w:val="18"/>
                <w:vertAlign w:val="superscript"/>
              </w:rPr>
              <w:t>-</w:t>
            </w:r>
            <w:r>
              <w:rPr>
                <w:rFonts w:cs="Times New Roman"/>
                <w:sz w:val="18"/>
                <w:szCs w:val="18"/>
                <w:vertAlign w:val="superscript"/>
              </w:rPr>
              <w:t>1</w:t>
            </w:r>
            <w:r w:rsidRPr="00C618A9">
              <w:rPr>
                <w:rFonts w:cs="Times New Roman"/>
                <w:sz w:val="18"/>
                <w:szCs w:val="18"/>
              </w:rPr>
              <w:t>)</w:t>
            </w:r>
          </w:p>
        </w:tc>
        <w:tc>
          <w:tcPr>
            <w:tcW w:w="1596" w:type="dxa"/>
            <w:tcBorders>
              <w:top w:val="nil"/>
              <w:left w:val="nil"/>
              <w:bottom w:val="nil"/>
              <w:right w:val="nil"/>
            </w:tcBorders>
          </w:tcPr>
          <w:p w14:paraId="1534643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12.4 (2.6)</w:t>
            </w:r>
          </w:p>
        </w:tc>
        <w:tc>
          <w:tcPr>
            <w:tcW w:w="1699" w:type="dxa"/>
            <w:tcBorders>
              <w:top w:val="nil"/>
              <w:left w:val="nil"/>
              <w:bottom w:val="nil"/>
              <w:right w:val="nil"/>
            </w:tcBorders>
          </w:tcPr>
          <w:p w14:paraId="15F6758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12</w:t>
            </w:r>
            <w:r>
              <w:rPr>
                <w:rFonts w:cs="Times New Roman"/>
                <w:color w:val="000000"/>
                <w:sz w:val="18"/>
                <w:szCs w:val="18"/>
              </w:rPr>
              <w:t>0</w:t>
            </w:r>
            <w:r w:rsidRPr="00C528D6">
              <w:rPr>
                <w:rFonts w:cs="Times New Roman"/>
                <w:color w:val="000000"/>
                <w:sz w:val="18"/>
                <w:szCs w:val="18"/>
              </w:rPr>
              <w:t xml:space="preserve"> (11)</w:t>
            </w:r>
          </w:p>
        </w:tc>
        <w:tc>
          <w:tcPr>
            <w:tcW w:w="1002" w:type="dxa"/>
            <w:tcBorders>
              <w:top w:val="nil"/>
              <w:left w:val="nil"/>
              <w:bottom w:val="nil"/>
              <w:right w:val="nil"/>
            </w:tcBorders>
          </w:tcPr>
          <w:p w14:paraId="2B071E5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4B24FF0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12</w:t>
            </w:r>
          </w:p>
        </w:tc>
        <w:tc>
          <w:tcPr>
            <w:tcW w:w="973" w:type="dxa"/>
            <w:tcBorders>
              <w:top w:val="nil"/>
              <w:left w:val="nil"/>
              <w:bottom w:val="nil"/>
              <w:right w:val="nil"/>
            </w:tcBorders>
          </w:tcPr>
          <w:p w14:paraId="655955B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20</w:t>
            </w:r>
          </w:p>
        </w:tc>
      </w:tr>
      <w:tr w:rsidR="00536117" w:rsidRPr="00576E56" w14:paraId="6CD2E342" w14:textId="77777777" w:rsidTr="00577D3E">
        <w:trPr>
          <w:trHeight w:val="290"/>
        </w:trPr>
        <w:tc>
          <w:tcPr>
            <w:tcW w:w="1677" w:type="dxa"/>
            <w:tcBorders>
              <w:top w:val="nil"/>
              <w:left w:val="nil"/>
              <w:bottom w:val="nil"/>
              <w:right w:val="nil"/>
            </w:tcBorders>
          </w:tcPr>
          <w:p w14:paraId="5FF5C0A8"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71ECD375"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16</w:t>
            </w:r>
          </w:p>
        </w:tc>
        <w:tc>
          <w:tcPr>
            <w:tcW w:w="606" w:type="dxa"/>
            <w:tcBorders>
              <w:top w:val="nil"/>
              <w:left w:val="nil"/>
              <w:bottom w:val="nil"/>
              <w:right w:val="nil"/>
            </w:tcBorders>
          </w:tcPr>
          <w:p w14:paraId="257914F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3125D2B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p>
        </w:tc>
        <w:tc>
          <w:tcPr>
            <w:tcW w:w="1106" w:type="dxa"/>
            <w:tcBorders>
              <w:top w:val="nil"/>
              <w:left w:val="nil"/>
              <w:bottom w:val="nil"/>
              <w:right w:val="nil"/>
            </w:tcBorders>
          </w:tcPr>
          <w:p w14:paraId="1312B7C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50208D8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0BE25E25"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260</w:t>
            </w:r>
          </w:p>
        </w:tc>
        <w:tc>
          <w:tcPr>
            <w:tcW w:w="2411" w:type="dxa"/>
            <w:tcBorders>
              <w:top w:val="nil"/>
              <w:left w:val="nil"/>
              <w:bottom w:val="nil"/>
              <w:right w:val="nil"/>
            </w:tcBorders>
          </w:tcPr>
          <w:p w14:paraId="06426CB7"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0.0 X 10</w:t>
            </w:r>
            <w:r w:rsidRPr="00C618A9">
              <w:rPr>
                <w:rFonts w:cs="Times New Roman"/>
                <w:sz w:val="18"/>
                <w:szCs w:val="18"/>
                <w:vertAlign w:val="superscript"/>
              </w:rPr>
              <w:t>+0</w:t>
            </w:r>
            <w:r>
              <w:rPr>
                <w:rFonts w:cs="Times New Roman"/>
                <w:sz w:val="18"/>
                <w:szCs w:val="18"/>
              </w:rPr>
              <w:t xml:space="preserve"> (1</w:t>
            </w:r>
            <w:r w:rsidRPr="00C618A9">
              <w:rPr>
                <w:rFonts w:cs="Times New Roman"/>
                <w:sz w:val="18"/>
                <w:szCs w:val="18"/>
              </w:rPr>
              <w:t>.0 X 10</w:t>
            </w:r>
            <w:r w:rsidRPr="00C618A9">
              <w:rPr>
                <w:rFonts w:cs="Times New Roman"/>
                <w:sz w:val="18"/>
                <w:szCs w:val="18"/>
                <w:vertAlign w:val="superscript"/>
              </w:rPr>
              <w:t>-</w:t>
            </w:r>
            <w:r>
              <w:rPr>
                <w:rFonts w:cs="Times New Roman"/>
                <w:sz w:val="18"/>
                <w:szCs w:val="18"/>
                <w:vertAlign w:val="superscript"/>
              </w:rPr>
              <w:t>1</w:t>
            </w:r>
            <w:r w:rsidRPr="00C618A9">
              <w:rPr>
                <w:rFonts w:cs="Times New Roman"/>
                <w:sz w:val="18"/>
                <w:szCs w:val="18"/>
              </w:rPr>
              <w:t>)</w:t>
            </w:r>
          </w:p>
        </w:tc>
        <w:tc>
          <w:tcPr>
            <w:tcW w:w="1596" w:type="dxa"/>
            <w:tcBorders>
              <w:top w:val="nil"/>
              <w:left w:val="nil"/>
              <w:bottom w:val="nil"/>
              <w:right w:val="nil"/>
            </w:tcBorders>
          </w:tcPr>
          <w:p w14:paraId="3D514F9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73674D0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002" w:type="dxa"/>
            <w:tcBorders>
              <w:top w:val="nil"/>
              <w:left w:val="nil"/>
              <w:bottom w:val="nil"/>
              <w:right w:val="nil"/>
            </w:tcBorders>
          </w:tcPr>
          <w:p w14:paraId="5D02614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3F5ABDE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w:t>
            </w:r>
          </w:p>
        </w:tc>
        <w:tc>
          <w:tcPr>
            <w:tcW w:w="973" w:type="dxa"/>
            <w:tcBorders>
              <w:top w:val="nil"/>
              <w:left w:val="nil"/>
              <w:bottom w:val="nil"/>
              <w:right w:val="nil"/>
            </w:tcBorders>
          </w:tcPr>
          <w:p w14:paraId="173524D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w:t>
            </w:r>
          </w:p>
        </w:tc>
      </w:tr>
      <w:tr w:rsidR="00536117" w:rsidRPr="00576E56" w14:paraId="61820A36" w14:textId="77777777" w:rsidTr="00577D3E">
        <w:trPr>
          <w:trHeight w:val="290"/>
        </w:trPr>
        <w:tc>
          <w:tcPr>
            <w:tcW w:w="1677" w:type="dxa"/>
            <w:tcBorders>
              <w:top w:val="nil"/>
              <w:left w:val="nil"/>
              <w:bottom w:val="nil"/>
              <w:right w:val="nil"/>
            </w:tcBorders>
          </w:tcPr>
          <w:p w14:paraId="716539AF"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5362DF3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16</w:t>
            </w:r>
          </w:p>
        </w:tc>
        <w:tc>
          <w:tcPr>
            <w:tcW w:w="606" w:type="dxa"/>
            <w:tcBorders>
              <w:top w:val="nil"/>
              <w:left w:val="nil"/>
              <w:bottom w:val="nil"/>
              <w:right w:val="nil"/>
            </w:tcBorders>
          </w:tcPr>
          <w:p w14:paraId="131934F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4910C8B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p>
        </w:tc>
        <w:tc>
          <w:tcPr>
            <w:tcW w:w="1106" w:type="dxa"/>
            <w:tcBorders>
              <w:top w:val="nil"/>
              <w:left w:val="nil"/>
              <w:bottom w:val="nil"/>
              <w:right w:val="nil"/>
            </w:tcBorders>
          </w:tcPr>
          <w:p w14:paraId="23F19D3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0728A39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3D19A21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260</w:t>
            </w:r>
          </w:p>
        </w:tc>
        <w:tc>
          <w:tcPr>
            <w:tcW w:w="2411" w:type="dxa"/>
            <w:tcBorders>
              <w:top w:val="nil"/>
              <w:left w:val="nil"/>
              <w:bottom w:val="nil"/>
              <w:right w:val="nil"/>
            </w:tcBorders>
          </w:tcPr>
          <w:p w14:paraId="1B6B2C76"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0.0 X 10</w:t>
            </w:r>
            <w:r w:rsidRPr="00C618A9">
              <w:rPr>
                <w:rFonts w:cs="Times New Roman"/>
                <w:sz w:val="18"/>
                <w:szCs w:val="18"/>
                <w:vertAlign w:val="superscript"/>
              </w:rPr>
              <w:t>+0</w:t>
            </w:r>
            <w:r>
              <w:rPr>
                <w:rFonts w:cs="Times New Roman"/>
                <w:sz w:val="18"/>
                <w:szCs w:val="18"/>
              </w:rPr>
              <w:t xml:space="preserve"> (1</w:t>
            </w:r>
            <w:r w:rsidRPr="00C618A9">
              <w:rPr>
                <w:rFonts w:cs="Times New Roman"/>
                <w:sz w:val="18"/>
                <w:szCs w:val="18"/>
              </w:rPr>
              <w:t>.0 X 10</w:t>
            </w:r>
            <w:r w:rsidRPr="00C618A9">
              <w:rPr>
                <w:rFonts w:cs="Times New Roman"/>
                <w:sz w:val="18"/>
                <w:szCs w:val="18"/>
                <w:vertAlign w:val="superscript"/>
              </w:rPr>
              <w:t>-</w:t>
            </w:r>
            <w:r>
              <w:rPr>
                <w:rFonts w:cs="Times New Roman"/>
                <w:sz w:val="18"/>
                <w:szCs w:val="18"/>
                <w:vertAlign w:val="superscript"/>
              </w:rPr>
              <w:t>1</w:t>
            </w:r>
            <w:r w:rsidRPr="00C618A9">
              <w:rPr>
                <w:rFonts w:cs="Times New Roman"/>
                <w:sz w:val="18"/>
                <w:szCs w:val="18"/>
              </w:rPr>
              <w:t>)</w:t>
            </w:r>
          </w:p>
        </w:tc>
        <w:tc>
          <w:tcPr>
            <w:tcW w:w="1596" w:type="dxa"/>
            <w:tcBorders>
              <w:top w:val="nil"/>
              <w:left w:val="nil"/>
              <w:bottom w:val="nil"/>
              <w:right w:val="nil"/>
            </w:tcBorders>
          </w:tcPr>
          <w:p w14:paraId="79956CE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747ECE8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95 (12.4)</w:t>
            </w:r>
          </w:p>
        </w:tc>
        <w:tc>
          <w:tcPr>
            <w:tcW w:w="1002" w:type="dxa"/>
            <w:tcBorders>
              <w:top w:val="nil"/>
              <w:left w:val="nil"/>
              <w:bottom w:val="nil"/>
              <w:right w:val="nil"/>
            </w:tcBorders>
          </w:tcPr>
          <w:p w14:paraId="3FC6D6C2"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4A299AB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w:t>
            </w:r>
          </w:p>
        </w:tc>
        <w:tc>
          <w:tcPr>
            <w:tcW w:w="973" w:type="dxa"/>
            <w:tcBorders>
              <w:top w:val="nil"/>
              <w:left w:val="nil"/>
              <w:bottom w:val="nil"/>
              <w:right w:val="nil"/>
            </w:tcBorders>
          </w:tcPr>
          <w:p w14:paraId="3921D20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95</w:t>
            </w:r>
          </w:p>
        </w:tc>
      </w:tr>
      <w:tr w:rsidR="00536117" w:rsidRPr="00576E56" w14:paraId="451AEE17" w14:textId="77777777" w:rsidTr="00577D3E">
        <w:trPr>
          <w:trHeight w:val="290"/>
        </w:trPr>
        <w:tc>
          <w:tcPr>
            <w:tcW w:w="1677" w:type="dxa"/>
            <w:vMerge w:val="restart"/>
            <w:tcBorders>
              <w:top w:val="nil"/>
              <w:left w:val="nil"/>
              <w:right w:val="nil"/>
            </w:tcBorders>
          </w:tcPr>
          <w:p w14:paraId="54CEAD01"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t>Bogner et al. (2014)</w:t>
            </w:r>
          </w:p>
        </w:tc>
        <w:tc>
          <w:tcPr>
            <w:tcW w:w="551" w:type="dxa"/>
            <w:tcBorders>
              <w:top w:val="nil"/>
              <w:left w:val="nil"/>
              <w:bottom w:val="nil"/>
              <w:right w:val="nil"/>
            </w:tcBorders>
          </w:tcPr>
          <w:p w14:paraId="17CFF514"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17</w:t>
            </w:r>
          </w:p>
        </w:tc>
        <w:tc>
          <w:tcPr>
            <w:tcW w:w="606" w:type="dxa"/>
            <w:tcBorders>
              <w:top w:val="nil"/>
              <w:left w:val="nil"/>
              <w:bottom w:val="nil"/>
              <w:right w:val="nil"/>
            </w:tcBorders>
          </w:tcPr>
          <w:p w14:paraId="1FF9C17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TW</w:t>
            </w:r>
          </w:p>
        </w:tc>
        <w:tc>
          <w:tcPr>
            <w:tcW w:w="507" w:type="dxa"/>
            <w:tcBorders>
              <w:top w:val="nil"/>
              <w:left w:val="nil"/>
              <w:bottom w:val="nil"/>
              <w:right w:val="nil"/>
            </w:tcBorders>
          </w:tcPr>
          <w:p w14:paraId="4B7F5A07"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6FADA50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73A1836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163B736B" w14:textId="77777777" w:rsidR="00536117" w:rsidRPr="00C528D6" w:rsidRDefault="00536117" w:rsidP="00577D3E">
            <w:pPr>
              <w:autoSpaceDE w:val="0"/>
              <w:autoSpaceDN w:val="0"/>
              <w:adjustRightInd w:val="0"/>
              <w:jc w:val="right"/>
              <w:rPr>
                <w:rFonts w:cs="Times New Roman"/>
                <w:color w:val="000000"/>
                <w:sz w:val="18"/>
                <w:szCs w:val="18"/>
              </w:rPr>
            </w:pPr>
          </w:p>
        </w:tc>
        <w:tc>
          <w:tcPr>
            <w:tcW w:w="2411" w:type="dxa"/>
            <w:tcBorders>
              <w:top w:val="nil"/>
              <w:left w:val="nil"/>
              <w:bottom w:val="nil"/>
              <w:right w:val="nil"/>
            </w:tcBorders>
          </w:tcPr>
          <w:p w14:paraId="01C797BB" w14:textId="77777777" w:rsidR="00536117" w:rsidRPr="00C618A9" w:rsidRDefault="00536117" w:rsidP="00577D3E">
            <w:pPr>
              <w:autoSpaceDE w:val="0"/>
              <w:autoSpaceDN w:val="0"/>
              <w:adjustRightInd w:val="0"/>
              <w:jc w:val="center"/>
              <w:rPr>
                <w:rFonts w:cs="Times New Roman"/>
                <w:color w:val="000000"/>
                <w:sz w:val="18"/>
                <w:szCs w:val="18"/>
              </w:rPr>
            </w:pPr>
            <w:r>
              <w:rPr>
                <w:rFonts w:cs="Times New Roman"/>
                <w:sz w:val="18"/>
                <w:szCs w:val="18"/>
              </w:rPr>
              <w:t>3.2</w:t>
            </w:r>
            <w:r w:rsidRPr="00C618A9">
              <w:rPr>
                <w:rFonts w:cs="Times New Roman"/>
                <w:sz w:val="18"/>
                <w:szCs w:val="18"/>
              </w:rPr>
              <w:t xml:space="preserve"> X 10</w:t>
            </w:r>
            <w:r w:rsidRPr="00C618A9">
              <w:rPr>
                <w:rFonts w:cs="Times New Roman"/>
                <w:sz w:val="18"/>
                <w:szCs w:val="18"/>
                <w:vertAlign w:val="superscript"/>
              </w:rPr>
              <w:t>-</w:t>
            </w:r>
            <w:r>
              <w:rPr>
                <w:rFonts w:cs="Times New Roman"/>
                <w:sz w:val="18"/>
                <w:szCs w:val="18"/>
                <w:vertAlign w:val="superscript"/>
              </w:rPr>
              <w:t>1</w:t>
            </w:r>
            <w:r>
              <w:rPr>
                <w:rFonts w:cs="Times New Roman"/>
                <w:sz w:val="18"/>
                <w:szCs w:val="18"/>
              </w:rPr>
              <w:t xml:space="preserve"> (NA</w:t>
            </w:r>
            <w:r w:rsidRPr="00C618A9">
              <w:rPr>
                <w:rFonts w:cs="Times New Roman"/>
                <w:sz w:val="18"/>
                <w:szCs w:val="18"/>
              </w:rPr>
              <w:t>)</w:t>
            </w:r>
          </w:p>
        </w:tc>
        <w:tc>
          <w:tcPr>
            <w:tcW w:w="1596" w:type="dxa"/>
            <w:tcBorders>
              <w:top w:val="nil"/>
              <w:left w:val="nil"/>
              <w:bottom w:val="nil"/>
              <w:right w:val="nil"/>
            </w:tcBorders>
          </w:tcPr>
          <w:p w14:paraId="61149BD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6EAAE50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52 (14.1)</w:t>
            </w:r>
          </w:p>
        </w:tc>
        <w:tc>
          <w:tcPr>
            <w:tcW w:w="1002" w:type="dxa"/>
            <w:tcBorders>
              <w:top w:val="nil"/>
              <w:left w:val="nil"/>
              <w:bottom w:val="nil"/>
              <w:right w:val="nil"/>
            </w:tcBorders>
          </w:tcPr>
          <w:p w14:paraId="2D20A27F"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5806A61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-0.3</w:t>
            </w:r>
          </w:p>
        </w:tc>
        <w:tc>
          <w:tcPr>
            <w:tcW w:w="973" w:type="dxa"/>
            <w:tcBorders>
              <w:top w:val="nil"/>
              <w:left w:val="nil"/>
              <w:bottom w:val="nil"/>
              <w:right w:val="nil"/>
            </w:tcBorders>
          </w:tcPr>
          <w:p w14:paraId="121EDD4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w:t>
            </w:r>
            <w:r>
              <w:rPr>
                <w:rFonts w:cs="Times New Roman"/>
                <w:color w:val="000000"/>
                <w:sz w:val="18"/>
                <w:szCs w:val="18"/>
              </w:rPr>
              <w:t>2</w:t>
            </w:r>
          </w:p>
        </w:tc>
      </w:tr>
      <w:tr w:rsidR="00536117" w:rsidRPr="00576E56" w14:paraId="65F81C1A" w14:textId="77777777" w:rsidTr="00577D3E">
        <w:trPr>
          <w:trHeight w:val="290"/>
        </w:trPr>
        <w:tc>
          <w:tcPr>
            <w:tcW w:w="1677" w:type="dxa"/>
            <w:vMerge/>
            <w:tcBorders>
              <w:left w:val="nil"/>
              <w:bottom w:val="nil"/>
              <w:right w:val="nil"/>
            </w:tcBorders>
          </w:tcPr>
          <w:p w14:paraId="352CBC47"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103FB40E"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17</w:t>
            </w:r>
          </w:p>
        </w:tc>
        <w:tc>
          <w:tcPr>
            <w:tcW w:w="606" w:type="dxa"/>
            <w:tcBorders>
              <w:top w:val="nil"/>
              <w:left w:val="nil"/>
              <w:bottom w:val="nil"/>
              <w:right w:val="nil"/>
            </w:tcBorders>
          </w:tcPr>
          <w:p w14:paraId="76EB42C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TW</w:t>
            </w:r>
          </w:p>
        </w:tc>
        <w:tc>
          <w:tcPr>
            <w:tcW w:w="507" w:type="dxa"/>
            <w:tcBorders>
              <w:top w:val="nil"/>
              <w:left w:val="nil"/>
              <w:bottom w:val="nil"/>
              <w:right w:val="nil"/>
            </w:tcBorders>
          </w:tcPr>
          <w:p w14:paraId="3A6D568F"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0F9E817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4ED8AF8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69D3BCD1" w14:textId="77777777" w:rsidR="00536117" w:rsidRPr="00C528D6" w:rsidRDefault="00536117" w:rsidP="00577D3E">
            <w:pPr>
              <w:autoSpaceDE w:val="0"/>
              <w:autoSpaceDN w:val="0"/>
              <w:adjustRightInd w:val="0"/>
              <w:jc w:val="right"/>
              <w:rPr>
                <w:rFonts w:cs="Times New Roman"/>
                <w:color w:val="000000"/>
                <w:sz w:val="18"/>
                <w:szCs w:val="18"/>
              </w:rPr>
            </w:pPr>
          </w:p>
        </w:tc>
        <w:tc>
          <w:tcPr>
            <w:tcW w:w="2411" w:type="dxa"/>
            <w:tcBorders>
              <w:top w:val="nil"/>
              <w:left w:val="nil"/>
              <w:bottom w:val="nil"/>
              <w:right w:val="nil"/>
            </w:tcBorders>
          </w:tcPr>
          <w:p w14:paraId="7AFF7CC8"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3.8 X 10</w:t>
            </w:r>
            <w:r w:rsidRPr="00C618A9">
              <w:rPr>
                <w:rFonts w:cs="Times New Roman"/>
                <w:sz w:val="18"/>
                <w:szCs w:val="18"/>
                <w:vertAlign w:val="superscript"/>
              </w:rPr>
              <w:t>+0</w:t>
            </w:r>
            <w:r>
              <w:rPr>
                <w:rFonts w:cs="Times New Roman"/>
                <w:sz w:val="18"/>
                <w:szCs w:val="18"/>
              </w:rPr>
              <w:t xml:space="preserve"> (NA</w:t>
            </w:r>
            <w:r w:rsidRPr="00C618A9">
              <w:rPr>
                <w:rFonts w:cs="Times New Roman"/>
                <w:sz w:val="18"/>
                <w:szCs w:val="18"/>
              </w:rPr>
              <w:t>)</w:t>
            </w:r>
          </w:p>
        </w:tc>
        <w:tc>
          <w:tcPr>
            <w:tcW w:w="1596" w:type="dxa"/>
            <w:tcBorders>
              <w:top w:val="nil"/>
              <w:left w:val="nil"/>
              <w:bottom w:val="nil"/>
              <w:right w:val="nil"/>
            </w:tcBorders>
          </w:tcPr>
          <w:p w14:paraId="3663033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0F7F008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26 (10.4)</w:t>
            </w:r>
          </w:p>
        </w:tc>
        <w:tc>
          <w:tcPr>
            <w:tcW w:w="1002" w:type="dxa"/>
            <w:tcBorders>
              <w:top w:val="nil"/>
              <w:left w:val="nil"/>
              <w:bottom w:val="nil"/>
              <w:right w:val="nil"/>
            </w:tcBorders>
          </w:tcPr>
          <w:p w14:paraId="16438FE3"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38F3B95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-3.8</w:t>
            </w:r>
          </w:p>
        </w:tc>
        <w:tc>
          <w:tcPr>
            <w:tcW w:w="973" w:type="dxa"/>
            <w:tcBorders>
              <w:top w:val="nil"/>
              <w:left w:val="nil"/>
              <w:bottom w:val="nil"/>
              <w:right w:val="nil"/>
            </w:tcBorders>
          </w:tcPr>
          <w:p w14:paraId="7919986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2</w:t>
            </w:r>
          </w:p>
        </w:tc>
      </w:tr>
      <w:tr w:rsidR="00536117" w:rsidRPr="00576E56" w14:paraId="4C492A53" w14:textId="77777777" w:rsidTr="00577D3E">
        <w:trPr>
          <w:trHeight w:val="290"/>
        </w:trPr>
        <w:tc>
          <w:tcPr>
            <w:tcW w:w="1677" w:type="dxa"/>
            <w:tcBorders>
              <w:top w:val="nil"/>
              <w:left w:val="nil"/>
              <w:bottom w:val="nil"/>
              <w:right w:val="nil"/>
            </w:tcBorders>
          </w:tcPr>
          <w:p w14:paraId="7A5B014F"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104E3B2C"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17</w:t>
            </w:r>
          </w:p>
        </w:tc>
        <w:tc>
          <w:tcPr>
            <w:tcW w:w="606" w:type="dxa"/>
            <w:tcBorders>
              <w:top w:val="nil"/>
              <w:left w:val="nil"/>
              <w:bottom w:val="nil"/>
              <w:right w:val="nil"/>
            </w:tcBorders>
          </w:tcPr>
          <w:p w14:paraId="2440CA0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TW</w:t>
            </w:r>
          </w:p>
        </w:tc>
        <w:tc>
          <w:tcPr>
            <w:tcW w:w="507" w:type="dxa"/>
            <w:tcBorders>
              <w:top w:val="nil"/>
              <w:left w:val="nil"/>
              <w:bottom w:val="nil"/>
              <w:right w:val="nil"/>
            </w:tcBorders>
          </w:tcPr>
          <w:p w14:paraId="6493F7A3"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1B901AC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02603A1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40A0FFC9" w14:textId="77777777" w:rsidR="00536117" w:rsidRPr="00C528D6" w:rsidRDefault="00536117" w:rsidP="00577D3E">
            <w:pPr>
              <w:autoSpaceDE w:val="0"/>
              <w:autoSpaceDN w:val="0"/>
              <w:adjustRightInd w:val="0"/>
              <w:jc w:val="right"/>
              <w:rPr>
                <w:rFonts w:cs="Times New Roman"/>
                <w:color w:val="000000"/>
                <w:sz w:val="18"/>
                <w:szCs w:val="18"/>
              </w:rPr>
            </w:pPr>
          </w:p>
        </w:tc>
        <w:tc>
          <w:tcPr>
            <w:tcW w:w="2411" w:type="dxa"/>
            <w:tcBorders>
              <w:top w:val="nil"/>
              <w:left w:val="nil"/>
              <w:bottom w:val="nil"/>
              <w:right w:val="nil"/>
            </w:tcBorders>
          </w:tcPr>
          <w:p w14:paraId="7B8198C9"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2.0 X 10</w:t>
            </w:r>
            <w:r w:rsidRPr="00C618A9">
              <w:rPr>
                <w:rFonts w:cs="Times New Roman"/>
                <w:sz w:val="18"/>
                <w:szCs w:val="18"/>
                <w:vertAlign w:val="superscript"/>
              </w:rPr>
              <w:t>-2</w:t>
            </w:r>
            <w:r>
              <w:rPr>
                <w:rFonts w:cs="Times New Roman"/>
                <w:sz w:val="18"/>
                <w:szCs w:val="18"/>
              </w:rPr>
              <w:t xml:space="preserve"> (NA</w:t>
            </w:r>
            <w:r w:rsidRPr="00C618A9">
              <w:rPr>
                <w:rFonts w:cs="Times New Roman"/>
                <w:sz w:val="18"/>
                <w:szCs w:val="18"/>
              </w:rPr>
              <w:t>)</w:t>
            </w:r>
          </w:p>
        </w:tc>
        <w:tc>
          <w:tcPr>
            <w:tcW w:w="1596" w:type="dxa"/>
            <w:tcBorders>
              <w:top w:val="nil"/>
              <w:left w:val="nil"/>
              <w:bottom w:val="nil"/>
              <w:right w:val="nil"/>
            </w:tcBorders>
          </w:tcPr>
          <w:p w14:paraId="35CF54E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6DF8DB6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32 (12.4)</w:t>
            </w:r>
          </w:p>
        </w:tc>
        <w:tc>
          <w:tcPr>
            <w:tcW w:w="1002" w:type="dxa"/>
            <w:tcBorders>
              <w:top w:val="nil"/>
              <w:left w:val="nil"/>
              <w:bottom w:val="nil"/>
              <w:right w:val="nil"/>
            </w:tcBorders>
          </w:tcPr>
          <w:p w14:paraId="7F054B03"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091BC19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-0.02</w:t>
            </w:r>
          </w:p>
        </w:tc>
        <w:tc>
          <w:tcPr>
            <w:tcW w:w="973" w:type="dxa"/>
            <w:tcBorders>
              <w:top w:val="nil"/>
              <w:left w:val="nil"/>
              <w:bottom w:val="nil"/>
              <w:right w:val="nil"/>
            </w:tcBorders>
          </w:tcPr>
          <w:p w14:paraId="08DE1E9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32</w:t>
            </w:r>
          </w:p>
        </w:tc>
      </w:tr>
      <w:tr w:rsidR="00536117" w:rsidRPr="00576E56" w14:paraId="69F705BB" w14:textId="77777777" w:rsidTr="00577D3E">
        <w:trPr>
          <w:trHeight w:val="290"/>
        </w:trPr>
        <w:tc>
          <w:tcPr>
            <w:tcW w:w="1677" w:type="dxa"/>
            <w:tcBorders>
              <w:top w:val="nil"/>
              <w:left w:val="nil"/>
              <w:bottom w:val="nil"/>
              <w:right w:val="nil"/>
            </w:tcBorders>
          </w:tcPr>
          <w:p w14:paraId="2DE9A252"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t>Bogner et al. (2014)</w:t>
            </w:r>
          </w:p>
        </w:tc>
        <w:tc>
          <w:tcPr>
            <w:tcW w:w="551" w:type="dxa"/>
            <w:tcBorders>
              <w:top w:val="nil"/>
              <w:left w:val="nil"/>
              <w:bottom w:val="nil"/>
              <w:right w:val="nil"/>
            </w:tcBorders>
          </w:tcPr>
          <w:p w14:paraId="7704FA6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18</w:t>
            </w:r>
          </w:p>
        </w:tc>
        <w:tc>
          <w:tcPr>
            <w:tcW w:w="606" w:type="dxa"/>
            <w:tcBorders>
              <w:top w:val="nil"/>
              <w:left w:val="nil"/>
              <w:bottom w:val="nil"/>
              <w:right w:val="nil"/>
            </w:tcBorders>
          </w:tcPr>
          <w:p w14:paraId="150740B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ZA</w:t>
            </w:r>
          </w:p>
        </w:tc>
        <w:tc>
          <w:tcPr>
            <w:tcW w:w="507" w:type="dxa"/>
            <w:tcBorders>
              <w:top w:val="nil"/>
              <w:left w:val="nil"/>
              <w:bottom w:val="nil"/>
              <w:right w:val="nil"/>
            </w:tcBorders>
          </w:tcPr>
          <w:p w14:paraId="524AC40F"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19505EE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B55632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55CA1248"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40</w:t>
            </w:r>
          </w:p>
        </w:tc>
        <w:tc>
          <w:tcPr>
            <w:tcW w:w="2411" w:type="dxa"/>
            <w:tcBorders>
              <w:top w:val="nil"/>
              <w:left w:val="nil"/>
              <w:bottom w:val="nil"/>
              <w:right w:val="nil"/>
            </w:tcBorders>
          </w:tcPr>
          <w:p w14:paraId="442C2DB2"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5.7 X 10</w:t>
            </w:r>
            <w:r w:rsidRPr="00C618A9">
              <w:rPr>
                <w:rFonts w:cs="Times New Roman"/>
                <w:sz w:val="18"/>
                <w:szCs w:val="18"/>
                <w:vertAlign w:val="superscript"/>
              </w:rPr>
              <w:t>+1</w:t>
            </w:r>
            <w:r>
              <w:rPr>
                <w:rFonts w:cs="Times New Roman"/>
                <w:sz w:val="18"/>
                <w:szCs w:val="18"/>
              </w:rPr>
              <w:t xml:space="preserve"> (1</w:t>
            </w:r>
            <w:r w:rsidRPr="00C618A9">
              <w:rPr>
                <w:rFonts w:cs="Times New Roman"/>
                <w:sz w:val="18"/>
                <w:szCs w:val="18"/>
              </w:rPr>
              <w:t>.</w:t>
            </w:r>
            <w:r>
              <w:rPr>
                <w:rFonts w:cs="Times New Roman"/>
                <w:sz w:val="18"/>
                <w:szCs w:val="18"/>
              </w:rPr>
              <w:t>3</w:t>
            </w:r>
            <w:r w:rsidRPr="00C618A9">
              <w:rPr>
                <w:rFonts w:cs="Times New Roman"/>
                <w:sz w:val="18"/>
                <w:szCs w:val="18"/>
              </w:rPr>
              <w:t xml:space="preserve"> X 10</w:t>
            </w:r>
            <w:r w:rsidRPr="00C618A9">
              <w:rPr>
                <w:rFonts w:cs="Times New Roman"/>
                <w:sz w:val="18"/>
                <w:szCs w:val="18"/>
                <w:vertAlign w:val="superscript"/>
              </w:rPr>
              <w:t>+2</w:t>
            </w:r>
            <w:r w:rsidRPr="00C618A9">
              <w:rPr>
                <w:rFonts w:cs="Times New Roman"/>
                <w:sz w:val="18"/>
                <w:szCs w:val="18"/>
              </w:rPr>
              <w:t>)</w:t>
            </w:r>
          </w:p>
        </w:tc>
        <w:tc>
          <w:tcPr>
            <w:tcW w:w="1596" w:type="dxa"/>
            <w:tcBorders>
              <w:top w:val="nil"/>
              <w:left w:val="nil"/>
              <w:bottom w:val="nil"/>
              <w:right w:val="nil"/>
            </w:tcBorders>
          </w:tcPr>
          <w:p w14:paraId="6DE1E1D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r>
              <w:rPr>
                <w:rFonts w:cs="Times New Roman"/>
                <w:color w:val="000000"/>
                <w:sz w:val="18"/>
                <w:szCs w:val="18"/>
              </w:rPr>
              <w:t>10</w:t>
            </w:r>
            <w:r w:rsidRPr="00C528D6">
              <w:rPr>
                <w:rFonts w:cs="Times New Roman"/>
                <w:color w:val="000000"/>
                <w:sz w:val="18"/>
                <w:szCs w:val="18"/>
              </w:rPr>
              <w:t xml:space="preserve"> (15</w:t>
            </w:r>
            <w:r>
              <w:rPr>
                <w:rFonts w:cs="Times New Roman"/>
                <w:color w:val="000000"/>
                <w:sz w:val="18"/>
                <w:szCs w:val="18"/>
              </w:rPr>
              <w:t>0</w:t>
            </w:r>
            <w:r w:rsidRPr="00C528D6">
              <w:rPr>
                <w:rFonts w:cs="Times New Roman"/>
                <w:color w:val="000000"/>
                <w:sz w:val="18"/>
                <w:szCs w:val="18"/>
              </w:rPr>
              <w:t>)</w:t>
            </w:r>
          </w:p>
        </w:tc>
        <w:tc>
          <w:tcPr>
            <w:tcW w:w="1699" w:type="dxa"/>
            <w:tcBorders>
              <w:top w:val="nil"/>
              <w:left w:val="nil"/>
              <w:bottom w:val="nil"/>
              <w:right w:val="nil"/>
            </w:tcBorders>
          </w:tcPr>
          <w:p w14:paraId="0DA1458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w:t>
            </w:r>
            <w:r>
              <w:rPr>
                <w:rFonts w:cs="Times New Roman"/>
                <w:color w:val="000000"/>
                <w:sz w:val="18"/>
                <w:szCs w:val="18"/>
              </w:rPr>
              <w:t>30</w:t>
            </w:r>
            <w:r w:rsidRPr="00C528D6">
              <w:rPr>
                <w:rFonts w:cs="Times New Roman"/>
                <w:color w:val="000000"/>
                <w:sz w:val="18"/>
                <w:szCs w:val="18"/>
              </w:rPr>
              <w:t xml:space="preserve"> (14</w:t>
            </w:r>
            <w:r>
              <w:rPr>
                <w:rFonts w:cs="Times New Roman"/>
                <w:color w:val="000000"/>
                <w:sz w:val="18"/>
                <w:szCs w:val="18"/>
              </w:rPr>
              <w:t>0</w:t>
            </w:r>
            <w:r w:rsidRPr="00C528D6">
              <w:rPr>
                <w:rFonts w:cs="Times New Roman"/>
                <w:color w:val="000000"/>
                <w:sz w:val="18"/>
                <w:szCs w:val="18"/>
              </w:rPr>
              <w:t>)</w:t>
            </w:r>
          </w:p>
        </w:tc>
        <w:tc>
          <w:tcPr>
            <w:tcW w:w="1002" w:type="dxa"/>
            <w:tcBorders>
              <w:top w:val="nil"/>
              <w:left w:val="nil"/>
              <w:bottom w:val="nil"/>
              <w:right w:val="nil"/>
            </w:tcBorders>
          </w:tcPr>
          <w:p w14:paraId="7EF518D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1BC6F74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50</w:t>
            </w:r>
          </w:p>
        </w:tc>
        <w:tc>
          <w:tcPr>
            <w:tcW w:w="973" w:type="dxa"/>
            <w:tcBorders>
              <w:top w:val="nil"/>
              <w:left w:val="nil"/>
              <w:bottom w:val="nil"/>
              <w:right w:val="nil"/>
            </w:tcBorders>
          </w:tcPr>
          <w:p w14:paraId="3B092C5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r>
              <w:rPr>
                <w:rFonts w:cs="Times New Roman"/>
                <w:color w:val="000000"/>
                <w:sz w:val="18"/>
                <w:szCs w:val="18"/>
              </w:rPr>
              <w:t>70</w:t>
            </w:r>
          </w:p>
        </w:tc>
      </w:tr>
      <w:tr w:rsidR="00536117" w:rsidRPr="00576E56" w14:paraId="3A21ADDB" w14:textId="77777777" w:rsidTr="00577D3E">
        <w:trPr>
          <w:trHeight w:val="290"/>
        </w:trPr>
        <w:tc>
          <w:tcPr>
            <w:tcW w:w="1677" w:type="dxa"/>
            <w:tcBorders>
              <w:top w:val="nil"/>
              <w:left w:val="nil"/>
              <w:bottom w:val="nil"/>
              <w:right w:val="nil"/>
            </w:tcBorders>
          </w:tcPr>
          <w:p w14:paraId="44A3C800"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t>Bogner et al. (2014)</w:t>
            </w:r>
          </w:p>
        </w:tc>
        <w:tc>
          <w:tcPr>
            <w:tcW w:w="551" w:type="dxa"/>
            <w:tcBorders>
              <w:top w:val="nil"/>
              <w:left w:val="nil"/>
              <w:bottom w:val="nil"/>
              <w:right w:val="nil"/>
            </w:tcBorders>
          </w:tcPr>
          <w:p w14:paraId="5A3C8582"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19</w:t>
            </w:r>
          </w:p>
        </w:tc>
        <w:tc>
          <w:tcPr>
            <w:tcW w:w="606" w:type="dxa"/>
            <w:tcBorders>
              <w:top w:val="nil"/>
              <w:left w:val="nil"/>
              <w:bottom w:val="nil"/>
              <w:right w:val="nil"/>
            </w:tcBorders>
          </w:tcPr>
          <w:p w14:paraId="5EDAC07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ZA</w:t>
            </w:r>
          </w:p>
        </w:tc>
        <w:tc>
          <w:tcPr>
            <w:tcW w:w="507" w:type="dxa"/>
            <w:tcBorders>
              <w:top w:val="nil"/>
              <w:left w:val="nil"/>
              <w:bottom w:val="nil"/>
              <w:right w:val="nil"/>
            </w:tcBorders>
          </w:tcPr>
          <w:p w14:paraId="09157E54"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189C16B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721094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096EDB78"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46</w:t>
            </w:r>
          </w:p>
        </w:tc>
        <w:tc>
          <w:tcPr>
            <w:tcW w:w="2411" w:type="dxa"/>
            <w:tcBorders>
              <w:top w:val="nil"/>
              <w:left w:val="nil"/>
              <w:bottom w:val="nil"/>
              <w:right w:val="nil"/>
            </w:tcBorders>
          </w:tcPr>
          <w:p w14:paraId="7CE62DCF"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4.6 X 10</w:t>
            </w:r>
            <w:r w:rsidRPr="00C618A9">
              <w:rPr>
                <w:rFonts w:cs="Times New Roman"/>
                <w:sz w:val="18"/>
                <w:szCs w:val="18"/>
                <w:vertAlign w:val="superscript"/>
              </w:rPr>
              <w:t>+1</w:t>
            </w:r>
            <w:r>
              <w:rPr>
                <w:rFonts w:cs="Times New Roman"/>
                <w:sz w:val="18"/>
                <w:szCs w:val="18"/>
              </w:rPr>
              <w:t xml:space="preserve"> (8</w:t>
            </w:r>
            <w:r w:rsidRPr="00C618A9">
              <w:rPr>
                <w:rFonts w:cs="Times New Roman"/>
                <w:sz w:val="18"/>
                <w:szCs w:val="18"/>
              </w:rPr>
              <w:t>.</w:t>
            </w:r>
            <w:r>
              <w:rPr>
                <w:rFonts w:cs="Times New Roman"/>
                <w:sz w:val="18"/>
                <w:szCs w:val="18"/>
              </w:rPr>
              <w:t>3</w:t>
            </w:r>
            <w:r w:rsidRPr="00C618A9">
              <w:rPr>
                <w:rFonts w:cs="Times New Roman"/>
                <w:sz w:val="18"/>
                <w:szCs w:val="18"/>
              </w:rPr>
              <w:t xml:space="preserve"> X 10</w:t>
            </w:r>
            <w:r w:rsidRPr="00C618A9">
              <w:rPr>
                <w:rFonts w:cs="Times New Roman"/>
                <w:sz w:val="18"/>
                <w:szCs w:val="18"/>
                <w:vertAlign w:val="superscript"/>
              </w:rPr>
              <w:t>+</w:t>
            </w:r>
            <w:r>
              <w:rPr>
                <w:rFonts w:cs="Times New Roman"/>
                <w:sz w:val="18"/>
                <w:szCs w:val="18"/>
                <w:vertAlign w:val="superscript"/>
              </w:rPr>
              <w:t>1</w:t>
            </w:r>
            <w:r w:rsidRPr="00C618A9">
              <w:rPr>
                <w:rFonts w:cs="Times New Roman"/>
                <w:sz w:val="18"/>
                <w:szCs w:val="18"/>
              </w:rPr>
              <w:t>)</w:t>
            </w:r>
          </w:p>
        </w:tc>
        <w:tc>
          <w:tcPr>
            <w:tcW w:w="1596" w:type="dxa"/>
            <w:tcBorders>
              <w:top w:val="nil"/>
              <w:left w:val="nil"/>
              <w:bottom w:val="nil"/>
              <w:right w:val="nil"/>
            </w:tcBorders>
          </w:tcPr>
          <w:p w14:paraId="2578464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55 (60)</w:t>
            </w:r>
          </w:p>
        </w:tc>
        <w:tc>
          <w:tcPr>
            <w:tcW w:w="1699" w:type="dxa"/>
            <w:tcBorders>
              <w:top w:val="nil"/>
              <w:left w:val="nil"/>
              <w:bottom w:val="nil"/>
              <w:right w:val="nil"/>
            </w:tcBorders>
          </w:tcPr>
          <w:p w14:paraId="122CD0D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30</w:t>
            </w:r>
            <w:r w:rsidRPr="00C528D6">
              <w:rPr>
                <w:rFonts w:cs="Times New Roman"/>
                <w:color w:val="000000"/>
                <w:sz w:val="18"/>
                <w:szCs w:val="18"/>
              </w:rPr>
              <w:t xml:space="preserve"> (24)</w:t>
            </w:r>
          </w:p>
        </w:tc>
        <w:tc>
          <w:tcPr>
            <w:tcW w:w="1002" w:type="dxa"/>
            <w:tcBorders>
              <w:top w:val="nil"/>
              <w:left w:val="nil"/>
              <w:bottom w:val="nil"/>
              <w:right w:val="nil"/>
            </w:tcBorders>
          </w:tcPr>
          <w:p w14:paraId="5C5365D2"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0676143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8.9</w:t>
            </w:r>
          </w:p>
        </w:tc>
        <w:tc>
          <w:tcPr>
            <w:tcW w:w="973" w:type="dxa"/>
            <w:tcBorders>
              <w:top w:val="nil"/>
              <w:left w:val="nil"/>
              <w:bottom w:val="nil"/>
              <w:right w:val="nil"/>
            </w:tcBorders>
          </w:tcPr>
          <w:p w14:paraId="7AF23D2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179</w:t>
            </w:r>
          </w:p>
        </w:tc>
      </w:tr>
      <w:tr w:rsidR="00536117" w:rsidRPr="00576E56" w14:paraId="7D0B108F" w14:textId="77777777" w:rsidTr="00577D3E">
        <w:trPr>
          <w:trHeight w:val="290"/>
        </w:trPr>
        <w:tc>
          <w:tcPr>
            <w:tcW w:w="1677" w:type="dxa"/>
            <w:tcBorders>
              <w:top w:val="nil"/>
              <w:left w:val="nil"/>
              <w:bottom w:val="nil"/>
              <w:right w:val="nil"/>
            </w:tcBorders>
          </w:tcPr>
          <w:p w14:paraId="3917818D"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t>Bogner et al. (2014)</w:t>
            </w:r>
          </w:p>
        </w:tc>
        <w:tc>
          <w:tcPr>
            <w:tcW w:w="551" w:type="dxa"/>
            <w:tcBorders>
              <w:top w:val="nil"/>
              <w:left w:val="nil"/>
              <w:bottom w:val="nil"/>
              <w:right w:val="nil"/>
            </w:tcBorders>
          </w:tcPr>
          <w:p w14:paraId="55D1D3A4"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20</w:t>
            </w:r>
          </w:p>
        </w:tc>
        <w:tc>
          <w:tcPr>
            <w:tcW w:w="606" w:type="dxa"/>
            <w:tcBorders>
              <w:top w:val="nil"/>
              <w:left w:val="nil"/>
              <w:bottom w:val="nil"/>
              <w:right w:val="nil"/>
            </w:tcBorders>
          </w:tcPr>
          <w:p w14:paraId="6DB1171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ZA</w:t>
            </w:r>
          </w:p>
        </w:tc>
        <w:tc>
          <w:tcPr>
            <w:tcW w:w="507" w:type="dxa"/>
            <w:tcBorders>
              <w:top w:val="nil"/>
              <w:left w:val="nil"/>
              <w:bottom w:val="nil"/>
              <w:right w:val="nil"/>
            </w:tcBorders>
          </w:tcPr>
          <w:p w14:paraId="3DD099E3"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06AC781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218840B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0328241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43</w:t>
            </w:r>
          </w:p>
        </w:tc>
        <w:tc>
          <w:tcPr>
            <w:tcW w:w="2411" w:type="dxa"/>
            <w:tcBorders>
              <w:top w:val="nil"/>
              <w:left w:val="nil"/>
              <w:bottom w:val="nil"/>
              <w:right w:val="nil"/>
            </w:tcBorders>
          </w:tcPr>
          <w:p w14:paraId="35FE791A" w14:textId="77777777" w:rsidR="00536117" w:rsidRPr="00E81B7A"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1.3 X 10</w:t>
            </w:r>
            <w:r w:rsidRPr="00C618A9">
              <w:rPr>
                <w:rFonts w:cs="Times New Roman"/>
                <w:sz w:val="18"/>
                <w:szCs w:val="18"/>
                <w:vertAlign w:val="superscript"/>
              </w:rPr>
              <w:t>+1</w:t>
            </w:r>
            <w:r>
              <w:rPr>
                <w:rFonts w:cs="Times New Roman"/>
                <w:sz w:val="18"/>
                <w:szCs w:val="18"/>
              </w:rPr>
              <w:t xml:space="preserve"> (5.5</w:t>
            </w:r>
            <w:r w:rsidRPr="00C618A9">
              <w:rPr>
                <w:rFonts w:cs="Times New Roman"/>
                <w:sz w:val="18"/>
                <w:szCs w:val="18"/>
              </w:rPr>
              <w:t xml:space="preserve"> X 10</w:t>
            </w:r>
            <w:r w:rsidRPr="00C618A9">
              <w:rPr>
                <w:rFonts w:cs="Times New Roman"/>
                <w:sz w:val="18"/>
                <w:szCs w:val="18"/>
                <w:vertAlign w:val="superscript"/>
              </w:rPr>
              <w:t>+</w:t>
            </w:r>
            <w:r>
              <w:rPr>
                <w:rFonts w:cs="Times New Roman"/>
                <w:sz w:val="18"/>
                <w:szCs w:val="18"/>
                <w:vertAlign w:val="superscript"/>
              </w:rPr>
              <w:t>1</w:t>
            </w:r>
            <w:r w:rsidRPr="00C618A9">
              <w:rPr>
                <w:rFonts w:cs="Times New Roman"/>
                <w:sz w:val="18"/>
                <w:szCs w:val="18"/>
              </w:rPr>
              <w:t>)</w:t>
            </w:r>
          </w:p>
        </w:tc>
        <w:tc>
          <w:tcPr>
            <w:tcW w:w="1596" w:type="dxa"/>
            <w:tcBorders>
              <w:top w:val="nil"/>
              <w:left w:val="nil"/>
              <w:bottom w:val="nil"/>
              <w:right w:val="nil"/>
            </w:tcBorders>
          </w:tcPr>
          <w:p w14:paraId="7E78AAF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600 (1</w:t>
            </w:r>
            <w:r>
              <w:rPr>
                <w:rFonts w:cs="Times New Roman"/>
                <w:color w:val="000000"/>
                <w:sz w:val="18"/>
                <w:szCs w:val="18"/>
              </w:rPr>
              <w:t>90</w:t>
            </w:r>
            <w:r w:rsidRPr="00C528D6">
              <w:rPr>
                <w:rFonts w:cs="Times New Roman"/>
                <w:color w:val="000000"/>
                <w:sz w:val="18"/>
                <w:szCs w:val="18"/>
              </w:rPr>
              <w:t>)</w:t>
            </w:r>
          </w:p>
        </w:tc>
        <w:tc>
          <w:tcPr>
            <w:tcW w:w="1699" w:type="dxa"/>
            <w:tcBorders>
              <w:top w:val="nil"/>
              <w:left w:val="nil"/>
              <w:bottom w:val="nil"/>
              <w:right w:val="nil"/>
            </w:tcBorders>
          </w:tcPr>
          <w:p w14:paraId="7644CD3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r>
              <w:rPr>
                <w:rFonts w:cs="Times New Roman"/>
                <w:color w:val="000000"/>
                <w:sz w:val="18"/>
                <w:szCs w:val="18"/>
              </w:rPr>
              <w:t>20</w:t>
            </w:r>
            <w:r w:rsidRPr="00C528D6">
              <w:rPr>
                <w:rFonts w:cs="Times New Roman"/>
                <w:color w:val="000000"/>
                <w:sz w:val="18"/>
                <w:szCs w:val="18"/>
              </w:rPr>
              <w:t xml:space="preserve"> (1</w:t>
            </w:r>
            <w:r>
              <w:rPr>
                <w:rFonts w:cs="Times New Roman"/>
                <w:color w:val="000000"/>
                <w:sz w:val="18"/>
                <w:szCs w:val="18"/>
              </w:rPr>
              <w:t>70</w:t>
            </w:r>
            <w:r w:rsidRPr="00C528D6">
              <w:rPr>
                <w:rFonts w:cs="Times New Roman"/>
                <w:color w:val="000000"/>
                <w:sz w:val="18"/>
                <w:szCs w:val="18"/>
              </w:rPr>
              <w:t>)</w:t>
            </w:r>
          </w:p>
        </w:tc>
        <w:tc>
          <w:tcPr>
            <w:tcW w:w="1002" w:type="dxa"/>
            <w:tcBorders>
              <w:top w:val="nil"/>
              <w:left w:val="nil"/>
              <w:bottom w:val="nil"/>
              <w:right w:val="nil"/>
            </w:tcBorders>
          </w:tcPr>
          <w:p w14:paraId="48822D1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4509CC4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w:t>
            </w:r>
            <w:r>
              <w:rPr>
                <w:rFonts w:cs="Times New Roman"/>
                <w:color w:val="000000"/>
                <w:sz w:val="18"/>
                <w:szCs w:val="18"/>
              </w:rPr>
              <w:t>90</w:t>
            </w:r>
          </w:p>
        </w:tc>
        <w:tc>
          <w:tcPr>
            <w:tcW w:w="973" w:type="dxa"/>
            <w:tcBorders>
              <w:top w:val="nil"/>
              <w:left w:val="nil"/>
              <w:bottom w:val="nil"/>
              <w:right w:val="nil"/>
            </w:tcBorders>
          </w:tcPr>
          <w:p w14:paraId="23EE038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60</w:t>
            </w:r>
            <w:r>
              <w:rPr>
                <w:rFonts w:cs="Times New Roman"/>
                <w:color w:val="000000"/>
                <w:sz w:val="18"/>
                <w:szCs w:val="18"/>
              </w:rPr>
              <w:t>0</w:t>
            </w:r>
          </w:p>
        </w:tc>
      </w:tr>
      <w:tr w:rsidR="00536117" w:rsidRPr="00576E56" w14:paraId="347B2F03" w14:textId="77777777" w:rsidTr="00577D3E">
        <w:trPr>
          <w:trHeight w:val="290"/>
        </w:trPr>
        <w:tc>
          <w:tcPr>
            <w:tcW w:w="1677" w:type="dxa"/>
            <w:tcBorders>
              <w:top w:val="nil"/>
              <w:left w:val="nil"/>
              <w:bottom w:val="nil"/>
              <w:right w:val="nil"/>
            </w:tcBorders>
          </w:tcPr>
          <w:p w14:paraId="2C874413"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lastRenderedPageBreak/>
              <w:t>Bogner et al. (2014)</w:t>
            </w:r>
          </w:p>
        </w:tc>
        <w:tc>
          <w:tcPr>
            <w:tcW w:w="551" w:type="dxa"/>
            <w:tcBorders>
              <w:top w:val="nil"/>
              <w:left w:val="nil"/>
              <w:bottom w:val="nil"/>
              <w:right w:val="nil"/>
            </w:tcBorders>
          </w:tcPr>
          <w:p w14:paraId="5C4B45C6"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21</w:t>
            </w:r>
          </w:p>
        </w:tc>
        <w:tc>
          <w:tcPr>
            <w:tcW w:w="606" w:type="dxa"/>
            <w:tcBorders>
              <w:top w:val="nil"/>
              <w:left w:val="nil"/>
              <w:bottom w:val="nil"/>
              <w:right w:val="nil"/>
            </w:tcBorders>
          </w:tcPr>
          <w:p w14:paraId="4EC0919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ZA</w:t>
            </w:r>
          </w:p>
        </w:tc>
        <w:tc>
          <w:tcPr>
            <w:tcW w:w="507" w:type="dxa"/>
            <w:tcBorders>
              <w:top w:val="nil"/>
              <w:left w:val="nil"/>
              <w:bottom w:val="nil"/>
              <w:right w:val="nil"/>
            </w:tcBorders>
          </w:tcPr>
          <w:p w14:paraId="4C9E7E29"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775AD41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7287777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51FE9C25"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32</w:t>
            </w:r>
          </w:p>
        </w:tc>
        <w:tc>
          <w:tcPr>
            <w:tcW w:w="2411" w:type="dxa"/>
            <w:tcBorders>
              <w:top w:val="nil"/>
              <w:left w:val="nil"/>
              <w:bottom w:val="nil"/>
              <w:right w:val="nil"/>
            </w:tcBorders>
          </w:tcPr>
          <w:p w14:paraId="2FB90CC9" w14:textId="77777777" w:rsidR="00536117" w:rsidRPr="00E81B7A"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1.6 X 10</w:t>
            </w:r>
            <w:r w:rsidRPr="00C618A9">
              <w:rPr>
                <w:rFonts w:cs="Times New Roman"/>
                <w:sz w:val="18"/>
                <w:szCs w:val="18"/>
                <w:vertAlign w:val="superscript"/>
              </w:rPr>
              <w:t>+1</w:t>
            </w:r>
            <w:r>
              <w:rPr>
                <w:rFonts w:cs="Times New Roman"/>
                <w:sz w:val="18"/>
                <w:szCs w:val="18"/>
              </w:rPr>
              <w:t xml:space="preserve"> (7.1</w:t>
            </w:r>
            <w:r w:rsidRPr="00C618A9">
              <w:rPr>
                <w:rFonts w:cs="Times New Roman"/>
                <w:sz w:val="18"/>
                <w:szCs w:val="18"/>
              </w:rPr>
              <w:t xml:space="preserve"> X 10</w:t>
            </w:r>
            <w:r w:rsidRPr="00C618A9">
              <w:rPr>
                <w:rFonts w:cs="Times New Roman"/>
                <w:sz w:val="18"/>
                <w:szCs w:val="18"/>
                <w:vertAlign w:val="superscript"/>
              </w:rPr>
              <w:t>+</w:t>
            </w:r>
            <w:r>
              <w:rPr>
                <w:rFonts w:cs="Times New Roman"/>
                <w:sz w:val="18"/>
                <w:szCs w:val="18"/>
                <w:vertAlign w:val="superscript"/>
              </w:rPr>
              <w:t>1</w:t>
            </w:r>
            <w:r w:rsidRPr="00C618A9">
              <w:rPr>
                <w:rFonts w:cs="Times New Roman"/>
                <w:sz w:val="18"/>
                <w:szCs w:val="18"/>
              </w:rPr>
              <w:t>)</w:t>
            </w:r>
          </w:p>
        </w:tc>
        <w:tc>
          <w:tcPr>
            <w:tcW w:w="1596" w:type="dxa"/>
            <w:tcBorders>
              <w:top w:val="nil"/>
              <w:left w:val="nil"/>
              <w:bottom w:val="nil"/>
              <w:right w:val="nil"/>
            </w:tcBorders>
          </w:tcPr>
          <w:p w14:paraId="692C509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20</w:t>
            </w:r>
            <w:r>
              <w:rPr>
                <w:rFonts w:cs="Times New Roman"/>
                <w:color w:val="000000"/>
                <w:sz w:val="18"/>
                <w:szCs w:val="18"/>
              </w:rPr>
              <w:t>0</w:t>
            </w:r>
            <w:r w:rsidRPr="00C528D6">
              <w:rPr>
                <w:rFonts w:cs="Times New Roman"/>
                <w:color w:val="000000"/>
                <w:sz w:val="18"/>
                <w:szCs w:val="18"/>
              </w:rPr>
              <w:t>(1</w:t>
            </w:r>
            <w:r>
              <w:rPr>
                <w:rFonts w:cs="Times New Roman"/>
                <w:color w:val="000000"/>
                <w:sz w:val="18"/>
                <w:szCs w:val="18"/>
              </w:rPr>
              <w:t>30</w:t>
            </w:r>
            <w:r w:rsidRPr="00C528D6">
              <w:rPr>
                <w:rFonts w:cs="Times New Roman"/>
                <w:color w:val="000000"/>
                <w:sz w:val="18"/>
                <w:szCs w:val="18"/>
              </w:rPr>
              <w:t>)</w:t>
            </w:r>
          </w:p>
        </w:tc>
        <w:tc>
          <w:tcPr>
            <w:tcW w:w="1699" w:type="dxa"/>
            <w:tcBorders>
              <w:top w:val="nil"/>
              <w:left w:val="nil"/>
              <w:bottom w:val="nil"/>
              <w:right w:val="nil"/>
            </w:tcBorders>
          </w:tcPr>
          <w:p w14:paraId="641C74F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51</w:t>
            </w:r>
            <w:r>
              <w:rPr>
                <w:rFonts w:cs="Times New Roman"/>
                <w:color w:val="000000"/>
                <w:sz w:val="18"/>
                <w:szCs w:val="18"/>
              </w:rPr>
              <w:t>0</w:t>
            </w:r>
            <w:r w:rsidRPr="00C528D6">
              <w:rPr>
                <w:rFonts w:cs="Times New Roman"/>
                <w:color w:val="000000"/>
                <w:sz w:val="18"/>
                <w:szCs w:val="18"/>
              </w:rPr>
              <w:t xml:space="preserve"> (53)</w:t>
            </w:r>
          </w:p>
        </w:tc>
        <w:tc>
          <w:tcPr>
            <w:tcW w:w="1002" w:type="dxa"/>
            <w:tcBorders>
              <w:top w:val="nil"/>
              <w:left w:val="nil"/>
              <w:bottom w:val="nil"/>
              <w:right w:val="nil"/>
            </w:tcBorders>
          </w:tcPr>
          <w:p w14:paraId="32C005D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0BACE85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187</w:t>
            </w:r>
          </w:p>
        </w:tc>
        <w:tc>
          <w:tcPr>
            <w:tcW w:w="973" w:type="dxa"/>
            <w:tcBorders>
              <w:top w:val="nil"/>
              <w:left w:val="nil"/>
              <w:bottom w:val="nil"/>
              <w:right w:val="nil"/>
            </w:tcBorders>
          </w:tcPr>
          <w:p w14:paraId="035A264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49</w:t>
            </w:r>
            <w:r>
              <w:rPr>
                <w:rFonts w:cs="Times New Roman"/>
                <w:color w:val="000000"/>
                <w:sz w:val="18"/>
                <w:szCs w:val="18"/>
              </w:rPr>
              <w:t>7</w:t>
            </w:r>
          </w:p>
        </w:tc>
      </w:tr>
      <w:tr w:rsidR="00536117" w:rsidRPr="00576E56" w14:paraId="160B9F84" w14:textId="77777777" w:rsidTr="00577D3E">
        <w:trPr>
          <w:trHeight w:val="290"/>
        </w:trPr>
        <w:tc>
          <w:tcPr>
            <w:tcW w:w="1677" w:type="dxa"/>
            <w:vMerge w:val="restart"/>
            <w:tcBorders>
              <w:top w:val="nil"/>
              <w:left w:val="nil"/>
              <w:right w:val="nil"/>
            </w:tcBorders>
          </w:tcPr>
          <w:p w14:paraId="74C748EC"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t>Bogner et al. (2014)</w:t>
            </w:r>
          </w:p>
        </w:tc>
        <w:tc>
          <w:tcPr>
            <w:tcW w:w="551" w:type="dxa"/>
            <w:tcBorders>
              <w:top w:val="nil"/>
              <w:left w:val="nil"/>
              <w:bottom w:val="nil"/>
              <w:right w:val="nil"/>
            </w:tcBorders>
          </w:tcPr>
          <w:p w14:paraId="1C4586D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22</w:t>
            </w:r>
          </w:p>
        </w:tc>
        <w:tc>
          <w:tcPr>
            <w:tcW w:w="606" w:type="dxa"/>
            <w:tcBorders>
              <w:top w:val="nil"/>
              <w:left w:val="nil"/>
              <w:bottom w:val="nil"/>
              <w:right w:val="nil"/>
            </w:tcBorders>
          </w:tcPr>
          <w:p w14:paraId="3252986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AU</w:t>
            </w:r>
          </w:p>
        </w:tc>
        <w:tc>
          <w:tcPr>
            <w:tcW w:w="507" w:type="dxa"/>
            <w:tcBorders>
              <w:top w:val="nil"/>
              <w:left w:val="nil"/>
              <w:bottom w:val="nil"/>
              <w:right w:val="nil"/>
            </w:tcBorders>
          </w:tcPr>
          <w:p w14:paraId="25ACBCDF"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6ED6859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6D0A04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7CA12E6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5</w:t>
            </w:r>
          </w:p>
        </w:tc>
        <w:tc>
          <w:tcPr>
            <w:tcW w:w="2411" w:type="dxa"/>
            <w:tcBorders>
              <w:top w:val="nil"/>
              <w:left w:val="nil"/>
              <w:bottom w:val="nil"/>
              <w:right w:val="nil"/>
            </w:tcBorders>
          </w:tcPr>
          <w:p w14:paraId="4E7F6171" w14:textId="77777777" w:rsidR="00536117" w:rsidRPr="00E81B7A"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1.0 X 10</w:t>
            </w:r>
            <w:r w:rsidRPr="00C618A9">
              <w:rPr>
                <w:rFonts w:cs="Times New Roman"/>
                <w:sz w:val="18"/>
                <w:szCs w:val="18"/>
                <w:vertAlign w:val="superscript"/>
              </w:rPr>
              <w:t>-1</w:t>
            </w:r>
            <w:r>
              <w:rPr>
                <w:rFonts w:cs="Times New Roman"/>
                <w:sz w:val="18"/>
                <w:szCs w:val="18"/>
              </w:rPr>
              <w:t xml:space="preserve"> (NA</w:t>
            </w:r>
            <w:r w:rsidRPr="00C618A9">
              <w:rPr>
                <w:rFonts w:cs="Times New Roman"/>
                <w:sz w:val="18"/>
                <w:szCs w:val="18"/>
              </w:rPr>
              <w:t>)</w:t>
            </w:r>
          </w:p>
        </w:tc>
        <w:tc>
          <w:tcPr>
            <w:tcW w:w="1596" w:type="dxa"/>
            <w:tcBorders>
              <w:top w:val="nil"/>
              <w:left w:val="nil"/>
              <w:bottom w:val="nil"/>
              <w:right w:val="nil"/>
            </w:tcBorders>
          </w:tcPr>
          <w:p w14:paraId="07CA157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(0.1)</w:t>
            </w:r>
          </w:p>
        </w:tc>
        <w:tc>
          <w:tcPr>
            <w:tcW w:w="1699" w:type="dxa"/>
            <w:tcBorders>
              <w:top w:val="nil"/>
              <w:left w:val="nil"/>
              <w:bottom w:val="nil"/>
              <w:right w:val="nil"/>
            </w:tcBorders>
          </w:tcPr>
          <w:p w14:paraId="6EA6B29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81</w:t>
            </w:r>
            <w:r>
              <w:rPr>
                <w:rFonts w:cs="Times New Roman"/>
                <w:color w:val="000000"/>
                <w:sz w:val="18"/>
                <w:szCs w:val="18"/>
              </w:rPr>
              <w:t xml:space="preserve"> </w:t>
            </w:r>
            <w:r w:rsidRPr="00C528D6">
              <w:rPr>
                <w:rFonts w:cs="Times New Roman"/>
                <w:color w:val="000000"/>
                <w:sz w:val="18"/>
                <w:szCs w:val="18"/>
              </w:rPr>
              <w:t>(15)</w:t>
            </w:r>
          </w:p>
        </w:tc>
        <w:tc>
          <w:tcPr>
            <w:tcW w:w="1002" w:type="dxa"/>
            <w:tcBorders>
              <w:top w:val="nil"/>
              <w:left w:val="nil"/>
              <w:bottom w:val="nil"/>
              <w:right w:val="nil"/>
            </w:tcBorders>
          </w:tcPr>
          <w:p w14:paraId="0C1E8A27"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0AA6A34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-0.1</w:t>
            </w:r>
          </w:p>
        </w:tc>
        <w:tc>
          <w:tcPr>
            <w:tcW w:w="973" w:type="dxa"/>
            <w:tcBorders>
              <w:top w:val="nil"/>
              <w:left w:val="nil"/>
              <w:bottom w:val="nil"/>
              <w:right w:val="nil"/>
            </w:tcBorders>
          </w:tcPr>
          <w:p w14:paraId="35D3B67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81</w:t>
            </w:r>
          </w:p>
        </w:tc>
      </w:tr>
      <w:tr w:rsidR="00536117" w:rsidRPr="00576E56" w14:paraId="2679C8B8" w14:textId="77777777" w:rsidTr="00577D3E">
        <w:trPr>
          <w:trHeight w:val="290"/>
        </w:trPr>
        <w:tc>
          <w:tcPr>
            <w:tcW w:w="1677" w:type="dxa"/>
            <w:vMerge/>
            <w:tcBorders>
              <w:left w:val="nil"/>
              <w:right w:val="nil"/>
            </w:tcBorders>
          </w:tcPr>
          <w:p w14:paraId="56F34BD7"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4EB15C7C"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22</w:t>
            </w:r>
          </w:p>
        </w:tc>
        <w:tc>
          <w:tcPr>
            <w:tcW w:w="606" w:type="dxa"/>
            <w:tcBorders>
              <w:top w:val="nil"/>
              <w:left w:val="nil"/>
              <w:bottom w:val="nil"/>
              <w:right w:val="nil"/>
            </w:tcBorders>
          </w:tcPr>
          <w:p w14:paraId="0535D1A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AU</w:t>
            </w:r>
          </w:p>
        </w:tc>
        <w:tc>
          <w:tcPr>
            <w:tcW w:w="507" w:type="dxa"/>
            <w:tcBorders>
              <w:top w:val="nil"/>
              <w:left w:val="nil"/>
              <w:bottom w:val="nil"/>
              <w:right w:val="nil"/>
            </w:tcBorders>
          </w:tcPr>
          <w:p w14:paraId="7CB9780A"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723F1F8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7AAA513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72FB9C73"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5</w:t>
            </w:r>
          </w:p>
        </w:tc>
        <w:tc>
          <w:tcPr>
            <w:tcW w:w="2411" w:type="dxa"/>
            <w:tcBorders>
              <w:top w:val="nil"/>
              <w:left w:val="nil"/>
              <w:bottom w:val="nil"/>
              <w:right w:val="nil"/>
            </w:tcBorders>
          </w:tcPr>
          <w:p w14:paraId="39ADDB64" w14:textId="77777777" w:rsidR="00536117" w:rsidRPr="00E81B7A"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6.0 X 10</w:t>
            </w:r>
            <w:r w:rsidRPr="00C618A9">
              <w:rPr>
                <w:rFonts w:cs="Times New Roman"/>
                <w:sz w:val="18"/>
                <w:szCs w:val="18"/>
                <w:vertAlign w:val="superscript"/>
              </w:rPr>
              <w:t>-1</w:t>
            </w:r>
            <w:r>
              <w:rPr>
                <w:rFonts w:cs="Times New Roman"/>
                <w:sz w:val="18"/>
                <w:szCs w:val="18"/>
              </w:rPr>
              <w:t xml:space="preserve"> (NA</w:t>
            </w:r>
            <w:r w:rsidRPr="00C618A9">
              <w:rPr>
                <w:rFonts w:cs="Times New Roman"/>
                <w:sz w:val="18"/>
                <w:szCs w:val="18"/>
              </w:rPr>
              <w:t>)</w:t>
            </w:r>
          </w:p>
        </w:tc>
        <w:tc>
          <w:tcPr>
            <w:tcW w:w="1596" w:type="dxa"/>
            <w:tcBorders>
              <w:top w:val="nil"/>
              <w:left w:val="nil"/>
              <w:bottom w:val="nil"/>
              <w:right w:val="nil"/>
            </w:tcBorders>
          </w:tcPr>
          <w:p w14:paraId="5DC66FA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20B6623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70 (12)</w:t>
            </w:r>
          </w:p>
        </w:tc>
        <w:tc>
          <w:tcPr>
            <w:tcW w:w="1002" w:type="dxa"/>
            <w:tcBorders>
              <w:top w:val="nil"/>
              <w:left w:val="nil"/>
              <w:bottom w:val="nil"/>
              <w:right w:val="nil"/>
            </w:tcBorders>
          </w:tcPr>
          <w:p w14:paraId="0FE1A355"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5E43A9D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-0.6</w:t>
            </w:r>
          </w:p>
        </w:tc>
        <w:tc>
          <w:tcPr>
            <w:tcW w:w="973" w:type="dxa"/>
            <w:tcBorders>
              <w:top w:val="nil"/>
              <w:left w:val="nil"/>
              <w:bottom w:val="nil"/>
              <w:right w:val="nil"/>
            </w:tcBorders>
          </w:tcPr>
          <w:p w14:paraId="64D6FB76"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70</w:t>
            </w:r>
          </w:p>
        </w:tc>
      </w:tr>
      <w:tr w:rsidR="00536117" w:rsidRPr="00576E56" w14:paraId="0E64C0DD" w14:textId="77777777" w:rsidTr="00577D3E">
        <w:trPr>
          <w:trHeight w:val="290"/>
        </w:trPr>
        <w:tc>
          <w:tcPr>
            <w:tcW w:w="1677" w:type="dxa"/>
            <w:vMerge/>
            <w:tcBorders>
              <w:left w:val="nil"/>
              <w:bottom w:val="nil"/>
              <w:right w:val="nil"/>
            </w:tcBorders>
          </w:tcPr>
          <w:p w14:paraId="2915EF12"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4981502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22</w:t>
            </w:r>
          </w:p>
        </w:tc>
        <w:tc>
          <w:tcPr>
            <w:tcW w:w="606" w:type="dxa"/>
            <w:tcBorders>
              <w:top w:val="nil"/>
              <w:left w:val="nil"/>
              <w:bottom w:val="nil"/>
              <w:right w:val="nil"/>
            </w:tcBorders>
          </w:tcPr>
          <w:p w14:paraId="00ED582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AU</w:t>
            </w:r>
          </w:p>
        </w:tc>
        <w:tc>
          <w:tcPr>
            <w:tcW w:w="507" w:type="dxa"/>
            <w:tcBorders>
              <w:top w:val="nil"/>
              <w:left w:val="nil"/>
              <w:bottom w:val="nil"/>
              <w:right w:val="nil"/>
            </w:tcBorders>
          </w:tcPr>
          <w:p w14:paraId="2C5C153B"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63A7475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2368777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79BCABE8"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5</w:t>
            </w:r>
          </w:p>
        </w:tc>
        <w:tc>
          <w:tcPr>
            <w:tcW w:w="2411" w:type="dxa"/>
            <w:tcBorders>
              <w:top w:val="nil"/>
              <w:left w:val="nil"/>
              <w:bottom w:val="nil"/>
              <w:right w:val="nil"/>
            </w:tcBorders>
          </w:tcPr>
          <w:p w14:paraId="561BD7A5" w14:textId="77777777" w:rsidR="00536117" w:rsidRPr="00E81B7A"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1.3 X 10</w:t>
            </w:r>
            <w:r w:rsidRPr="00C618A9">
              <w:rPr>
                <w:rFonts w:cs="Times New Roman"/>
                <w:sz w:val="18"/>
                <w:szCs w:val="18"/>
                <w:vertAlign w:val="superscript"/>
              </w:rPr>
              <w:t>+1</w:t>
            </w:r>
            <w:r>
              <w:rPr>
                <w:rFonts w:cs="Times New Roman"/>
                <w:sz w:val="18"/>
                <w:szCs w:val="18"/>
              </w:rPr>
              <w:t xml:space="preserve"> (NA</w:t>
            </w:r>
            <w:r w:rsidRPr="00C618A9">
              <w:rPr>
                <w:rFonts w:cs="Times New Roman"/>
                <w:sz w:val="18"/>
                <w:szCs w:val="18"/>
              </w:rPr>
              <w:t>)</w:t>
            </w:r>
          </w:p>
        </w:tc>
        <w:tc>
          <w:tcPr>
            <w:tcW w:w="1596" w:type="dxa"/>
            <w:tcBorders>
              <w:top w:val="nil"/>
              <w:left w:val="nil"/>
              <w:bottom w:val="nil"/>
              <w:right w:val="nil"/>
            </w:tcBorders>
          </w:tcPr>
          <w:p w14:paraId="052CB23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25 (32)</w:t>
            </w:r>
          </w:p>
        </w:tc>
        <w:tc>
          <w:tcPr>
            <w:tcW w:w="1699" w:type="dxa"/>
            <w:tcBorders>
              <w:top w:val="nil"/>
              <w:left w:val="nil"/>
              <w:bottom w:val="nil"/>
              <w:right w:val="nil"/>
            </w:tcBorders>
          </w:tcPr>
          <w:p w14:paraId="1EBE3A6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250 (3</w:t>
            </w:r>
            <w:r>
              <w:rPr>
                <w:rFonts w:cs="Times New Roman"/>
                <w:color w:val="000000"/>
                <w:sz w:val="18"/>
                <w:szCs w:val="18"/>
              </w:rPr>
              <w:t>7</w:t>
            </w:r>
            <w:r w:rsidRPr="00C528D6">
              <w:rPr>
                <w:rFonts w:cs="Times New Roman"/>
                <w:color w:val="000000"/>
                <w:sz w:val="18"/>
                <w:szCs w:val="18"/>
              </w:rPr>
              <w:t>)</w:t>
            </w:r>
          </w:p>
        </w:tc>
        <w:tc>
          <w:tcPr>
            <w:tcW w:w="1002" w:type="dxa"/>
            <w:tcBorders>
              <w:top w:val="nil"/>
              <w:left w:val="nil"/>
              <w:bottom w:val="nil"/>
              <w:right w:val="nil"/>
            </w:tcBorders>
          </w:tcPr>
          <w:p w14:paraId="02D276E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5F274ED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12</w:t>
            </w:r>
          </w:p>
        </w:tc>
        <w:tc>
          <w:tcPr>
            <w:tcW w:w="973" w:type="dxa"/>
            <w:tcBorders>
              <w:top w:val="nil"/>
              <w:left w:val="nil"/>
              <w:bottom w:val="nil"/>
              <w:right w:val="nil"/>
            </w:tcBorders>
          </w:tcPr>
          <w:p w14:paraId="02082AF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40</w:t>
            </w:r>
          </w:p>
        </w:tc>
      </w:tr>
      <w:tr w:rsidR="00536117" w:rsidRPr="00576E56" w14:paraId="2501AE3F" w14:textId="77777777" w:rsidTr="00577D3E">
        <w:trPr>
          <w:trHeight w:val="290"/>
        </w:trPr>
        <w:tc>
          <w:tcPr>
            <w:tcW w:w="1677" w:type="dxa"/>
            <w:tcBorders>
              <w:top w:val="nil"/>
              <w:left w:val="nil"/>
              <w:bottom w:val="nil"/>
              <w:right w:val="nil"/>
            </w:tcBorders>
          </w:tcPr>
          <w:p w14:paraId="4A47992E"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37CC61B6"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22</w:t>
            </w:r>
          </w:p>
        </w:tc>
        <w:tc>
          <w:tcPr>
            <w:tcW w:w="606" w:type="dxa"/>
            <w:tcBorders>
              <w:top w:val="nil"/>
              <w:left w:val="nil"/>
              <w:bottom w:val="nil"/>
              <w:right w:val="nil"/>
            </w:tcBorders>
          </w:tcPr>
          <w:p w14:paraId="36CD617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AU</w:t>
            </w:r>
          </w:p>
        </w:tc>
        <w:tc>
          <w:tcPr>
            <w:tcW w:w="507" w:type="dxa"/>
            <w:tcBorders>
              <w:top w:val="nil"/>
              <w:left w:val="nil"/>
              <w:bottom w:val="nil"/>
              <w:right w:val="nil"/>
            </w:tcBorders>
          </w:tcPr>
          <w:p w14:paraId="00206CEC" w14:textId="77777777" w:rsidR="00536117" w:rsidRPr="00C528D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76FF3BA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8A1408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1D364E3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5</w:t>
            </w:r>
          </w:p>
        </w:tc>
        <w:tc>
          <w:tcPr>
            <w:tcW w:w="2411" w:type="dxa"/>
            <w:tcBorders>
              <w:top w:val="nil"/>
              <w:left w:val="nil"/>
              <w:bottom w:val="nil"/>
              <w:right w:val="nil"/>
            </w:tcBorders>
          </w:tcPr>
          <w:p w14:paraId="47648560" w14:textId="77777777" w:rsidR="00536117" w:rsidRPr="00E81B7A"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1.0 X 10</w:t>
            </w:r>
            <w:r w:rsidRPr="00C618A9">
              <w:rPr>
                <w:rFonts w:cs="Times New Roman"/>
                <w:sz w:val="18"/>
                <w:szCs w:val="18"/>
                <w:vertAlign w:val="superscript"/>
              </w:rPr>
              <w:t>+1</w:t>
            </w:r>
            <w:r>
              <w:rPr>
                <w:rFonts w:cs="Times New Roman"/>
                <w:sz w:val="18"/>
                <w:szCs w:val="18"/>
              </w:rPr>
              <w:t xml:space="preserve"> (NA</w:t>
            </w:r>
            <w:r w:rsidRPr="00C618A9">
              <w:rPr>
                <w:rFonts w:cs="Times New Roman"/>
                <w:sz w:val="18"/>
                <w:szCs w:val="18"/>
              </w:rPr>
              <w:t>)</w:t>
            </w:r>
          </w:p>
        </w:tc>
        <w:tc>
          <w:tcPr>
            <w:tcW w:w="1596" w:type="dxa"/>
            <w:tcBorders>
              <w:top w:val="nil"/>
              <w:left w:val="nil"/>
              <w:bottom w:val="nil"/>
              <w:right w:val="nil"/>
            </w:tcBorders>
          </w:tcPr>
          <w:p w14:paraId="765DA07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12 (10)</w:t>
            </w:r>
          </w:p>
        </w:tc>
        <w:tc>
          <w:tcPr>
            <w:tcW w:w="1699" w:type="dxa"/>
            <w:tcBorders>
              <w:top w:val="nil"/>
              <w:left w:val="nil"/>
              <w:bottom w:val="nil"/>
              <w:right w:val="nil"/>
            </w:tcBorders>
          </w:tcPr>
          <w:p w14:paraId="00E116D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120 (1</w:t>
            </w:r>
            <w:r>
              <w:rPr>
                <w:rFonts w:cs="Times New Roman"/>
                <w:color w:val="000000"/>
                <w:sz w:val="18"/>
                <w:szCs w:val="18"/>
              </w:rPr>
              <w:t>6</w:t>
            </w:r>
            <w:r w:rsidRPr="00C528D6">
              <w:rPr>
                <w:rFonts w:cs="Times New Roman"/>
                <w:color w:val="000000"/>
                <w:sz w:val="18"/>
                <w:szCs w:val="18"/>
              </w:rPr>
              <w:t>)</w:t>
            </w:r>
          </w:p>
        </w:tc>
        <w:tc>
          <w:tcPr>
            <w:tcW w:w="1002" w:type="dxa"/>
            <w:tcBorders>
              <w:top w:val="nil"/>
              <w:left w:val="nil"/>
              <w:bottom w:val="nil"/>
              <w:right w:val="nil"/>
            </w:tcBorders>
          </w:tcPr>
          <w:p w14:paraId="5635553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57134AD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1.6</w:t>
            </w:r>
          </w:p>
        </w:tc>
        <w:tc>
          <w:tcPr>
            <w:tcW w:w="973" w:type="dxa"/>
            <w:tcBorders>
              <w:top w:val="nil"/>
              <w:left w:val="nil"/>
              <w:bottom w:val="nil"/>
              <w:right w:val="nil"/>
            </w:tcBorders>
          </w:tcPr>
          <w:p w14:paraId="1A2BFFD1"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110</w:t>
            </w:r>
          </w:p>
        </w:tc>
      </w:tr>
      <w:tr w:rsidR="00536117" w:rsidRPr="00576E56" w14:paraId="3902290E" w14:textId="77777777" w:rsidTr="00577D3E">
        <w:trPr>
          <w:trHeight w:val="290"/>
        </w:trPr>
        <w:tc>
          <w:tcPr>
            <w:tcW w:w="1677" w:type="dxa"/>
            <w:tcBorders>
              <w:top w:val="nil"/>
              <w:left w:val="nil"/>
              <w:bottom w:val="nil"/>
              <w:right w:val="nil"/>
            </w:tcBorders>
          </w:tcPr>
          <w:p w14:paraId="4C867F00"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t>Bogner et al. (2014)</w:t>
            </w:r>
          </w:p>
        </w:tc>
        <w:tc>
          <w:tcPr>
            <w:tcW w:w="551" w:type="dxa"/>
            <w:tcBorders>
              <w:top w:val="nil"/>
              <w:left w:val="nil"/>
              <w:bottom w:val="nil"/>
              <w:right w:val="nil"/>
            </w:tcBorders>
          </w:tcPr>
          <w:p w14:paraId="5EC3143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23</w:t>
            </w:r>
          </w:p>
        </w:tc>
        <w:tc>
          <w:tcPr>
            <w:tcW w:w="606" w:type="dxa"/>
            <w:tcBorders>
              <w:top w:val="nil"/>
              <w:left w:val="nil"/>
              <w:bottom w:val="nil"/>
              <w:right w:val="nil"/>
            </w:tcBorders>
          </w:tcPr>
          <w:p w14:paraId="7CEB6D6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SE</w:t>
            </w:r>
          </w:p>
        </w:tc>
        <w:tc>
          <w:tcPr>
            <w:tcW w:w="507" w:type="dxa"/>
            <w:tcBorders>
              <w:top w:val="nil"/>
              <w:left w:val="nil"/>
              <w:bottom w:val="nil"/>
              <w:right w:val="nil"/>
            </w:tcBorders>
          </w:tcPr>
          <w:p w14:paraId="6ED1DA91"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A</w:t>
            </w:r>
          </w:p>
        </w:tc>
        <w:tc>
          <w:tcPr>
            <w:tcW w:w="1106" w:type="dxa"/>
            <w:tcBorders>
              <w:top w:val="nil"/>
              <w:left w:val="nil"/>
              <w:bottom w:val="nil"/>
              <w:right w:val="nil"/>
            </w:tcBorders>
          </w:tcPr>
          <w:p w14:paraId="03BAE32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3A8964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659AC09E" w14:textId="77777777" w:rsidR="00536117" w:rsidRPr="00C528D6" w:rsidRDefault="00536117" w:rsidP="00577D3E">
            <w:pPr>
              <w:autoSpaceDE w:val="0"/>
              <w:autoSpaceDN w:val="0"/>
              <w:adjustRightInd w:val="0"/>
              <w:jc w:val="right"/>
              <w:rPr>
                <w:rFonts w:cs="Times New Roman"/>
                <w:color w:val="000000"/>
                <w:sz w:val="18"/>
                <w:szCs w:val="18"/>
              </w:rPr>
            </w:pPr>
          </w:p>
        </w:tc>
        <w:tc>
          <w:tcPr>
            <w:tcW w:w="2411" w:type="dxa"/>
            <w:tcBorders>
              <w:top w:val="nil"/>
              <w:left w:val="nil"/>
              <w:bottom w:val="nil"/>
              <w:right w:val="nil"/>
            </w:tcBorders>
          </w:tcPr>
          <w:p w14:paraId="7CDC5386" w14:textId="77777777" w:rsidR="00536117" w:rsidRPr="00E81B7A"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9.6 X 10</w:t>
            </w:r>
            <w:r w:rsidRPr="00C618A9">
              <w:rPr>
                <w:rFonts w:cs="Times New Roman"/>
                <w:sz w:val="18"/>
                <w:szCs w:val="18"/>
                <w:vertAlign w:val="superscript"/>
              </w:rPr>
              <w:t>-1</w:t>
            </w:r>
            <w:r>
              <w:rPr>
                <w:rFonts w:cs="Times New Roman"/>
                <w:sz w:val="18"/>
                <w:szCs w:val="18"/>
              </w:rPr>
              <w:t xml:space="preserve"> (NA</w:t>
            </w:r>
            <w:r w:rsidRPr="00C618A9">
              <w:rPr>
                <w:rFonts w:cs="Times New Roman"/>
                <w:sz w:val="18"/>
                <w:szCs w:val="18"/>
              </w:rPr>
              <w:t>)</w:t>
            </w:r>
          </w:p>
        </w:tc>
        <w:tc>
          <w:tcPr>
            <w:tcW w:w="1596" w:type="dxa"/>
            <w:tcBorders>
              <w:top w:val="nil"/>
              <w:left w:val="nil"/>
              <w:bottom w:val="nil"/>
              <w:right w:val="nil"/>
            </w:tcBorders>
          </w:tcPr>
          <w:p w14:paraId="2B7D2BA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7BFF5AF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w:t>
            </w:r>
            <w:r>
              <w:rPr>
                <w:rFonts w:cs="Times New Roman"/>
                <w:color w:val="000000"/>
                <w:sz w:val="18"/>
                <w:szCs w:val="18"/>
              </w:rPr>
              <w:t>6</w:t>
            </w:r>
            <w:r w:rsidRPr="00C528D6">
              <w:rPr>
                <w:rFonts w:cs="Times New Roman"/>
                <w:color w:val="000000"/>
                <w:sz w:val="18"/>
                <w:szCs w:val="18"/>
              </w:rPr>
              <w:t xml:space="preserve"> (8.</w:t>
            </w:r>
            <w:r>
              <w:rPr>
                <w:rFonts w:cs="Times New Roman"/>
                <w:color w:val="000000"/>
                <w:sz w:val="18"/>
                <w:szCs w:val="18"/>
              </w:rPr>
              <w:t>6</w:t>
            </w:r>
            <w:r w:rsidRPr="00C528D6">
              <w:rPr>
                <w:rFonts w:cs="Times New Roman"/>
                <w:color w:val="000000"/>
                <w:sz w:val="18"/>
                <w:szCs w:val="18"/>
              </w:rPr>
              <w:t>)</w:t>
            </w:r>
          </w:p>
        </w:tc>
        <w:tc>
          <w:tcPr>
            <w:tcW w:w="1002" w:type="dxa"/>
            <w:tcBorders>
              <w:top w:val="nil"/>
              <w:left w:val="nil"/>
              <w:bottom w:val="nil"/>
              <w:right w:val="nil"/>
            </w:tcBorders>
          </w:tcPr>
          <w:p w14:paraId="0E5268CA"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0A8ACEF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w:t>
            </w:r>
            <w:r>
              <w:rPr>
                <w:rFonts w:cs="Times New Roman"/>
                <w:color w:val="000000"/>
                <w:sz w:val="18"/>
                <w:szCs w:val="18"/>
              </w:rPr>
              <w:t>1.0</w:t>
            </w:r>
          </w:p>
        </w:tc>
        <w:tc>
          <w:tcPr>
            <w:tcW w:w="973" w:type="dxa"/>
            <w:tcBorders>
              <w:top w:val="nil"/>
              <w:left w:val="nil"/>
              <w:bottom w:val="nil"/>
              <w:right w:val="nil"/>
            </w:tcBorders>
          </w:tcPr>
          <w:p w14:paraId="0A31F14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45</w:t>
            </w:r>
          </w:p>
        </w:tc>
      </w:tr>
      <w:tr w:rsidR="00536117" w:rsidRPr="00576E56" w14:paraId="6A59229E" w14:textId="77777777" w:rsidTr="00577D3E">
        <w:trPr>
          <w:trHeight w:val="290"/>
        </w:trPr>
        <w:tc>
          <w:tcPr>
            <w:tcW w:w="1677" w:type="dxa"/>
            <w:vMerge w:val="restart"/>
            <w:tcBorders>
              <w:top w:val="nil"/>
              <w:left w:val="nil"/>
              <w:right w:val="nil"/>
            </w:tcBorders>
          </w:tcPr>
          <w:p w14:paraId="22EDC605" w14:textId="77777777" w:rsidR="00536117" w:rsidRPr="00C528D6" w:rsidRDefault="00577D3E" w:rsidP="00577D3E">
            <w:pPr>
              <w:autoSpaceDE w:val="0"/>
              <w:autoSpaceDN w:val="0"/>
              <w:adjustRightInd w:val="0"/>
              <w:rPr>
                <w:rFonts w:cs="Times New Roman"/>
                <w:color w:val="000000"/>
                <w:sz w:val="18"/>
                <w:szCs w:val="18"/>
              </w:rPr>
            </w:pPr>
            <w:r w:rsidRPr="00576E56">
              <w:rPr>
                <w:rFonts w:cs="Times New Roman"/>
                <w:color w:val="000000"/>
                <w:sz w:val="18"/>
                <w:szCs w:val="18"/>
              </w:rPr>
              <w:fldChar w:fldCharType="begin"/>
            </w:r>
            <w:r w:rsidRPr="00576E56">
              <w:rPr>
                <w:rFonts w:cs="Times New Roman"/>
                <w:color w:val="000000"/>
                <w:sz w:val="18"/>
                <w:szCs w:val="18"/>
              </w:rPr>
              <w:instrText xml:space="preserve"> ADDIN EN.CITE &lt;EndNote&gt;&lt;Cite AuthorYear="1"&gt;&lt;Author&gt;Börjesson&lt;/Author&gt;&lt;Year&gt;1997&lt;/Year&gt;&lt;RecNum&gt;2799&lt;/RecNum&gt;&lt;DisplayText&gt;Börjesson and Svensson (1997)&lt;/DisplayText&gt;&lt;record&gt;&lt;rec-number&gt;2799&lt;/rec-number&gt;&lt;foreign-keys&gt;&lt;key app="EN" db-id="50wxdpzd9vd5r7e9t5b595djrfpttrxw9avp" timestamp="1603899566"&gt;2799&lt;/key&gt;&lt;/foreign-keys&gt;&lt;ref-type name="Journal Article"&gt;17&lt;/ref-type&gt;&lt;contributors&gt;&lt;authors&gt;&lt;author&gt;Börjesson, Gunnar&lt;/author&gt;&lt;author&gt;Svensson, Bo H&lt;/author&gt;&lt;/authors&gt;&lt;/contributors&gt;&lt;titles&gt;&lt;title&gt;Seasonal and diurnal methane emissions from a landfill and their regulation by methane oxidation&lt;/title&gt;&lt;secondary-title&gt;Waste Management &amp;amp; Research&lt;/secondary-title&gt;&lt;/titles&gt;&lt;periodical&gt;&lt;full-title&gt;Waste management &amp;amp; research&lt;/full-title&gt;&lt;/periodical&gt;&lt;pages&gt;33-54&lt;/pages&gt;&lt;volume&gt;15&lt;/volume&gt;&lt;number&gt;1&lt;/number&gt;&lt;dates&gt;&lt;year&gt;1997&lt;/year&gt;&lt;/dates&gt;&lt;isbn&gt;0734-242X&lt;/isbn&gt;&lt;urls&gt;&lt;/urls&gt;&lt;/record&gt;&lt;/Cite&gt;&lt;/EndNote&gt;</w:instrText>
            </w:r>
            <w:r w:rsidRPr="00576E56">
              <w:rPr>
                <w:rFonts w:cs="Times New Roman"/>
                <w:color w:val="000000"/>
                <w:sz w:val="18"/>
                <w:szCs w:val="18"/>
              </w:rPr>
              <w:fldChar w:fldCharType="separate"/>
            </w:r>
            <w:r w:rsidRPr="00576E56">
              <w:rPr>
                <w:rFonts w:cs="Times New Roman"/>
                <w:noProof/>
                <w:color w:val="000000"/>
                <w:sz w:val="18"/>
                <w:szCs w:val="18"/>
              </w:rPr>
              <w:t>Börjesson and Svensson (1997)</w:t>
            </w:r>
            <w:r w:rsidRPr="00576E56">
              <w:rPr>
                <w:rFonts w:cs="Times New Roman"/>
                <w:color w:val="000000"/>
                <w:sz w:val="18"/>
                <w:szCs w:val="18"/>
              </w:rPr>
              <w:fldChar w:fldCharType="end"/>
            </w:r>
          </w:p>
        </w:tc>
        <w:tc>
          <w:tcPr>
            <w:tcW w:w="551" w:type="dxa"/>
            <w:tcBorders>
              <w:top w:val="nil"/>
              <w:left w:val="nil"/>
              <w:bottom w:val="nil"/>
              <w:right w:val="nil"/>
            </w:tcBorders>
          </w:tcPr>
          <w:p w14:paraId="16D26FAE"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24</w:t>
            </w:r>
          </w:p>
        </w:tc>
        <w:tc>
          <w:tcPr>
            <w:tcW w:w="606" w:type="dxa"/>
            <w:tcBorders>
              <w:top w:val="nil"/>
              <w:left w:val="nil"/>
              <w:bottom w:val="nil"/>
              <w:right w:val="nil"/>
            </w:tcBorders>
          </w:tcPr>
          <w:p w14:paraId="2213331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SE</w:t>
            </w:r>
          </w:p>
        </w:tc>
        <w:tc>
          <w:tcPr>
            <w:tcW w:w="507" w:type="dxa"/>
            <w:tcBorders>
              <w:top w:val="nil"/>
              <w:left w:val="nil"/>
              <w:bottom w:val="nil"/>
              <w:right w:val="nil"/>
            </w:tcBorders>
          </w:tcPr>
          <w:p w14:paraId="559BBAC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p>
        </w:tc>
        <w:tc>
          <w:tcPr>
            <w:tcW w:w="1106" w:type="dxa"/>
            <w:tcBorders>
              <w:top w:val="nil"/>
              <w:left w:val="nil"/>
              <w:bottom w:val="nil"/>
              <w:right w:val="nil"/>
            </w:tcBorders>
          </w:tcPr>
          <w:p w14:paraId="5258E0F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6BC70C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763F4979"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2411" w:type="dxa"/>
            <w:tcBorders>
              <w:top w:val="nil"/>
              <w:left w:val="nil"/>
              <w:bottom w:val="nil"/>
              <w:right w:val="nil"/>
            </w:tcBorders>
          </w:tcPr>
          <w:p w14:paraId="74F29639" w14:textId="77777777" w:rsidR="00536117" w:rsidRPr="00E81B7A"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3.4 X 10</w:t>
            </w:r>
            <w:r w:rsidRPr="00C618A9">
              <w:rPr>
                <w:rFonts w:cs="Times New Roman"/>
                <w:sz w:val="18"/>
                <w:szCs w:val="18"/>
                <w:vertAlign w:val="superscript"/>
              </w:rPr>
              <w:t>-1</w:t>
            </w:r>
            <w:r>
              <w:rPr>
                <w:rFonts w:cs="Times New Roman"/>
                <w:sz w:val="18"/>
                <w:szCs w:val="18"/>
              </w:rPr>
              <w:t xml:space="preserve"> (</w:t>
            </w:r>
            <w:r w:rsidRPr="00C618A9">
              <w:rPr>
                <w:rFonts w:cs="Times New Roman"/>
                <w:sz w:val="18"/>
                <w:szCs w:val="18"/>
              </w:rPr>
              <w:t>3.4 X 10</w:t>
            </w:r>
            <w:r w:rsidRPr="00C618A9">
              <w:rPr>
                <w:rFonts w:cs="Times New Roman"/>
                <w:sz w:val="18"/>
                <w:szCs w:val="18"/>
                <w:vertAlign w:val="superscript"/>
              </w:rPr>
              <w:t>-1</w:t>
            </w:r>
            <w:r w:rsidRPr="00E81B7A">
              <w:rPr>
                <w:rFonts w:cs="Times New Roman"/>
                <w:sz w:val="18"/>
                <w:szCs w:val="18"/>
              </w:rPr>
              <w:t>)</w:t>
            </w:r>
          </w:p>
        </w:tc>
        <w:tc>
          <w:tcPr>
            <w:tcW w:w="1596" w:type="dxa"/>
            <w:tcBorders>
              <w:top w:val="nil"/>
              <w:left w:val="nil"/>
              <w:bottom w:val="nil"/>
              <w:right w:val="nil"/>
            </w:tcBorders>
          </w:tcPr>
          <w:p w14:paraId="1979FED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140 (2</w:t>
            </w:r>
            <w:r>
              <w:rPr>
                <w:rFonts w:cs="Times New Roman"/>
                <w:color w:val="000000"/>
                <w:sz w:val="18"/>
                <w:szCs w:val="18"/>
              </w:rPr>
              <w:t>8</w:t>
            </w:r>
            <w:r w:rsidRPr="00C528D6">
              <w:rPr>
                <w:rFonts w:cs="Times New Roman"/>
                <w:color w:val="000000"/>
                <w:sz w:val="18"/>
                <w:szCs w:val="18"/>
              </w:rPr>
              <w:t>)</w:t>
            </w:r>
          </w:p>
        </w:tc>
        <w:tc>
          <w:tcPr>
            <w:tcW w:w="1699" w:type="dxa"/>
            <w:tcBorders>
              <w:top w:val="nil"/>
              <w:left w:val="nil"/>
              <w:bottom w:val="nil"/>
              <w:right w:val="nil"/>
            </w:tcBorders>
          </w:tcPr>
          <w:p w14:paraId="783375B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30</w:t>
            </w:r>
            <w:r w:rsidRPr="00C528D6">
              <w:rPr>
                <w:rFonts w:cs="Times New Roman"/>
                <w:color w:val="000000"/>
                <w:sz w:val="18"/>
                <w:szCs w:val="18"/>
              </w:rPr>
              <w:t xml:space="preserve"> (41)</w:t>
            </w:r>
          </w:p>
        </w:tc>
        <w:tc>
          <w:tcPr>
            <w:tcW w:w="1002" w:type="dxa"/>
            <w:tcBorders>
              <w:top w:val="nil"/>
              <w:left w:val="nil"/>
              <w:bottom w:val="nil"/>
              <w:right w:val="nil"/>
            </w:tcBorders>
          </w:tcPr>
          <w:p w14:paraId="6938035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24E4DED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40</w:t>
            </w:r>
          </w:p>
        </w:tc>
        <w:tc>
          <w:tcPr>
            <w:tcW w:w="973" w:type="dxa"/>
            <w:tcBorders>
              <w:top w:val="nil"/>
              <w:left w:val="nil"/>
              <w:bottom w:val="nil"/>
              <w:right w:val="nil"/>
            </w:tcBorders>
          </w:tcPr>
          <w:p w14:paraId="7B46E8A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20</w:t>
            </w:r>
          </w:p>
        </w:tc>
      </w:tr>
      <w:tr w:rsidR="00536117" w:rsidRPr="00576E56" w14:paraId="5A8D2E8F" w14:textId="77777777" w:rsidTr="00577D3E">
        <w:trPr>
          <w:trHeight w:val="290"/>
        </w:trPr>
        <w:tc>
          <w:tcPr>
            <w:tcW w:w="1677" w:type="dxa"/>
            <w:vMerge/>
            <w:tcBorders>
              <w:left w:val="nil"/>
              <w:right w:val="nil"/>
            </w:tcBorders>
          </w:tcPr>
          <w:p w14:paraId="7891E548"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1015EBDA"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24</w:t>
            </w:r>
          </w:p>
        </w:tc>
        <w:tc>
          <w:tcPr>
            <w:tcW w:w="606" w:type="dxa"/>
            <w:tcBorders>
              <w:top w:val="nil"/>
              <w:left w:val="nil"/>
              <w:bottom w:val="nil"/>
              <w:right w:val="nil"/>
            </w:tcBorders>
          </w:tcPr>
          <w:p w14:paraId="3405C4D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SE</w:t>
            </w:r>
          </w:p>
        </w:tc>
        <w:tc>
          <w:tcPr>
            <w:tcW w:w="507" w:type="dxa"/>
            <w:tcBorders>
              <w:top w:val="nil"/>
              <w:left w:val="nil"/>
              <w:bottom w:val="nil"/>
              <w:right w:val="nil"/>
            </w:tcBorders>
          </w:tcPr>
          <w:p w14:paraId="5C5E34B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p>
        </w:tc>
        <w:tc>
          <w:tcPr>
            <w:tcW w:w="1106" w:type="dxa"/>
            <w:tcBorders>
              <w:top w:val="nil"/>
              <w:left w:val="nil"/>
              <w:bottom w:val="nil"/>
              <w:right w:val="nil"/>
            </w:tcBorders>
          </w:tcPr>
          <w:p w14:paraId="251A2A6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77DA636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10251F8C"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2411" w:type="dxa"/>
            <w:tcBorders>
              <w:top w:val="nil"/>
              <w:left w:val="nil"/>
              <w:bottom w:val="nil"/>
              <w:right w:val="nil"/>
            </w:tcBorders>
          </w:tcPr>
          <w:p w14:paraId="7B37F454" w14:textId="77777777" w:rsidR="00536117" w:rsidRPr="00E81B7A"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2.7 X 10</w:t>
            </w:r>
            <w:r w:rsidRPr="00C618A9">
              <w:rPr>
                <w:rFonts w:cs="Times New Roman"/>
                <w:sz w:val="18"/>
                <w:szCs w:val="18"/>
                <w:vertAlign w:val="superscript"/>
              </w:rPr>
              <w:t>0</w:t>
            </w:r>
            <w:r>
              <w:rPr>
                <w:rFonts w:cs="Times New Roman"/>
                <w:sz w:val="18"/>
                <w:szCs w:val="18"/>
              </w:rPr>
              <w:t xml:space="preserve"> (2.6</w:t>
            </w:r>
            <w:r w:rsidRPr="00C618A9">
              <w:rPr>
                <w:rFonts w:cs="Times New Roman"/>
                <w:sz w:val="18"/>
                <w:szCs w:val="18"/>
              </w:rPr>
              <w:t xml:space="preserve"> X 10</w:t>
            </w:r>
            <w:r>
              <w:rPr>
                <w:rFonts w:cs="Times New Roman"/>
                <w:sz w:val="18"/>
                <w:szCs w:val="18"/>
                <w:vertAlign w:val="superscript"/>
              </w:rPr>
              <w:t>0</w:t>
            </w:r>
            <w:r w:rsidRPr="00E81B7A">
              <w:rPr>
                <w:rFonts w:cs="Times New Roman"/>
                <w:sz w:val="18"/>
                <w:szCs w:val="18"/>
              </w:rPr>
              <w:t>)</w:t>
            </w:r>
          </w:p>
        </w:tc>
        <w:tc>
          <w:tcPr>
            <w:tcW w:w="1596" w:type="dxa"/>
            <w:tcBorders>
              <w:top w:val="nil"/>
              <w:left w:val="nil"/>
              <w:bottom w:val="nil"/>
              <w:right w:val="nil"/>
            </w:tcBorders>
          </w:tcPr>
          <w:p w14:paraId="2CA53CB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50</w:t>
            </w:r>
            <w:r w:rsidRPr="00C528D6">
              <w:rPr>
                <w:rFonts w:cs="Times New Roman"/>
                <w:color w:val="000000"/>
                <w:sz w:val="18"/>
                <w:szCs w:val="18"/>
              </w:rPr>
              <w:t xml:space="preserve"> (56)</w:t>
            </w:r>
          </w:p>
        </w:tc>
        <w:tc>
          <w:tcPr>
            <w:tcW w:w="1699" w:type="dxa"/>
            <w:tcBorders>
              <w:top w:val="nil"/>
              <w:left w:val="nil"/>
              <w:bottom w:val="nil"/>
              <w:right w:val="nil"/>
            </w:tcBorders>
          </w:tcPr>
          <w:p w14:paraId="5A18132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230 (87)</w:t>
            </w:r>
          </w:p>
        </w:tc>
        <w:tc>
          <w:tcPr>
            <w:tcW w:w="1002" w:type="dxa"/>
            <w:tcBorders>
              <w:top w:val="nil"/>
              <w:left w:val="nil"/>
              <w:bottom w:val="nil"/>
              <w:right w:val="nil"/>
            </w:tcBorders>
          </w:tcPr>
          <w:p w14:paraId="68A46A2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06886A7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44</w:t>
            </w:r>
          </w:p>
        </w:tc>
        <w:tc>
          <w:tcPr>
            <w:tcW w:w="973" w:type="dxa"/>
            <w:tcBorders>
              <w:top w:val="nil"/>
              <w:left w:val="nil"/>
              <w:bottom w:val="nil"/>
              <w:right w:val="nil"/>
            </w:tcBorders>
          </w:tcPr>
          <w:p w14:paraId="3A689E4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30</w:t>
            </w:r>
          </w:p>
        </w:tc>
      </w:tr>
      <w:tr w:rsidR="00536117" w:rsidRPr="00576E56" w14:paraId="078940DA" w14:textId="77777777" w:rsidTr="00577D3E">
        <w:trPr>
          <w:trHeight w:val="290"/>
        </w:trPr>
        <w:tc>
          <w:tcPr>
            <w:tcW w:w="1677" w:type="dxa"/>
            <w:vMerge/>
            <w:tcBorders>
              <w:left w:val="nil"/>
              <w:right w:val="nil"/>
            </w:tcBorders>
          </w:tcPr>
          <w:p w14:paraId="75400E32"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356D83BC"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24</w:t>
            </w:r>
          </w:p>
        </w:tc>
        <w:tc>
          <w:tcPr>
            <w:tcW w:w="606" w:type="dxa"/>
            <w:tcBorders>
              <w:top w:val="nil"/>
              <w:left w:val="nil"/>
              <w:bottom w:val="nil"/>
              <w:right w:val="nil"/>
            </w:tcBorders>
          </w:tcPr>
          <w:p w14:paraId="4563889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SE</w:t>
            </w:r>
          </w:p>
        </w:tc>
        <w:tc>
          <w:tcPr>
            <w:tcW w:w="507" w:type="dxa"/>
            <w:tcBorders>
              <w:top w:val="nil"/>
              <w:left w:val="nil"/>
              <w:bottom w:val="nil"/>
              <w:right w:val="nil"/>
            </w:tcBorders>
          </w:tcPr>
          <w:p w14:paraId="167C7CD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p>
        </w:tc>
        <w:tc>
          <w:tcPr>
            <w:tcW w:w="1106" w:type="dxa"/>
            <w:tcBorders>
              <w:top w:val="nil"/>
              <w:left w:val="nil"/>
              <w:bottom w:val="nil"/>
              <w:right w:val="nil"/>
            </w:tcBorders>
          </w:tcPr>
          <w:p w14:paraId="40CD6E5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240DCDB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409A2A2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2411" w:type="dxa"/>
            <w:tcBorders>
              <w:top w:val="nil"/>
              <w:left w:val="nil"/>
              <w:bottom w:val="nil"/>
              <w:right w:val="nil"/>
            </w:tcBorders>
          </w:tcPr>
          <w:p w14:paraId="7550860A" w14:textId="77777777" w:rsidR="00536117" w:rsidRPr="00E81B7A"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1.0 X 10</w:t>
            </w:r>
            <w:r w:rsidRPr="00C618A9">
              <w:rPr>
                <w:rFonts w:cs="Times New Roman"/>
                <w:sz w:val="18"/>
                <w:szCs w:val="18"/>
                <w:vertAlign w:val="superscript"/>
              </w:rPr>
              <w:t>-2</w:t>
            </w:r>
            <w:r>
              <w:rPr>
                <w:rFonts w:cs="Times New Roman"/>
                <w:sz w:val="18"/>
                <w:szCs w:val="18"/>
              </w:rPr>
              <w:t xml:space="preserve"> (NA)</w:t>
            </w:r>
          </w:p>
        </w:tc>
        <w:tc>
          <w:tcPr>
            <w:tcW w:w="1596" w:type="dxa"/>
            <w:tcBorders>
              <w:top w:val="nil"/>
              <w:left w:val="nil"/>
              <w:bottom w:val="nil"/>
              <w:right w:val="nil"/>
            </w:tcBorders>
          </w:tcPr>
          <w:p w14:paraId="2D33265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13</w:t>
            </w:r>
            <w:r>
              <w:rPr>
                <w:rFonts w:cs="Times New Roman"/>
                <w:color w:val="000000"/>
                <w:sz w:val="18"/>
                <w:szCs w:val="18"/>
              </w:rPr>
              <w:t>0</w:t>
            </w:r>
            <w:r w:rsidRPr="00C528D6">
              <w:rPr>
                <w:rFonts w:cs="Times New Roman"/>
                <w:color w:val="000000"/>
                <w:sz w:val="18"/>
                <w:szCs w:val="18"/>
              </w:rPr>
              <w:t xml:space="preserve"> (29)</w:t>
            </w:r>
          </w:p>
        </w:tc>
        <w:tc>
          <w:tcPr>
            <w:tcW w:w="1699" w:type="dxa"/>
            <w:tcBorders>
              <w:top w:val="nil"/>
              <w:left w:val="nil"/>
              <w:bottom w:val="nil"/>
              <w:right w:val="nil"/>
            </w:tcBorders>
          </w:tcPr>
          <w:p w14:paraId="1E52C96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40</w:t>
            </w:r>
            <w:r w:rsidRPr="00C528D6">
              <w:rPr>
                <w:rFonts w:cs="Times New Roman"/>
                <w:color w:val="000000"/>
                <w:sz w:val="18"/>
                <w:szCs w:val="18"/>
              </w:rPr>
              <w:t xml:space="preserve"> (4</w:t>
            </w:r>
            <w:r>
              <w:rPr>
                <w:rFonts w:cs="Times New Roman"/>
                <w:color w:val="000000"/>
                <w:sz w:val="18"/>
                <w:szCs w:val="18"/>
              </w:rPr>
              <w:t>3</w:t>
            </w:r>
            <w:r w:rsidRPr="00C528D6">
              <w:rPr>
                <w:rFonts w:cs="Times New Roman"/>
                <w:color w:val="000000"/>
                <w:sz w:val="18"/>
                <w:szCs w:val="18"/>
              </w:rPr>
              <w:t>)</w:t>
            </w:r>
          </w:p>
        </w:tc>
        <w:tc>
          <w:tcPr>
            <w:tcW w:w="1002" w:type="dxa"/>
            <w:tcBorders>
              <w:top w:val="nil"/>
              <w:left w:val="nil"/>
              <w:bottom w:val="nil"/>
              <w:right w:val="nil"/>
            </w:tcBorders>
          </w:tcPr>
          <w:p w14:paraId="69060AB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27D5666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13</w:t>
            </w:r>
            <w:r>
              <w:rPr>
                <w:rFonts w:cs="Times New Roman"/>
                <w:color w:val="000000"/>
                <w:sz w:val="18"/>
                <w:szCs w:val="18"/>
              </w:rPr>
              <w:t>0</w:t>
            </w:r>
          </w:p>
        </w:tc>
        <w:tc>
          <w:tcPr>
            <w:tcW w:w="973" w:type="dxa"/>
            <w:tcBorders>
              <w:top w:val="nil"/>
              <w:left w:val="nil"/>
              <w:bottom w:val="nil"/>
              <w:right w:val="nil"/>
            </w:tcBorders>
          </w:tcPr>
          <w:p w14:paraId="40C603B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40</w:t>
            </w:r>
          </w:p>
        </w:tc>
      </w:tr>
      <w:tr w:rsidR="00536117" w:rsidRPr="00576E56" w14:paraId="642945A5" w14:textId="77777777" w:rsidTr="00577D3E">
        <w:trPr>
          <w:trHeight w:val="290"/>
        </w:trPr>
        <w:tc>
          <w:tcPr>
            <w:tcW w:w="1677" w:type="dxa"/>
            <w:vMerge/>
            <w:tcBorders>
              <w:left w:val="nil"/>
              <w:right w:val="nil"/>
            </w:tcBorders>
          </w:tcPr>
          <w:p w14:paraId="3789959B"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343D2DCE"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24</w:t>
            </w:r>
          </w:p>
        </w:tc>
        <w:tc>
          <w:tcPr>
            <w:tcW w:w="606" w:type="dxa"/>
            <w:tcBorders>
              <w:top w:val="nil"/>
              <w:left w:val="nil"/>
              <w:bottom w:val="nil"/>
              <w:right w:val="nil"/>
            </w:tcBorders>
          </w:tcPr>
          <w:p w14:paraId="2A13112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SE</w:t>
            </w:r>
          </w:p>
        </w:tc>
        <w:tc>
          <w:tcPr>
            <w:tcW w:w="507" w:type="dxa"/>
            <w:tcBorders>
              <w:top w:val="nil"/>
              <w:left w:val="nil"/>
              <w:bottom w:val="nil"/>
              <w:right w:val="nil"/>
            </w:tcBorders>
          </w:tcPr>
          <w:p w14:paraId="3885CC6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w:t>
            </w:r>
          </w:p>
        </w:tc>
        <w:tc>
          <w:tcPr>
            <w:tcW w:w="1106" w:type="dxa"/>
            <w:tcBorders>
              <w:top w:val="nil"/>
              <w:left w:val="nil"/>
              <w:bottom w:val="nil"/>
              <w:right w:val="nil"/>
            </w:tcBorders>
          </w:tcPr>
          <w:p w14:paraId="0000417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24DC8A9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3BBC745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2411" w:type="dxa"/>
            <w:tcBorders>
              <w:top w:val="nil"/>
              <w:left w:val="nil"/>
              <w:bottom w:val="nil"/>
              <w:right w:val="nil"/>
            </w:tcBorders>
          </w:tcPr>
          <w:p w14:paraId="47C8979B"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7.7 X 10</w:t>
            </w:r>
            <w:r w:rsidRPr="00C618A9">
              <w:rPr>
                <w:rFonts w:cs="Times New Roman"/>
                <w:sz w:val="18"/>
                <w:szCs w:val="18"/>
                <w:vertAlign w:val="superscript"/>
              </w:rPr>
              <w:t>0</w:t>
            </w:r>
            <w:r>
              <w:rPr>
                <w:rFonts w:cs="Times New Roman"/>
                <w:sz w:val="18"/>
                <w:szCs w:val="18"/>
              </w:rPr>
              <w:t xml:space="preserve"> (3.9</w:t>
            </w:r>
            <w:r w:rsidRPr="00C618A9">
              <w:rPr>
                <w:rFonts w:cs="Times New Roman"/>
                <w:sz w:val="18"/>
                <w:szCs w:val="18"/>
              </w:rPr>
              <w:t xml:space="preserve"> X 10</w:t>
            </w:r>
            <w:r>
              <w:rPr>
                <w:rFonts w:cs="Times New Roman"/>
                <w:sz w:val="18"/>
                <w:szCs w:val="18"/>
                <w:vertAlign w:val="superscript"/>
              </w:rPr>
              <w:t>0</w:t>
            </w:r>
            <w:r w:rsidRPr="00E81B7A">
              <w:rPr>
                <w:rFonts w:cs="Times New Roman"/>
                <w:sz w:val="18"/>
                <w:szCs w:val="18"/>
              </w:rPr>
              <w:t>)</w:t>
            </w:r>
          </w:p>
        </w:tc>
        <w:tc>
          <w:tcPr>
            <w:tcW w:w="1596" w:type="dxa"/>
            <w:tcBorders>
              <w:top w:val="nil"/>
              <w:left w:val="nil"/>
              <w:bottom w:val="nil"/>
              <w:right w:val="nil"/>
            </w:tcBorders>
          </w:tcPr>
          <w:p w14:paraId="756CF94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r>
              <w:rPr>
                <w:rFonts w:cs="Times New Roman"/>
                <w:color w:val="000000"/>
                <w:sz w:val="18"/>
                <w:szCs w:val="18"/>
              </w:rPr>
              <w:t>6</w:t>
            </w:r>
            <w:r w:rsidRPr="00C528D6">
              <w:rPr>
                <w:rFonts w:cs="Times New Roman"/>
                <w:color w:val="000000"/>
                <w:sz w:val="18"/>
                <w:szCs w:val="18"/>
              </w:rPr>
              <w:t xml:space="preserve"> (4</w:t>
            </w:r>
            <w:r>
              <w:rPr>
                <w:rFonts w:cs="Times New Roman"/>
                <w:color w:val="000000"/>
                <w:sz w:val="18"/>
                <w:szCs w:val="18"/>
              </w:rPr>
              <w:t>2)</w:t>
            </w:r>
          </w:p>
        </w:tc>
        <w:tc>
          <w:tcPr>
            <w:tcW w:w="1699" w:type="dxa"/>
            <w:tcBorders>
              <w:top w:val="nil"/>
              <w:left w:val="nil"/>
              <w:bottom w:val="nil"/>
              <w:right w:val="nil"/>
            </w:tcBorders>
          </w:tcPr>
          <w:p w14:paraId="70A3650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22</w:t>
            </w:r>
            <w:r>
              <w:rPr>
                <w:rFonts w:cs="Times New Roman"/>
                <w:color w:val="000000"/>
                <w:sz w:val="18"/>
                <w:szCs w:val="18"/>
              </w:rPr>
              <w:t>0</w:t>
            </w:r>
            <w:r w:rsidRPr="00C528D6">
              <w:rPr>
                <w:rFonts w:cs="Times New Roman"/>
                <w:color w:val="000000"/>
                <w:sz w:val="18"/>
                <w:szCs w:val="18"/>
              </w:rPr>
              <w:t xml:space="preserve"> (59)</w:t>
            </w:r>
          </w:p>
        </w:tc>
        <w:tc>
          <w:tcPr>
            <w:tcW w:w="1002" w:type="dxa"/>
            <w:tcBorders>
              <w:top w:val="nil"/>
              <w:left w:val="nil"/>
              <w:bottom w:val="nil"/>
              <w:right w:val="nil"/>
            </w:tcBorders>
          </w:tcPr>
          <w:p w14:paraId="4767370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5DB6C2A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28</w:t>
            </w:r>
          </w:p>
        </w:tc>
        <w:tc>
          <w:tcPr>
            <w:tcW w:w="973" w:type="dxa"/>
            <w:tcBorders>
              <w:top w:val="nil"/>
              <w:left w:val="nil"/>
              <w:bottom w:val="nil"/>
              <w:right w:val="nil"/>
            </w:tcBorders>
          </w:tcPr>
          <w:p w14:paraId="4756B34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10</w:t>
            </w:r>
          </w:p>
        </w:tc>
      </w:tr>
      <w:tr w:rsidR="00536117" w:rsidRPr="00576E56" w14:paraId="653B963C" w14:textId="77777777" w:rsidTr="00577D3E">
        <w:trPr>
          <w:trHeight w:val="290"/>
        </w:trPr>
        <w:tc>
          <w:tcPr>
            <w:tcW w:w="1677" w:type="dxa"/>
            <w:vMerge/>
            <w:tcBorders>
              <w:left w:val="nil"/>
              <w:right w:val="nil"/>
            </w:tcBorders>
          </w:tcPr>
          <w:p w14:paraId="1E61BF62"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26F7D06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24</w:t>
            </w:r>
          </w:p>
        </w:tc>
        <w:tc>
          <w:tcPr>
            <w:tcW w:w="606" w:type="dxa"/>
            <w:tcBorders>
              <w:top w:val="nil"/>
              <w:left w:val="nil"/>
              <w:bottom w:val="nil"/>
              <w:right w:val="nil"/>
            </w:tcBorders>
          </w:tcPr>
          <w:p w14:paraId="0C036D1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SE</w:t>
            </w:r>
          </w:p>
        </w:tc>
        <w:tc>
          <w:tcPr>
            <w:tcW w:w="507" w:type="dxa"/>
            <w:tcBorders>
              <w:top w:val="nil"/>
              <w:left w:val="nil"/>
              <w:bottom w:val="nil"/>
              <w:right w:val="nil"/>
            </w:tcBorders>
          </w:tcPr>
          <w:p w14:paraId="7A7CEB7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w:t>
            </w:r>
          </w:p>
        </w:tc>
        <w:tc>
          <w:tcPr>
            <w:tcW w:w="1106" w:type="dxa"/>
            <w:tcBorders>
              <w:top w:val="nil"/>
              <w:left w:val="nil"/>
              <w:bottom w:val="nil"/>
              <w:right w:val="nil"/>
            </w:tcBorders>
          </w:tcPr>
          <w:p w14:paraId="2562F5F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60832A1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22F2D65A"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12</w:t>
            </w:r>
          </w:p>
        </w:tc>
        <w:tc>
          <w:tcPr>
            <w:tcW w:w="2411" w:type="dxa"/>
            <w:tcBorders>
              <w:top w:val="nil"/>
              <w:left w:val="nil"/>
              <w:bottom w:val="nil"/>
              <w:right w:val="nil"/>
            </w:tcBorders>
          </w:tcPr>
          <w:p w14:paraId="5916094B"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3.9 X 10</w:t>
            </w:r>
            <w:r w:rsidRPr="00C618A9">
              <w:rPr>
                <w:rFonts w:cs="Times New Roman"/>
                <w:sz w:val="18"/>
                <w:szCs w:val="18"/>
                <w:vertAlign w:val="superscript"/>
              </w:rPr>
              <w:t>-1</w:t>
            </w:r>
            <w:r>
              <w:rPr>
                <w:rFonts w:cs="Times New Roman"/>
                <w:sz w:val="18"/>
                <w:szCs w:val="18"/>
              </w:rPr>
              <w:t xml:space="preserve"> (2.5</w:t>
            </w:r>
            <w:r w:rsidRPr="00C618A9">
              <w:rPr>
                <w:rFonts w:cs="Times New Roman"/>
                <w:sz w:val="18"/>
                <w:szCs w:val="18"/>
              </w:rPr>
              <w:t xml:space="preserve"> X 10</w:t>
            </w:r>
            <w:r>
              <w:rPr>
                <w:rFonts w:cs="Times New Roman"/>
                <w:sz w:val="18"/>
                <w:szCs w:val="18"/>
                <w:vertAlign w:val="superscript"/>
              </w:rPr>
              <w:t>-1</w:t>
            </w:r>
            <w:r w:rsidRPr="00E81B7A">
              <w:rPr>
                <w:rFonts w:cs="Times New Roman"/>
                <w:sz w:val="18"/>
                <w:szCs w:val="18"/>
              </w:rPr>
              <w:t>)</w:t>
            </w:r>
          </w:p>
        </w:tc>
        <w:tc>
          <w:tcPr>
            <w:tcW w:w="1596" w:type="dxa"/>
            <w:tcBorders>
              <w:top w:val="nil"/>
              <w:left w:val="nil"/>
              <w:bottom w:val="nil"/>
              <w:right w:val="nil"/>
            </w:tcBorders>
          </w:tcPr>
          <w:p w14:paraId="3D6F70D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0.1 (0.97)</w:t>
            </w:r>
          </w:p>
        </w:tc>
        <w:tc>
          <w:tcPr>
            <w:tcW w:w="1699" w:type="dxa"/>
            <w:tcBorders>
              <w:top w:val="nil"/>
              <w:left w:val="nil"/>
              <w:bottom w:val="nil"/>
              <w:right w:val="nil"/>
            </w:tcBorders>
          </w:tcPr>
          <w:p w14:paraId="7748C5D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21</w:t>
            </w:r>
            <w:r>
              <w:rPr>
                <w:rFonts w:cs="Times New Roman"/>
                <w:color w:val="000000"/>
                <w:sz w:val="18"/>
                <w:szCs w:val="18"/>
              </w:rPr>
              <w:t xml:space="preserve">0 </w:t>
            </w:r>
            <w:r w:rsidRPr="00C528D6">
              <w:rPr>
                <w:rFonts w:cs="Times New Roman"/>
                <w:color w:val="000000"/>
                <w:sz w:val="18"/>
                <w:szCs w:val="18"/>
              </w:rPr>
              <w:t>(42)</w:t>
            </w:r>
          </w:p>
        </w:tc>
        <w:tc>
          <w:tcPr>
            <w:tcW w:w="1002" w:type="dxa"/>
            <w:tcBorders>
              <w:top w:val="nil"/>
              <w:left w:val="nil"/>
              <w:bottom w:val="nil"/>
              <w:right w:val="nil"/>
            </w:tcBorders>
          </w:tcPr>
          <w:p w14:paraId="3DDAABDD"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0900005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-0.3</w:t>
            </w:r>
          </w:p>
        </w:tc>
        <w:tc>
          <w:tcPr>
            <w:tcW w:w="973" w:type="dxa"/>
            <w:tcBorders>
              <w:top w:val="nil"/>
              <w:left w:val="nil"/>
              <w:bottom w:val="nil"/>
              <w:right w:val="nil"/>
            </w:tcBorders>
          </w:tcPr>
          <w:p w14:paraId="601A1F9C"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210</w:t>
            </w:r>
          </w:p>
        </w:tc>
      </w:tr>
      <w:tr w:rsidR="00536117" w:rsidRPr="00576E56" w14:paraId="4D4308F9" w14:textId="77777777" w:rsidTr="00577D3E">
        <w:trPr>
          <w:trHeight w:val="290"/>
        </w:trPr>
        <w:tc>
          <w:tcPr>
            <w:tcW w:w="1677" w:type="dxa"/>
            <w:vMerge/>
            <w:tcBorders>
              <w:left w:val="nil"/>
              <w:right w:val="nil"/>
            </w:tcBorders>
          </w:tcPr>
          <w:p w14:paraId="39FF7196"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17B54FA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24</w:t>
            </w:r>
          </w:p>
        </w:tc>
        <w:tc>
          <w:tcPr>
            <w:tcW w:w="606" w:type="dxa"/>
            <w:tcBorders>
              <w:top w:val="nil"/>
              <w:left w:val="nil"/>
              <w:bottom w:val="nil"/>
              <w:right w:val="nil"/>
            </w:tcBorders>
          </w:tcPr>
          <w:p w14:paraId="21BD6A1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SE</w:t>
            </w:r>
          </w:p>
        </w:tc>
        <w:tc>
          <w:tcPr>
            <w:tcW w:w="507" w:type="dxa"/>
            <w:tcBorders>
              <w:top w:val="nil"/>
              <w:left w:val="nil"/>
              <w:bottom w:val="nil"/>
              <w:right w:val="nil"/>
            </w:tcBorders>
          </w:tcPr>
          <w:p w14:paraId="7A9B1B6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p>
        </w:tc>
        <w:tc>
          <w:tcPr>
            <w:tcW w:w="1106" w:type="dxa"/>
            <w:tcBorders>
              <w:top w:val="nil"/>
              <w:left w:val="nil"/>
              <w:bottom w:val="nil"/>
              <w:right w:val="nil"/>
            </w:tcBorders>
          </w:tcPr>
          <w:p w14:paraId="2B779A6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266B6D0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0241CEC8"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12</w:t>
            </w:r>
          </w:p>
        </w:tc>
        <w:tc>
          <w:tcPr>
            <w:tcW w:w="2411" w:type="dxa"/>
            <w:tcBorders>
              <w:top w:val="nil"/>
              <w:left w:val="nil"/>
              <w:bottom w:val="nil"/>
              <w:right w:val="nil"/>
            </w:tcBorders>
          </w:tcPr>
          <w:p w14:paraId="31A67518"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2.1 X 10</w:t>
            </w:r>
            <w:r w:rsidRPr="00C618A9">
              <w:rPr>
                <w:rFonts w:cs="Times New Roman"/>
                <w:sz w:val="18"/>
                <w:szCs w:val="18"/>
                <w:vertAlign w:val="superscript"/>
              </w:rPr>
              <w:t>-1</w:t>
            </w:r>
            <w:r>
              <w:rPr>
                <w:rFonts w:cs="Times New Roman"/>
                <w:sz w:val="18"/>
                <w:szCs w:val="18"/>
              </w:rPr>
              <w:t xml:space="preserve"> (1.8</w:t>
            </w:r>
            <w:r w:rsidRPr="00C618A9">
              <w:rPr>
                <w:rFonts w:cs="Times New Roman"/>
                <w:sz w:val="18"/>
                <w:szCs w:val="18"/>
              </w:rPr>
              <w:t xml:space="preserve"> X 10</w:t>
            </w:r>
            <w:r>
              <w:rPr>
                <w:rFonts w:cs="Times New Roman"/>
                <w:sz w:val="18"/>
                <w:szCs w:val="18"/>
                <w:vertAlign w:val="superscript"/>
              </w:rPr>
              <w:t>-1</w:t>
            </w:r>
            <w:r w:rsidRPr="00E81B7A">
              <w:rPr>
                <w:rFonts w:cs="Times New Roman"/>
                <w:sz w:val="18"/>
                <w:szCs w:val="18"/>
              </w:rPr>
              <w:t>)</w:t>
            </w:r>
          </w:p>
        </w:tc>
        <w:tc>
          <w:tcPr>
            <w:tcW w:w="1596" w:type="dxa"/>
            <w:tcBorders>
              <w:top w:val="nil"/>
              <w:left w:val="nil"/>
              <w:bottom w:val="nil"/>
              <w:right w:val="nil"/>
            </w:tcBorders>
          </w:tcPr>
          <w:p w14:paraId="59E6FA8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0D25F19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10</w:t>
            </w:r>
            <w:r w:rsidRPr="00C528D6">
              <w:rPr>
                <w:rFonts w:cs="Times New Roman"/>
                <w:color w:val="000000"/>
                <w:sz w:val="18"/>
                <w:szCs w:val="18"/>
              </w:rPr>
              <w:t xml:space="preserve"> (</w:t>
            </w:r>
            <w:r>
              <w:rPr>
                <w:rFonts w:cs="Times New Roman"/>
                <w:color w:val="000000"/>
                <w:sz w:val="18"/>
                <w:szCs w:val="18"/>
              </w:rPr>
              <w:t>59</w:t>
            </w:r>
            <w:r w:rsidRPr="00C528D6">
              <w:rPr>
                <w:rFonts w:cs="Times New Roman"/>
                <w:color w:val="000000"/>
                <w:sz w:val="18"/>
                <w:szCs w:val="18"/>
              </w:rPr>
              <w:t>)</w:t>
            </w:r>
          </w:p>
        </w:tc>
        <w:tc>
          <w:tcPr>
            <w:tcW w:w="1002" w:type="dxa"/>
            <w:tcBorders>
              <w:top w:val="nil"/>
              <w:left w:val="nil"/>
              <w:bottom w:val="nil"/>
              <w:right w:val="nil"/>
            </w:tcBorders>
          </w:tcPr>
          <w:p w14:paraId="03B24B49"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69FED4A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-0.2</w:t>
            </w:r>
          </w:p>
        </w:tc>
        <w:tc>
          <w:tcPr>
            <w:tcW w:w="973" w:type="dxa"/>
            <w:tcBorders>
              <w:top w:val="nil"/>
              <w:left w:val="nil"/>
              <w:bottom w:val="nil"/>
              <w:right w:val="nil"/>
            </w:tcBorders>
          </w:tcPr>
          <w:p w14:paraId="70321B0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10</w:t>
            </w:r>
          </w:p>
        </w:tc>
      </w:tr>
      <w:tr w:rsidR="00536117" w:rsidRPr="00576E56" w14:paraId="4B3B5D76" w14:textId="77777777" w:rsidTr="00577D3E">
        <w:trPr>
          <w:trHeight w:val="290"/>
        </w:trPr>
        <w:tc>
          <w:tcPr>
            <w:tcW w:w="1677" w:type="dxa"/>
            <w:vMerge/>
            <w:tcBorders>
              <w:left w:val="nil"/>
              <w:right w:val="nil"/>
            </w:tcBorders>
          </w:tcPr>
          <w:p w14:paraId="1FBC0C01"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0C254A26"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24</w:t>
            </w:r>
          </w:p>
        </w:tc>
        <w:tc>
          <w:tcPr>
            <w:tcW w:w="606" w:type="dxa"/>
            <w:tcBorders>
              <w:top w:val="nil"/>
              <w:left w:val="nil"/>
              <w:bottom w:val="nil"/>
              <w:right w:val="nil"/>
            </w:tcBorders>
          </w:tcPr>
          <w:p w14:paraId="0D9A47B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SE</w:t>
            </w:r>
          </w:p>
        </w:tc>
        <w:tc>
          <w:tcPr>
            <w:tcW w:w="507" w:type="dxa"/>
            <w:tcBorders>
              <w:top w:val="nil"/>
              <w:left w:val="nil"/>
              <w:bottom w:val="nil"/>
              <w:right w:val="nil"/>
            </w:tcBorders>
          </w:tcPr>
          <w:p w14:paraId="72BEA60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p>
        </w:tc>
        <w:tc>
          <w:tcPr>
            <w:tcW w:w="1106" w:type="dxa"/>
            <w:tcBorders>
              <w:top w:val="nil"/>
              <w:left w:val="nil"/>
              <w:bottom w:val="nil"/>
              <w:right w:val="nil"/>
            </w:tcBorders>
          </w:tcPr>
          <w:p w14:paraId="16F527C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5602C14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42BE6490"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12</w:t>
            </w:r>
          </w:p>
        </w:tc>
        <w:tc>
          <w:tcPr>
            <w:tcW w:w="2411" w:type="dxa"/>
            <w:tcBorders>
              <w:top w:val="nil"/>
              <w:left w:val="nil"/>
              <w:bottom w:val="nil"/>
              <w:right w:val="nil"/>
            </w:tcBorders>
          </w:tcPr>
          <w:p w14:paraId="1D24CDFE"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2.7 X 10</w:t>
            </w:r>
            <w:r w:rsidRPr="00C618A9">
              <w:rPr>
                <w:rFonts w:cs="Times New Roman"/>
                <w:sz w:val="18"/>
                <w:szCs w:val="18"/>
                <w:vertAlign w:val="superscript"/>
              </w:rPr>
              <w:t>-1</w:t>
            </w:r>
            <w:r>
              <w:rPr>
                <w:rFonts w:cs="Times New Roman"/>
                <w:sz w:val="18"/>
                <w:szCs w:val="18"/>
              </w:rPr>
              <w:t xml:space="preserve"> (2.5</w:t>
            </w:r>
            <w:r w:rsidRPr="00C618A9">
              <w:rPr>
                <w:rFonts w:cs="Times New Roman"/>
                <w:sz w:val="18"/>
                <w:szCs w:val="18"/>
              </w:rPr>
              <w:t xml:space="preserve"> X 10</w:t>
            </w:r>
            <w:r>
              <w:rPr>
                <w:rFonts w:cs="Times New Roman"/>
                <w:sz w:val="18"/>
                <w:szCs w:val="18"/>
                <w:vertAlign w:val="superscript"/>
              </w:rPr>
              <w:t>-1</w:t>
            </w:r>
            <w:r w:rsidRPr="00E81B7A">
              <w:rPr>
                <w:rFonts w:cs="Times New Roman"/>
                <w:sz w:val="18"/>
                <w:szCs w:val="18"/>
              </w:rPr>
              <w:t>)</w:t>
            </w:r>
          </w:p>
        </w:tc>
        <w:tc>
          <w:tcPr>
            <w:tcW w:w="1596" w:type="dxa"/>
            <w:tcBorders>
              <w:top w:val="nil"/>
              <w:left w:val="nil"/>
              <w:bottom w:val="nil"/>
              <w:right w:val="nil"/>
            </w:tcBorders>
          </w:tcPr>
          <w:p w14:paraId="27FF4F6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0896233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20</w:t>
            </w:r>
            <w:r w:rsidRPr="00C528D6">
              <w:rPr>
                <w:rFonts w:cs="Times New Roman"/>
                <w:color w:val="000000"/>
                <w:sz w:val="18"/>
                <w:szCs w:val="18"/>
              </w:rPr>
              <w:t xml:space="preserve"> (43)</w:t>
            </w:r>
          </w:p>
        </w:tc>
        <w:tc>
          <w:tcPr>
            <w:tcW w:w="1002" w:type="dxa"/>
            <w:tcBorders>
              <w:top w:val="nil"/>
              <w:left w:val="nil"/>
              <w:bottom w:val="nil"/>
              <w:right w:val="nil"/>
            </w:tcBorders>
          </w:tcPr>
          <w:p w14:paraId="02D1FE67"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4D196DD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w:t>
            </w:r>
            <w:r>
              <w:rPr>
                <w:rFonts w:cs="Times New Roman"/>
                <w:color w:val="000000"/>
                <w:sz w:val="18"/>
                <w:szCs w:val="18"/>
              </w:rPr>
              <w:t>3</w:t>
            </w:r>
          </w:p>
        </w:tc>
        <w:tc>
          <w:tcPr>
            <w:tcW w:w="973" w:type="dxa"/>
            <w:tcBorders>
              <w:top w:val="nil"/>
              <w:left w:val="nil"/>
              <w:bottom w:val="nil"/>
              <w:right w:val="nil"/>
            </w:tcBorders>
          </w:tcPr>
          <w:p w14:paraId="6397A25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20</w:t>
            </w:r>
          </w:p>
        </w:tc>
      </w:tr>
      <w:tr w:rsidR="00536117" w:rsidRPr="00576E56" w14:paraId="6B3A34C9" w14:textId="77777777" w:rsidTr="00577D3E">
        <w:trPr>
          <w:trHeight w:val="290"/>
        </w:trPr>
        <w:tc>
          <w:tcPr>
            <w:tcW w:w="1677" w:type="dxa"/>
            <w:vMerge/>
            <w:tcBorders>
              <w:left w:val="nil"/>
              <w:right w:val="nil"/>
            </w:tcBorders>
          </w:tcPr>
          <w:p w14:paraId="3F7D55C1"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464F977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24</w:t>
            </w:r>
          </w:p>
        </w:tc>
        <w:tc>
          <w:tcPr>
            <w:tcW w:w="606" w:type="dxa"/>
            <w:tcBorders>
              <w:top w:val="nil"/>
              <w:left w:val="nil"/>
              <w:bottom w:val="nil"/>
              <w:right w:val="nil"/>
            </w:tcBorders>
          </w:tcPr>
          <w:p w14:paraId="7671AB1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SE</w:t>
            </w:r>
          </w:p>
        </w:tc>
        <w:tc>
          <w:tcPr>
            <w:tcW w:w="507" w:type="dxa"/>
            <w:tcBorders>
              <w:top w:val="nil"/>
              <w:left w:val="nil"/>
              <w:bottom w:val="nil"/>
              <w:right w:val="nil"/>
            </w:tcBorders>
          </w:tcPr>
          <w:p w14:paraId="01BD271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p>
        </w:tc>
        <w:tc>
          <w:tcPr>
            <w:tcW w:w="1106" w:type="dxa"/>
            <w:tcBorders>
              <w:top w:val="nil"/>
              <w:left w:val="nil"/>
              <w:bottom w:val="nil"/>
              <w:right w:val="nil"/>
            </w:tcBorders>
          </w:tcPr>
          <w:p w14:paraId="5091448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6FFF624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3369860C"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2411" w:type="dxa"/>
            <w:tcBorders>
              <w:top w:val="nil"/>
              <w:left w:val="nil"/>
              <w:bottom w:val="nil"/>
              <w:right w:val="nil"/>
            </w:tcBorders>
          </w:tcPr>
          <w:p w14:paraId="72484ECD"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3.1 X 10</w:t>
            </w:r>
            <w:r w:rsidRPr="00C618A9">
              <w:rPr>
                <w:rFonts w:cs="Times New Roman"/>
                <w:sz w:val="18"/>
                <w:szCs w:val="18"/>
                <w:vertAlign w:val="superscript"/>
              </w:rPr>
              <w:t>-1</w:t>
            </w:r>
            <w:r>
              <w:rPr>
                <w:rFonts w:cs="Times New Roman"/>
                <w:sz w:val="18"/>
                <w:szCs w:val="18"/>
              </w:rPr>
              <w:t xml:space="preserve"> (3.1</w:t>
            </w:r>
            <w:r w:rsidRPr="00C618A9">
              <w:rPr>
                <w:rFonts w:cs="Times New Roman"/>
                <w:sz w:val="18"/>
                <w:szCs w:val="18"/>
              </w:rPr>
              <w:t xml:space="preserve"> X 10</w:t>
            </w:r>
            <w:r w:rsidRPr="00E81B7A">
              <w:rPr>
                <w:rFonts w:cs="Times New Roman"/>
                <w:sz w:val="18"/>
                <w:szCs w:val="18"/>
                <w:vertAlign w:val="superscript"/>
              </w:rPr>
              <w:t>-1</w:t>
            </w:r>
            <w:r w:rsidRPr="00E81B7A">
              <w:rPr>
                <w:rFonts w:cs="Times New Roman"/>
                <w:sz w:val="18"/>
                <w:szCs w:val="18"/>
              </w:rPr>
              <w:t>)</w:t>
            </w:r>
          </w:p>
        </w:tc>
        <w:tc>
          <w:tcPr>
            <w:tcW w:w="1596" w:type="dxa"/>
            <w:tcBorders>
              <w:top w:val="nil"/>
              <w:left w:val="nil"/>
              <w:bottom w:val="nil"/>
              <w:right w:val="nil"/>
            </w:tcBorders>
          </w:tcPr>
          <w:p w14:paraId="5B04038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440787F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10</w:t>
            </w:r>
            <w:r w:rsidRPr="00C528D6">
              <w:rPr>
                <w:rFonts w:cs="Times New Roman"/>
                <w:color w:val="000000"/>
                <w:sz w:val="18"/>
                <w:szCs w:val="18"/>
              </w:rPr>
              <w:t xml:space="preserve"> (4</w:t>
            </w:r>
            <w:r>
              <w:rPr>
                <w:rFonts w:cs="Times New Roman"/>
                <w:color w:val="000000"/>
                <w:sz w:val="18"/>
                <w:szCs w:val="18"/>
              </w:rPr>
              <w:t>1</w:t>
            </w:r>
            <w:r w:rsidRPr="00C528D6">
              <w:rPr>
                <w:rFonts w:cs="Times New Roman"/>
                <w:color w:val="000000"/>
                <w:sz w:val="18"/>
                <w:szCs w:val="18"/>
              </w:rPr>
              <w:t>)</w:t>
            </w:r>
          </w:p>
        </w:tc>
        <w:tc>
          <w:tcPr>
            <w:tcW w:w="1002" w:type="dxa"/>
            <w:tcBorders>
              <w:top w:val="nil"/>
              <w:left w:val="nil"/>
              <w:bottom w:val="nil"/>
              <w:right w:val="nil"/>
            </w:tcBorders>
          </w:tcPr>
          <w:p w14:paraId="6FF6E9BC"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6E71D28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-0.3</w:t>
            </w:r>
          </w:p>
        </w:tc>
        <w:tc>
          <w:tcPr>
            <w:tcW w:w="973" w:type="dxa"/>
            <w:tcBorders>
              <w:top w:val="nil"/>
              <w:left w:val="nil"/>
              <w:bottom w:val="nil"/>
              <w:right w:val="nil"/>
            </w:tcBorders>
          </w:tcPr>
          <w:p w14:paraId="1FA72B70"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210</w:t>
            </w:r>
          </w:p>
        </w:tc>
      </w:tr>
      <w:tr w:rsidR="00536117" w:rsidRPr="00576E56" w14:paraId="12FA241A" w14:textId="77777777" w:rsidTr="00577D3E">
        <w:trPr>
          <w:trHeight w:val="290"/>
        </w:trPr>
        <w:tc>
          <w:tcPr>
            <w:tcW w:w="1677" w:type="dxa"/>
            <w:vMerge/>
            <w:tcBorders>
              <w:left w:val="nil"/>
              <w:right w:val="nil"/>
            </w:tcBorders>
          </w:tcPr>
          <w:p w14:paraId="3307FFB4"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54E95975"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24</w:t>
            </w:r>
          </w:p>
        </w:tc>
        <w:tc>
          <w:tcPr>
            <w:tcW w:w="606" w:type="dxa"/>
            <w:tcBorders>
              <w:top w:val="nil"/>
              <w:left w:val="nil"/>
              <w:bottom w:val="nil"/>
              <w:right w:val="nil"/>
            </w:tcBorders>
          </w:tcPr>
          <w:p w14:paraId="1719B8C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SE</w:t>
            </w:r>
          </w:p>
        </w:tc>
        <w:tc>
          <w:tcPr>
            <w:tcW w:w="507" w:type="dxa"/>
            <w:tcBorders>
              <w:top w:val="nil"/>
              <w:left w:val="nil"/>
              <w:bottom w:val="nil"/>
              <w:right w:val="nil"/>
            </w:tcBorders>
          </w:tcPr>
          <w:p w14:paraId="50D21A2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w:t>
            </w:r>
          </w:p>
        </w:tc>
        <w:tc>
          <w:tcPr>
            <w:tcW w:w="1106" w:type="dxa"/>
            <w:tcBorders>
              <w:top w:val="nil"/>
              <w:left w:val="nil"/>
              <w:bottom w:val="nil"/>
              <w:right w:val="nil"/>
            </w:tcBorders>
          </w:tcPr>
          <w:p w14:paraId="274354E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5D1C842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2A07618E"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8</w:t>
            </w:r>
          </w:p>
        </w:tc>
        <w:tc>
          <w:tcPr>
            <w:tcW w:w="2411" w:type="dxa"/>
            <w:tcBorders>
              <w:top w:val="nil"/>
              <w:left w:val="nil"/>
              <w:bottom w:val="nil"/>
              <w:right w:val="nil"/>
            </w:tcBorders>
          </w:tcPr>
          <w:p w14:paraId="783648B1"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2.1 X 10</w:t>
            </w:r>
            <w:r w:rsidRPr="00C618A9">
              <w:rPr>
                <w:rFonts w:cs="Times New Roman"/>
                <w:sz w:val="18"/>
                <w:szCs w:val="18"/>
                <w:vertAlign w:val="superscript"/>
              </w:rPr>
              <w:t>0</w:t>
            </w:r>
            <w:r>
              <w:rPr>
                <w:rFonts w:cs="Times New Roman"/>
                <w:sz w:val="18"/>
                <w:szCs w:val="18"/>
              </w:rPr>
              <w:t xml:space="preserve"> (2.0</w:t>
            </w:r>
            <w:r w:rsidRPr="00C618A9">
              <w:rPr>
                <w:rFonts w:cs="Times New Roman"/>
                <w:sz w:val="18"/>
                <w:szCs w:val="18"/>
              </w:rPr>
              <w:t xml:space="preserve"> X 10</w:t>
            </w:r>
            <w:r>
              <w:rPr>
                <w:rFonts w:cs="Times New Roman"/>
                <w:sz w:val="18"/>
                <w:szCs w:val="18"/>
                <w:vertAlign w:val="superscript"/>
              </w:rPr>
              <w:t>0</w:t>
            </w:r>
            <w:r w:rsidRPr="00E81B7A">
              <w:rPr>
                <w:rFonts w:cs="Times New Roman"/>
                <w:sz w:val="18"/>
                <w:szCs w:val="18"/>
              </w:rPr>
              <w:t>)</w:t>
            </w:r>
          </w:p>
        </w:tc>
        <w:tc>
          <w:tcPr>
            <w:tcW w:w="1596" w:type="dxa"/>
            <w:tcBorders>
              <w:top w:val="nil"/>
              <w:left w:val="nil"/>
              <w:bottom w:val="nil"/>
              <w:right w:val="nil"/>
            </w:tcBorders>
          </w:tcPr>
          <w:p w14:paraId="558FB2C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04CA352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90</w:t>
            </w:r>
            <w:r w:rsidRPr="00C528D6">
              <w:rPr>
                <w:rFonts w:cs="Times New Roman"/>
                <w:color w:val="000000"/>
                <w:sz w:val="18"/>
                <w:szCs w:val="18"/>
              </w:rPr>
              <w:t xml:space="preserve"> (49)</w:t>
            </w:r>
          </w:p>
        </w:tc>
        <w:tc>
          <w:tcPr>
            <w:tcW w:w="1002" w:type="dxa"/>
            <w:tcBorders>
              <w:top w:val="nil"/>
              <w:left w:val="nil"/>
              <w:bottom w:val="nil"/>
              <w:right w:val="nil"/>
            </w:tcBorders>
          </w:tcPr>
          <w:p w14:paraId="5C6660ED"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5EA147A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-2.1</w:t>
            </w:r>
          </w:p>
        </w:tc>
        <w:tc>
          <w:tcPr>
            <w:tcW w:w="973" w:type="dxa"/>
            <w:tcBorders>
              <w:top w:val="nil"/>
              <w:left w:val="nil"/>
              <w:bottom w:val="nil"/>
              <w:right w:val="nil"/>
            </w:tcBorders>
          </w:tcPr>
          <w:p w14:paraId="6C47A10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90</w:t>
            </w:r>
          </w:p>
        </w:tc>
      </w:tr>
      <w:tr w:rsidR="00536117" w:rsidRPr="00576E56" w14:paraId="2D1F396D" w14:textId="77777777" w:rsidTr="00577D3E">
        <w:trPr>
          <w:trHeight w:val="290"/>
        </w:trPr>
        <w:tc>
          <w:tcPr>
            <w:tcW w:w="1677" w:type="dxa"/>
            <w:vMerge/>
            <w:tcBorders>
              <w:left w:val="nil"/>
              <w:right w:val="nil"/>
            </w:tcBorders>
          </w:tcPr>
          <w:p w14:paraId="2147ABB9"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5593AD79"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24</w:t>
            </w:r>
          </w:p>
        </w:tc>
        <w:tc>
          <w:tcPr>
            <w:tcW w:w="606" w:type="dxa"/>
            <w:tcBorders>
              <w:top w:val="nil"/>
              <w:left w:val="nil"/>
              <w:bottom w:val="nil"/>
              <w:right w:val="nil"/>
            </w:tcBorders>
          </w:tcPr>
          <w:p w14:paraId="1D72EFE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SE</w:t>
            </w:r>
          </w:p>
        </w:tc>
        <w:tc>
          <w:tcPr>
            <w:tcW w:w="507" w:type="dxa"/>
            <w:tcBorders>
              <w:top w:val="nil"/>
              <w:left w:val="nil"/>
              <w:bottom w:val="nil"/>
              <w:right w:val="nil"/>
            </w:tcBorders>
          </w:tcPr>
          <w:p w14:paraId="5D6AF8F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11</w:t>
            </w:r>
          </w:p>
        </w:tc>
        <w:tc>
          <w:tcPr>
            <w:tcW w:w="1106" w:type="dxa"/>
            <w:tcBorders>
              <w:top w:val="nil"/>
              <w:left w:val="nil"/>
              <w:bottom w:val="nil"/>
              <w:right w:val="nil"/>
            </w:tcBorders>
          </w:tcPr>
          <w:p w14:paraId="6BDDF97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DB82CF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5DA2A8F8"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2411" w:type="dxa"/>
            <w:tcBorders>
              <w:top w:val="nil"/>
              <w:left w:val="nil"/>
              <w:bottom w:val="nil"/>
              <w:right w:val="nil"/>
            </w:tcBorders>
          </w:tcPr>
          <w:p w14:paraId="443921BD"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5.0 X 10</w:t>
            </w:r>
            <w:r w:rsidRPr="00C618A9">
              <w:rPr>
                <w:rFonts w:cs="Times New Roman"/>
                <w:sz w:val="18"/>
                <w:szCs w:val="18"/>
                <w:vertAlign w:val="superscript"/>
              </w:rPr>
              <w:t>0</w:t>
            </w:r>
            <w:r>
              <w:rPr>
                <w:rFonts w:cs="Times New Roman"/>
                <w:sz w:val="18"/>
                <w:szCs w:val="18"/>
              </w:rPr>
              <w:t xml:space="preserve"> (4.7</w:t>
            </w:r>
            <w:r w:rsidRPr="00C618A9">
              <w:rPr>
                <w:rFonts w:cs="Times New Roman"/>
                <w:sz w:val="18"/>
                <w:szCs w:val="18"/>
              </w:rPr>
              <w:t xml:space="preserve"> X 10</w:t>
            </w:r>
            <w:r>
              <w:rPr>
                <w:rFonts w:cs="Times New Roman"/>
                <w:sz w:val="18"/>
                <w:szCs w:val="18"/>
                <w:vertAlign w:val="superscript"/>
              </w:rPr>
              <w:t>0</w:t>
            </w:r>
            <w:r w:rsidRPr="00E81B7A">
              <w:rPr>
                <w:rFonts w:cs="Times New Roman"/>
                <w:sz w:val="18"/>
                <w:szCs w:val="18"/>
              </w:rPr>
              <w:t>)</w:t>
            </w:r>
          </w:p>
        </w:tc>
        <w:tc>
          <w:tcPr>
            <w:tcW w:w="1596" w:type="dxa"/>
            <w:tcBorders>
              <w:top w:val="nil"/>
              <w:left w:val="nil"/>
              <w:bottom w:val="nil"/>
              <w:right w:val="nil"/>
            </w:tcBorders>
          </w:tcPr>
          <w:p w14:paraId="5ED01BD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59 (2</w:t>
            </w:r>
            <w:r>
              <w:rPr>
                <w:rFonts w:cs="Times New Roman"/>
                <w:color w:val="000000"/>
                <w:sz w:val="18"/>
                <w:szCs w:val="18"/>
              </w:rPr>
              <w:t>1</w:t>
            </w:r>
            <w:r w:rsidRPr="00C528D6">
              <w:rPr>
                <w:rFonts w:cs="Times New Roman"/>
                <w:color w:val="000000"/>
                <w:sz w:val="18"/>
                <w:szCs w:val="18"/>
              </w:rPr>
              <w:t>)</w:t>
            </w:r>
          </w:p>
        </w:tc>
        <w:tc>
          <w:tcPr>
            <w:tcW w:w="1699" w:type="dxa"/>
            <w:tcBorders>
              <w:top w:val="nil"/>
              <w:left w:val="nil"/>
              <w:bottom w:val="nil"/>
              <w:right w:val="nil"/>
            </w:tcBorders>
          </w:tcPr>
          <w:p w14:paraId="70C9BCB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160 (4</w:t>
            </w:r>
            <w:r>
              <w:rPr>
                <w:rFonts w:cs="Times New Roman"/>
                <w:color w:val="000000"/>
                <w:sz w:val="18"/>
                <w:szCs w:val="18"/>
              </w:rPr>
              <w:t>2</w:t>
            </w:r>
            <w:r w:rsidRPr="00C528D6">
              <w:rPr>
                <w:rFonts w:cs="Times New Roman"/>
                <w:color w:val="000000"/>
                <w:sz w:val="18"/>
                <w:szCs w:val="18"/>
              </w:rPr>
              <w:t>)</w:t>
            </w:r>
          </w:p>
        </w:tc>
        <w:tc>
          <w:tcPr>
            <w:tcW w:w="1002" w:type="dxa"/>
            <w:tcBorders>
              <w:top w:val="nil"/>
              <w:left w:val="nil"/>
              <w:bottom w:val="nil"/>
              <w:right w:val="nil"/>
            </w:tcBorders>
          </w:tcPr>
          <w:p w14:paraId="06595A4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2CE9064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54</w:t>
            </w:r>
          </w:p>
        </w:tc>
        <w:tc>
          <w:tcPr>
            <w:tcW w:w="973" w:type="dxa"/>
            <w:tcBorders>
              <w:top w:val="nil"/>
              <w:left w:val="nil"/>
              <w:bottom w:val="nil"/>
              <w:right w:val="nil"/>
            </w:tcBorders>
          </w:tcPr>
          <w:p w14:paraId="02A272E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60</w:t>
            </w:r>
          </w:p>
        </w:tc>
      </w:tr>
      <w:tr w:rsidR="00536117" w:rsidRPr="00576E56" w14:paraId="3923B5EC" w14:textId="77777777" w:rsidTr="00577D3E">
        <w:trPr>
          <w:trHeight w:val="290"/>
        </w:trPr>
        <w:tc>
          <w:tcPr>
            <w:tcW w:w="1677" w:type="dxa"/>
            <w:vMerge/>
            <w:tcBorders>
              <w:left w:val="nil"/>
              <w:bottom w:val="nil"/>
              <w:right w:val="nil"/>
            </w:tcBorders>
          </w:tcPr>
          <w:p w14:paraId="21EAC9D7"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474E1346"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24</w:t>
            </w:r>
          </w:p>
        </w:tc>
        <w:tc>
          <w:tcPr>
            <w:tcW w:w="606" w:type="dxa"/>
            <w:tcBorders>
              <w:top w:val="nil"/>
              <w:left w:val="nil"/>
              <w:bottom w:val="nil"/>
              <w:right w:val="nil"/>
            </w:tcBorders>
          </w:tcPr>
          <w:p w14:paraId="194639E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SE</w:t>
            </w:r>
          </w:p>
        </w:tc>
        <w:tc>
          <w:tcPr>
            <w:tcW w:w="507" w:type="dxa"/>
            <w:tcBorders>
              <w:top w:val="nil"/>
              <w:left w:val="nil"/>
              <w:bottom w:val="nil"/>
              <w:right w:val="nil"/>
            </w:tcBorders>
          </w:tcPr>
          <w:p w14:paraId="3628F63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12</w:t>
            </w:r>
          </w:p>
        </w:tc>
        <w:tc>
          <w:tcPr>
            <w:tcW w:w="1106" w:type="dxa"/>
            <w:tcBorders>
              <w:top w:val="nil"/>
              <w:left w:val="nil"/>
              <w:bottom w:val="nil"/>
              <w:right w:val="nil"/>
            </w:tcBorders>
          </w:tcPr>
          <w:p w14:paraId="5C7B646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04C72F3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686A1CA0"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w:t>
            </w:r>
          </w:p>
        </w:tc>
        <w:tc>
          <w:tcPr>
            <w:tcW w:w="2411" w:type="dxa"/>
            <w:tcBorders>
              <w:top w:val="nil"/>
              <w:left w:val="nil"/>
              <w:bottom w:val="nil"/>
              <w:right w:val="nil"/>
            </w:tcBorders>
          </w:tcPr>
          <w:p w14:paraId="49D91E4F"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1.2 X 10</w:t>
            </w:r>
            <w:r w:rsidRPr="00C618A9">
              <w:rPr>
                <w:rFonts w:cs="Times New Roman"/>
                <w:sz w:val="18"/>
                <w:szCs w:val="18"/>
                <w:vertAlign w:val="superscript"/>
              </w:rPr>
              <w:t>0</w:t>
            </w:r>
            <w:r>
              <w:rPr>
                <w:rFonts w:cs="Times New Roman"/>
                <w:sz w:val="18"/>
                <w:szCs w:val="18"/>
              </w:rPr>
              <w:t xml:space="preserve"> (5.3</w:t>
            </w:r>
            <w:r w:rsidRPr="00C618A9">
              <w:rPr>
                <w:rFonts w:cs="Times New Roman"/>
                <w:sz w:val="18"/>
                <w:szCs w:val="18"/>
              </w:rPr>
              <w:t xml:space="preserve"> X 10</w:t>
            </w:r>
            <w:r w:rsidRPr="00E81B7A">
              <w:rPr>
                <w:rFonts w:cs="Times New Roman"/>
                <w:sz w:val="18"/>
                <w:szCs w:val="18"/>
                <w:vertAlign w:val="superscript"/>
              </w:rPr>
              <w:t>-1</w:t>
            </w:r>
            <w:r w:rsidRPr="00E81B7A">
              <w:rPr>
                <w:rFonts w:cs="Times New Roman"/>
                <w:sz w:val="18"/>
                <w:szCs w:val="18"/>
              </w:rPr>
              <w:t>)</w:t>
            </w:r>
          </w:p>
        </w:tc>
        <w:tc>
          <w:tcPr>
            <w:tcW w:w="1596" w:type="dxa"/>
            <w:tcBorders>
              <w:top w:val="nil"/>
              <w:left w:val="nil"/>
              <w:bottom w:val="nil"/>
              <w:right w:val="nil"/>
            </w:tcBorders>
          </w:tcPr>
          <w:p w14:paraId="296CA40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97 (</w:t>
            </w:r>
            <w:r>
              <w:rPr>
                <w:rFonts w:cs="Times New Roman"/>
                <w:color w:val="000000"/>
                <w:sz w:val="18"/>
                <w:szCs w:val="18"/>
              </w:rPr>
              <w:t>19</w:t>
            </w:r>
            <w:r w:rsidRPr="00C528D6">
              <w:rPr>
                <w:rFonts w:cs="Times New Roman"/>
                <w:color w:val="000000"/>
                <w:sz w:val="18"/>
                <w:szCs w:val="18"/>
              </w:rPr>
              <w:t>)</w:t>
            </w:r>
          </w:p>
        </w:tc>
        <w:tc>
          <w:tcPr>
            <w:tcW w:w="1699" w:type="dxa"/>
            <w:tcBorders>
              <w:top w:val="nil"/>
              <w:left w:val="nil"/>
              <w:bottom w:val="nil"/>
              <w:right w:val="nil"/>
            </w:tcBorders>
          </w:tcPr>
          <w:p w14:paraId="47DD668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180 (3</w:t>
            </w:r>
            <w:r>
              <w:rPr>
                <w:rFonts w:cs="Times New Roman"/>
                <w:color w:val="000000"/>
                <w:sz w:val="18"/>
                <w:szCs w:val="18"/>
              </w:rPr>
              <w:t>3</w:t>
            </w:r>
            <w:r w:rsidRPr="00C528D6">
              <w:rPr>
                <w:rFonts w:cs="Times New Roman"/>
                <w:color w:val="000000"/>
                <w:sz w:val="18"/>
                <w:szCs w:val="18"/>
              </w:rPr>
              <w:t>)</w:t>
            </w:r>
          </w:p>
        </w:tc>
        <w:tc>
          <w:tcPr>
            <w:tcW w:w="1002" w:type="dxa"/>
            <w:tcBorders>
              <w:top w:val="nil"/>
              <w:left w:val="nil"/>
              <w:bottom w:val="nil"/>
              <w:right w:val="nil"/>
            </w:tcBorders>
          </w:tcPr>
          <w:p w14:paraId="13B3158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584E60C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96</w:t>
            </w:r>
          </w:p>
        </w:tc>
        <w:tc>
          <w:tcPr>
            <w:tcW w:w="973" w:type="dxa"/>
            <w:tcBorders>
              <w:top w:val="nil"/>
              <w:left w:val="nil"/>
              <w:bottom w:val="nil"/>
              <w:right w:val="nil"/>
            </w:tcBorders>
          </w:tcPr>
          <w:p w14:paraId="51E429C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80</w:t>
            </w:r>
          </w:p>
        </w:tc>
      </w:tr>
      <w:tr w:rsidR="00536117" w:rsidRPr="00576E56" w14:paraId="65015FF3" w14:textId="77777777" w:rsidTr="00577D3E">
        <w:trPr>
          <w:trHeight w:val="290"/>
        </w:trPr>
        <w:tc>
          <w:tcPr>
            <w:tcW w:w="1677" w:type="dxa"/>
            <w:tcBorders>
              <w:top w:val="nil"/>
              <w:left w:val="nil"/>
              <w:right w:val="nil"/>
            </w:tcBorders>
          </w:tcPr>
          <w:p w14:paraId="2A06F787" w14:textId="77777777" w:rsidR="00536117" w:rsidRPr="00576E56" w:rsidRDefault="00536117" w:rsidP="00577D3E">
            <w:pPr>
              <w:autoSpaceDE w:val="0"/>
              <w:autoSpaceDN w:val="0"/>
              <w:adjustRightInd w:val="0"/>
              <w:rPr>
                <w:rFonts w:cs="Times New Roman"/>
                <w:noProof/>
                <w:color w:val="000000"/>
                <w:sz w:val="18"/>
                <w:szCs w:val="18"/>
              </w:rPr>
            </w:pPr>
          </w:p>
        </w:tc>
        <w:tc>
          <w:tcPr>
            <w:tcW w:w="551" w:type="dxa"/>
            <w:tcBorders>
              <w:top w:val="nil"/>
              <w:left w:val="nil"/>
              <w:bottom w:val="nil"/>
              <w:right w:val="nil"/>
            </w:tcBorders>
          </w:tcPr>
          <w:p w14:paraId="6852B2E2" w14:textId="77777777" w:rsidR="00536117" w:rsidRPr="00C528D6" w:rsidRDefault="00536117" w:rsidP="00577D3E">
            <w:pPr>
              <w:autoSpaceDE w:val="0"/>
              <w:autoSpaceDN w:val="0"/>
              <w:adjustRightInd w:val="0"/>
              <w:jc w:val="right"/>
              <w:rPr>
                <w:rFonts w:cs="Times New Roman"/>
                <w:color w:val="000000"/>
                <w:sz w:val="18"/>
                <w:szCs w:val="18"/>
              </w:rPr>
            </w:pPr>
            <w:r>
              <w:rPr>
                <w:rFonts w:cs="Times New Roman"/>
                <w:color w:val="000000"/>
                <w:sz w:val="18"/>
                <w:szCs w:val="18"/>
              </w:rPr>
              <w:t>24</w:t>
            </w:r>
          </w:p>
        </w:tc>
        <w:tc>
          <w:tcPr>
            <w:tcW w:w="606" w:type="dxa"/>
            <w:tcBorders>
              <w:top w:val="nil"/>
              <w:left w:val="nil"/>
              <w:bottom w:val="nil"/>
              <w:right w:val="nil"/>
            </w:tcBorders>
          </w:tcPr>
          <w:p w14:paraId="47A574D3" w14:textId="77777777" w:rsidR="00536117" w:rsidRPr="00FE5B72" w:rsidRDefault="00536117" w:rsidP="00577D3E">
            <w:pPr>
              <w:autoSpaceDE w:val="0"/>
              <w:autoSpaceDN w:val="0"/>
              <w:adjustRightInd w:val="0"/>
              <w:rPr>
                <w:rFonts w:cs="Times New Roman"/>
                <w:b/>
                <w:bCs/>
                <w:color w:val="000000"/>
                <w:sz w:val="18"/>
                <w:szCs w:val="18"/>
              </w:rPr>
            </w:pPr>
            <w:r w:rsidRPr="00FE5B72">
              <w:rPr>
                <w:rFonts w:cs="Times New Roman"/>
                <w:b/>
                <w:bCs/>
                <w:color w:val="000000"/>
                <w:sz w:val="18"/>
                <w:szCs w:val="18"/>
              </w:rPr>
              <w:t>SE</w:t>
            </w:r>
          </w:p>
        </w:tc>
        <w:tc>
          <w:tcPr>
            <w:tcW w:w="507" w:type="dxa"/>
            <w:tcBorders>
              <w:top w:val="nil"/>
              <w:left w:val="nil"/>
              <w:bottom w:val="nil"/>
              <w:right w:val="nil"/>
            </w:tcBorders>
          </w:tcPr>
          <w:p w14:paraId="317F8BA2" w14:textId="77777777" w:rsidR="00536117" w:rsidRPr="00FE5B72" w:rsidRDefault="00536117" w:rsidP="00577D3E">
            <w:pPr>
              <w:autoSpaceDE w:val="0"/>
              <w:autoSpaceDN w:val="0"/>
              <w:adjustRightInd w:val="0"/>
              <w:jc w:val="center"/>
              <w:rPr>
                <w:rFonts w:cs="Times New Roman"/>
                <w:b/>
                <w:bCs/>
                <w:color w:val="000000"/>
                <w:sz w:val="18"/>
                <w:szCs w:val="18"/>
              </w:rPr>
            </w:pPr>
            <w:r w:rsidRPr="00FE5B72">
              <w:rPr>
                <w:rFonts w:cs="Times New Roman"/>
                <w:b/>
                <w:bCs/>
                <w:color w:val="000000"/>
                <w:sz w:val="18"/>
                <w:szCs w:val="18"/>
              </w:rPr>
              <w:t>A</w:t>
            </w:r>
          </w:p>
        </w:tc>
        <w:tc>
          <w:tcPr>
            <w:tcW w:w="1106" w:type="dxa"/>
            <w:tcBorders>
              <w:top w:val="nil"/>
              <w:left w:val="nil"/>
              <w:bottom w:val="nil"/>
              <w:right w:val="nil"/>
            </w:tcBorders>
          </w:tcPr>
          <w:p w14:paraId="051C9C8C" w14:textId="77777777" w:rsidR="00536117" w:rsidRPr="00FE5B72" w:rsidRDefault="00536117" w:rsidP="00577D3E">
            <w:pPr>
              <w:autoSpaceDE w:val="0"/>
              <w:autoSpaceDN w:val="0"/>
              <w:adjustRightInd w:val="0"/>
              <w:rPr>
                <w:rFonts w:cs="Times New Roman"/>
                <w:b/>
                <w:bCs/>
                <w:color w:val="000000"/>
                <w:sz w:val="18"/>
                <w:szCs w:val="18"/>
              </w:rPr>
            </w:pPr>
            <w:r w:rsidRPr="00FE5B72">
              <w:rPr>
                <w:rFonts w:cs="Times New Roman"/>
                <w:b/>
                <w:bCs/>
                <w:color w:val="000000"/>
                <w:sz w:val="18"/>
                <w:szCs w:val="18"/>
              </w:rPr>
              <w:t>Chamber</w:t>
            </w:r>
          </w:p>
        </w:tc>
        <w:tc>
          <w:tcPr>
            <w:tcW w:w="838" w:type="dxa"/>
            <w:tcBorders>
              <w:top w:val="nil"/>
              <w:left w:val="nil"/>
              <w:bottom w:val="nil"/>
              <w:right w:val="nil"/>
            </w:tcBorders>
          </w:tcPr>
          <w:p w14:paraId="35AE6068" w14:textId="77777777" w:rsidR="00536117" w:rsidRPr="00FE5B72" w:rsidRDefault="00536117" w:rsidP="00577D3E">
            <w:pPr>
              <w:autoSpaceDE w:val="0"/>
              <w:autoSpaceDN w:val="0"/>
              <w:adjustRightInd w:val="0"/>
              <w:rPr>
                <w:rFonts w:cs="Times New Roman"/>
                <w:b/>
                <w:bCs/>
                <w:color w:val="000000"/>
                <w:sz w:val="18"/>
                <w:szCs w:val="18"/>
              </w:rPr>
            </w:pPr>
            <w:r w:rsidRPr="00FE5B72">
              <w:rPr>
                <w:rFonts w:cs="Times New Roman"/>
                <w:b/>
                <w:bCs/>
                <w:color w:val="000000"/>
                <w:sz w:val="18"/>
                <w:szCs w:val="18"/>
              </w:rPr>
              <w:t>Final</w:t>
            </w:r>
          </w:p>
        </w:tc>
        <w:tc>
          <w:tcPr>
            <w:tcW w:w="567" w:type="dxa"/>
            <w:tcBorders>
              <w:top w:val="nil"/>
              <w:left w:val="nil"/>
              <w:bottom w:val="nil"/>
              <w:right w:val="nil"/>
            </w:tcBorders>
          </w:tcPr>
          <w:p w14:paraId="7DB53C6F" w14:textId="77777777" w:rsidR="00536117" w:rsidRPr="00FE5B72" w:rsidRDefault="00536117" w:rsidP="00577D3E">
            <w:pPr>
              <w:autoSpaceDE w:val="0"/>
              <w:autoSpaceDN w:val="0"/>
              <w:adjustRightInd w:val="0"/>
              <w:jc w:val="right"/>
              <w:rPr>
                <w:rFonts w:cs="Times New Roman"/>
                <w:b/>
                <w:bCs/>
                <w:color w:val="000000"/>
                <w:sz w:val="18"/>
                <w:szCs w:val="18"/>
              </w:rPr>
            </w:pPr>
            <w:r w:rsidRPr="00FE5B72">
              <w:rPr>
                <w:rFonts w:cs="Times New Roman"/>
                <w:b/>
                <w:bCs/>
                <w:color w:val="000000"/>
                <w:sz w:val="18"/>
                <w:szCs w:val="18"/>
              </w:rPr>
              <w:t>72</w:t>
            </w:r>
          </w:p>
        </w:tc>
        <w:tc>
          <w:tcPr>
            <w:tcW w:w="2411" w:type="dxa"/>
            <w:tcBorders>
              <w:top w:val="nil"/>
              <w:left w:val="nil"/>
              <w:bottom w:val="nil"/>
              <w:right w:val="nil"/>
            </w:tcBorders>
          </w:tcPr>
          <w:p w14:paraId="2CDC798B" w14:textId="77777777" w:rsidR="00536117" w:rsidRPr="00C618A9" w:rsidRDefault="00536117" w:rsidP="00577D3E">
            <w:pPr>
              <w:autoSpaceDE w:val="0"/>
              <w:autoSpaceDN w:val="0"/>
              <w:adjustRightInd w:val="0"/>
              <w:jc w:val="center"/>
              <w:rPr>
                <w:rFonts w:cs="Times New Roman"/>
                <w:b/>
                <w:bCs/>
                <w:color w:val="000000"/>
                <w:sz w:val="18"/>
                <w:szCs w:val="18"/>
              </w:rPr>
            </w:pPr>
            <w:r w:rsidRPr="00C618A9">
              <w:rPr>
                <w:rFonts w:cs="Times New Roman"/>
                <w:sz w:val="18"/>
                <w:szCs w:val="18"/>
              </w:rPr>
              <w:t>1.8 X 10</w:t>
            </w:r>
            <w:r w:rsidRPr="00C618A9">
              <w:rPr>
                <w:rFonts w:cs="Times New Roman"/>
                <w:sz w:val="18"/>
                <w:szCs w:val="18"/>
                <w:vertAlign w:val="superscript"/>
              </w:rPr>
              <w:t>0</w:t>
            </w:r>
            <w:r>
              <w:rPr>
                <w:rFonts w:cs="Times New Roman"/>
                <w:sz w:val="18"/>
                <w:szCs w:val="18"/>
              </w:rPr>
              <w:t xml:space="preserve"> (2.5</w:t>
            </w:r>
            <w:r w:rsidRPr="00C618A9">
              <w:rPr>
                <w:rFonts w:cs="Times New Roman"/>
                <w:sz w:val="18"/>
                <w:szCs w:val="18"/>
              </w:rPr>
              <w:t xml:space="preserve"> X 10</w:t>
            </w:r>
            <w:r>
              <w:rPr>
                <w:rFonts w:cs="Times New Roman"/>
                <w:sz w:val="18"/>
                <w:szCs w:val="18"/>
                <w:vertAlign w:val="superscript"/>
              </w:rPr>
              <w:t>0</w:t>
            </w:r>
            <w:r w:rsidRPr="00E81B7A">
              <w:rPr>
                <w:rFonts w:cs="Times New Roman"/>
                <w:sz w:val="18"/>
                <w:szCs w:val="18"/>
              </w:rPr>
              <w:t>)</w:t>
            </w:r>
          </w:p>
        </w:tc>
        <w:tc>
          <w:tcPr>
            <w:tcW w:w="1596" w:type="dxa"/>
            <w:tcBorders>
              <w:top w:val="nil"/>
              <w:left w:val="nil"/>
              <w:bottom w:val="nil"/>
              <w:right w:val="nil"/>
            </w:tcBorders>
          </w:tcPr>
          <w:p w14:paraId="212F8FDB" w14:textId="77777777" w:rsidR="00536117" w:rsidRPr="00FE5B72" w:rsidRDefault="00536117" w:rsidP="00577D3E">
            <w:pPr>
              <w:autoSpaceDE w:val="0"/>
              <w:autoSpaceDN w:val="0"/>
              <w:adjustRightInd w:val="0"/>
              <w:jc w:val="center"/>
              <w:rPr>
                <w:rFonts w:cs="Times New Roman"/>
                <w:b/>
                <w:bCs/>
                <w:color w:val="000000"/>
                <w:sz w:val="18"/>
                <w:szCs w:val="18"/>
              </w:rPr>
            </w:pPr>
            <w:r w:rsidRPr="00FE5B72">
              <w:rPr>
                <w:rFonts w:cs="Times New Roman"/>
                <w:b/>
                <w:bCs/>
                <w:color w:val="000000"/>
                <w:sz w:val="18"/>
                <w:szCs w:val="18"/>
              </w:rPr>
              <w:t>5</w:t>
            </w:r>
            <w:r>
              <w:rPr>
                <w:rFonts w:cs="Times New Roman"/>
                <w:b/>
                <w:bCs/>
                <w:color w:val="000000"/>
                <w:sz w:val="18"/>
                <w:szCs w:val="18"/>
              </w:rPr>
              <w:t>6</w:t>
            </w:r>
            <w:r w:rsidRPr="00FE5B72">
              <w:rPr>
                <w:rFonts w:cs="Times New Roman"/>
                <w:b/>
                <w:bCs/>
                <w:color w:val="000000"/>
                <w:sz w:val="18"/>
                <w:szCs w:val="18"/>
              </w:rPr>
              <w:t xml:space="preserve"> (6</w:t>
            </w:r>
            <w:r>
              <w:rPr>
                <w:rFonts w:cs="Times New Roman"/>
                <w:b/>
                <w:bCs/>
                <w:color w:val="000000"/>
                <w:sz w:val="18"/>
                <w:szCs w:val="18"/>
              </w:rPr>
              <w:t>3</w:t>
            </w:r>
            <w:r w:rsidRPr="00FE5B72">
              <w:rPr>
                <w:rFonts w:cs="Times New Roman"/>
                <w:b/>
                <w:bCs/>
                <w:color w:val="000000"/>
                <w:sz w:val="18"/>
                <w:szCs w:val="18"/>
              </w:rPr>
              <w:t>)</w:t>
            </w:r>
          </w:p>
        </w:tc>
        <w:tc>
          <w:tcPr>
            <w:tcW w:w="1699" w:type="dxa"/>
            <w:tcBorders>
              <w:top w:val="nil"/>
              <w:left w:val="nil"/>
              <w:bottom w:val="nil"/>
              <w:right w:val="nil"/>
            </w:tcBorders>
          </w:tcPr>
          <w:p w14:paraId="38AE8D8A" w14:textId="77777777" w:rsidR="00536117" w:rsidRPr="00FE5B72" w:rsidRDefault="00536117" w:rsidP="00577D3E">
            <w:pPr>
              <w:autoSpaceDE w:val="0"/>
              <w:autoSpaceDN w:val="0"/>
              <w:adjustRightInd w:val="0"/>
              <w:jc w:val="center"/>
              <w:rPr>
                <w:rFonts w:cs="Times New Roman"/>
                <w:b/>
                <w:bCs/>
                <w:color w:val="000000"/>
                <w:sz w:val="18"/>
                <w:szCs w:val="18"/>
              </w:rPr>
            </w:pPr>
            <w:r w:rsidRPr="00FE5B72">
              <w:rPr>
                <w:rFonts w:cs="Times New Roman"/>
                <w:b/>
                <w:bCs/>
                <w:color w:val="000000"/>
                <w:sz w:val="18"/>
                <w:szCs w:val="18"/>
              </w:rPr>
              <w:t>209 (2</w:t>
            </w:r>
            <w:r>
              <w:rPr>
                <w:rFonts w:cs="Times New Roman"/>
                <w:b/>
                <w:bCs/>
                <w:color w:val="000000"/>
                <w:sz w:val="18"/>
                <w:szCs w:val="18"/>
              </w:rPr>
              <w:t>3</w:t>
            </w:r>
            <w:r w:rsidRPr="00FE5B72">
              <w:rPr>
                <w:rFonts w:cs="Times New Roman"/>
                <w:b/>
                <w:bCs/>
                <w:color w:val="000000"/>
                <w:sz w:val="18"/>
                <w:szCs w:val="18"/>
              </w:rPr>
              <w:t>)</w:t>
            </w:r>
          </w:p>
        </w:tc>
        <w:tc>
          <w:tcPr>
            <w:tcW w:w="1002" w:type="dxa"/>
            <w:tcBorders>
              <w:top w:val="nil"/>
              <w:left w:val="nil"/>
              <w:bottom w:val="nil"/>
              <w:right w:val="nil"/>
            </w:tcBorders>
          </w:tcPr>
          <w:p w14:paraId="1B78BDD4" w14:textId="77777777" w:rsidR="00536117" w:rsidRPr="00FE5B72" w:rsidRDefault="00536117" w:rsidP="00577D3E">
            <w:pPr>
              <w:autoSpaceDE w:val="0"/>
              <w:autoSpaceDN w:val="0"/>
              <w:adjustRightInd w:val="0"/>
              <w:rPr>
                <w:rFonts w:cs="Times New Roman"/>
                <w:b/>
                <w:bCs/>
                <w:color w:val="000000"/>
                <w:sz w:val="18"/>
                <w:szCs w:val="18"/>
              </w:rPr>
            </w:pPr>
            <w:r w:rsidRPr="00FE5B72">
              <w:rPr>
                <w:rFonts w:cs="Times New Roman"/>
                <w:b/>
                <w:bCs/>
                <w:color w:val="000000"/>
                <w:sz w:val="18"/>
                <w:szCs w:val="18"/>
              </w:rPr>
              <w:t>OVER</w:t>
            </w:r>
          </w:p>
        </w:tc>
        <w:tc>
          <w:tcPr>
            <w:tcW w:w="867" w:type="dxa"/>
            <w:tcBorders>
              <w:top w:val="nil"/>
              <w:left w:val="nil"/>
              <w:bottom w:val="nil"/>
              <w:right w:val="nil"/>
            </w:tcBorders>
          </w:tcPr>
          <w:p w14:paraId="02172791" w14:textId="77777777" w:rsidR="00536117" w:rsidRPr="00FE5B72" w:rsidRDefault="00536117" w:rsidP="00577D3E">
            <w:pPr>
              <w:autoSpaceDE w:val="0"/>
              <w:autoSpaceDN w:val="0"/>
              <w:adjustRightInd w:val="0"/>
              <w:jc w:val="center"/>
              <w:rPr>
                <w:rFonts w:cs="Times New Roman"/>
                <w:b/>
                <w:bCs/>
                <w:color w:val="000000"/>
                <w:sz w:val="18"/>
                <w:szCs w:val="18"/>
              </w:rPr>
            </w:pPr>
            <w:r w:rsidRPr="00FE5B72">
              <w:rPr>
                <w:rFonts w:cs="Times New Roman"/>
                <w:b/>
                <w:bCs/>
                <w:color w:val="000000"/>
                <w:sz w:val="18"/>
                <w:szCs w:val="18"/>
              </w:rPr>
              <w:t>5</w:t>
            </w:r>
            <w:r>
              <w:rPr>
                <w:rFonts w:cs="Times New Roman"/>
                <w:b/>
                <w:bCs/>
                <w:color w:val="000000"/>
                <w:sz w:val="18"/>
                <w:szCs w:val="18"/>
              </w:rPr>
              <w:t>4</w:t>
            </w:r>
          </w:p>
        </w:tc>
        <w:tc>
          <w:tcPr>
            <w:tcW w:w="973" w:type="dxa"/>
            <w:tcBorders>
              <w:top w:val="nil"/>
              <w:left w:val="nil"/>
              <w:bottom w:val="nil"/>
              <w:right w:val="nil"/>
            </w:tcBorders>
          </w:tcPr>
          <w:p w14:paraId="4D5585F8" w14:textId="77777777" w:rsidR="00536117" w:rsidRPr="00FE5B72" w:rsidRDefault="00536117" w:rsidP="00577D3E">
            <w:pPr>
              <w:autoSpaceDE w:val="0"/>
              <w:autoSpaceDN w:val="0"/>
              <w:adjustRightInd w:val="0"/>
              <w:jc w:val="center"/>
              <w:rPr>
                <w:rFonts w:cs="Times New Roman"/>
                <w:b/>
                <w:bCs/>
                <w:color w:val="000000"/>
                <w:sz w:val="18"/>
                <w:szCs w:val="18"/>
              </w:rPr>
            </w:pPr>
            <w:r w:rsidRPr="00FE5B72">
              <w:rPr>
                <w:rFonts w:cs="Times New Roman"/>
                <w:b/>
                <w:bCs/>
                <w:color w:val="000000"/>
                <w:sz w:val="18"/>
                <w:szCs w:val="18"/>
              </w:rPr>
              <w:t>2</w:t>
            </w:r>
            <w:r>
              <w:rPr>
                <w:rFonts w:cs="Times New Roman"/>
                <w:b/>
                <w:bCs/>
                <w:color w:val="000000"/>
                <w:sz w:val="18"/>
                <w:szCs w:val="18"/>
              </w:rPr>
              <w:t>10</w:t>
            </w:r>
          </w:p>
        </w:tc>
      </w:tr>
      <w:tr w:rsidR="00536117" w:rsidRPr="00576E56" w14:paraId="76E17417" w14:textId="77777777" w:rsidTr="00577D3E">
        <w:trPr>
          <w:trHeight w:val="290"/>
        </w:trPr>
        <w:tc>
          <w:tcPr>
            <w:tcW w:w="1677" w:type="dxa"/>
            <w:vMerge w:val="restart"/>
            <w:tcBorders>
              <w:top w:val="nil"/>
              <w:left w:val="nil"/>
              <w:right w:val="nil"/>
            </w:tcBorders>
          </w:tcPr>
          <w:p w14:paraId="00CACA7E" w14:textId="77777777" w:rsidR="00536117" w:rsidRPr="00C528D6" w:rsidRDefault="00577D3E" w:rsidP="00577D3E">
            <w:pPr>
              <w:autoSpaceDE w:val="0"/>
              <w:autoSpaceDN w:val="0"/>
              <w:adjustRightInd w:val="0"/>
              <w:rPr>
                <w:rFonts w:cs="Times New Roman"/>
                <w:color w:val="000000"/>
                <w:sz w:val="18"/>
                <w:szCs w:val="18"/>
              </w:rPr>
            </w:pPr>
            <w:r w:rsidRPr="00576E56">
              <w:rPr>
                <w:rFonts w:cs="Times New Roman"/>
                <w:color w:val="000000"/>
                <w:sz w:val="18"/>
                <w:szCs w:val="18"/>
              </w:rPr>
              <w:fldChar w:fldCharType="begin"/>
            </w:r>
            <w:r w:rsidRPr="00576E56">
              <w:rPr>
                <w:rFonts w:cs="Times New Roman"/>
                <w:color w:val="000000"/>
                <w:sz w:val="18"/>
                <w:szCs w:val="18"/>
              </w:rPr>
              <w:instrText xml:space="preserve"> ADDIN EN.CITE &lt;EndNote&gt;&lt;Cite AuthorYear="1"&gt;&lt;Author&gt;Maurice&lt;/Author&gt;&lt;Year&gt;2003&lt;/Year&gt;&lt;RecNum&gt;2800&lt;/RecNum&gt;&lt;DisplayText&gt;Maurice and Lagerkvist (2003)&lt;/DisplayText&gt;&lt;record&gt;&lt;rec-number&gt;2800&lt;/rec-number&gt;&lt;foreign-keys&gt;&lt;key app="EN" db-id="50wxdpzd9vd5r7e9t5b595djrfpttrxw9avp" timestamp="1603899651"&gt;2800&lt;/key&gt;&lt;/foreign-keys&gt;&lt;ref-type name="Journal Article"&gt;17&lt;/ref-type&gt;&lt;contributors&gt;&lt;authors&gt;&lt;author&gt;Maurice, Christian&lt;/author&gt;&lt;author&gt;Lagerkvist, Anders&lt;/author&gt;&lt;/authors&gt;&lt;/contributors&gt;&lt;titles&gt;&lt;title&gt;LFG emission measurements in cold climatic conditions: seasonal variations and methane emissions mitigation&lt;/title&gt;&lt;secondary-title&gt;Cold Regions Science and Technology&lt;/secondary-title&gt;&lt;/titles&gt;&lt;periodical&gt;&lt;full-title&gt;Cold Regions Science and Technology&lt;/full-title&gt;&lt;/periodical&gt;&lt;pages&gt;37-46&lt;/pages&gt;&lt;volume&gt;36&lt;/volume&gt;&lt;number&gt;1-3&lt;/number&gt;&lt;dates&gt;&lt;year&gt;2003&lt;/year&gt;&lt;/dates&gt;&lt;isbn&gt;0165-232X&lt;/isbn&gt;&lt;urls&gt;&lt;/urls&gt;&lt;/record&gt;&lt;/Cite&gt;&lt;/EndNote&gt;</w:instrText>
            </w:r>
            <w:r w:rsidRPr="00576E56">
              <w:rPr>
                <w:rFonts w:cs="Times New Roman"/>
                <w:color w:val="000000"/>
                <w:sz w:val="18"/>
                <w:szCs w:val="18"/>
              </w:rPr>
              <w:fldChar w:fldCharType="separate"/>
            </w:r>
            <w:r w:rsidRPr="00576E56">
              <w:rPr>
                <w:rFonts w:cs="Times New Roman"/>
                <w:noProof/>
                <w:color w:val="000000"/>
                <w:sz w:val="18"/>
                <w:szCs w:val="18"/>
              </w:rPr>
              <w:t>Maurice and Lagerkvist (2003)</w:t>
            </w:r>
            <w:r w:rsidRPr="00576E56">
              <w:rPr>
                <w:rFonts w:cs="Times New Roman"/>
                <w:color w:val="000000"/>
                <w:sz w:val="18"/>
                <w:szCs w:val="18"/>
              </w:rPr>
              <w:fldChar w:fldCharType="end"/>
            </w:r>
          </w:p>
        </w:tc>
        <w:tc>
          <w:tcPr>
            <w:tcW w:w="551" w:type="dxa"/>
            <w:tcBorders>
              <w:top w:val="nil"/>
              <w:left w:val="nil"/>
              <w:bottom w:val="nil"/>
              <w:right w:val="nil"/>
            </w:tcBorders>
          </w:tcPr>
          <w:p w14:paraId="7EC6F5B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25</w:t>
            </w:r>
          </w:p>
        </w:tc>
        <w:tc>
          <w:tcPr>
            <w:tcW w:w="606" w:type="dxa"/>
            <w:tcBorders>
              <w:top w:val="nil"/>
              <w:left w:val="nil"/>
              <w:bottom w:val="nil"/>
              <w:right w:val="nil"/>
            </w:tcBorders>
          </w:tcPr>
          <w:p w14:paraId="31CEA68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SE</w:t>
            </w:r>
          </w:p>
        </w:tc>
        <w:tc>
          <w:tcPr>
            <w:tcW w:w="507" w:type="dxa"/>
            <w:tcBorders>
              <w:top w:val="nil"/>
              <w:left w:val="nil"/>
              <w:bottom w:val="nil"/>
              <w:right w:val="nil"/>
            </w:tcBorders>
          </w:tcPr>
          <w:p w14:paraId="5FD6B3D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p>
        </w:tc>
        <w:tc>
          <w:tcPr>
            <w:tcW w:w="1106" w:type="dxa"/>
            <w:tcBorders>
              <w:top w:val="nil"/>
              <w:left w:val="nil"/>
              <w:bottom w:val="nil"/>
              <w:right w:val="nil"/>
            </w:tcBorders>
          </w:tcPr>
          <w:p w14:paraId="4ABE77E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0809C9B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7A8CE059"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12</w:t>
            </w:r>
          </w:p>
        </w:tc>
        <w:tc>
          <w:tcPr>
            <w:tcW w:w="2411" w:type="dxa"/>
            <w:tcBorders>
              <w:top w:val="nil"/>
              <w:left w:val="nil"/>
              <w:bottom w:val="nil"/>
              <w:right w:val="nil"/>
            </w:tcBorders>
          </w:tcPr>
          <w:p w14:paraId="0987B93C"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2.0 X 10</w:t>
            </w:r>
            <w:r w:rsidRPr="00C618A9">
              <w:rPr>
                <w:rFonts w:cs="Times New Roman"/>
                <w:sz w:val="18"/>
                <w:szCs w:val="18"/>
                <w:vertAlign w:val="superscript"/>
              </w:rPr>
              <w:t>0</w:t>
            </w:r>
            <w:r>
              <w:rPr>
                <w:rFonts w:cs="Times New Roman"/>
                <w:sz w:val="18"/>
                <w:szCs w:val="18"/>
              </w:rPr>
              <w:t xml:space="preserve"> (1.6</w:t>
            </w:r>
            <w:r w:rsidRPr="00C618A9">
              <w:rPr>
                <w:rFonts w:cs="Times New Roman"/>
                <w:sz w:val="18"/>
                <w:szCs w:val="18"/>
              </w:rPr>
              <w:t xml:space="preserve"> X 10</w:t>
            </w:r>
            <w:r>
              <w:rPr>
                <w:rFonts w:cs="Times New Roman"/>
                <w:sz w:val="18"/>
                <w:szCs w:val="18"/>
                <w:vertAlign w:val="superscript"/>
              </w:rPr>
              <w:t>0</w:t>
            </w:r>
            <w:r w:rsidRPr="00E81B7A">
              <w:rPr>
                <w:rFonts w:cs="Times New Roman"/>
                <w:sz w:val="18"/>
                <w:szCs w:val="18"/>
              </w:rPr>
              <w:t>)</w:t>
            </w:r>
          </w:p>
        </w:tc>
        <w:tc>
          <w:tcPr>
            <w:tcW w:w="1596" w:type="dxa"/>
            <w:tcBorders>
              <w:top w:val="nil"/>
              <w:left w:val="nil"/>
              <w:bottom w:val="nil"/>
              <w:right w:val="nil"/>
            </w:tcBorders>
          </w:tcPr>
          <w:p w14:paraId="36D9F2D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r>
              <w:rPr>
                <w:rFonts w:cs="Times New Roman"/>
                <w:color w:val="000000"/>
                <w:sz w:val="18"/>
                <w:szCs w:val="18"/>
              </w:rPr>
              <w:t>3</w:t>
            </w:r>
            <w:r w:rsidRPr="00C528D6">
              <w:rPr>
                <w:rFonts w:cs="Times New Roman"/>
                <w:color w:val="000000"/>
                <w:sz w:val="18"/>
                <w:szCs w:val="18"/>
              </w:rPr>
              <w:t xml:space="preserve"> (31)</w:t>
            </w:r>
          </w:p>
        </w:tc>
        <w:tc>
          <w:tcPr>
            <w:tcW w:w="1699" w:type="dxa"/>
            <w:tcBorders>
              <w:top w:val="nil"/>
              <w:left w:val="nil"/>
              <w:bottom w:val="nil"/>
              <w:right w:val="nil"/>
            </w:tcBorders>
          </w:tcPr>
          <w:p w14:paraId="6246C75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13</w:t>
            </w:r>
            <w:r>
              <w:rPr>
                <w:rFonts w:cs="Times New Roman"/>
                <w:color w:val="000000"/>
                <w:sz w:val="18"/>
                <w:szCs w:val="18"/>
              </w:rPr>
              <w:t>0</w:t>
            </w:r>
            <w:r w:rsidRPr="00C528D6">
              <w:rPr>
                <w:rFonts w:cs="Times New Roman"/>
                <w:color w:val="000000"/>
                <w:sz w:val="18"/>
                <w:szCs w:val="18"/>
              </w:rPr>
              <w:t xml:space="preserve"> (50)</w:t>
            </w:r>
          </w:p>
        </w:tc>
        <w:tc>
          <w:tcPr>
            <w:tcW w:w="1002" w:type="dxa"/>
            <w:tcBorders>
              <w:top w:val="nil"/>
              <w:left w:val="nil"/>
              <w:bottom w:val="nil"/>
              <w:right w:val="nil"/>
            </w:tcBorders>
          </w:tcPr>
          <w:p w14:paraId="505B857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621C0D0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r>
              <w:rPr>
                <w:rFonts w:cs="Times New Roman"/>
                <w:color w:val="000000"/>
                <w:sz w:val="18"/>
                <w:szCs w:val="18"/>
              </w:rPr>
              <w:t>1</w:t>
            </w:r>
          </w:p>
        </w:tc>
        <w:tc>
          <w:tcPr>
            <w:tcW w:w="973" w:type="dxa"/>
            <w:tcBorders>
              <w:top w:val="nil"/>
              <w:left w:val="nil"/>
              <w:bottom w:val="nil"/>
              <w:right w:val="nil"/>
            </w:tcBorders>
          </w:tcPr>
          <w:p w14:paraId="692CCDD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13</w:t>
            </w:r>
            <w:r>
              <w:rPr>
                <w:rFonts w:cs="Times New Roman"/>
                <w:color w:val="000000"/>
                <w:sz w:val="18"/>
                <w:szCs w:val="18"/>
              </w:rPr>
              <w:t>0</w:t>
            </w:r>
          </w:p>
        </w:tc>
      </w:tr>
      <w:tr w:rsidR="00536117" w:rsidRPr="00576E56" w14:paraId="1798989E" w14:textId="77777777" w:rsidTr="00577D3E">
        <w:trPr>
          <w:trHeight w:val="290"/>
        </w:trPr>
        <w:tc>
          <w:tcPr>
            <w:tcW w:w="1677" w:type="dxa"/>
            <w:vMerge/>
            <w:tcBorders>
              <w:left w:val="nil"/>
              <w:right w:val="nil"/>
            </w:tcBorders>
          </w:tcPr>
          <w:p w14:paraId="422F7F08"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3329264E"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25</w:t>
            </w:r>
          </w:p>
        </w:tc>
        <w:tc>
          <w:tcPr>
            <w:tcW w:w="606" w:type="dxa"/>
            <w:tcBorders>
              <w:top w:val="nil"/>
              <w:left w:val="nil"/>
              <w:bottom w:val="nil"/>
              <w:right w:val="nil"/>
            </w:tcBorders>
          </w:tcPr>
          <w:p w14:paraId="4CAF545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SE</w:t>
            </w:r>
          </w:p>
        </w:tc>
        <w:tc>
          <w:tcPr>
            <w:tcW w:w="507" w:type="dxa"/>
            <w:tcBorders>
              <w:top w:val="nil"/>
              <w:left w:val="nil"/>
              <w:bottom w:val="nil"/>
              <w:right w:val="nil"/>
            </w:tcBorders>
          </w:tcPr>
          <w:p w14:paraId="7D43EE9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p>
        </w:tc>
        <w:tc>
          <w:tcPr>
            <w:tcW w:w="1106" w:type="dxa"/>
            <w:tcBorders>
              <w:top w:val="nil"/>
              <w:left w:val="nil"/>
              <w:bottom w:val="nil"/>
              <w:right w:val="nil"/>
            </w:tcBorders>
          </w:tcPr>
          <w:p w14:paraId="3225E8C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7360224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4A103E5C"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9</w:t>
            </w:r>
          </w:p>
        </w:tc>
        <w:tc>
          <w:tcPr>
            <w:tcW w:w="2411" w:type="dxa"/>
            <w:tcBorders>
              <w:top w:val="nil"/>
              <w:left w:val="nil"/>
              <w:bottom w:val="nil"/>
              <w:right w:val="nil"/>
            </w:tcBorders>
          </w:tcPr>
          <w:p w14:paraId="6C35225D"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7.8 X 10</w:t>
            </w:r>
            <w:r w:rsidRPr="00C618A9">
              <w:rPr>
                <w:rFonts w:cs="Times New Roman"/>
                <w:sz w:val="18"/>
                <w:szCs w:val="18"/>
                <w:vertAlign w:val="superscript"/>
              </w:rPr>
              <w:t>-1</w:t>
            </w:r>
            <w:r>
              <w:rPr>
                <w:rFonts w:cs="Times New Roman"/>
                <w:sz w:val="18"/>
                <w:szCs w:val="18"/>
              </w:rPr>
              <w:t xml:space="preserve"> (9.8</w:t>
            </w:r>
            <w:r w:rsidRPr="00C618A9">
              <w:rPr>
                <w:rFonts w:cs="Times New Roman"/>
                <w:sz w:val="18"/>
                <w:szCs w:val="18"/>
              </w:rPr>
              <w:t xml:space="preserve"> X 10</w:t>
            </w:r>
            <w:r w:rsidRPr="00E81B7A">
              <w:rPr>
                <w:rFonts w:cs="Times New Roman"/>
                <w:sz w:val="18"/>
                <w:szCs w:val="18"/>
                <w:vertAlign w:val="superscript"/>
              </w:rPr>
              <w:t>-1</w:t>
            </w:r>
            <w:r w:rsidRPr="00E81B7A">
              <w:rPr>
                <w:rFonts w:cs="Times New Roman"/>
                <w:sz w:val="18"/>
                <w:szCs w:val="18"/>
              </w:rPr>
              <w:t>)</w:t>
            </w:r>
          </w:p>
        </w:tc>
        <w:tc>
          <w:tcPr>
            <w:tcW w:w="1596" w:type="dxa"/>
            <w:tcBorders>
              <w:top w:val="nil"/>
              <w:left w:val="nil"/>
              <w:bottom w:val="nil"/>
              <w:right w:val="nil"/>
            </w:tcBorders>
          </w:tcPr>
          <w:p w14:paraId="4D744CE9"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60</w:t>
            </w:r>
            <w:r w:rsidRPr="00C528D6">
              <w:rPr>
                <w:rFonts w:cs="Times New Roman"/>
                <w:color w:val="000000"/>
                <w:sz w:val="18"/>
                <w:szCs w:val="18"/>
              </w:rPr>
              <w:t xml:space="preserve"> (17)</w:t>
            </w:r>
          </w:p>
        </w:tc>
        <w:tc>
          <w:tcPr>
            <w:tcW w:w="1699" w:type="dxa"/>
            <w:tcBorders>
              <w:top w:val="nil"/>
              <w:left w:val="nil"/>
              <w:bottom w:val="nil"/>
              <w:right w:val="nil"/>
            </w:tcBorders>
          </w:tcPr>
          <w:p w14:paraId="01B75BB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13</w:t>
            </w:r>
            <w:r>
              <w:rPr>
                <w:rFonts w:cs="Times New Roman"/>
                <w:color w:val="000000"/>
                <w:sz w:val="18"/>
                <w:szCs w:val="18"/>
              </w:rPr>
              <w:t>0</w:t>
            </w:r>
            <w:r w:rsidRPr="00C528D6">
              <w:rPr>
                <w:rFonts w:cs="Times New Roman"/>
                <w:color w:val="000000"/>
                <w:sz w:val="18"/>
                <w:szCs w:val="18"/>
              </w:rPr>
              <w:t xml:space="preserve"> (2</w:t>
            </w:r>
            <w:r>
              <w:rPr>
                <w:rFonts w:cs="Times New Roman"/>
                <w:color w:val="000000"/>
                <w:sz w:val="18"/>
                <w:szCs w:val="18"/>
              </w:rPr>
              <w:t>4</w:t>
            </w:r>
            <w:r w:rsidRPr="00C528D6">
              <w:rPr>
                <w:rFonts w:cs="Times New Roman"/>
                <w:color w:val="000000"/>
                <w:sz w:val="18"/>
                <w:szCs w:val="18"/>
              </w:rPr>
              <w:t>)</w:t>
            </w:r>
          </w:p>
        </w:tc>
        <w:tc>
          <w:tcPr>
            <w:tcW w:w="1002" w:type="dxa"/>
            <w:tcBorders>
              <w:top w:val="nil"/>
              <w:left w:val="nil"/>
              <w:bottom w:val="nil"/>
              <w:right w:val="nil"/>
            </w:tcBorders>
          </w:tcPr>
          <w:p w14:paraId="72454EF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67F4613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w:t>
            </w:r>
            <w:r>
              <w:rPr>
                <w:rFonts w:cs="Times New Roman"/>
                <w:color w:val="000000"/>
                <w:sz w:val="18"/>
                <w:szCs w:val="18"/>
              </w:rPr>
              <w:t>9</w:t>
            </w:r>
          </w:p>
        </w:tc>
        <w:tc>
          <w:tcPr>
            <w:tcW w:w="973" w:type="dxa"/>
            <w:tcBorders>
              <w:top w:val="nil"/>
              <w:left w:val="nil"/>
              <w:bottom w:val="nil"/>
              <w:right w:val="nil"/>
            </w:tcBorders>
          </w:tcPr>
          <w:p w14:paraId="2543080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13</w:t>
            </w:r>
            <w:r>
              <w:rPr>
                <w:rFonts w:cs="Times New Roman"/>
                <w:color w:val="000000"/>
                <w:sz w:val="18"/>
                <w:szCs w:val="18"/>
              </w:rPr>
              <w:t>0</w:t>
            </w:r>
          </w:p>
        </w:tc>
      </w:tr>
      <w:tr w:rsidR="00536117" w:rsidRPr="00576E56" w14:paraId="4125E7A5" w14:textId="77777777" w:rsidTr="00577D3E">
        <w:trPr>
          <w:trHeight w:val="290"/>
        </w:trPr>
        <w:tc>
          <w:tcPr>
            <w:tcW w:w="1677" w:type="dxa"/>
            <w:vMerge/>
            <w:tcBorders>
              <w:left w:val="nil"/>
              <w:bottom w:val="nil"/>
              <w:right w:val="nil"/>
            </w:tcBorders>
          </w:tcPr>
          <w:p w14:paraId="54239A39"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74E058B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25</w:t>
            </w:r>
          </w:p>
        </w:tc>
        <w:tc>
          <w:tcPr>
            <w:tcW w:w="606" w:type="dxa"/>
            <w:tcBorders>
              <w:top w:val="nil"/>
              <w:left w:val="nil"/>
              <w:bottom w:val="nil"/>
              <w:right w:val="nil"/>
            </w:tcBorders>
          </w:tcPr>
          <w:p w14:paraId="5DB866C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SE</w:t>
            </w:r>
          </w:p>
        </w:tc>
        <w:tc>
          <w:tcPr>
            <w:tcW w:w="507" w:type="dxa"/>
            <w:tcBorders>
              <w:top w:val="nil"/>
              <w:left w:val="nil"/>
              <w:bottom w:val="nil"/>
              <w:right w:val="nil"/>
            </w:tcBorders>
          </w:tcPr>
          <w:p w14:paraId="064BDBB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p>
        </w:tc>
        <w:tc>
          <w:tcPr>
            <w:tcW w:w="1106" w:type="dxa"/>
            <w:tcBorders>
              <w:top w:val="nil"/>
              <w:left w:val="nil"/>
              <w:bottom w:val="nil"/>
              <w:right w:val="nil"/>
            </w:tcBorders>
          </w:tcPr>
          <w:p w14:paraId="2738421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44C1A9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66A4C91A" w14:textId="77777777" w:rsidR="00536117" w:rsidRPr="00C528D6" w:rsidRDefault="00536117" w:rsidP="00577D3E">
            <w:pPr>
              <w:autoSpaceDE w:val="0"/>
              <w:autoSpaceDN w:val="0"/>
              <w:adjustRightInd w:val="0"/>
              <w:jc w:val="right"/>
              <w:rPr>
                <w:rFonts w:cs="Times New Roman"/>
                <w:color w:val="000000"/>
                <w:sz w:val="18"/>
                <w:szCs w:val="18"/>
              </w:rPr>
            </w:pPr>
          </w:p>
        </w:tc>
        <w:tc>
          <w:tcPr>
            <w:tcW w:w="2411" w:type="dxa"/>
            <w:tcBorders>
              <w:top w:val="nil"/>
              <w:left w:val="nil"/>
              <w:bottom w:val="nil"/>
              <w:right w:val="nil"/>
            </w:tcBorders>
          </w:tcPr>
          <w:p w14:paraId="5AC3D7C4"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1.0 X 10</w:t>
            </w:r>
            <w:r w:rsidRPr="00C618A9">
              <w:rPr>
                <w:rFonts w:cs="Times New Roman"/>
                <w:sz w:val="18"/>
                <w:szCs w:val="18"/>
                <w:vertAlign w:val="superscript"/>
              </w:rPr>
              <w:t>-2</w:t>
            </w:r>
            <w:r>
              <w:rPr>
                <w:rFonts w:cs="Times New Roman"/>
                <w:sz w:val="18"/>
                <w:szCs w:val="18"/>
              </w:rPr>
              <w:t xml:space="preserve"> (1.0</w:t>
            </w:r>
            <w:r w:rsidRPr="00C618A9">
              <w:rPr>
                <w:rFonts w:cs="Times New Roman"/>
                <w:sz w:val="18"/>
                <w:szCs w:val="18"/>
              </w:rPr>
              <w:t xml:space="preserve"> X 10</w:t>
            </w:r>
            <w:r w:rsidRPr="00E81B7A">
              <w:rPr>
                <w:rFonts w:cs="Times New Roman"/>
                <w:sz w:val="18"/>
                <w:szCs w:val="18"/>
                <w:vertAlign w:val="superscript"/>
              </w:rPr>
              <w:t>-</w:t>
            </w:r>
            <w:r>
              <w:rPr>
                <w:rFonts w:cs="Times New Roman"/>
                <w:sz w:val="18"/>
                <w:szCs w:val="18"/>
                <w:vertAlign w:val="superscript"/>
              </w:rPr>
              <w:t>2</w:t>
            </w:r>
            <w:r w:rsidRPr="00E81B7A">
              <w:rPr>
                <w:rFonts w:cs="Times New Roman"/>
                <w:sz w:val="18"/>
                <w:szCs w:val="18"/>
              </w:rPr>
              <w:t>)</w:t>
            </w:r>
          </w:p>
        </w:tc>
        <w:tc>
          <w:tcPr>
            <w:tcW w:w="1596" w:type="dxa"/>
            <w:tcBorders>
              <w:top w:val="nil"/>
              <w:left w:val="nil"/>
              <w:bottom w:val="nil"/>
              <w:right w:val="nil"/>
            </w:tcBorders>
          </w:tcPr>
          <w:p w14:paraId="2639549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006E1AC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12</w:t>
            </w:r>
            <w:r>
              <w:rPr>
                <w:rFonts w:cs="Times New Roman"/>
                <w:color w:val="000000"/>
                <w:sz w:val="18"/>
                <w:szCs w:val="18"/>
              </w:rPr>
              <w:t>0</w:t>
            </w:r>
            <w:r w:rsidRPr="00C528D6">
              <w:rPr>
                <w:rFonts w:cs="Times New Roman"/>
                <w:color w:val="000000"/>
                <w:sz w:val="18"/>
                <w:szCs w:val="18"/>
              </w:rPr>
              <w:t xml:space="preserve"> (3</w:t>
            </w:r>
            <w:r>
              <w:rPr>
                <w:rFonts w:cs="Times New Roman"/>
                <w:color w:val="000000"/>
                <w:sz w:val="18"/>
                <w:szCs w:val="18"/>
              </w:rPr>
              <w:t>5</w:t>
            </w:r>
            <w:r w:rsidRPr="00C528D6">
              <w:rPr>
                <w:rFonts w:cs="Times New Roman"/>
                <w:color w:val="000000"/>
                <w:sz w:val="18"/>
                <w:szCs w:val="18"/>
              </w:rPr>
              <w:t>)</w:t>
            </w:r>
          </w:p>
        </w:tc>
        <w:tc>
          <w:tcPr>
            <w:tcW w:w="1002" w:type="dxa"/>
            <w:tcBorders>
              <w:top w:val="nil"/>
              <w:left w:val="nil"/>
              <w:bottom w:val="nil"/>
              <w:right w:val="nil"/>
            </w:tcBorders>
          </w:tcPr>
          <w:p w14:paraId="1B058DBF"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3F1BA93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w:t>
            </w:r>
          </w:p>
        </w:tc>
        <w:tc>
          <w:tcPr>
            <w:tcW w:w="973" w:type="dxa"/>
            <w:tcBorders>
              <w:top w:val="nil"/>
              <w:left w:val="nil"/>
              <w:bottom w:val="nil"/>
              <w:right w:val="nil"/>
            </w:tcBorders>
          </w:tcPr>
          <w:p w14:paraId="233847C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12</w:t>
            </w:r>
            <w:r>
              <w:rPr>
                <w:rFonts w:cs="Times New Roman"/>
                <w:color w:val="000000"/>
                <w:sz w:val="18"/>
                <w:szCs w:val="18"/>
              </w:rPr>
              <w:t>0</w:t>
            </w:r>
          </w:p>
        </w:tc>
      </w:tr>
      <w:tr w:rsidR="00536117" w:rsidRPr="00576E56" w14:paraId="5B9B09CA" w14:textId="77777777" w:rsidTr="00577D3E">
        <w:trPr>
          <w:trHeight w:val="290"/>
        </w:trPr>
        <w:tc>
          <w:tcPr>
            <w:tcW w:w="1677" w:type="dxa"/>
            <w:tcBorders>
              <w:top w:val="nil"/>
              <w:left w:val="nil"/>
              <w:bottom w:val="nil"/>
              <w:right w:val="nil"/>
            </w:tcBorders>
          </w:tcPr>
          <w:p w14:paraId="66347CAE"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06A013F4"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25</w:t>
            </w:r>
          </w:p>
        </w:tc>
        <w:tc>
          <w:tcPr>
            <w:tcW w:w="606" w:type="dxa"/>
            <w:tcBorders>
              <w:top w:val="nil"/>
              <w:left w:val="nil"/>
              <w:bottom w:val="nil"/>
              <w:right w:val="nil"/>
            </w:tcBorders>
          </w:tcPr>
          <w:p w14:paraId="462A2AF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SE</w:t>
            </w:r>
          </w:p>
        </w:tc>
        <w:tc>
          <w:tcPr>
            <w:tcW w:w="507" w:type="dxa"/>
            <w:tcBorders>
              <w:top w:val="nil"/>
              <w:left w:val="nil"/>
              <w:bottom w:val="nil"/>
              <w:right w:val="nil"/>
            </w:tcBorders>
          </w:tcPr>
          <w:p w14:paraId="5ABF2FD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p>
        </w:tc>
        <w:tc>
          <w:tcPr>
            <w:tcW w:w="1106" w:type="dxa"/>
            <w:tcBorders>
              <w:top w:val="nil"/>
              <w:left w:val="nil"/>
              <w:bottom w:val="nil"/>
              <w:right w:val="nil"/>
            </w:tcBorders>
          </w:tcPr>
          <w:p w14:paraId="739AB9A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11D0E2C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1598E59B" w14:textId="77777777" w:rsidR="00536117" w:rsidRPr="00C528D6" w:rsidRDefault="00536117" w:rsidP="00577D3E">
            <w:pPr>
              <w:autoSpaceDE w:val="0"/>
              <w:autoSpaceDN w:val="0"/>
              <w:adjustRightInd w:val="0"/>
              <w:jc w:val="right"/>
              <w:rPr>
                <w:rFonts w:cs="Times New Roman"/>
                <w:color w:val="000000"/>
                <w:sz w:val="18"/>
                <w:szCs w:val="18"/>
              </w:rPr>
            </w:pPr>
          </w:p>
        </w:tc>
        <w:tc>
          <w:tcPr>
            <w:tcW w:w="2411" w:type="dxa"/>
            <w:tcBorders>
              <w:top w:val="nil"/>
              <w:left w:val="nil"/>
              <w:bottom w:val="nil"/>
              <w:right w:val="nil"/>
            </w:tcBorders>
          </w:tcPr>
          <w:p w14:paraId="25AD21B5"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1.0 X 10</w:t>
            </w:r>
            <w:r w:rsidRPr="00C618A9">
              <w:rPr>
                <w:rFonts w:cs="Times New Roman"/>
                <w:sz w:val="18"/>
                <w:szCs w:val="18"/>
                <w:vertAlign w:val="superscript"/>
              </w:rPr>
              <w:t>-2</w:t>
            </w:r>
            <w:r>
              <w:rPr>
                <w:rFonts w:cs="Times New Roman"/>
                <w:sz w:val="18"/>
                <w:szCs w:val="18"/>
              </w:rPr>
              <w:t xml:space="preserve"> (1.0</w:t>
            </w:r>
            <w:r w:rsidRPr="00C618A9">
              <w:rPr>
                <w:rFonts w:cs="Times New Roman"/>
                <w:sz w:val="18"/>
                <w:szCs w:val="18"/>
              </w:rPr>
              <w:t xml:space="preserve"> X 10</w:t>
            </w:r>
            <w:r w:rsidRPr="00E81B7A">
              <w:rPr>
                <w:rFonts w:cs="Times New Roman"/>
                <w:sz w:val="18"/>
                <w:szCs w:val="18"/>
                <w:vertAlign w:val="superscript"/>
              </w:rPr>
              <w:t>-</w:t>
            </w:r>
            <w:r>
              <w:rPr>
                <w:rFonts w:cs="Times New Roman"/>
                <w:sz w:val="18"/>
                <w:szCs w:val="18"/>
                <w:vertAlign w:val="superscript"/>
              </w:rPr>
              <w:t>2</w:t>
            </w:r>
            <w:r w:rsidRPr="00E81B7A">
              <w:rPr>
                <w:rFonts w:cs="Times New Roman"/>
                <w:sz w:val="18"/>
                <w:szCs w:val="18"/>
              </w:rPr>
              <w:t>)</w:t>
            </w:r>
          </w:p>
        </w:tc>
        <w:tc>
          <w:tcPr>
            <w:tcW w:w="1596" w:type="dxa"/>
            <w:tcBorders>
              <w:top w:val="nil"/>
              <w:left w:val="nil"/>
              <w:bottom w:val="nil"/>
              <w:right w:val="nil"/>
            </w:tcBorders>
          </w:tcPr>
          <w:p w14:paraId="7DF2F1A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6C2D3F6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30</w:t>
            </w:r>
            <w:r w:rsidRPr="00C528D6">
              <w:rPr>
                <w:rFonts w:cs="Times New Roman"/>
                <w:color w:val="000000"/>
                <w:sz w:val="18"/>
                <w:szCs w:val="18"/>
              </w:rPr>
              <w:t xml:space="preserve"> (26)</w:t>
            </w:r>
          </w:p>
        </w:tc>
        <w:tc>
          <w:tcPr>
            <w:tcW w:w="1002" w:type="dxa"/>
            <w:tcBorders>
              <w:top w:val="nil"/>
              <w:left w:val="nil"/>
              <w:bottom w:val="nil"/>
              <w:right w:val="nil"/>
            </w:tcBorders>
          </w:tcPr>
          <w:p w14:paraId="1EE71570"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222E1F4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w:t>
            </w:r>
          </w:p>
        </w:tc>
        <w:tc>
          <w:tcPr>
            <w:tcW w:w="973" w:type="dxa"/>
            <w:tcBorders>
              <w:top w:val="nil"/>
              <w:left w:val="nil"/>
              <w:bottom w:val="nil"/>
              <w:right w:val="nil"/>
            </w:tcBorders>
          </w:tcPr>
          <w:p w14:paraId="5E72224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30</w:t>
            </w:r>
          </w:p>
        </w:tc>
      </w:tr>
      <w:tr w:rsidR="00536117" w:rsidRPr="00576E56" w14:paraId="3454A298" w14:textId="77777777" w:rsidTr="00577D3E">
        <w:trPr>
          <w:trHeight w:val="290"/>
        </w:trPr>
        <w:tc>
          <w:tcPr>
            <w:tcW w:w="1677" w:type="dxa"/>
            <w:tcBorders>
              <w:top w:val="nil"/>
              <w:left w:val="nil"/>
              <w:bottom w:val="nil"/>
              <w:right w:val="nil"/>
            </w:tcBorders>
          </w:tcPr>
          <w:p w14:paraId="65D36319"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798D925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25</w:t>
            </w:r>
          </w:p>
        </w:tc>
        <w:tc>
          <w:tcPr>
            <w:tcW w:w="606" w:type="dxa"/>
            <w:tcBorders>
              <w:top w:val="nil"/>
              <w:left w:val="nil"/>
              <w:bottom w:val="nil"/>
              <w:right w:val="nil"/>
            </w:tcBorders>
          </w:tcPr>
          <w:p w14:paraId="47331E4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SE</w:t>
            </w:r>
          </w:p>
        </w:tc>
        <w:tc>
          <w:tcPr>
            <w:tcW w:w="507" w:type="dxa"/>
            <w:tcBorders>
              <w:top w:val="nil"/>
              <w:left w:val="nil"/>
              <w:bottom w:val="nil"/>
              <w:right w:val="nil"/>
            </w:tcBorders>
          </w:tcPr>
          <w:p w14:paraId="0F1D05D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p>
        </w:tc>
        <w:tc>
          <w:tcPr>
            <w:tcW w:w="1106" w:type="dxa"/>
            <w:tcBorders>
              <w:top w:val="nil"/>
              <w:left w:val="nil"/>
              <w:bottom w:val="nil"/>
              <w:right w:val="nil"/>
            </w:tcBorders>
          </w:tcPr>
          <w:p w14:paraId="6775317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15F681F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2CE47FE7" w14:textId="77777777" w:rsidR="00536117" w:rsidRPr="00C528D6" w:rsidRDefault="00536117" w:rsidP="00577D3E">
            <w:pPr>
              <w:autoSpaceDE w:val="0"/>
              <w:autoSpaceDN w:val="0"/>
              <w:adjustRightInd w:val="0"/>
              <w:jc w:val="right"/>
              <w:rPr>
                <w:rFonts w:cs="Times New Roman"/>
                <w:color w:val="000000"/>
                <w:sz w:val="18"/>
                <w:szCs w:val="18"/>
              </w:rPr>
            </w:pPr>
          </w:p>
        </w:tc>
        <w:tc>
          <w:tcPr>
            <w:tcW w:w="2411" w:type="dxa"/>
            <w:tcBorders>
              <w:top w:val="nil"/>
              <w:left w:val="nil"/>
              <w:bottom w:val="nil"/>
              <w:right w:val="nil"/>
            </w:tcBorders>
          </w:tcPr>
          <w:p w14:paraId="550B89F9"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1.0 X 10</w:t>
            </w:r>
            <w:r w:rsidRPr="00C618A9">
              <w:rPr>
                <w:rFonts w:cs="Times New Roman"/>
                <w:sz w:val="18"/>
                <w:szCs w:val="18"/>
                <w:vertAlign w:val="superscript"/>
              </w:rPr>
              <w:t>-2</w:t>
            </w:r>
            <w:r>
              <w:rPr>
                <w:rFonts w:cs="Times New Roman"/>
                <w:sz w:val="18"/>
                <w:szCs w:val="18"/>
              </w:rPr>
              <w:t xml:space="preserve"> (1.0</w:t>
            </w:r>
            <w:r w:rsidRPr="00C618A9">
              <w:rPr>
                <w:rFonts w:cs="Times New Roman"/>
                <w:sz w:val="18"/>
                <w:szCs w:val="18"/>
              </w:rPr>
              <w:t xml:space="preserve"> X 10</w:t>
            </w:r>
            <w:r w:rsidRPr="00E81B7A">
              <w:rPr>
                <w:rFonts w:cs="Times New Roman"/>
                <w:sz w:val="18"/>
                <w:szCs w:val="18"/>
                <w:vertAlign w:val="superscript"/>
              </w:rPr>
              <w:t>-</w:t>
            </w:r>
            <w:r>
              <w:rPr>
                <w:rFonts w:cs="Times New Roman"/>
                <w:sz w:val="18"/>
                <w:szCs w:val="18"/>
                <w:vertAlign w:val="superscript"/>
              </w:rPr>
              <w:t>2</w:t>
            </w:r>
            <w:r w:rsidRPr="00E81B7A">
              <w:rPr>
                <w:rFonts w:cs="Times New Roman"/>
                <w:sz w:val="18"/>
                <w:szCs w:val="18"/>
              </w:rPr>
              <w:t>)</w:t>
            </w:r>
          </w:p>
        </w:tc>
        <w:tc>
          <w:tcPr>
            <w:tcW w:w="1596" w:type="dxa"/>
            <w:tcBorders>
              <w:top w:val="nil"/>
              <w:left w:val="nil"/>
              <w:bottom w:val="nil"/>
              <w:right w:val="nil"/>
            </w:tcBorders>
          </w:tcPr>
          <w:p w14:paraId="36B8F31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7053A1A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50</w:t>
            </w:r>
            <w:r w:rsidRPr="00C528D6">
              <w:rPr>
                <w:rFonts w:cs="Times New Roman"/>
                <w:color w:val="000000"/>
                <w:sz w:val="18"/>
                <w:szCs w:val="18"/>
              </w:rPr>
              <w:t xml:space="preserve"> (31)</w:t>
            </w:r>
          </w:p>
        </w:tc>
        <w:tc>
          <w:tcPr>
            <w:tcW w:w="1002" w:type="dxa"/>
            <w:tcBorders>
              <w:top w:val="nil"/>
              <w:left w:val="nil"/>
              <w:bottom w:val="nil"/>
              <w:right w:val="nil"/>
            </w:tcBorders>
          </w:tcPr>
          <w:p w14:paraId="536EA3F8"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5695426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w:t>
            </w:r>
          </w:p>
        </w:tc>
        <w:tc>
          <w:tcPr>
            <w:tcW w:w="973" w:type="dxa"/>
            <w:tcBorders>
              <w:top w:val="nil"/>
              <w:left w:val="nil"/>
              <w:bottom w:val="nil"/>
              <w:right w:val="nil"/>
            </w:tcBorders>
          </w:tcPr>
          <w:p w14:paraId="3722279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50</w:t>
            </w:r>
          </w:p>
        </w:tc>
      </w:tr>
      <w:tr w:rsidR="00536117" w:rsidRPr="00576E56" w14:paraId="0F7D79E8" w14:textId="77777777" w:rsidTr="00577D3E">
        <w:trPr>
          <w:trHeight w:val="290"/>
        </w:trPr>
        <w:tc>
          <w:tcPr>
            <w:tcW w:w="1677" w:type="dxa"/>
            <w:tcBorders>
              <w:top w:val="nil"/>
              <w:left w:val="nil"/>
              <w:bottom w:val="nil"/>
              <w:right w:val="nil"/>
            </w:tcBorders>
          </w:tcPr>
          <w:p w14:paraId="2DEE6E8C" w14:textId="77777777" w:rsidR="00536117" w:rsidRPr="00C528D6" w:rsidRDefault="00577D3E" w:rsidP="00577D3E">
            <w:pPr>
              <w:autoSpaceDE w:val="0"/>
              <w:autoSpaceDN w:val="0"/>
              <w:adjustRightInd w:val="0"/>
              <w:rPr>
                <w:rFonts w:cs="Times New Roman"/>
                <w:color w:val="000000"/>
                <w:sz w:val="18"/>
                <w:szCs w:val="18"/>
              </w:rPr>
            </w:pPr>
            <w:r w:rsidRPr="00576E56">
              <w:rPr>
                <w:rFonts w:cs="Times New Roman"/>
                <w:color w:val="000000"/>
                <w:sz w:val="18"/>
                <w:szCs w:val="18"/>
              </w:rPr>
              <w:fldChar w:fldCharType="begin"/>
            </w:r>
            <w:r w:rsidRPr="00576E56">
              <w:rPr>
                <w:rFonts w:cs="Times New Roman"/>
                <w:color w:val="000000"/>
                <w:sz w:val="18"/>
                <w:szCs w:val="18"/>
              </w:rPr>
              <w:instrText xml:space="preserve"> ADDIN EN.CITE &lt;EndNote&gt;&lt;Cite AuthorYear="1"&gt;&lt;Author&gt;Bogner&lt;/Author&gt;&lt;Year&gt;2014&lt;/Year&gt;&lt;RecNum&gt;2793&lt;/RecNum&gt;&lt;DisplayText&gt;Bogner et al. (2014)&lt;/DisplayText&gt;&lt;record&gt;&lt;rec-number&gt;2793&lt;/rec-number&gt;&lt;foreign-keys&gt;&lt;key app="EN" db-id="50wxdpzd9vd5r7e9t5b595djrfpttrxw9avp" timestamp="1603203140"&gt;2793&lt;/key&gt;&lt;/foreign-keys&gt;&lt;ref-type name="Report"&gt;27&lt;/ref-type&gt;&lt;contributors&gt;&lt;authors&gt;&lt;author&gt;Bogner, J.&lt;/author&gt;&lt;author&gt;Spokas, K.&lt;/author&gt;&lt;author&gt;Corcoran, M.&lt;/author&gt;&lt;/authors&gt;&lt;tertiary-authors&gt;&lt;author&gt;Environmental Research and Education Foundation &lt;/author&gt;&lt;/tertiary-authors&gt;&lt;/contributors&gt;&lt;titles&gt;&lt;title&gt;&lt;style face="normal" font="default" size="100%"&gt;International field validation of CALMIM: A site-specific process-based model for landfill methane (CH&lt;/style&gt;&lt;style face="subscript" font="default" size="100%"&gt;4&lt;/style&gt;&lt;style face="normal" font="default" size="100%"&gt;) emissions inclusive of seasonal CH&lt;/style&gt;&lt;style face="subscript" font="default" size="100%"&gt;4&lt;/style&gt;&lt;style face="normal" font="default" size="100%"&gt; oxidation &lt;/style&gt;&lt;/title&gt;&lt;/titles&gt;&lt;pages&gt;412&lt;/pages&gt;&lt;dates&gt;&lt;year&gt;2014&lt;/year&gt;&lt;/dates&gt;&lt;urls&gt;&lt;related-urls&gt;&lt;url&gt;https://erefdn.org/wp-content/uploads/2015/12/IPCC_Final_Report.pdf&lt;/url&gt;&lt;/related-urls&gt;&lt;/urls&gt;&lt;access-date&gt;10-20-20&lt;/access-date&gt;&lt;/record&gt;&lt;/Cite&gt;&lt;/EndNote&gt;</w:instrText>
            </w:r>
            <w:r w:rsidRPr="00576E56">
              <w:rPr>
                <w:rFonts w:cs="Times New Roman"/>
                <w:color w:val="000000"/>
                <w:sz w:val="18"/>
                <w:szCs w:val="18"/>
              </w:rPr>
              <w:fldChar w:fldCharType="separate"/>
            </w:r>
            <w:r w:rsidRPr="00576E56">
              <w:rPr>
                <w:rFonts w:cs="Times New Roman"/>
                <w:noProof/>
                <w:color w:val="000000"/>
                <w:sz w:val="18"/>
                <w:szCs w:val="18"/>
              </w:rPr>
              <w:t>Bogner et al. (2014)</w:t>
            </w:r>
            <w:r w:rsidRPr="00576E56">
              <w:rPr>
                <w:rFonts w:cs="Times New Roman"/>
                <w:color w:val="000000"/>
                <w:sz w:val="18"/>
                <w:szCs w:val="18"/>
              </w:rPr>
              <w:fldChar w:fldCharType="end"/>
            </w:r>
          </w:p>
        </w:tc>
        <w:tc>
          <w:tcPr>
            <w:tcW w:w="551" w:type="dxa"/>
            <w:tcBorders>
              <w:top w:val="nil"/>
              <w:left w:val="nil"/>
              <w:bottom w:val="nil"/>
              <w:right w:val="nil"/>
            </w:tcBorders>
          </w:tcPr>
          <w:p w14:paraId="2F13B5B8"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26</w:t>
            </w:r>
          </w:p>
        </w:tc>
        <w:tc>
          <w:tcPr>
            <w:tcW w:w="606" w:type="dxa"/>
            <w:tcBorders>
              <w:top w:val="nil"/>
              <w:left w:val="nil"/>
              <w:bottom w:val="nil"/>
              <w:right w:val="nil"/>
            </w:tcBorders>
          </w:tcPr>
          <w:p w14:paraId="222F2AE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068E0909"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A</w:t>
            </w:r>
          </w:p>
        </w:tc>
        <w:tc>
          <w:tcPr>
            <w:tcW w:w="1106" w:type="dxa"/>
            <w:tcBorders>
              <w:top w:val="nil"/>
              <w:left w:val="nil"/>
              <w:bottom w:val="nil"/>
              <w:right w:val="nil"/>
            </w:tcBorders>
          </w:tcPr>
          <w:p w14:paraId="11FD505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DFF408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045AE2EC"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17</w:t>
            </w:r>
          </w:p>
        </w:tc>
        <w:tc>
          <w:tcPr>
            <w:tcW w:w="2411" w:type="dxa"/>
            <w:tcBorders>
              <w:top w:val="nil"/>
              <w:left w:val="nil"/>
              <w:bottom w:val="nil"/>
              <w:right w:val="nil"/>
            </w:tcBorders>
          </w:tcPr>
          <w:p w14:paraId="2DC0187B"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7.4 X 10</w:t>
            </w:r>
            <w:r w:rsidRPr="00C618A9">
              <w:rPr>
                <w:rFonts w:cs="Times New Roman"/>
                <w:sz w:val="18"/>
                <w:szCs w:val="18"/>
                <w:vertAlign w:val="superscript"/>
              </w:rPr>
              <w:t>+1</w:t>
            </w:r>
            <w:r>
              <w:rPr>
                <w:rFonts w:cs="Times New Roman"/>
                <w:sz w:val="18"/>
                <w:szCs w:val="18"/>
              </w:rPr>
              <w:t xml:space="preserve"> (5.7</w:t>
            </w:r>
            <w:r w:rsidRPr="00C618A9">
              <w:rPr>
                <w:rFonts w:cs="Times New Roman"/>
                <w:sz w:val="18"/>
                <w:szCs w:val="18"/>
              </w:rPr>
              <w:t xml:space="preserve"> X 10</w:t>
            </w:r>
            <w:r w:rsidRPr="00E81B7A">
              <w:rPr>
                <w:rFonts w:cs="Times New Roman"/>
                <w:sz w:val="18"/>
                <w:szCs w:val="18"/>
                <w:vertAlign w:val="superscript"/>
              </w:rPr>
              <w:t>+1</w:t>
            </w:r>
            <w:r w:rsidRPr="00E81B7A">
              <w:rPr>
                <w:rFonts w:cs="Times New Roman"/>
                <w:sz w:val="18"/>
                <w:szCs w:val="18"/>
              </w:rPr>
              <w:t>)</w:t>
            </w:r>
          </w:p>
        </w:tc>
        <w:tc>
          <w:tcPr>
            <w:tcW w:w="1596" w:type="dxa"/>
            <w:tcBorders>
              <w:top w:val="nil"/>
              <w:left w:val="nil"/>
              <w:bottom w:val="nil"/>
              <w:right w:val="nil"/>
            </w:tcBorders>
          </w:tcPr>
          <w:p w14:paraId="3D77E89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165 (14)</w:t>
            </w:r>
          </w:p>
        </w:tc>
        <w:tc>
          <w:tcPr>
            <w:tcW w:w="1699" w:type="dxa"/>
            <w:tcBorders>
              <w:top w:val="nil"/>
              <w:left w:val="nil"/>
              <w:bottom w:val="nil"/>
              <w:right w:val="nil"/>
            </w:tcBorders>
          </w:tcPr>
          <w:p w14:paraId="3C23EF9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80</w:t>
            </w:r>
            <w:r w:rsidRPr="00C528D6">
              <w:rPr>
                <w:rFonts w:cs="Times New Roman"/>
                <w:color w:val="000000"/>
                <w:sz w:val="18"/>
                <w:szCs w:val="18"/>
              </w:rPr>
              <w:t xml:space="preserve"> (12)</w:t>
            </w:r>
          </w:p>
        </w:tc>
        <w:tc>
          <w:tcPr>
            <w:tcW w:w="1002" w:type="dxa"/>
            <w:tcBorders>
              <w:top w:val="nil"/>
              <w:left w:val="nil"/>
              <w:bottom w:val="nil"/>
              <w:right w:val="nil"/>
            </w:tcBorders>
          </w:tcPr>
          <w:p w14:paraId="49ABF0F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6447FD8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w:t>
            </w:r>
            <w:r>
              <w:rPr>
                <w:rFonts w:cs="Times New Roman"/>
                <w:color w:val="000000"/>
                <w:sz w:val="18"/>
                <w:szCs w:val="18"/>
              </w:rPr>
              <w:t>2</w:t>
            </w:r>
          </w:p>
        </w:tc>
        <w:tc>
          <w:tcPr>
            <w:tcW w:w="973" w:type="dxa"/>
            <w:tcBorders>
              <w:top w:val="nil"/>
              <w:left w:val="nil"/>
              <w:bottom w:val="nil"/>
              <w:right w:val="nil"/>
            </w:tcBorders>
          </w:tcPr>
          <w:p w14:paraId="38D6476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00</w:t>
            </w:r>
          </w:p>
        </w:tc>
      </w:tr>
      <w:tr w:rsidR="00536117" w:rsidRPr="00576E56" w14:paraId="3670F545" w14:textId="77777777" w:rsidTr="00577D3E">
        <w:trPr>
          <w:trHeight w:val="290"/>
        </w:trPr>
        <w:tc>
          <w:tcPr>
            <w:tcW w:w="1677" w:type="dxa"/>
            <w:vMerge w:val="restart"/>
            <w:tcBorders>
              <w:top w:val="nil"/>
              <w:left w:val="nil"/>
              <w:right w:val="nil"/>
            </w:tcBorders>
          </w:tcPr>
          <w:p w14:paraId="5BBA840F"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t>Bogner et al. (2014)</w:t>
            </w:r>
          </w:p>
        </w:tc>
        <w:tc>
          <w:tcPr>
            <w:tcW w:w="551" w:type="dxa"/>
            <w:tcBorders>
              <w:top w:val="nil"/>
              <w:left w:val="nil"/>
              <w:bottom w:val="nil"/>
              <w:right w:val="nil"/>
            </w:tcBorders>
          </w:tcPr>
          <w:p w14:paraId="1D6917EE"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27</w:t>
            </w:r>
          </w:p>
        </w:tc>
        <w:tc>
          <w:tcPr>
            <w:tcW w:w="606" w:type="dxa"/>
            <w:tcBorders>
              <w:top w:val="nil"/>
              <w:left w:val="nil"/>
              <w:bottom w:val="nil"/>
              <w:right w:val="nil"/>
            </w:tcBorders>
          </w:tcPr>
          <w:p w14:paraId="63C7CF3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A</w:t>
            </w:r>
            <w:r w:rsidRPr="00576E56">
              <w:rPr>
                <w:rFonts w:cs="Times New Roman"/>
                <w:color w:val="000000"/>
                <w:sz w:val="18"/>
                <w:szCs w:val="18"/>
              </w:rPr>
              <w:t>T</w:t>
            </w:r>
          </w:p>
        </w:tc>
        <w:tc>
          <w:tcPr>
            <w:tcW w:w="507" w:type="dxa"/>
            <w:tcBorders>
              <w:top w:val="nil"/>
              <w:left w:val="nil"/>
              <w:bottom w:val="nil"/>
              <w:right w:val="nil"/>
            </w:tcBorders>
          </w:tcPr>
          <w:p w14:paraId="03645A74"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A</w:t>
            </w:r>
          </w:p>
        </w:tc>
        <w:tc>
          <w:tcPr>
            <w:tcW w:w="1106" w:type="dxa"/>
            <w:tcBorders>
              <w:top w:val="nil"/>
              <w:left w:val="nil"/>
              <w:bottom w:val="nil"/>
              <w:right w:val="nil"/>
            </w:tcBorders>
          </w:tcPr>
          <w:p w14:paraId="3BEECAD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52E8648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BC</w:t>
            </w:r>
          </w:p>
        </w:tc>
        <w:tc>
          <w:tcPr>
            <w:tcW w:w="567" w:type="dxa"/>
            <w:tcBorders>
              <w:top w:val="nil"/>
              <w:left w:val="nil"/>
              <w:bottom w:val="nil"/>
              <w:right w:val="nil"/>
            </w:tcBorders>
          </w:tcPr>
          <w:p w14:paraId="3864B73A"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29</w:t>
            </w:r>
          </w:p>
        </w:tc>
        <w:tc>
          <w:tcPr>
            <w:tcW w:w="2411" w:type="dxa"/>
            <w:tcBorders>
              <w:top w:val="nil"/>
              <w:left w:val="nil"/>
              <w:bottom w:val="nil"/>
              <w:right w:val="nil"/>
            </w:tcBorders>
          </w:tcPr>
          <w:p w14:paraId="0AD60A69"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1.0 X 10</w:t>
            </w:r>
            <w:r w:rsidRPr="00C618A9">
              <w:rPr>
                <w:rFonts w:cs="Times New Roman"/>
                <w:sz w:val="18"/>
                <w:szCs w:val="18"/>
                <w:vertAlign w:val="superscript"/>
              </w:rPr>
              <w:t>-2</w:t>
            </w:r>
            <w:r>
              <w:rPr>
                <w:rFonts w:cs="Times New Roman"/>
                <w:sz w:val="18"/>
                <w:szCs w:val="18"/>
              </w:rPr>
              <w:t xml:space="preserve"> (2.0</w:t>
            </w:r>
            <w:r w:rsidRPr="00C618A9">
              <w:rPr>
                <w:rFonts w:cs="Times New Roman"/>
                <w:sz w:val="18"/>
                <w:szCs w:val="18"/>
              </w:rPr>
              <w:t xml:space="preserve"> X 10</w:t>
            </w:r>
            <w:r w:rsidRPr="00E81B7A">
              <w:rPr>
                <w:rFonts w:cs="Times New Roman"/>
                <w:sz w:val="18"/>
                <w:szCs w:val="18"/>
                <w:vertAlign w:val="superscript"/>
              </w:rPr>
              <w:t>-</w:t>
            </w:r>
            <w:r>
              <w:rPr>
                <w:rFonts w:cs="Times New Roman"/>
                <w:sz w:val="18"/>
                <w:szCs w:val="18"/>
                <w:vertAlign w:val="superscript"/>
              </w:rPr>
              <w:t>2</w:t>
            </w:r>
            <w:r w:rsidRPr="00E81B7A">
              <w:rPr>
                <w:rFonts w:cs="Times New Roman"/>
                <w:sz w:val="18"/>
                <w:szCs w:val="18"/>
              </w:rPr>
              <w:t>)</w:t>
            </w:r>
          </w:p>
        </w:tc>
        <w:tc>
          <w:tcPr>
            <w:tcW w:w="1596" w:type="dxa"/>
            <w:tcBorders>
              <w:top w:val="nil"/>
              <w:left w:val="nil"/>
              <w:bottom w:val="nil"/>
              <w:right w:val="nil"/>
            </w:tcBorders>
          </w:tcPr>
          <w:p w14:paraId="505A058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0.1 (0.5)</w:t>
            </w:r>
          </w:p>
        </w:tc>
        <w:tc>
          <w:tcPr>
            <w:tcW w:w="1699" w:type="dxa"/>
            <w:tcBorders>
              <w:top w:val="nil"/>
              <w:left w:val="nil"/>
              <w:bottom w:val="nil"/>
              <w:right w:val="nil"/>
            </w:tcBorders>
          </w:tcPr>
          <w:p w14:paraId="2894074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70 (12)</w:t>
            </w:r>
          </w:p>
        </w:tc>
        <w:tc>
          <w:tcPr>
            <w:tcW w:w="1002" w:type="dxa"/>
            <w:tcBorders>
              <w:top w:val="nil"/>
              <w:left w:val="nil"/>
              <w:bottom w:val="nil"/>
              <w:right w:val="nil"/>
            </w:tcBorders>
          </w:tcPr>
          <w:p w14:paraId="51E72D5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2CC25B1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0.09</w:t>
            </w:r>
          </w:p>
        </w:tc>
        <w:tc>
          <w:tcPr>
            <w:tcW w:w="973" w:type="dxa"/>
            <w:tcBorders>
              <w:top w:val="nil"/>
              <w:left w:val="nil"/>
              <w:bottom w:val="nil"/>
              <w:right w:val="nil"/>
            </w:tcBorders>
          </w:tcPr>
          <w:p w14:paraId="372C381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70</w:t>
            </w:r>
          </w:p>
        </w:tc>
      </w:tr>
      <w:tr w:rsidR="00536117" w:rsidRPr="00576E56" w14:paraId="096CBDBF" w14:textId="77777777" w:rsidTr="00577D3E">
        <w:trPr>
          <w:trHeight w:val="290"/>
        </w:trPr>
        <w:tc>
          <w:tcPr>
            <w:tcW w:w="1677" w:type="dxa"/>
            <w:vMerge/>
            <w:tcBorders>
              <w:left w:val="nil"/>
              <w:right w:val="nil"/>
            </w:tcBorders>
          </w:tcPr>
          <w:p w14:paraId="267E17E8"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4E67EFD4"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27</w:t>
            </w:r>
          </w:p>
        </w:tc>
        <w:tc>
          <w:tcPr>
            <w:tcW w:w="606" w:type="dxa"/>
            <w:tcBorders>
              <w:top w:val="nil"/>
              <w:left w:val="nil"/>
              <w:bottom w:val="nil"/>
              <w:right w:val="nil"/>
            </w:tcBorders>
          </w:tcPr>
          <w:p w14:paraId="04687BF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A</w:t>
            </w:r>
            <w:r w:rsidRPr="00576E56">
              <w:rPr>
                <w:rFonts w:cs="Times New Roman"/>
                <w:color w:val="000000"/>
                <w:sz w:val="18"/>
                <w:szCs w:val="18"/>
              </w:rPr>
              <w:t>T</w:t>
            </w:r>
          </w:p>
        </w:tc>
        <w:tc>
          <w:tcPr>
            <w:tcW w:w="507" w:type="dxa"/>
            <w:tcBorders>
              <w:top w:val="nil"/>
              <w:left w:val="nil"/>
              <w:bottom w:val="nil"/>
              <w:right w:val="nil"/>
            </w:tcBorders>
          </w:tcPr>
          <w:p w14:paraId="3768BEC6"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A</w:t>
            </w:r>
          </w:p>
        </w:tc>
        <w:tc>
          <w:tcPr>
            <w:tcW w:w="1106" w:type="dxa"/>
            <w:tcBorders>
              <w:top w:val="nil"/>
              <w:left w:val="nil"/>
              <w:bottom w:val="nil"/>
              <w:right w:val="nil"/>
            </w:tcBorders>
          </w:tcPr>
          <w:p w14:paraId="486B781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5DE9D84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BC</w:t>
            </w:r>
          </w:p>
        </w:tc>
        <w:tc>
          <w:tcPr>
            <w:tcW w:w="567" w:type="dxa"/>
            <w:tcBorders>
              <w:top w:val="nil"/>
              <w:left w:val="nil"/>
              <w:bottom w:val="nil"/>
              <w:right w:val="nil"/>
            </w:tcBorders>
          </w:tcPr>
          <w:p w14:paraId="6F19F24D"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29</w:t>
            </w:r>
          </w:p>
        </w:tc>
        <w:tc>
          <w:tcPr>
            <w:tcW w:w="2411" w:type="dxa"/>
            <w:tcBorders>
              <w:top w:val="nil"/>
              <w:left w:val="nil"/>
              <w:bottom w:val="nil"/>
              <w:right w:val="nil"/>
            </w:tcBorders>
          </w:tcPr>
          <w:p w14:paraId="5171791F"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1.0 X 10</w:t>
            </w:r>
            <w:r w:rsidRPr="00C618A9">
              <w:rPr>
                <w:rFonts w:cs="Times New Roman"/>
                <w:sz w:val="18"/>
                <w:szCs w:val="18"/>
                <w:vertAlign w:val="superscript"/>
              </w:rPr>
              <w:t>-2</w:t>
            </w:r>
            <w:r>
              <w:rPr>
                <w:rFonts w:cs="Times New Roman"/>
                <w:sz w:val="18"/>
                <w:szCs w:val="18"/>
              </w:rPr>
              <w:t xml:space="preserve"> (2.0</w:t>
            </w:r>
            <w:r w:rsidRPr="00C618A9">
              <w:rPr>
                <w:rFonts w:cs="Times New Roman"/>
                <w:sz w:val="18"/>
                <w:szCs w:val="18"/>
              </w:rPr>
              <w:t xml:space="preserve"> X 10</w:t>
            </w:r>
            <w:r w:rsidRPr="00E81B7A">
              <w:rPr>
                <w:rFonts w:cs="Times New Roman"/>
                <w:sz w:val="18"/>
                <w:szCs w:val="18"/>
                <w:vertAlign w:val="superscript"/>
              </w:rPr>
              <w:t>-</w:t>
            </w:r>
            <w:r>
              <w:rPr>
                <w:rFonts w:cs="Times New Roman"/>
                <w:sz w:val="18"/>
                <w:szCs w:val="18"/>
                <w:vertAlign w:val="superscript"/>
              </w:rPr>
              <w:t>2</w:t>
            </w:r>
            <w:r w:rsidRPr="00E81B7A">
              <w:rPr>
                <w:rFonts w:cs="Times New Roman"/>
                <w:sz w:val="18"/>
                <w:szCs w:val="18"/>
              </w:rPr>
              <w:t>)</w:t>
            </w:r>
          </w:p>
        </w:tc>
        <w:tc>
          <w:tcPr>
            <w:tcW w:w="1596" w:type="dxa"/>
            <w:tcBorders>
              <w:top w:val="nil"/>
              <w:left w:val="nil"/>
              <w:bottom w:val="nil"/>
              <w:right w:val="nil"/>
            </w:tcBorders>
          </w:tcPr>
          <w:p w14:paraId="09406B9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076B29D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0.25 (0.05)</w:t>
            </w:r>
          </w:p>
        </w:tc>
        <w:tc>
          <w:tcPr>
            <w:tcW w:w="1002" w:type="dxa"/>
            <w:tcBorders>
              <w:top w:val="nil"/>
              <w:left w:val="nil"/>
              <w:bottom w:val="nil"/>
              <w:right w:val="nil"/>
            </w:tcBorders>
          </w:tcPr>
          <w:p w14:paraId="3531BFC1"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509618F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w:t>
            </w:r>
          </w:p>
        </w:tc>
        <w:tc>
          <w:tcPr>
            <w:tcW w:w="973" w:type="dxa"/>
            <w:tcBorders>
              <w:top w:val="nil"/>
              <w:left w:val="nil"/>
              <w:bottom w:val="nil"/>
              <w:right w:val="nil"/>
            </w:tcBorders>
          </w:tcPr>
          <w:p w14:paraId="2949A5D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0.2</w:t>
            </w:r>
          </w:p>
        </w:tc>
      </w:tr>
      <w:tr w:rsidR="00536117" w:rsidRPr="00576E56" w14:paraId="2AAD07D6" w14:textId="77777777" w:rsidTr="00577D3E">
        <w:trPr>
          <w:trHeight w:val="290"/>
        </w:trPr>
        <w:tc>
          <w:tcPr>
            <w:tcW w:w="1677" w:type="dxa"/>
            <w:vMerge/>
            <w:tcBorders>
              <w:left w:val="nil"/>
              <w:bottom w:val="nil"/>
              <w:right w:val="nil"/>
            </w:tcBorders>
          </w:tcPr>
          <w:p w14:paraId="2BB7ED2E"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4A12B84E"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27</w:t>
            </w:r>
          </w:p>
        </w:tc>
        <w:tc>
          <w:tcPr>
            <w:tcW w:w="606" w:type="dxa"/>
            <w:tcBorders>
              <w:top w:val="nil"/>
              <w:left w:val="nil"/>
              <w:bottom w:val="nil"/>
              <w:right w:val="nil"/>
            </w:tcBorders>
          </w:tcPr>
          <w:p w14:paraId="4B3563D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A</w:t>
            </w:r>
            <w:r w:rsidRPr="00576E56">
              <w:rPr>
                <w:rFonts w:cs="Times New Roman"/>
                <w:color w:val="000000"/>
                <w:sz w:val="18"/>
                <w:szCs w:val="18"/>
              </w:rPr>
              <w:t>T</w:t>
            </w:r>
          </w:p>
        </w:tc>
        <w:tc>
          <w:tcPr>
            <w:tcW w:w="507" w:type="dxa"/>
            <w:tcBorders>
              <w:top w:val="nil"/>
              <w:left w:val="nil"/>
              <w:bottom w:val="nil"/>
              <w:right w:val="nil"/>
            </w:tcBorders>
          </w:tcPr>
          <w:p w14:paraId="5A43672C"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A</w:t>
            </w:r>
          </w:p>
        </w:tc>
        <w:tc>
          <w:tcPr>
            <w:tcW w:w="1106" w:type="dxa"/>
            <w:tcBorders>
              <w:top w:val="nil"/>
              <w:left w:val="nil"/>
              <w:bottom w:val="nil"/>
              <w:right w:val="nil"/>
            </w:tcBorders>
          </w:tcPr>
          <w:p w14:paraId="66D9F4C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529132F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275C128E"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29</w:t>
            </w:r>
          </w:p>
        </w:tc>
        <w:tc>
          <w:tcPr>
            <w:tcW w:w="2411" w:type="dxa"/>
            <w:tcBorders>
              <w:top w:val="nil"/>
              <w:left w:val="nil"/>
              <w:bottom w:val="nil"/>
              <w:right w:val="nil"/>
            </w:tcBorders>
          </w:tcPr>
          <w:p w14:paraId="1240A49C"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3.2 X 10</w:t>
            </w:r>
            <w:r w:rsidRPr="00C618A9">
              <w:rPr>
                <w:rFonts w:cs="Times New Roman"/>
                <w:sz w:val="18"/>
                <w:szCs w:val="18"/>
                <w:vertAlign w:val="superscript"/>
              </w:rPr>
              <w:t>0</w:t>
            </w:r>
            <w:r>
              <w:rPr>
                <w:rFonts w:cs="Times New Roman"/>
                <w:sz w:val="18"/>
                <w:szCs w:val="18"/>
              </w:rPr>
              <w:t xml:space="preserve"> (2.4</w:t>
            </w:r>
            <w:r w:rsidRPr="00C618A9">
              <w:rPr>
                <w:rFonts w:cs="Times New Roman"/>
                <w:sz w:val="18"/>
                <w:szCs w:val="18"/>
              </w:rPr>
              <w:t xml:space="preserve"> X 10</w:t>
            </w:r>
            <w:r>
              <w:rPr>
                <w:rFonts w:cs="Times New Roman"/>
                <w:sz w:val="18"/>
                <w:szCs w:val="18"/>
                <w:vertAlign w:val="superscript"/>
              </w:rPr>
              <w:t>0</w:t>
            </w:r>
            <w:r w:rsidRPr="00E81B7A">
              <w:rPr>
                <w:rFonts w:cs="Times New Roman"/>
                <w:sz w:val="18"/>
                <w:szCs w:val="18"/>
              </w:rPr>
              <w:t>)</w:t>
            </w:r>
          </w:p>
        </w:tc>
        <w:tc>
          <w:tcPr>
            <w:tcW w:w="1596" w:type="dxa"/>
            <w:tcBorders>
              <w:top w:val="nil"/>
              <w:left w:val="nil"/>
              <w:bottom w:val="nil"/>
              <w:right w:val="nil"/>
            </w:tcBorders>
          </w:tcPr>
          <w:p w14:paraId="54F7B20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3D75FA6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10</w:t>
            </w:r>
            <w:r w:rsidRPr="00C528D6">
              <w:rPr>
                <w:rFonts w:cs="Times New Roman"/>
                <w:color w:val="000000"/>
                <w:sz w:val="18"/>
                <w:szCs w:val="18"/>
              </w:rPr>
              <w:t xml:space="preserve"> (18)</w:t>
            </w:r>
          </w:p>
        </w:tc>
        <w:tc>
          <w:tcPr>
            <w:tcW w:w="1002" w:type="dxa"/>
            <w:tcBorders>
              <w:top w:val="nil"/>
              <w:left w:val="nil"/>
              <w:bottom w:val="nil"/>
              <w:right w:val="nil"/>
            </w:tcBorders>
          </w:tcPr>
          <w:p w14:paraId="72143A46"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0D0C8F1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-3.2</w:t>
            </w:r>
          </w:p>
        </w:tc>
        <w:tc>
          <w:tcPr>
            <w:tcW w:w="973" w:type="dxa"/>
            <w:tcBorders>
              <w:top w:val="nil"/>
              <w:left w:val="nil"/>
              <w:bottom w:val="nil"/>
              <w:right w:val="nil"/>
            </w:tcBorders>
          </w:tcPr>
          <w:p w14:paraId="35DAEC6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10</w:t>
            </w:r>
            <w:r>
              <w:rPr>
                <w:rFonts w:cs="Times New Roman"/>
                <w:color w:val="000000"/>
                <w:sz w:val="18"/>
                <w:szCs w:val="18"/>
              </w:rPr>
              <w:t>0</w:t>
            </w:r>
          </w:p>
        </w:tc>
      </w:tr>
      <w:tr w:rsidR="00536117" w:rsidRPr="00576E56" w14:paraId="18F260CE" w14:textId="77777777" w:rsidTr="00577D3E">
        <w:trPr>
          <w:trHeight w:val="290"/>
        </w:trPr>
        <w:tc>
          <w:tcPr>
            <w:tcW w:w="1677" w:type="dxa"/>
            <w:vMerge w:val="restart"/>
            <w:tcBorders>
              <w:top w:val="nil"/>
              <w:left w:val="nil"/>
              <w:right w:val="nil"/>
            </w:tcBorders>
          </w:tcPr>
          <w:p w14:paraId="4B126858"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t>Bogner et al. (2014)</w:t>
            </w:r>
          </w:p>
        </w:tc>
        <w:tc>
          <w:tcPr>
            <w:tcW w:w="551" w:type="dxa"/>
            <w:tcBorders>
              <w:top w:val="nil"/>
              <w:left w:val="nil"/>
              <w:bottom w:val="nil"/>
              <w:right w:val="nil"/>
            </w:tcBorders>
          </w:tcPr>
          <w:p w14:paraId="1C39DC60" w14:textId="77777777" w:rsidR="00536117" w:rsidRPr="00C528D6" w:rsidRDefault="00536117" w:rsidP="00577D3E">
            <w:pPr>
              <w:autoSpaceDE w:val="0"/>
              <w:autoSpaceDN w:val="0"/>
              <w:adjustRightInd w:val="0"/>
              <w:jc w:val="right"/>
              <w:rPr>
                <w:rFonts w:cs="Times New Roman"/>
                <w:color w:val="000000"/>
                <w:sz w:val="18"/>
                <w:szCs w:val="18"/>
              </w:rPr>
            </w:pPr>
            <w:r w:rsidRPr="00576E56">
              <w:rPr>
                <w:rFonts w:cs="Times New Roman"/>
                <w:color w:val="000000"/>
                <w:sz w:val="18"/>
                <w:szCs w:val="18"/>
              </w:rPr>
              <w:t>26</w:t>
            </w:r>
          </w:p>
        </w:tc>
        <w:tc>
          <w:tcPr>
            <w:tcW w:w="606" w:type="dxa"/>
            <w:tcBorders>
              <w:top w:val="nil"/>
              <w:left w:val="nil"/>
              <w:bottom w:val="nil"/>
              <w:right w:val="nil"/>
            </w:tcBorders>
          </w:tcPr>
          <w:p w14:paraId="72C811A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00596DF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p>
        </w:tc>
        <w:tc>
          <w:tcPr>
            <w:tcW w:w="1106" w:type="dxa"/>
            <w:tcBorders>
              <w:top w:val="nil"/>
              <w:left w:val="nil"/>
              <w:bottom w:val="nil"/>
              <w:right w:val="nil"/>
            </w:tcBorders>
          </w:tcPr>
          <w:p w14:paraId="01DD396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1EEF407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BC</w:t>
            </w:r>
          </w:p>
        </w:tc>
        <w:tc>
          <w:tcPr>
            <w:tcW w:w="567" w:type="dxa"/>
            <w:tcBorders>
              <w:top w:val="nil"/>
              <w:left w:val="nil"/>
              <w:bottom w:val="nil"/>
              <w:right w:val="nil"/>
            </w:tcBorders>
          </w:tcPr>
          <w:p w14:paraId="5B88F19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p>
        </w:tc>
        <w:tc>
          <w:tcPr>
            <w:tcW w:w="2411" w:type="dxa"/>
            <w:tcBorders>
              <w:top w:val="nil"/>
              <w:left w:val="nil"/>
              <w:bottom w:val="nil"/>
              <w:right w:val="nil"/>
            </w:tcBorders>
          </w:tcPr>
          <w:p w14:paraId="2FA99FD6"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2.9 X 10</w:t>
            </w:r>
            <w:r w:rsidRPr="00C618A9">
              <w:rPr>
                <w:rFonts w:cs="Times New Roman"/>
                <w:sz w:val="18"/>
                <w:szCs w:val="18"/>
                <w:vertAlign w:val="superscript"/>
              </w:rPr>
              <w:t>0</w:t>
            </w:r>
            <w:r>
              <w:rPr>
                <w:rFonts w:cs="Times New Roman"/>
                <w:sz w:val="18"/>
                <w:szCs w:val="18"/>
              </w:rPr>
              <w:t xml:space="preserve"> (3.5</w:t>
            </w:r>
            <w:r w:rsidRPr="00C618A9">
              <w:rPr>
                <w:rFonts w:cs="Times New Roman"/>
                <w:sz w:val="18"/>
                <w:szCs w:val="18"/>
              </w:rPr>
              <w:t xml:space="preserve"> X 10</w:t>
            </w:r>
            <w:r>
              <w:rPr>
                <w:rFonts w:cs="Times New Roman"/>
                <w:sz w:val="18"/>
                <w:szCs w:val="18"/>
                <w:vertAlign w:val="superscript"/>
              </w:rPr>
              <w:t>0</w:t>
            </w:r>
            <w:r w:rsidRPr="00E81B7A">
              <w:rPr>
                <w:rFonts w:cs="Times New Roman"/>
                <w:sz w:val="18"/>
                <w:szCs w:val="18"/>
              </w:rPr>
              <w:t>)</w:t>
            </w:r>
          </w:p>
        </w:tc>
        <w:tc>
          <w:tcPr>
            <w:tcW w:w="1596" w:type="dxa"/>
            <w:tcBorders>
              <w:top w:val="nil"/>
              <w:left w:val="nil"/>
              <w:bottom w:val="nil"/>
              <w:right w:val="nil"/>
            </w:tcBorders>
          </w:tcPr>
          <w:p w14:paraId="1965B2B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6D8574A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14</w:t>
            </w:r>
            <w:r>
              <w:rPr>
                <w:rFonts w:cs="Times New Roman"/>
                <w:color w:val="000000"/>
                <w:sz w:val="18"/>
                <w:szCs w:val="18"/>
              </w:rPr>
              <w:t>0</w:t>
            </w:r>
            <w:r w:rsidRPr="00C528D6">
              <w:rPr>
                <w:rFonts w:cs="Times New Roman"/>
                <w:color w:val="000000"/>
                <w:sz w:val="18"/>
                <w:szCs w:val="18"/>
              </w:rPr>
              <w:t xml:space="preserve"> (34)</w:t>
            </w:r>
          </w:p>
        </w:tc>
        <w:tc>
          <w:tcPr>
            <w:tcW w:w="1002" w:type="dxa"/>
            <w:tcBorders>
              <w:top w:val="nil"/>
              <w:left w:val="nil"/>
              <w:bottom w:val="nil"/>
              <w:right w:val="nil"/>
            </w:tcBorders>
          </w:tcPr>
          <w:p w14:paraId="33DA60DA"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5BC247A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9</w:t>
            </w:r>
          </w:p>
        </w:tc>
        <w:tc>
          <w:tcPr>
            <w:tcW w:w="973" w:type="dxa"/>
            <w:tcBorders>
              <w:top w:val="nil"/>
              <w:left w:val="nil"/>
              <w:bottom w:val="nil"/>
              <w:right w:val="nil"/>
            </w:tcBorders>
          </w:tcPr>
          <w:p w14:paraId="47440EA3"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140</w:t>
            </w:r>
          </w:p>
        </w:tc>
      </w:tr>
      <w:tr w:rsidR="00536117" w:rsidRPr="00576E56" w14:paraId="42C58B97" w14:textId="77777777" w:rsidTr="00577D3E">
        <w:trPr>
          <w:trHeight w:val="290"/>
        </w:trPr>
        <w:tc>
          <w:tcPr>
            <w:tcW w:w="1677" w:type="dxa"/>
            <w:vMerge/>
            <w:tcBorders>
              <w:left w:val="nil"/>
              <w:right w:val="nil"/>
            </w:tcBorders>
          </w:tcPr>
          <w:p w14:paraId="25786D4B"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1805A16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r w:rsidRPr="00576E56">
              <w:rPr>
                <w:rFonts w:cs="Times New Roman"/>
                <w:color w:val="000000"/>
                <w:sz w:val="18"/>
                <w:szCs w:val="18"/>
              </w:rPr>
              <w:t>6</w:t>
            </w:r>
          </w:p>
        </w:tc>
        <w:tc>
          <w:tcPr>
            <w:tcW w:w="606" w:type="dxa"/>
            <w:tcBorders>
              <w:top w:val="nil"/>
              <w:left w:val="nil"/>
              <w:bottom w:val="nil"/>
              <w:right w:val="nil"/>
            </w:tcBorders>
          </w:tcPr>
          <w:p w14:paraId="2B0DA70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45CCF99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p>
        </w:tc>
        <w:tc>
          <w:tcPr>
            <w:tcW w:w="1106" w:type="dxa"/>
            <w:tcBorders>
              <w:top w:val="nil"/>
              <w:left w:val="nil"/>
              <w:bottom w:val="nil"/>
              <w:right w:val="nil"/>
            </w:tcBorders>
          </w:tcPr>
          <w:p w14:paraId="638F744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116D065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BC</w:t>
            </w:r>
          </w:p>
        </w:tc>
        <w:tc>
          <w:tcPr>
            <w:tcW w:w="567" w:type="dxa"/>
            <w:tcBorders>
              <w:top w:val="nil"/>
              <w:left w:val="nil"/>
              <w:bottom w:val="nil"/>
              <w:right w:val="nil"/>
            </w:tcBorders>
          </w:tcPr>
          <w:p w14:paraId="1E98E7B6"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w:t>
            </w:r>
          </w:p>
        </w:tc>
        <w:tc>
          <w:tcPr>
            <w:tcW w:w="2411" w:type="dxa"/>
            <w:tcBorders>
              <w:top w:val="nil"/>
              <w:left w:val="nil"/>
              <w:bottom w:val="nil"/>
              <w:right w:val="nil"/>
            </w:tcBorders>
          </w:tcPr>
          <w:p w14:paraId="6AFDFC1E"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3.1 X 10</w:t>
            </w:r>
            <w:r w:rsidRPr="00C618A9">
              <w:rPr>
                <w:rFonts w:cs="Times New Roman"/>
                <w:sz w:val="18"/>
                <w:szCs w:val="18"/>
                <w:vertAlign w:val="superscript"/>
              </w:rPr>
              <w:t>0</w:t>
            </w:r>
            <w:r>
              <w:rPr>
                <w:rFonts w:cs="Times New Roman"/>
                <w:sz w:val="18"/>
                <w:szCs w:val="18"/>
              </w:rPr>
              <w:t xml:space="preserve"> (NA</w:t>
            </w:r>
            <w:r w:rsidRPr="00E81B7A">
              <w:rPr>
                <w:rFonts w:cs="Times New Roman"/>
                <w:sz w:val="18"/>
                <w:szCs w:val="18"/>
              </w:rPr>
              <w:t>)</w:t>
            </w:r>
          </w:p>
        </w:tc>
        <w:tc>
          <w:tcPr>
            <w:tcW w:w="1596" w:type="dxa"/>
            <w:tcBorders>
              <w:top w:val="nil"/>
              <w:left w:val="nil"/>
              <w:bottom w:val="nil"/>
              <w:right w:val="nil"/>
            </w:tcBorders>
          </w:tcPr>
          <w:p w14:paraId="2CBE044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10B721E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13</w:t>
            </w:r>
            <w:r>
              <w:rPr>
                <w:rFonts w:cs="Times New Roman"/>
                <w:color w:val="000000"/>
                <w:sz w:val="18"/>
                <w:szCs w:val="18"/>
              </w:rPr>
              <w:t>0</w:t>
            </w:r>
            <w:r w:rsidRPr="00C528D6">
              <w:rPr>
                <w:rFonts w:cs="Times New Roman"/>
                <w:color w:val="000000"/>
                <w:sz w:val="18"/>
                <w:szCs w:val="18"/>
              </w:rPr>
              <w:t xml:space="preserve"> (5</w:t>
            </w:r>
            <w:r>
              <w:rPr>
                <w:rFonts w:cs="Times New Roman"/>
                <w:color w:val="000000"/>
                <w:sz w:val="18"/>
                <w:szCs w:val="18"/>
              </w:rPr>
              <w:t>5</w:t>
            </w:r>
            <w:r w:rsidRPr="00C528D6">
              <w:rPr>
                <w:rFonts w:cs="Times New Roman"/>
                <w:color w:val="000000"/>
                <w:sz w:val="18"/>
                <w:szCs w:val="18"/>
              </w:rPr>
              <w:t>)</w:t>
            </w:r>
          </w:p>
        </w:tc>
        <w:tc>
          <w:tcPr>
            <w:tcW w:w="1002" w:type="dxa"/>
            <w:tcBorders>
              <w:top w:val="nil"/>
              <w:left w:val="nil"/>
              <w:bottom w:val="nil"/>
              <w:right w:val="nil"/>
            </w:tcBorders>
          </w:tcPr>
          <w:p w14:paraId="5C9BD23C"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60DD40A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r>
              <w:rPr>
                <w:rFonts w:cs="Times New Roman"/>
                <w:color w:val="000000"/>
                <w:sz w:val="18"/>
                <w:szCs w:val="18"/>
              </w:rPr>
              <w:t>1</w:t>
            </w:r>
          </w:p>
        </w:tc>
        <w:tc>
          <w:tcPr>
            <w:tcW w:w="973" w:type="dxa"/>
            <w:tcBorders>
              <w:top w:val="nil"/>
              <w:left w:val="nil"/>
              <w:bottom w:val="nil"/>
              <w:right w:val="nil"/>
            </w:tcBorders>
          </w:tcPr>
          <w:p w14:paraId="2306465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130</w:t>
            </w:r>
          </w:p>
        </w:tc>
      </w:tr>
      <w:tr w:rsidR="00536117" w:rsidRPr="00576E56" w14:paraId="3BD547A3" w14:textId="77777777" w:rsidTr="00577D3E">
        <w:trPr>
          <w:trHeight w:val="290"/>
        </w:trPr>
        <w:tc>
          <w:tcPr>
            <w:tcW w:w="1677" w:type="dxa"/>
            <w:vMerge/>
            <w:tcBorders>
              <w:left w:val="nil"/>
              <w:bottom w:val="nil"/>
              <w:right w:val="nil"/>
            </w:tcBorders>
          </w:tcPr>
          <w:p w14:paraId="2F88EFBB"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3361A48A"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r w:rsidRPr="00576E56">
              <w:rPr>
                <w:rFonts w:cs="Times New Roman"/>
                <w:color w:val="000000"/>
                <w:sz w:val="18"/>
                <w:szCs w:val="18"/>
              </w:rPr>
              <w:t>6</w:t>
            </w:r>
          </w:p>
        </w:tc>
        <w:tc>
          <w:tcPr>
            <w:tcW w:w="606" w:type="dxa"/>
            <w:tcBorders>
              <w:top w:val="nil"/>
              <w:left w:val="nil"/>
              <w:bottom w:val="nil"/>
              <w:right w:val="nil"/>
            </w:tcBorders>
          </w:tcPr>
          <w:p w14:paraId="43F2002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35FD811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p>
        </w:tc>
        <w:tc>
          <w:tcPr>
            <w:tcW w:w="1106" w:type="dxa"/>
            <w:tcBorders>
              <w:top w:val="nil"/>
              <w:left w:val="nil"/>
              <w:bottom w:val="nil"/>
              <w:right w:val="nil"/>
            </w:tcBorders>
          </w:tcPr>
          <w:p w14:paraId="594EE2F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4265143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BC</w:t>
            </w:r>
          </w:p>
        </w:tc>
        <w:tc>
          <w:tcPr>
            <w:tcW w:w="567" w:type="dxa"/>
            <w:tcBorders>
              <w:top w:val="nil"/>
              <w:left w:val="nil"/>
              <w:bottom w:val="nil"/>
              <w:right w:val="nil"/>
            </w:tcBorders>
          </w:tcPr>
          <w:p w14:paraId="3AC63616"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w:t>
            </w:r>
          </w:p>
        </w:tc>
        <w:tc>
          <w:tcPr>
            <w:tcW w:w="2411" w:type="dxa"/>
            <w:tcBorders>
              <w:top w:val="nil"/>
              <w:left w:val="nil"/>
              <w:bottom w:val="nil"/>
              <w:right w:val="nil"/>
            </w:tcBorders>
          </w:tcPr>
          <w:p w14:paraId="6115C03C"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8.0 X 10</w:t>
            </w:r>
            <w:r w:rsidRPr="00C618A9">
              <w:rPr>
                <w:rFonts w:cs="Times New Roman"/>
                <w:sz w:val="18"/>
                <w:szCs w:val="18"/>
                <w:vertAlign w:val="superscript"/>
              </w:rPr>
              <w:t>0</w:t>
            </w:r>
            <w:r>
              <w:rPr>
                <w:rFonts w:cs="Times New Roman"/>
                <w:sz w:val="18"/>
                <w:szCs w:val="18"/>
              </w:rPr>
              <w:t xml:space="preserve"> (NA</w:t>
            </w:r>
            <w:r w:rsidRPr="00E81B7A">
              <w:rPr>
                <w:rFonts w:cs="Times New Roman"/>
                <w:sz w:val="18"/>
                <w:szCs w:val="18"/>
              </w:rPr>
              <w:t>)</w:t>
            </w:r>
          </w:p>
        </w:tc>
        <w:tc>
          <w:tcPr>
            <w:tcW w:w="1596" w:type="dxa"/>
            <w:tcBorders>
              <w:top w:val="nil"/>
              <w:left w:val="nil"/>
              <w:bottom w:val="nil"/>
              <w:right w:val="nil"/>
            </w:tcBorders>
          </w:tcPr>
          <w:p w14:paraId="1A7C9A4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3936B55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40</w:t>
            </w:r>
            <w:r w:rsidRPr="00C528D6">
              <w:rPr>
                <w:rFonts w:cs="Times New Roman"/>
                <w:color w:val="000000"/>
                <w:sz w:val="18"/>
                <w:szCs w:val="18"/>
              </w:rPr>
              <w:t xml:space="preserve"> (3</w:t>
            </w:r>
            <w:r>
              <w:rPr>
                <w:rFonts w:cs="Times New Roman"/>
                <w:color w:val="000000"/>
                <w:sz w:val="18"/>
                <w:szCs w:val="18"/>
              </w:rPr>
              <w:t>1</w:t>
            </w:r>
            <w:r w:rsidRPr="00C528D6">
              <w:rPr>
                <w:rFonts w:cs="Times New Roman"/>
                <w:color w:val="000000"/>
                <w:sz w:val="18"/>
                <w:szCs w:val="18"/>
              </w:rPr>
              <w:t>)</w:t>
            </w:r>
          </w:p>
        </w:tc>
        <w:tc>
          <w:tcPr>
            <w:tcW w:w="1002" w:type="dxa"/>
            <w:tcBorders>
              <w:top w:val="nil"/>
              <w:left w:val="nil"/>
              <w:bottom w:val="nil"/>
              <w:right w:val="nil"/>
            </w:tcBorders>
          </w:tcPr>
          <w:p w14:paraId="02D86D08"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43DB80E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w:t>
            </w:r>
            <w:r>
              <w:rPr>
                <w:rFonts w:cs="Times New Roman"/>
                <w:color w:val="000000"/>
                <w:sz w:val="18"/>
                <w:szCs w:val="18"/>
              </w:rPr>
              <w:t>8.0</w:t>
            </w:r>
          </w:p>
        </w:tc>
        <w:tc>
          <w:tcPr>
            <w:tcW w:w="973" w:type="dxa"/>
            <w:tcBorders>
              <w:top w:val="nil"/>
              <w:left w:val="nil"/>
              <w:bottom w:val="nil"/>
              <w:right w:val="nil"/>
            </w:tcBorders>
          </w:tcPr>
          <w:p w14:paraId="56EC21B0"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130</w:t>
            </w:r>
          </w:p>
        </w:tc>
      </w:tr>
      <w:tr w:rsidR="00536117" w:rsidRPr="00576E56" w14:paraId="4CAF93FA" w14:textId="77777777" w:rsidTr="00577D3E">
        <w:trPr>
          <w:trHeight w:val="290"/>
        </w:trPr>
        <w:tc>
          <w:tcPr>
            <w:tcW w:w="1677" w:type="dxa"/>
            <w:tcBorders>
              <w:top w:val="nil"/>
              <w:left w:val="nil"/>
              <w:bottom w:val="nil"/>
              <w:right w:val="nil"/>
            </w:tcBorders>
          </w:tcPr>
          <w:p w14:paraId="002A04DF"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67098B84"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r w:rsidRPr="00576E56">
              <w:rPr>
                <w:rFonts w:cs="Times New Roman"/>
                <w:color w:val="000000"/>
                <w:sz w:val="18"/>
                <w:szCs w:val="18"/>
              </w:rPr>
              <w:t>6</w:t>
            </w:r>
          </w:p>
        </w:tc>
        <w:tc>
          <w:tcPr>
            <w:tcW w:w="606" w:type="dxa"/>
            <w:tcBorders>
              <w:top w:val="nil"/>
              <w:left w:val="nil"/>
              <w:bottom w:val="nil"/>
              <w:right w:val="nil"/>
            </w:tcBorders>
          </w:tcPr>
          <w:p w14:paraId="743A431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7A2D709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w:t>
            </w:r>
          </w:p>
        </w:tc>
        <w:tc>
          <w:tcPr>
            <w:tcW w:w="1106" w:type="dxa"/>
            <w:tcBorders>
              <w:top w:val="nil"/>
              <w:left w:val="nil"/>
              <w:bottom w:val="nil"/>
              <w:right w:val="nil"/>
            </w:tcBorders>
          </w:tcPr>
          <w:p w14:paraId="3C44845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2B965F8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BC</w:t>
            </w:r>
          </w:p>
        </w:tc>
        <w:tc>
          <w:tcPr>
            <w:tcW w:w="567" w:type="dxa"/>
            <w:tcBorders>
              <w:top w:val="nil"/>
              <w:left w:val="nil"/>
              <w:bottom w:val="nil"/>
              <w:right w:val="nil"/>
            </w:tcBorders>
          </w:tcPr>
          <w:p w14:paraId="42DB173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p>
        </w:tc>
        <w:tc>
          <w:tcPr>
            <w:tcW w:w="2411" w:type="dxa"/>
            <w:tcBorders>
              <w:top w:val="nil"/>
              <w:left w:val="nil"/>
              <w:bottom w:val="nil"/>
              <w:right w:val="nil"/>
            </w:tcBorders>
          </w:tcPr>
          <w:p w14:paraId="6A1708D3"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9.3 X 10</w:t>
            </w:r>
            <w:r w:rsidRPr="00C618A9">
              <w:rPr>
                <w:rFonts w:cs="Times New Roman"/>
                <w:sz w:val="18"/>
                <w:szCs w:val="18"/>
                <w:vertAlign w:val="superscript"/>
              </w:rPr>
              <w:t>0</w:t>
            </w:r>
            <w:r>
              <w:rPr>
                <w:rFonts w:cs="Times New Roman"/>
                <w:sz w:val="18"/>
                <w:szCs w:val="18"/>
              </w:rPr>
              <w:t xml:space="preserve"> (2.7</w:t>
            </w:r>
            <w:r w:rsidRPr="00C618A9">
              <w:rPr>
                <w:rFonts w:cs="Times New Roman"/>
                <w:sz w:val="18"/>
                <w:szCs w:val="18"/>
              </w:rPr>
              <w:t xml:space="preserve"> X 10</w:t>
            </w:r>
            <w:r>
              <w:rPr>
                <w:rFonts w:cs="Times New Roman"/>
                <w:sz w:val="18"/>
                <w:szCs w:val="18"/>
                <w:vertAlign w:val="superscript"/>
              </w:rPr>
              <w:t>0</w:t>
            </w:r>
            <w:r w:rsidRPr="00E81B7A">
              <w:rPr>
                <w:rFonts w:cs="Times New Roman"/>
                <w:sz w:val="18"/>
                <w:szCs w:val="18"/>
              </w:rPr>
              <w:t>)</w:t>
            </w:r>
          </w:p>
        </w:tc>
        <w:tc>
          <w:tcPr>
            <w:tcW w:w="1596" w:type="dxa"/>
            <w:tcBorders>
              <w:top w:val="nil"/>
              <w:left w:val="nil"/>
              <w:bottom w:val="nil"/>
              <w:right w:val="nil"/>
            </w:tcBorders>
          </w:tcPr>
          <w:p w14:paraId="10BA710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5B8FD6D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20</w:t>
            </w:r>
            <w:r w:rsidRPr="00C528D6">
              <w:rPr>
                <w:rFonts w:cs="Times New Roman"/>
                <w:color w:val="000000"/>
                <w:sz w:val="18"/>
                <w:szCs w:val="18"/>
              </w:rPr>
              <w:t xml:space="preserve"> (3</w:t>
            </w:r>
            <w:r>
              <w:rPr>
                <w:rFonts w:cs="Times New Roman"/>
                <w:color w:val="000000"/>
                <w:sz w:val="18"/>
                <w:szCs w:val="18"/>
              </w:rPr>
              <w:t>9)</w:t>
            </w:r>
          </w:p>
        </w:tc>
        <w:tc>
          <w:tcPr>
            <w:tcW w:w="1002" w:type="dxa"/>
            <w:tcBorders>
              <w:top w:val="nil"/>
              <w:left w:val="nil"/>
              <w:bottom w:val="nil"/>
              <w:right w:val="nil"/>
            </w:tcBorders>
          </w:tcPr>
          <w:p w14:paraId="3832BFA4"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0DEECAE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w:t>
            </w:r>
            <w:r>
              <w:rPr>
                <w:rFonts w:cs="Times New Roman"/>
                <w:color w:val="000000"/>
                <w:sz w:val="18"/>
                <w:szCs w:val="18"/>
              </w:rPr>
              <w:t>3</w:t>
            </w:r>
          </w:p>
        </w:tc>
        <w:tc>
          <w:tcPr>
            <w:tcW w:w="973" w:type="dxa"/>
            <w:tcBorders>
              <w:top w:val="nil"/>
              <w:left w:val="nil"/>
              <w:bottom w:val="nil"/>
              <w:right w:val="nil"/>
            </w:tcBorders>
          </w:tcPr>
          <w:p w14:paraId="1CE9B41E"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120</w:t>
            </w:r>
          </w:p>
        </w:tc>
      </w:tr>
      <w:tr w:rsidR="00536117" w:rsidRPr="00576E56" w14:paraId="769A3B8E" w14:textId="77777777" w:rsidTr="00577D3E">
        <w:trPr>
          <w:trHeight w:val="290"/>
        </w:trPr>
        <w:tc>
          <w:tcPr>
            <w:tcW w:w="1677" w:type="dxa"/>
            <w:tcBorders>
              <w:top w:val="nil"/>
              <w:left w:val="nil"/>
              <w:bottom w:val="nil"/>
              <w:right w:val="nil"/>
            </w:tcBorders>
          </w:tcPr>
          <w:p w14:paraId="06CCB6B0"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768941B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r w:rsidRPr="00576E56">
              <w:rPr>
                <w:rFonts w:cs="Times New Roman"/>
                <w:color w:val="000000"/>
                <w:sz w:val="18"/>
                <w:szCs w:val="18"/>
              </w:rPr>
              <w:t>6</w:t>
            </w:r>
          </w:p>
        </w:tc>
        <w:tc>
          <w:tcPr>
            <w:tcW w:w="606" w:type="dxa"/>
            <w:tcBorders>
              <w:top w:val="nil"/>
              <w:left w:val="nil"/>
              <w:bottom w:val="nil"/>
              <w:right w:val="nil"/>
            </w:tcBorders>
          </w:tcPr>
          <w:p w14:paraId="0AAC24F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0913C74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w:t>
            </w:r>
          </w:p>
        </w:tc>
        <w:tc>
          <w:tcPr>
            <w:tcW w:w="1106" w:type="dxa"/>
            <w:tcBorders>
              <w:top w:val="nil"/>
              <w:left w:val="nil"/>
              <w:bottom w:val="nil"/>
              <w:right w:val="nil"/>
            </w:tcBorders>
          </w:tcPr>
          <w:p w14:paraId="56D04ED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106EB2A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BC</w:t>
            </w:r>
          </w:p>
        </w:tc>
        <w:tc>
          <w:tcPr>
            <w:tcW w:w="567" w:type="dxa"/>
            <w:tcBorders>
              <w:top w:val="nil"/>
              <w:left w:val="nil"/>
              <w:bottom w:val="nil"/>
              <w:right w:val="nil"/>
            </w:tcBorders>
          </w:tcPr>
          <w:p w14:paraId="01C985B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w:t>
            </w:r>
          </w:p>
        </w:tc>
        <w:tc>
          <w:tcPr>
            <w:tcW w:w="2411" w:type="dxa"/>
            <w:tcBorders>
              <w:top w:val="nil"/>
              <w:left w:val="nil"/>
              <w:bottom w:val="nil"/>
              <w:right w:val="nil"/>
            </w:tcBorders>
          </w:tcPr>
          <w:p w14:paraId="2B1C9D45"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3.7 X 10</w:t>
            </w:r>
            <w:r w:rsidRPr="00C618A9">
              <w:rPr>
                <w:rFonts w:cs="Times New Roman"/>
                <w:sz w:val="18"/>
                <w:szCs w:val="18"/>
                <w:vertAlign w:val="superscript"/>
              </w:rPr>
              <w:t>0</w:t>
            </w:r>
            <w:r>
              <w:rPr>
                <w:rFonts w:cs="Times New Roman"/>
                <w:sz w:val="18"/>
                <w:szCs w:val="18"/>
              </w:rPr>
              <w:t xml:space="preserve"> (NA</w:t>
            </w:r>
            <w:r w:rsidRPr="00E81B7A">
              <w:rPr>
                <w:rFonts w:cs="Times New Roman"/>
                <w:sz w:val="18"/>
                <w:szCs w:val="18"/>
              </w:rPr>
              <w:t>)</w:t>
            </w:r>
          </w:p>
        </w:tc>
        <w:tc>
          <w:tcPr>
            <w:tcW w:w="1596" w:type="dxa"/>
            <w:tcBorders>
              <w:top w:val="nil"/>
              <w:left w:val="nil"/>
              <w:bottom w:val="nil"/>
              <w:right w:val="nil"/>
            </w:tcBorders>
          </w:tcPr>
          <w:p w14:paraId="03CA325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7EFA0F0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13</w:t>
            </w:r>
            <w:r>
              <w:rPr>
                <w:rFonts w:cs="Times New Roman"/>
                <w:color w:val="000000"/>
                <w:sz w:val="18"/>
                <w:szCs w:val="18"/>
              </w:rPr>
              <w:t>0</w:t>
            </w:r>
            <w:r w:rsidRPr="00C528D6">
              <w:rPr>
                <w:rFonts w:cs="Times New Roman"/>
                <w:color w:val="000000"/>
                <w:sz w:val="18"/>
                <w:szCs w:val="18"/>
              </w:rPr>
              <w:t xml:space="preserve"> (32)</w:t>
            </w:r>
          </w:p>
        </w:tc>
        <w:tc>
          <w:tcPr>
            <w:tcW w:w="1002" w:type="dxa"/>
            <w:tcBorders>
              <w:top w:val="nil"/>
              <w:left w:val="nil"/>
              <w:bottom w:val="nil"/>
              <w:right w:val="nil"/>
            </w:tcBorders>
          </w:tcPr>
          <w:p w14:paraId="5A1EFD5E"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71EAF52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-3.7</w:t>
            </w:r>
          </w:p>
        </w:tc>
        <w:tc>
          <w:tcPr>
            <w:tcW w:w="973" w:type="dxa"/>
            <w:tcBorders>
              <w:top w:val="nil"/>
              <w:left w:val="nil"/>
              <w:bottom w:val="nil"/>
              <w:right w:val="nil"/>
            </w:tcBorders>
          </w:tcPr>
          <w:p w14:paraId="5DCC02F4"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130</w:t>
            </w:r>
          </w:p>
        </w:tc>
      </w:tr>
      <w:tr w:rsidR="00536117" w:rsidRPr="00576E56" w14:paraId="2A4092FA" w14:textId="77777777" w:rsidTr="00577D3E">
        <w:trPr>
          <w:trHeight w:val="290"/>
        </w:trPr>
        <w:tc>
          <w:tcPr>
            <w:tcW w:w="1677" w:type="dxa"/>
            <w:tcBorders>
              <w:top w:val="nil"/>
              <w:left w:val="nil"/>
              <w:bottom w:val="nil"/>
              <w:right w:val="nil"/>
            </w:tcBorders>
          </w:tcPr>
          <w:p w14:paraId="15EBAC87"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0D4666ED"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r w:rsidRPr="00576E56">
              <w:rPr>
                <w:rFonts w:cs="Times New Roman"/>
                <w:color w:val="000000"/>
                <w:sz w:val="18"/>
                <w:szCs w:val="18"/>
              </w:rPr>
              <w:t>6</w:t>
            </w:r>
          </w:p>
        </w:tc>
        <w:tc>
          <w:tcPr>
            <w:tcW w:w="606" w:type="dxa"/>
            <w:tcBorders>
              <w:top w:val="nil"/>
              <w:left w:val="nil"/>
              <w:bottom w:val="nil"/>
              <w:right w:val="nil"/>
            </w:tcBorders>
          </w:tcPr>
          <w:p w14:paraId="60E7483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23C9858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p>
        </w:tc>
        <w:tc>
          <w:tcPr>
            <w:tcW w:w="1106" w:type="dxa"/>
            <w:tcBorders>
              <w:top w:val="nil"/>
              <w:left w:val="nil"/>
              <w:bottom w:val="nil"/>
              <w:right w:val="nil"/>
            </w:tcBorders>
          </w:tcPr>
          <w:p w14:paraId="05152E7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18A4669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BC</w:t>
            </w:r>
          </w:p>
        </w:tc>
        <w:tc>
          <w:tcPr>
            <w:tcW w:w="567" w:type="dxa"/>
            <w:tcBorders>
              <w:top w:val="nil"/>
              <w:left w:val="nil"/>
              <w:bottom w:val="nil"/>
              <w:right w:val="nil"/>
            </w:tcBorders>
          </w:tcPr>
          <w:p w14:paraId="75FFB29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w:t>
            </w:r>
          </w:p>
        </w:tc>
        <w:tc>
          <w:tcPr>
            <w:tcW w:w="2411" w:type="dxa"/>
            <w:tcBorders>
              <w:top w:val="nil"/>
              <w:left w:val="nil"/>
              <w:bottom w:val="nil"/>
              <w:right w:val="nil"/>
            </w:tcBorders>
          </w:tcPr>
          <w:p w14:paraId="6D7477D1"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2.2 X 10</w:t>
            </w:r>
            <w:r w:rsidRPr="00C618A9">
              <w:rPr>
                <w:rFonts w:cs="Times New Roman"/>
                <w:sz w:val="18"/>
                <w:szCs w:val="18"/>
                <w:vertAlign w:val="superscript"/>
              </w:rPr>
              <w:t>0</w:t>
            </w:r>
            <w:r>
              <w:rPr>
                <w:rFonts w:cs="Times New Roman"/>
                <w:sz w:val="18"/>
                <w:szCs w:val="18"/>
              </w:rPr>
              <w:t xml:space="preserve"> (NA</w:t>
            </w:r>
            <w:r w:rsidRPr="00E81B7A">
              <w:rPr>
                <w:rFonts w:cs="Times New Roman"/>
                <w:sz w:val="18"/>
                <w:szCs w:val="18"/>
              </w:rPr>
              <w:t>)</w:t>
            </w:r>
          </w:p>
        </w:tc>
        <w:tc>
          <w:tcPr>
            <w:tcW w:w="1596" w:type="dxa"/>
            <w:tcBorders>
              <w:top w:val="nil"/>
              <w:left w:val="nil"/>
              <w:bottom w:val="nil"/>
              <w:right w:val="nil"/>
            </w:tcBorders>
          </w:tcPr>
          <w:p w14:paraId="2825891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4308C3B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13</w:t>
            </w:r>
            <w:r>
              <w:rPr>
                <w:rFonts w:cs="Times New Roman"/>
                <w:color w:val="000000"/>
                <w:sz w:val="18"/>
                <w:szCs w:val="18"/>
              </w:rPr>
              <w:t>0</w:t>
            </w:r>
            <w:r w:rsidRPr="00C528D6">
              <w:rPr>
                <w:rFonts w:cs="Times New Roman"/>
                <w:color w:val="000000"/>
                <w:sz w:val="18"/>
                <w:szCs w:val="18"/>
              </w:rPr>
              <w:t xml:space="preserve"> (4</w:t>
            </w:r>
            <w:r>
              <w:rPr>
                <w:rFonts w:cs="Times New Roman"/>
                <w:color w:val="000000"/>
                <w:sz w:val="18"/>
                <w:szCs w:val="18"/>
              </w:rPr>
              <w:t>2</w:t>
            </w:r>
            <w:r w:rsidRPr="00C528D6">
              <w:rPr>
                <w:rFonts w:cs="Times New Roman"/>
                <w:color w:val="000000"/>
                <w:sz w:val="18"/>
                <w:szCs w:val="18"/>
              </w:rPr>
              <w:t>)</w:t>
            </w:r>
          </w:p>
        </w:tc>
        <w:tc>
          <w:tcPr>
            <w:tcW w:w="1002" w:type="dxa"/>
            <w:tcBorders>
              <w:top w:val="nil"/>
              <w:left w:val="nil"/>
              <w:bottom w:val="nil"/>
              <w:right w:val="nil"/>
            </w:tcBorders>
          </w:tcPr>
          <w:p w14:paraId="4249428F"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0F8B443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2</w:t>
            </w:r>
          </w:p>
        </w:tc>
        <w:tc>
          <w:tcPr>
            <w:tcW w:w="973" w:type="dxa"/>
            <w:tcBorders>
              <w:top w:val="nil"/>
              <w:left w:val="nil"/>
              <w:bottom w:val="nil"/>
              <w:right w:val="nil"/>
            </w:tcBorders>
          </w:tcPr>
          <w:p w14:paraId="6CC3AFEA"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130</w:t>
            </w:r>
          </w:p>
        </w:tc>
      </w:tr>
      <w:tr w:rsidR="00536117" w:rsidRPr="00576E56" w14:paraId="62C0FADC" w14:textId="77777777" w:rsidTr="00577D3E">
        <w:trPr>
          <w:trHeight w:val="290"/>
        </w:trPr>
        <w:tc>
          <w:tcPr>
            <w:tcW w:w="1677" w:type="dxa"/>
            <w:tcBorders>
              <w:top w:val="nil"/>
              <w:left w:val="nil"/>
              <w:bottom w:val="nil"/>
              <w:right w:val="nil"/>
            </w:tcBorders>
          </w:tcPr>
          <w:p w14:paraId="0A535B1D"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3ADB164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r w:rsidRPr="00576E56">
              <w:rPr>
                <w:rFonts w:cs="Times New Roman"/>
                <w:color w:val="000000"/>
                <w:sz w:val="18"/>
                <w:szCs w:val="18"/>
              </w:rPr>
              <w:t>6</w:t>
            </w:r>
          </w:p>
        </w:tc>
        <w:tc>
          <w:tcPr>
            <w:tcW w:w="606" w:type="dxa"/>
            <w:tcBorders>
              <w:top w:val="nil"/>
              <w:left w:val="nil"/>
              <w:bottom w:val="nil"/>
              <w:right w:val="nil"/>
            </w:tcBorders>
          </w:tcPr>
          <w:p w14:paraId="01F2FBE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61B6EA1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p>
        </w:tc>
        <w:tc>
          <w:tcPr>
            <w:tcW w:w="1106" w:type="dxa"/>
            <w:tcBorders>
              <w:top w:val="nil"/>
              <w:left w:val="nil"/>
              <w:bottom w:val="nil"/>
              <w:right w:val="nil"/>
            </w:tcBorders>
          </w:tcPr>
          <w:p w14:paraId="41405DE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5D5EA7E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BC</w:t>
            </w:r>
          </w:p>
        </w:tc>
        <w:tc>
          <w:tcPr>
            <w:tcW w:w="567" w:type="dxa"/>
            <w:tcBorders>
              <w:top w:val="nil"/>
              <w:left w:val="nil"/>
              <w:bottom w:val="nil"/>
              <w:right w:val="nil"/>
            </w:tcBorders>
          </w:tcPr>
          <w:p w14:paraId="135C2BFA"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w:t>
            </w:r>
          </w:p>
        </w:tc>
        <w:tc>
          <w:tcPr>
            <w:tcW w:w="2411" w:type="dxa"/>
            <w:tcBorders>
              <w:top w:val="nil"/>
              <w:left w:val="nil"/>
              <w:bottom w:val="nil"/>
              <w:right w:val="nil"/>
            </w:tcBorders>
          </w:tcPr>
          <w:p w14:paraId="520FCE3E"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1.7 X 10</w:t>
            </w:r>
            <w:r w:rsidRPr="00C618A9">
              <w:rPr>
                <w:rFonts w:cs="Times New Roman"/>
                <w:sz w:val="18"/>
                <w:szCs w:val="18"/>
                <w:vertAlign w:val="superscript"/>
              </w:rPr>
              <w:t>+1</w:t>
            </w:r>
            <w:r>
              <w:rPr>
                <w:rFonts w:cs="Times New Roman"/>
                <w:sz w:val="18"/>
                <w:szCs w:val="18"/>
              </w:rPr>
              <w:t xml:space="preserve"> (2.0</w:t>
            </w:r>
            <w:r w:rsidRPr="00C618A9">
              <w:rPr>
                <w:rFonts w:cs="Times New Roman"/>
                <w:sz w:val="18"/>
                <w:szCs w:val="18"/>
              </w:rPr>
              <w:t xml:space="preserve"> X 10</w:t>
            </w:r>
            <w:r>
              <w:rPr>
                <w:rFonts w:cs="Times New Roman"/>
                <w:sz w:val="18"/>
                <w:szCs w:val="18"/>
                <w:vertAlign w:val="superscript"/>
              </w:rPr>
              <w:t>+1</w:t>
            </w:r>
            <w:r w:rsidRPr="00E81B7A">
              <w:rPr>
                <w:rFonts w:cs="Times New Roman"/>
                <w:sz w:val="18"/>
                <w:szCs w:val="18"/>
              </w:rPr>
              <w:t>)</w:t>
            </w:r>
          </w:p>
        </w:tc>
        <w:tc>
          <w:tcPr>
            <w:tcW w:w="1596" w:type="dxa"/>
            <w:tcBorders>
              <w:top w:val="nil"/>
              <w:left w:val="nil"/>
              <w:bottom w:val="nil"/>
              <w:right w:val="nil"/>
            </w:tcBorders>
          </w:tcPr>
          <w:p w14:paraId="4367F1B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05B2025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30</w:t>
            </w:r>
            <w:r w:rsidRPr="00C528D6">
              <w:rPr>
                <w:rFonts w:cs="Times New Roman"/>
                <w:color w:val="000000"/>
                <w:sz w:val="18"/>
                <w:szCs w:val="18"/>
              </w:rPr>
              <w:t xml:space="preserve"> (32)</w:t>
            </w:r>
          </w:p>
        </w:tc>
        <w:tc>
          <w:tcPr>
            <w:tcW w:w="1002" w:type="dxa"/>
            <w:tcBorders>
              <w:top w:val="nil"/>
              <w:left w:val="nil"/>
              <w:bottom w:val="nil"/>
              <w:right w:val="nil"/>
            </w:tcBorders>
          </w:tcPr>
          <w:p w14:paraId="19103778"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1E2CC01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-17</w:t>
            </w:r>
          </w:p>
        </w:tc>
        <w:tc>
          <w:tcPr>
            <w:tcW w:w="973" w:type="dxa"/>
            <w:tcBorders>
              <w:top w:val="nil"/>
              <w:left w:val="nil"/>
              <w:bottom w:val="nil"/>
              <w:right w:val="nil"/>
            </w:tcBorders>
          </w:tcPr>
          <w:p w14:paraId="35D2603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10</w:t>
            </w:r>
          </w:p>
        </w:tc>
      </w:tr>
      <w:tr w:rsidR="00536117" w:rsidRPr="00576E56" w14:paraId="790C4C37" w14:textId="77777777" w:rsidTr="00577D3E">
        <w:trPr>
          <w:trHeight w:val="290"/>
        </w:trPr>
        <w:tc>
          <w:tcPr>
            <w:tcW w:w="1677" w:type="dxa"/>
            <w:tcBorders>
              <w:top w:val="nil"/>
              <w:left w:val="nil"/>
              <w:bottom w:val="nil"/>
              <w:right w:val="nil"/>
            </w:tcBorders>
          </w:tcPr>
          <w:p w14:paraId="2064B991"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532FBBE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r w:rsidRPr="00576E56">
              <w:rPr>
                <w:rFonts w:cs="Times New Roman"/>
                <w:color w:val="000000"/>
                <w:sz w:val="18"/>
                <w:szCs w:val="18"/>
              </w:rPr>
              <w:t>6</w:t>
            </w:r>
          </w:p>
        </w:tc>
        <w:tc>
          <w:tcPr>
            <w:tcW w:w="606" w:type="dxa"/>
            <w:tcBorders>
              <w:top w:val="nil"/>
              <w:left w:val="nil"/>
              <w:bottom w:val="nil"/>
              <w:right w:val="nil"/>
            </w:tcBorders>
          </w:tcPr>
          <w:p w14:paraId="6947762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758CF16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p>
        </w:tc>
        <w:tc>
          <w:tcPr>
            <w:tcW w:w="1106" w:type="dxa"/>
            <w:tcBorders>
              <w:top w:val="nil"/>
              <w:left w:val="nil"/>
              <w:bottom w:val="nil"/>
              <w:right w:val="nil"/>
            </w:tcBorders>
          </w:tcPr>
          <w:p w14:paraId="3B16464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6092D27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BC</w:t>
            </w:r>
          </w:p>
        </w:tc>
        <w:tc>
          <w:tcPr>
            <w:tcW w:w="567" w:type="dxa"/>
            <w:tcBorders>
              <w:top w:val="nil"/>
              <w:left w:val="nil"/>
              <w:bottom w:val="nil"/>
              <w:right w:val="nil"/>
            </w:tcBorders>
          </w:tcPr>
          <w:p w14:paraId="7BA0A2F9"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p>
        </w:tc>
        <w:tc>
          <w:tcPr>
            <w:tcW w:w="2411" w:type="dxa"/>
            <w:tcBorders>
              <w:top w:val="nil"/>
              <w:left w:val="nil"/>
              <w:bottom w:val="nil"/>
              <w:right w:val="nil"/>
            </w:tcBorders>
          </w:tcPr>
          <w:p w14:paraId="5C992DCE"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1.3 X 10</w:t>
            </w:r>
            <w:r w:rsidRPr="00C618A9">
              <w:rPr>
                <w:rFonts w:cs="Times New Roman"/>
                <w:sz w:val="18"/>
                <w:szCs w:val="18"/>
                <w:vertAlign w:val="superscript"/>
              </w:rPr>
              <w:t>+1</w:t>
            </w:r>
            <w:r>
              <w:rPr>
                <w:rFonts w:cs="Times New Roman"/>
                <w:sz w:val="18"/>
                <w:szCs w:val="18"/>
              </w:rPr>
              <w:t xml:space="preserve"> (1.6</w:t>
            </w:r>
            <w:r w:rsidRPr="00C618A9">
              <w:rPr>
                <w:rFonts w:cs="Times New Roman"/>
                <w:sz w:val="18"/>
                <w:szCs w:val="18"/>
              </w:rPr>
              <w:t xml:space="preserve"> X 10</w:t>
            </w:r>
            <w:r>
              <w:rPr>
                <w:rFonts w:cs="Times New Roman"/>
                <w:sz w:val="18"/>
                <w:szCs w:val="18"/>
                <w:vertAlign w:val="superscript"/>
              </w:rPr>
              <w:t>+</w:t>
            </w:r>
            <w:r w:rsidRPr="00E81B7A">
              <w:rPr>
                <w:rFonts w:cs="Times New Roman"/>
                <w:sz w:val="18"/>
                <w:szCs w:val="18"/>
                <w:vertAlign w:val="superscript"/>
              </w:rPr>
              <w:t>1</w:t>
            </w:r>
            <w:r w:rsidRPr="00E81B7A">
              <w:rPr>
                <w:rFonts w:cs="Times New Roman"/>
                <w:sz w:val="18"/>
                <w:szCs w:val="18"/>
              </w:rPr>
              <w:t>)</w:t>
            </w:r>
          </w:p>
        </w:tc>
        <w:tc>
          <w:tcPr>
            <w:tcW w:w="1596" w:type="dxa"/>
            <w:tcBorders>
              <w:top w:val="nil"/>
              <w:left w:val="nil"/>
              <w:bottom w:val="nil"/>
              <w:right w:val="nil"/>
            </w:tcBorders>
          </w:tcPr>
          <w:p w14:paraId="7B7F21B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573D0FD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20</w:t>
            </w:r>
            <w:r w:rsidRPr="00C528D6">
              <w:rPr>
                <w:rFonts w:cs="Times New Roman"/>
                <w:color w:val="000000"/>
                <w:sz w:val="18"/>
                <w:szCs w:val="18"/>
              </w:rPr>
              <w:t xml:space="preserve"> (3</w:t>
            </w:r>
            <w:r>
              <w:rPr>
                <w:rFonts w:cs="Times New Roman"/>
                <w:color w:val="000000"/>
                <w:sz w:val="18"/>
                <w:szCs w:val="18"/>
              </w:rPr>
              <w:t>1</w:t>
            </w:r>
            <w:r w:rsidRPr="00C528D6">
              <w:rPr>
                <w:rFonts w:cs="Times New Roman"/>
                <w:color w:val="000000"/>
                <w:sz w:val="18"/>
                <w:szCs w:val="18"/>
              </w:rPr>
              <w:t>)</w:t>
            </w:r>
          </w:p>
        </w:tc>
        <w:tc>
          <w:tcPr>
            <w:tcW w:w="1002" w:type="dxa"/>
            <w:tcBorders>
              <w:top w:val="nil"/>
              <w:left w:val="nil"/>
              <w:bottom w:val="nil"/>
              <w:right w:val="nil"/>
            </w:tcBorders>
          </w:tcPr>
          <w:p w14:paraId="5C95AB4E"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74D9C75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3</w:t>
            </w:r>
          </w:p>
        </w:tc>
        <w:tc>
          <w:tcPr>
            <w:tcW w:w="973" w:type="dxa"/>
            <w:tcBorders>
              <w:top w:val="nil"/>
              <w:left w:val="nil"/>
              <w:bottom w:val="nil"/>
              <w:right w:val="nil"/>
            </w:tcBorders>
          </w:tcPr>
          <w:p w14:paraId="61C260E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110</w:t>
            </w:r>
          </w:p>
        </w:tc>
      </w:tr>
      <w:tr w:rsidR="00536117" w:rsidRPr="00576E56" w14:paraId="5F18B94C" w14:textId="77777777" w:rsidTr="00577D3E">
        <w:trPr>
          <w:trHeight w:val="290"/>
        </w:trPr>
        <w:tc>
          <w:tcPr>
            <w:tcW w:w="1677" w:type="dxa"/>
            <w:tcBorders>
              <w:top w:val="nil"/>
              <w:left w:val="nil"/>
              <w:bottom w:val="nil"/>
              <w:right w:val="nil"/>
            </w:tcBorders>
          </w:tcPr>
          <w:p w14:paraId="67D4D310"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6AB1FB08"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r w:rsidRPr="00576E56">
              <w:rPr>
                <w:rFonts w:cs="Times New Roman"/>
                <w:color w:val="000000"/>
                <w:sz w:val="18"/>
                <w:szCs w:val="18"/>
              </w:rPr>
              <w:t>6</w:t>
            </w:r>
          </w:p>
        </w:tc>
        <w:tc>
          <w:tcPr>
            <w:tcW w:w="606" w:type="dxa"/>
            <w:tcBorders>
              <w:top w:val="nil"/>
              <w:left w:val="nil"/>
              <w:bottom w:val="nil"/>
              <w:right w:val="nil"/>
            </w:tcBorders>
          </w:tcPr>
          <w:p w14:paraId="48F8432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7735734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w:t>
            </w:r>
          </w:p>
        </w:tc>
        <w:tc>
          <w:tcPr>
            <w:tcW w:w="1106" w:type="dxa"/>
            <w:tcBorders>
              <w:top w:val="nil"/>
              <w:left w:val="nil"/>
              <w:bottom w:val="nil"/>
              <w:right w:val="nil"/>
            </w:tcBorders>
          </w:tcPr>
          <w:p w14:paraId="58936C0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2AA3A26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BC</w:t>
            </w:r>
          </w:p>
        </w:tc>
        <w:tc>
          <w:tcPr>
            <w:tcW w:w="567" w:type="dxa"/>
            <w:tcBorders>
              <w:top w:val="nil"/>
              <w:left w:val="nil"/>
              <w:bottom w:val="nil"/>
              <w:right w:val="nil"/>
            </w:tcBorders>
          </w:tcPr>
          <w:p w14:paraId="629A3829"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p>
        </w:tc>
        <w:tc>
          <w:tcPr>
            <w:tcW w:w="2411" w:type="dxa"/>
            <w:tcBorders>
              <w:top w:val="nil"/>
              <w:left w:val="nil"/>
              <w:bottom w:val="nil"/>
              <w:right w:val="nil"/>
            </w:tcBorders>
          </w:tcPr>
          <w:p w14:paraId="51696891"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1.2 X 10</w:t>
            </w:r>
            <w:r w:rsidRPr="00C618A9">
              <w:rPr>
                <w:rFonts w:cs="Times New Roman"/>
                <w:sz w:val="18"/>
                <w:szCs w:val="18"/>
                <w:vertAlign w:val="superscript"/>
              </w:rPr>
              <w:t>+1</w:t>
            </w:r>
            <w:r>
              <w:rPr>
                <w:rFonts w:cs="Times New Roman"/>
                <w:sz w:val="18"/>
                <w:szCs w:val="18"/>
              </w:rPr>
              <w:t xml:space="preserve"> (9.0</w:t>
            </w:r>
            <w:r w:rsidRPr="00C618A9">
              <w:rPr>
                <w:rFonts w:cs="Times New Roman"/>
                <w:sz w:val="18"/>
                <w:szCs w:val="18"/>
              </w:rPr>
              <w:t xml:space="preserve"> X 10</w:t>
            </w:r>
            <w:r>
              <w:rPr>
                <w:rFonts w:cs="Times New Roman"/>
                <w:sz w:val="18"/>
                <w:szCs w:val="18"/>
                <w:vertAlign w:val="superscript"/>
              </w:rPr>
              <w:t>0</w:t>
            </w:r>
            <w:r w:rsidRPr="00E81B7A">
              <w:rPr>
                <w:rFonts w:cs="Times New Roman"/>
                <w:sz w:val="18"/>
                <w:szCs w:val="18"/>
              </w:rPr>
              <w:t>)</w:t>
            </w:r>
          </w:p>
        </w:tc>
        <w:tc>
          <w:tcPr>
            <w:tcW w:w="1596" w:type="dxa"/>
            <w:tcBorders>
              <w:top w:val="nil"/>
              <w:left w:val="nil"/>
              <w:bottom w:val="nil"/>
              <w:right w:val="nil"/>
            </w:tcBorders>
          </w:tcPr>
          <w:p w14:paraId="53DD5D3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6E4CE47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30</w:t>
            </w:r>
            <w:r w:rsidRPr="00C528D6">
              <w:rPr>
                <w:rFonts w:cs="Times New Roman"/>
                <w:color w:val="000000"/>
                <w:sz w:val="18"/>
                <w:szCs w:val="18"/>
              </w:rPr>
              <w:t xml:space="preserve"> (38)</w:t>
            </w:r>
          </w:p>
        </w:tc>
        <w:tc>
          <w:tcPr>
            <w:tcW w:w="1002" w:type="dxa"/>
            <w:tcBorders>
              <w:top w:val="nil"/>
              <w:left w:val="nil"/>
              <w:bottom w:val="nil"/>
              <w:right w:val="nil"/>
            </w:tcBorders>
          </w:tcPr>
          <w:p w14:paraId="16E55D89"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7841FC2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-12</w:t>
            </w:r>
          </w:p>
        </w:tc>
        <w:tc>
          <w:tcPr>
            <w:tcW w:w="973" w:type="dxa"/>
            <w:tcBorders>
              <w:top w:val="nil"/>
              <w:left w:val="nil"/>
              <w:bottom w:val="nil"/>
              <w:right w:val="nil"/>
            </w:tcBorders>
          </w:tcPr>
          <w:p w14:paraId="1673448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11</w:t>
            </w:r>
            <w:r>
              <w:rPr>
                <w:rFonts w:cs="Times New Roman"/>
                <w:color w:val="000000"/>
                <w:sz w:val="18"/>
                <w:szCs w:val="18"/>
              </w:rPr>
              <w:t>0</w:t>
            </w:r>
          </w:p>
        </w:tc>
      </w:tr>
      <w:tr w:rsidR="00536117" w:rsidRPr="00576E56" w14:paraId="7FFB5423" w14:textId="77777777" w:rsidTr="00577D3E">
        <w:trPr>
          <w:trHeight w:val="290"/>
        </w:trPr>
        <w:tc>
          <w:tcPr>
            <w:tcW w:w="1677" w:type="dxa"/>
            <w:tcBorders>
              <w:top w:val="nil"/>
              <w:left w:val="nil"/>
              <w:bottom w:val="nil"/>
              <w:right w:val="nil"/>
            </w:tcBorders>
          </w:tcPr>
          <w:p w14:paraId="528972AC"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7E01170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r w:rsidRPr="00576E56">
              <w:rPr>
                <w:rFonts w:cs="Times New Roman"/>
                <w:color w:val="000000"/>
                <w:sz w:val="18"/>
                <w:szCs w:val="18"/>
              </w:rPr>
              <w:t>6</w:t>
            </w:r>
          </w:p>
        </w:tc>
        <w:tc>
          <w:tcPr>
            <w:tcW w:w="606" w:type="dxa"/>
            <w:tcBorders>
              <w:top w:val="nil"/>
              <w:left w:val="nil"/>
              <w:bottom w:val="nil"/>
              <w:right w:val="nil"/>
            </w:tcBorders>
          </w:tcPr>
          <w:p w14:paraId="0ADE8DD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16F4407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10</w:t>
            </w:r>
          </w:p>
        </w:tc>
        <w:tc>
          <w:tcPr>
            <w:tcW w:w="1106" w:type="dxa"/>
            <w:tcBorders>
              <w:top w:val="nil"/>
              <w:left w:val="nil"/>
              <w:bottom w:val="nil"/>
              <w:right w:val="nil"/>
            </w:tcBorders>
          </w:tcPr>
          <w:p w14:paraId="335989B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0D04263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BC</w:t>
            </w:r>
          </w:p>
        </w:tc>
        <w:tc>
          <w:tcPr>
            <w:tcW w:w="567" w:type="dxa"/>
            <w:tcBorders>
              <w:top w:val="nil"/>
              <w:left w:val="nil"/>
              <w:bottom w:val="nil"/>
              <w:right w:val="nil"/>
            </w:tcBorders>
          </w:tcPr>
          <w:p w14:paraId="7339E5F0"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w:t>
            </w:r>
          </w:p>
        </w:tc>
        <w:tc>
          <w:tcPr>
            <w:tcW w:w="2411" w:type="dxa"/>
            <w:tcBorders>
              <w:top w:val="nil"/>
              <w:left w:val="nil"/>
              <w:bottom w:val="nil"/>
              <w:right w:val="nil"/>
            </w:tcBorders>
          </w:tcPr>
          <w:p w14:paraId="0F37149D"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9.6 X 10</w:t>
            </w:r>
            <w:r w:rsidRPr="00C618A9">
              <w:rPr>
                <w:rFonts w:cs="Times New Roman"/>
                <w:sz w:val="18"/>
                <w:szCs w:val="18"/>
                <w:vertAlign w:val="superscript"/>
              </w:rPr>
              <w:t>-1</w:t>
            </w:r>
            <w:r>
              <w:rPr>
                <w:rFonts w:cs="Times New Roman"/>
                <w:sz w:val="18"/>
                <w:szCs w:val="18"/>
              </w:rPr>
              <w:t xml:space="preserve"> (NA</w:t>
            </w:r>
            <w:r w:rsidRPr="00E81B7A">
              <w:rPr>
                <w:rFonts w:cs="Times New Roman"/>
                <w:sz w:val="18"/>
                <w:szCs w:val="18"/>
              </w:rPr>
              <w:t>)</w:t>
            </w:r>
          </w:p>
        </w:tc>
        <w:tc>
          <w:tcPr>
            <w:tcW w:w="1596" w:type="dxa"/>
            <w:tcBorders>
              <w:top w:val="nil"/>
              <w:left w:val="nil"/>
              <w:bottom w:val="nil"/>
              <w:right w:val="nil"/>
            </w:tcBorders>
          </w:tcPr>
          <w:p w14:paraId="4F1E783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5EF6C42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14</w:t>
            </w:r>
            <w:r>
              <w:rPr>
                <w:rFonts w:cs="Times New Roman"/>
                <w:color w:val="000000"/>
                <w:sz w:val="18"/>
                <w:szCs w:val="18"/>
              </w:rPr>
              <w:t>0</w:t>
            </w:r>
            <w:r w:rsidRPr="00C528D6">
              <w:rPr>
                <w:rFonts w:cs="Times New Roman"/>
                <w:color w:val="000000"/>
                <w:sz w:val="18"/>
                <w:szCs w:val="18"/>
              </w:rPr>
              <w:t xml:space="preserve"> (3</w:t>
            </w:r>
            <w:r>
              <w:rPr>
                <w:rFonts w:cs="Times New Roman"/>
                <w:color w:val="000000"/>
                <w:sz w:val="18"/>
                <w:szCs w:val="18"/>
              </w:rPr>
              <w:t>3</w:t>
            </w:r>
            <w:r w:rsidRPr="00C528D6">
              <w:rPr>
                <w:rFonts w:cs="Times New Roman"/>
                <w:color w:val="000000"/>
                <w:sz w:val="18"/>
                <w:szCs w:val="18"/>
              </w:rPr>
              <w:t>)</w:t>
            </w:r>
          </w:p>
        </w:tc>
        <w:tc>
          <w:tcPr>
            <w:tcW w:w="1002" w:type="dxa"/>
            <w:tcBorders>
              <w:top w:val="nil"/>
              <w:left w:val="nil"/>
              <w:bottom w:val="nil"/>
              <w:right w:val="nil"/>
            </w:tcBorders>
          </w:tcPr>
          <w:p w14:paraId="3BCED9EA"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098ABB2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-0.96</w:t>
            </w:r>
          </w:p>
        </w:tc>
        <w:tc>
          <w:tcPr>
            <w:tcW w:w="973" w:type="dxa"/>
            <w:tcBorders>
              <w:top w:val="nil"/>
              <w:left w:val="nil"/>
              <w:bottom w:val="nil"/>
              <w:right w:val="nil"/>
            </w:tcBorders>
          </w:tcPr>
          <w:p w14:paraId="2A39A1A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140</w:t>
            </w:r>
          </w:p>
        </w:tc>
      </w:tr>
      <w:tr w:rsidR="00536117" w:rsidRPr="00576E56" w14:paraId="78E6CB0B" w14:textId="77777777" w:rsidTr="00577D3E">
        <w:trPr>
          <w:trHeight w:val="290"/>
        </w:trPr>
        <w:tc>
          <w:tcPr>
            <w:tcW w:w="1677" w:type="dxa"/>
            <w:tcBorders>
              <w:top w:val="nil"/>
              <w:left w:val="nil"/>
              <w:bottom w:val="nil"/>
              <w:right w:val="nil"/>
            </w:tcBorders>
          </w:tcPr>
          <w:p w14:paraId="67D7C610"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5BD63DA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r w:rsidRPr="00576E56">
              <w:rPr>
                <w:rFonts w:cs="Times New Roman"/>
                <w:color w:val="000000"/>
                <w:sz w:val="18"/>
                <w:szCs w:val="18"/>
              </w:rPr>
              <w:t>6</w:t>
            </w:r>
          </w:p>
        </w:tc>
        <w:tc>
          <w:tcPr>
            <w:tcW w:w="606" w:type="dxa"/>
            <w:tcBorders>
              <w:top w:val="nil"/>
              <w:left w:val="nil"/>
              <w:bottom w:val="nil"/>
              <w:right w:val="nil"/>
            </w:tcBorders>
          </w:tcPr>
          <w:p w14:paraId="450955A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1228349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11</w:t>
            </w:r>
          </w:p>
        </w:tc>
        <w:tc>
          <w:tcPr>
            <w:tcW w:w="1106" w:type="dxa"/>
            <w:tcBorders>
              <w:top w:val="nil"/>
              <w:left w:val="nil"/>
              <w:bottom w:val="nil"/>
              <w:right w:val="nil"/>
            </w:tcBorders>
          </w:tcPr>
          <w:p w14:paraId="2B76A34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0161CE0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BC</w:t>
            </w:r>
          </w:p>
        </w:tc>
        <w:tc>
          <w:tcPr>
            <w:tcW w:w="567" w:type="dxa"/>
            <w:tcBorders>
              <w:top w:val="nil"/>
              <w:left w:val="nil"/>
              <w:bottom w:val="nil"/>
              <w:right w:val="nil"/>
            </w:tcBorders>
          </w:tcPr>
          <w:p w14:paraId="2028CA9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w:t>
            </w:r>
          </w:p>
        </w:tc>
        <w:tc>
          <w:tcPr>
            <w:tcW w:w="2411" w:type="dxa"/>
            <w:tcBorders>
              <w:top w:val="nil"/>
              <w:left w:val="nil"/>
              <w:bottom w:val="nil"/>
              <w:right w:val="nil"/>
            </w:tcBorders>
          </w:tcPr>
          <w:p w14:paraId="57F0CE9C"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3.1 X 10</w:t>
            </w:r>
            <w:r w:rsidRPr="00C618A9">
              <w:rPr>
                <w:rFonts w:cs="Times New Roman"/>
                <w:sz w:val="18"/>
                <w:szCs w:val="18"/>
                <w:vertAlign w:val="superscript"/>
              </w:rPr>
              <w:t>0</w:t>
            </w:r>
            <w:r>
              <w:rPr>
                <w:rFonts w:cs="Times New Roman"/>
                <w:sz w:val="18"/>
                <w:szCs w:val="18"/>
              </w:rPr>
              <w:t xml:space="preserve"> (NA</w:t>
            </w:r>
            <w:r w:rsidRPr="00E81B7A">
              <w:rPr>
                <w:rFonts w:cs="Times New Roman"/>
                <w:sz w:val="18"/>
                <w:szCs w:val="18"/>
              </w:rPr>
              <w:t>)</w:t>
            </w:r>
          </w:p>
        </w:tc>
        <w:tc>
          <w:tcPr>
            <w:tcW w:w="1596" w:type="dxa"/>
            <w:tcBorders>
              <w:top w:val="nil"/>
              <w:left w:val="nil"/>
              <w:bottom w:val="nil"/>
              <w:right w:val="nil"/>
            </w:tcBorders>
          </w:tcPr>
          <w:p w14:paraId="4C330E2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5DB2B74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13</w:t>
            </w:r>
            <w:r>
              <w:rPr>
                <w:rFonts w:cs="Times New Roman"/>
                <w:color w:val="000000"/>
                <w:sz w:val="18"/>
                <w:szCs w:val="18"/>
              </w:rPr>
              <w:t>0</w:t>
            </w:r>
            <w:r w:rsidRPr="00C528D6">
              <w:rPr>
                <w:rFonts w:cs="Times New Roman"/>
                <w:color w:val="000000"/>
                <w:sz w:val="18"/>
                <w:szCs w:val="18"/>
              </w:rPr>
              <w:t xml:space="preserve"> (38)</w:t>
            </w:r>
          </w:p>
        </w:tc>
        <w:tc>
          <w:tcPr>
            <w:tcW w:w="1002" w:type="dxa"/>
            <w:tcBorders>
              <w:top w:val="nil"/>
              <w:left w:val="nil"/>
              <w:bottom w:val="nil"/>
              <w:right w:val="nil"/>
            </w:tcBorders>
          </w:tcPr>
          <w:p w14:paraId="2C2EC33D"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1904D2D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r>
              <w:rPr>
                <w:rFonts w:cs="Times New Roman"/>
                <w:color w:val="000000"/>
                <w:sz w:val="18"/>
                <w:szCs w:val="18"/>
              </w:rPr>
              <w:t>1</w:t>
            </w:r>
          </w:p>
        </w:tc>
        <w:tc>
          <w:tcPr>
            <w:tcW w:w="973" w:type="dxa"/>
            <w:tcBorders>
              <w:top w:val="nil"/>
              <w:left w:val="nil"/>
              <w:bottom w:val="nil"/>
              <w:right w:val="nil"/>
            </w:tcBorders>
          </w:tcPr>
          <w:p w14:paraId="6918D66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13</w:t>
            </w:r>
            <w:r>
              <w:rPr>
                <w:rFonts w:cs="Times New Roman"/>
                <w:color w:val="000000"/>
                <w:sz w:val="18"/>
                <w:szCs w:val="18"/>
              </w:rPr>
              <w:t>1</w:t>
            </w:r>
          </w:p>
        </w:tc>
      </w:tr>
      <w:tr w:rsidR="00536117" w:rsidRPr="00576E56" w14:paraId="2FB3A5ED" w14:textId="77777777" w:rsidTr="00577D3E">
        <w:trPr>
          <w:trHeight w:val="290"/>
        </w:trPr>
        <w:tc>
          <w:tcPr>
            <w:tcW w:w="1677" w:type="dxa"/>
            <w:tcBorders>
              <w:top w:val="nil"/>
              <w:left w:val="nil"/>
              <w:bottom w:val="nil"/>
              <w:right w:val="nil"/>
            </w:tcBorders>
          </w:tcPr>
          <w:p w14:paraId="49084EB8"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5EC0CE12"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r w:rsidRPr="00576E56">
              <w:rPr>
                <w:rFonts w:cs="Times New Roman"/>
                <w:color w:val="000000"/>
                <w:sz w:val="18"/>
                <w:szCs w:val="18"/>
              </w:rPr>
              <w:t>6</w:t>
            </w:r>
          </w:p>
        </w:tc>
        <w:tc>
          <w:tcPr>
            <w:tcW w:w="606" w:type="dxa"/>
            <w:tcBorders>
              <w:top w:val="nil"/>
              <w:left w:val="nil"/>
              <w:bottom w:val="nil"/>
              <w:right w:val="nil"/>
            </w:tcBorders>
          </w:tcPr>
          <w:p w14:paraId="25AE719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30487AA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12</w:t>
            </w:r>
          </w:p>
        </w:tc>
        <w:tc>
          <w:tcPr>
            <w:tcW w:w="1106" w:type="dxa"/>
            <w:tcBorders>
              <w:top w:val="nil"/>
              <w:left w:val="nil"/>
              <w:bottom w:val="nil"/>
              <w:right w:val="nil"/>
            </w:tcBorders>
          </w:tcPr>
          <w:p w14:paraId="67965FD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0EE788A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BC</w:t>
            </w:r>
          </w:p>
        </w:tc>
        <w:tc>
          <w:tcPr>
            <w:tcW w:w="567" w:type="dxa"/>
            <w:tcBorders>
              <w:top w:val="nil"/>
              <w:left w:val="nil"/>
              <w:bottom w:val="nil"/>
              <w:right w:val="nil"/>
            </w:tcBorders>
          </w:tcPr>
          <w:p w14:paraId="63726EC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w:t>
            </w:r>
          </w:p>
        </w:tc>
        <w:tc>
          <w:tcPr>
            <w:tcW w:w="2411" w:type="dxa"/>
            <w:tcBorders>
              <w:top w:val="nil"/>
              <w:left w:val="nil"/>
              <w:bottom w:val="nil"/>
              <w:right w:val="nil"/>
            </w:tcBorders>
          </w:tcPr>
          <w:p w14:paraId="381152D0"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1.1 X 10</w:t>
            </w:r>
            <w:r w:rsidRPr="00C618A9">
              <w:rPr>
                <w:rFonts w:cs="Times New Roman"/>
                <w:sz w:val="18"/>
                <w:szCs w:val="18"/>
                <w:vertAlign w:val="superscript"/>
              </w:rPr>
              <w:t>+1</w:t>
            </w:r>
            <w:r>
              <w:rPr>
                <w:rFonts w:cs="Times New Roman"/>
                <w:sz w:val="18"/>
                <w:szCs w:val="18"/>
              </w:rPr>
              <w:t xml:space="preserve"> (NA</w:t>
            </w:r>
            <w:r w:rsidRPr="00E81B7A">
              <w:rPr>
                <w:rFonts w:cs="Times New Roman"/>
                <w:sz w:val="18"/>
                <w:szCs w:val="18"/>
              </w:rPr>
              <w:t>)</w:t>
            </w:r>
          </w:p>
        </w:tc>
        <w:tc>
          <w:tcPr>
            <w:tcW w:w="1596" w:type="dxa"/>
            <w:tcBorders>
              <w:top w:val="nil"/>
              <w:left w:val="nil"/>
              <w:bottom w:val="nil"/>
              <w:right w:val="nil"/>
            </w:tcBorders>
          </w:tcPr>
          <w:p w14:paraId="0BA2D31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00884DC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14</w:t>
            </w:r>
            <w:r>
              <w:rPr>
                <w:rFonts w:cs="Times New Roman"/>
                <w:color w:val="000000"/>
                <w:sz w:val="18"/>
                <w:szCs w:val="18"/>
              </w:rPr>
              <w:t xml:space="preserve">0 </w:t>
            </w:r>
            <w:r w:rsidRPr="00C528D6">
              <w:rPr>
                <w:rFonts w:cs="Times New Roman"/>
                <w:color w:val="000000"/>
                <w:sz w:val="18"/>
                <w:szCs w:val="18"/>
              </w:rPr>
              <w:t>(32</w:t>
            </w:r>
            <w:r>
              <w:rPr>
                <w:rFonts w:cs="Times New Roman"/>
                <w:color w:val="000000"/>
                <w:sz w:val="18"/>
                <w:szCs w:val="18"/>
              </w:rPr>
              <w:t>)</w:t>
            </w:r>
          </w:p>
        </w:tc>
        <w:tc>
          <w:tcPr>
            <w:tcW w:w="1002" w:type="dxa"/>
            <w:tcBorders>
              <w:top w:val="nil"/>
              <w:left w:val="nil"/>
              <w:bottom w:val="nil"/>
              <w:right w:val="nil"/>
            </w:tcBorders>
          </w:tcPr>
          <w:p w14:paraId="081BB464"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29E41A8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-11</w:t>
            </w:r>
          </w:p>
        </w:tc>
        <w:tc>
          <w:tcPr>
            <w:tcW w:w="973" w:type="dxa"/>
            <w:tcBorders>
              <w:top w:val="nil"/>
              <w:left w:val="nil"/>
              <w:bottom w:val="nil"/>
              <w:right w:val="nil"/>
            </w:tcBorders>
          </w:tcPr>
          <w:p w14:paraId="2EDB575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130</w:t>
            </w:r>
          </w:p>
        </w:tc>
      </w:tr>
      <w:tr w:rsidR="00536117" w:rsidRPr="00576E56" w14:paraId="7017EA0B" w14:textId="77777777" w:rsidTr="00577D3E">
        <w:trPr>
          <w:trHeight w:val="290"/>
        </w:trPr>
        <w:tc>
          <w:tcPr>
            <w:tcW w:w="1677" w:type="dxa"/>
            <w:tcBorders>
              <w:top w:val="nil"/>
              <w:left w:val="nil"/>
              <w:right w:val="nil"/>
            </w:tcBorders>
          </w:tcPr>
          <w:p w14:paraId="19F13F18" w14:textId="77777777" w:rsidR="00536117" w:rsidRPr="00576E56" w:rsidRDefault="00536117" w:rsidP="00577D3E">
            <w:pPr>
              <w:autoSpaceDE w:val="0"/>
              <w:autoSpaceDN w:val="0"/>
              <w:adjustRightInd w:val="0"/>
              <w:rPr>
                <w:rFonts w:cs="Times New Roman"/>
                <w:noProof/>
                <w:color w:val="000000"/>
                <w:sz w:val="18"/>
                <w:szCs w:val="18"/>
              </w:rPr>
            </w:pPr>
          </w:p>
        </w:tc>
        <w:tc>
          <w:tcPr>
            <w:tcW w:w="551" w:type="dxa"/>
            <w:tcBorders>
              <w:top w:val="nil"/>
              <w:left w:val="nil"/>
              <w:bottom w:val="nil"/>
              <w:right w:val="nil"/>
            </w:tcBorders>
          </w:tcPr>
          <w:p w14:paraId="570E2A36" w14:textId="77777777" w:rsidR="00536117" w:rsidRPr="00C528D6" w:rsidRDefault="00536117" w:rsidP="00577D3E">
            <w:pPr>
              <w:autoSpaceDE w:val="0"/>
              <w:autoSpaceDN w:val="0"/>
              <w:adjustRightInd w:val="0"/>
              <w:jc w:val="right"/>
              <w:rPr>
                <w:rFonts w:cs="Times New Roman"/>
                <w:color w:val="000000"/>
                <w:sz w:val="18"/>
                <w:szCs w:val="18"/>
              </w:rPr>
            </w:pPr>
            <w:r>
              <w:rPr>
                <w:rFonts w:cs="Times New Roman"/>
                <w:color w:val="000000"/>
                <w:sz w:val="18"/>
                <w:szCs w:val="18"/>
              </w:rPr>
              <w:t>26</w:t>
            </w:r>
          </w:p>
        </w:tc>
        <w:tc>
          <w:tcPr>
            <w:tcW w:w="606" w:type="dxa"/>
            <w:tcBorders>
              <w:top w:val="nil"/>
              <w:left w:val="nil"/>
              <w:bottom w:val="nil"/>
              <w:right w:val="nil"/>
            </w:tcBorders>
          </w:tcPr>
          <w:p w14:paraId="55763B6F" w14:textId="77777777" w:rsidR="00536117" w:rsidRPr="00C528D6" w:rsidRDefault="00536117" w:rsidP="00577D3E">
            <w:pPr>
              <w:autoSpaceDE w:val="0"/>
              <w:autoSpaceDN w:val="0"/>
              <w:adjustRightInd w:val="0"/>
              <w:rPr>
                <w:rFonts w:cs="Times New Roman"/>
                <w:color w:val="000000"/>
                <w:sz w:val="18"/>
                <w:szCs w:val="18"/>
              </w:rPr>
            </w:pPr>
            <w:r>
              <w:rPr>
                <w:rFonts w:cs="Times New Roman"/>
                <w:color w:val="000000"/>
                <w:sz w:val="18"/>
                <w:szCs w:val="18"/>
              </w:rPr>
              <w:t>US</w:t>
            </w:r>
          </w:p>
        </w:tc>
        <w:tc>
          <w:tcPr>
            <w:tcW w:w="507" w:type="dxa"/>
            <w:tcBorders>
              <w:top w:val="nil"/>
              <w:left w:val="nil"/>
              <w:bottom w:val="nil"/>
              <w:right w:val="nil"/>
            </w:tcBorders>
          </w:tcPr>
          <w:p w14:paraId="33D3035E" w14:textId="77777777" w:rsidR="00536117" w:rsidRPr="00DD6B02" w:rsidRDefault="00536117" w:rsidP="00577D3E">
            <w:pPr>
              <w:autoSpaceDE w:val="0"/>
              <w:autoSpaceDN w:val="0"/>
              <w:adjustRightInd w:val="0"/>
              <w:jc w:val="center"/>
              <w:rPr>
                <w:rFonts w:cs="Times New Roman"/>
                <w:b/>
                <w:bCs/>
                <w:color w:val="000000"/>
                <w:sz w:val="18"/>
                <w:szCs w:val="18"/>
              </w:rPr>
            </w:pPr>
            <w:r w:rsidRPr="00DD6B02">
              <w:rPr>
                <w:rFonts w:cs="Times New Roman"/>
                <w:b/>
                <w:bCs/>
                <w:color w:val="000000"/>
                <w:sz w:val="18"/>
                <w:szCs w:val="18"/>
              </w:rPr>
              <w:t>A</w:t>
            </w:r>
          </w:p>
        </w:tc>
        <w:tc>
          <w:tcPr>
            <w:tcW w:w="1106" w:type="dxa"/>
            <w:tcBorders>
              <w:top w:val="nil"/>
              <w:left w:val="nil"/>
              <w:bottom w:val="nil"/>
              <w:right w:val="nil"/>
            </w:tcBorders>
          </w:tcPr>
          <w:p w14:paraId="4134F228" w14:textId="77777777" w:rsidR="00536117" w:rsidRPr="00DD6B02" w:rsidRDefault="00536117" w:rsidP="00577D3E">
            <w:pPr>
              <w:autoSpaceDE w:val="0"/>
              <w:autoSpaceDN w:val="0"/>
              <w:adjustRightInd w:val="0"/>
              <w:rPr>
                <w:rFonts w:cs="Times New Roman"/>
                <w:b/>
                <w:bCs/>
                <w:color w:val="000000"/>
                <w:sz w:val="18"/>
                <w:szCs w:val="18"/>
              </w:rPr>
            </w:pPr>
            <w:r w:rsidRPr="00DD6B02">
              <w:rPr>
                <w:rFonts w:cs="Times New Roman"/>
                <w:b/>
                <w:bCs/>
                <w:color w:val="000000"/>
                <w:sz w:val="18"/>
                <w:szCs w:val="18"/>
              </w:rPr>
              <w:t>Chamber</w:t>
            </w:r>
          </w:p>
        </w:tc>
        <w:tc>
          <w:tcPr>
            <w:tcW w:w="838" w:type="dxa"/>
            <w:tcBorders>
              <w:top w:val="nil"/>
              <w:left w:val="nil"/>
              <w:bottom w:val="nil"/>
              <w:right w:val="nil"/>
            </w:tcBorders>
          </w:tcPr>
          <w:p w14:paraId="273ACD89" w14:textId="77777777" w:rsidR="00536117" w:rsidRPr="00DD6B02" w:rsidRDefault="00536117" w:rsidP="00577D3E">
            <w:pPr>
              <w:autoSpaceDE w:val="0"/>
              <w:autoSpaceDN w:val="0"/>
              <w:adjustRightInd w:val="0"/>
              <w:rPr>
                <w:rFonts w:cs="Times New Roman"/>
                <w:b/>
                <w:bCs/>
                <w:color w:val="000000"/>
                <w:sz w:val="18"/>
                <w:szCs w:val="18"/>
              </w:rPr>
            </w:pPr>
            <w:r w:rsidRPr="00DD6B02">
              <w:rPr>
                <w:rFonts w:cs="Times New Roman"/>
                <w:b/>
                <w:bCs/>
                <w:color w:val="000000"/>
                <w:sz w:val="18"/>
                <w:szCs w:val="18"/>
              </w:rPr>
              <w:t>BC</w:t>
            </w:r>
          </w:p>
        </w:tc>
        <w:tc>
          <w:tcPr>
            <w:tcW w:w="567" w:type="dxa"/>
            <w:tcBorders>
              <w:top w:val="nil"/>
              <w:left w:val="nil"/>
              <w:bottom w:val="nil"/>
              <w:right w:val="nil"/>
            </w:tcBorders>
          </w:tcPr>
          <w:p w14:paraId="15EBD4EB" w14:textId="77777777" w:rsidR="00536117" w:rsidRPr="00DD6B02" w:rsidRDefault="00536117" w:rsidP="00577D3E">
            <w:pPr>
              <w:autoSpaceDE w:val="0"/>
              <w:autoSpaceDN w:val="0"/>
              <w:adjustRightInd w:val="0"/>
              <w:jc w:val="right"/>
              <w:rPr>
                <w:rFonts w:cs="Times New Roman"/>
                <w:b/>
                <w:bCs/>
                <w:color w:val="000000"/>
                <w:sz w:val="18"/>
                <w:szCs w:val="18"/>
              </w:rPr>
            </w:pPr>
            <w:r w:rsidRPr="00DD6B02">
              <w:rPr>
                <w:rFonts w:cs="Times New Roman"/>
                <w:b/>
                <w:bCs/>
                <w:color w:val="000000"/>
                <w:sz w:val="18"/>
                <w:szCs w:val="18"/>
              </w:rPr>
              <w:t>18</w:t>
            </w:r>
          </w:p>
        </w:tc>
        <w:tc>
          <w:tcPr>
            <w:tcW w:w="2411" w:type="dxa"/>
            <w:tcBorders>
              <w:top w:val="nil"/>
              <w:left w:val="nil"/>
              <w:bottom w:val="nil"/>
              <w:right w:val="nil"/>
            </w:tcBorders>
          </w:tcPr>
          <w:p w14:paraId="1353EE2D" w14:textId="77777777" w:rsidR="00536117" w:rsidRPr="00C618A9" w:rsidRDefault="00536117" w:rsidP="00577D3E">
            <w:pPr>
              <w:autoSpaceDE w:val="0"/>
              <w:autoSpaceDN w:val="0"/>
              <w:adjustRightInd w:val="0"/>
              <w:jc w:val="center"/>
              <w:rPr>
                <w:rFonts w:cs="Times New Roman"/>
                <w:b/>
                <w:bCs/>
                <w:color w:val="000000"/>
                <w:sz w:val="18"/>
                <w:szCs w:val="18"/>
              </w:rPr>
            </w:pPr>
            <w:r w:rsidRPr="00C618A9">
              <w:rPr>
                <w:rFonts w:cs="Times New Roman"/>
                <w:sz w:val="18"/>
                <w:szCs w:val="18"/>
              </w:rPr>
              <w:t>7.3 X 10</w:t>
            </w:r>
            <w:r w:rsidRPr="00C618A9">
              <w:rPr>
                <w:rFonts w:cs="Times New Roman"/>
                <w:sz w:val="18"/>
                <w:szCs w:val="18"/>
                <w:vertAlign w:val="superscript"/>
              </w:rPr>
              <w:t>0</w:t>
            </w:r>
            <w:r>
              <w:rPr>
                <w:rFonts w:cs="Times New Roman"/>
                <w:sz w:val="18"/>
                <w:szCs w:val="18"/>
              </w:rPr>
              <w:t xml:space="preserve"> (5.3</w:t>
            </w:r>
            <w:r w:rsidRPr="00C618A9">
              <w:rPr>
                <w:rFonts w:cs="Times New Roman"/>
                <w:sz w:val="18"/>
                <w:szCs w:val="18"/>
              </w:rPr>
              <w:t xml:space="preserve"> X 10</w:t>
            </w:r>
            <w:r>
              <w:rPr>
                <w:rFonts w:cs="Times New Roman"/>
                <w:sz w:val="18"/>
                <w:szCs w:val="18"/>
                <w:vertAlign w:val="superscript"/>
              </w:rPr>
              <w:t>0</w:t>
            </w:r>
            <w:r w:rsidRPr="00E81B7A">
              <w:rPr>
                <w:rFonts w:cs="Times New Roman"/>
                <w:sz w:val="18"/>
                <w:szCs w:val="18"/>
              </w:rPr>
              <w:t>)</w:t>
            </w:r>
          </w:p>
        </w:tc>
        <w:tc>
          <w:tcPr>
            <w:tcW w:w="1596" w:type="dxa"/>
            <w:tcBorders>
              <w:top w:val="nil"/>
              <w:left w:val="nil"/>
              <w:bottom w:val="nil"/>
              <w:right w:val="nil"/>
            </w:tcBorders>
          </w:tcPr>
          <w:p w14:paraId="15E4EDAC" w14:textId="77777777" w:rsidR="00536117" w:rsidRPr="00DD6B02" w:rsidRDefault="00536117" w:rsidP="00577D3E">
            <w:pPr>
              <w:autoSpaceDE w:val="0"/>
              <w:autoSpaceDN w:val="0"/>
              <w:adjustRightInd w:val="0"/>
              <w:jc w:val="center"/>
              <w:rPr>
                <w:rFonts w:cs="Times New Roman"/>
                <w:b/>
                <w:bCs/>
                <w:color w:val="000000"/>
                <w:sz w:val="18"/>
                <w:szCs w:val="18"/>
              </w:rPr>
            </w:pPr>
            <w:r w:rsidRPr="00DD6B02">
              <w:rPr>
                <w:rFonts w:cs="Times New Roman"/>
                <w:b/>
                <w:bCs/>
                <w:color w:val="000000"/>
                <w:sz w:val="18"/>
                <w:szCs w:val="18"/>
              </w:rPr>
              <w:t>0 (0)</w:t>
            </w:r>
          </w:p>
        </w:tc>
        <w:tc>
          <w:tcPr>
            <w:tcW w:w="1699" w:type="dxa"/>
            <w:tcBorders>
              <w:top w:val="nil"/>
              <w:left w:val="nil"/>
              <w:bottom w:val="nil"/>
              <w:right w:val="nil"/>
            </w:tcBorders>
          </w:tcPr>
          <w:p w14:paraId="0A7E913E" w14:textId="77777777" w:rsidR="00536117" w:rsidRPr="00DD6B02" w:rsidRDefault="00536117" w:rsidP="00577D3E">
            <w:pPr>
              <w:autoSpaceDE w:val="0"/>
              <w:autoSpaceDN w:val="0"/>
              <w:adjustRightInd w:val="0"/>
              <w:jc w:val="center"/>
              <w:rPr>
                <w:rFonts w:cs="Times New Roman"/>
                <w:b/>
                <w:bCs/>
                <w:color w:val="000000"/>
                <w:sz w:val="18"/>
                <w:szCs w:val="18"/>
              </w:rPr>
            </w:pPr>
            <w:r w:rsidRPr="00DD6B02">
              <w:rPr>
                <w:rFonts w:cs="Times New Roman"/>
                <w:b/>
                <w:bCs/>
                <w:color w:val="000000"/>
                <w:sz w:val="18"/>
                <w:szCs w:val="18"/>
              </w:rPr>
              <w:t>13</w:t>
            </w:r>
            <w:r>
              <w:rPr>
                <w:rFonts w:cs="Times New Roman"/>
                <w:b/>
                <w:bCs/>
                <w:color w:val="000000"/>
                <w:sz w:val="18"/>
                <w:szCs w:val="18"/>
              </w:rPr>
              <w:t>0</w:t>
            </w:r>
            <w:r w:rsidRPr="00DD6B02">
              <w:rPr>
                <w:rFonts w:cs="Times New Roman"/>
                <w:b/>
                <w:bCs/>
                <w:color w:val="000000"/>
                <w:sz w:val="18"/>
                <w:szCs w:val="18"/>
              </w:rPr>
              <w:t xml:space="preserve"> (</w:t>
            </w:r>
            <w:r>
              <w:rPr>
                <w:rFonts w:cs="Times New Roman"/>
                <w:b/>
                <w:bCs/>
                <w:color w:val="000000"/>
                <w:sz w:val="18"/>
                <w:szCs w:val="18"/>
              </w:rPr>
              <w:t>7.0</w:t>
            </w:r>
            <w:r w:rsidRPr="00DD6B02">
              <w:rPr>
                <w:rFonts w:cs="Times New Roman"/>
                <w:b/>
                <w:bCs/>
                <w:color w:val="000000"/>
                <w:sz w:val="18"/>
                <w:szCs w:val="18"/>
              </w:rPr>
              <w:t>)</w:t>
            </w:r>
          </w:p>
        </w:tc>
        <w:tc>
          <w:tcPr>
            <w:tcW w:w="1002" w:type="dxa"/>
            <w:tcBorders>
              <w:top w:val="nil"/>
              <w:left w:val="nil"/>
              <w:bottom w:val="nil"/>
              <w:right w:val="nil"/>
            </w:tcBorders>
          </w:tcPr>
          <w:p w14:paraId="34969C04" w14:textId="77777777" w:rsidR="00536117" w:rsidRPr="00DD6B02" w:rsidRDefault="00536117" w:rsidP="00577D3E">
            <w:pPr>
              <w:autoSpaceDE w:val="0"/>
              <w:autoSpaceDN w:val="0"/>
              <w:adjustRightInd w:val="0"/>
              <w:rPr>
                <w:rFonts w:cs="Times New Roman"/>
                <w:b/>
                <w:bCs/>
                <w:color w:val="000000"/>
                <w:sz w:val="18"/>
                <w:szCs w:val="18"/>
              </w:rPr>
            </w:pPr>
          </w:p>
        </w:tc>
        <w:tc>
          <w:tcPr>
            <w:tcW w:w="867" w:type="dxa"/>
            <w:tcBorders>
              <w:top w:val="nil"/>
              <w:left w:val="nil"/>
              <w:bottom w:val="nil"/>
              <w:right w:val="nil"/>
            </w:tcBorders>
          </w:tcPr>
          <w:p w14:paraId="10EC0A8A" w14:textId="77777777" w:rsidR="00536117" w:rsidRPr="00DD6B02" w:rsidRDefault="00536117" w:rsidP="00577D3E">
            <w:pPr>
              <w:autoSpaceDE w:val="0"/>
              <w:autoSpaceDN w:val="0"/>
              <w:adjustRightInd w:val="0"/>
              <w:jc w:val="center"/>
              <w:rPr>
                <w:rFonts w:cs="Times New Roman"/>
                <w:b/>
                <w:bCs/>
                <w:color w:val="000000"/>
                <w:sz w:val="18"/>
                <w:szCs w:val="18"/>
              </w:rPr>
            </w:pPr>
            <w:r w:rsidRPr="00DD6B02">
              <w:rPr>
                <w:rFonts w:cs="Times New Roman"/>
                <w:b/>
                <w:bCs/>
                <w:color w:val="000000"/>
                <w:sz w:val="18"/>
                <w:szCs w:val="18"/>
              </w:rPr>
              <w:t>-7.</w:t>
            </w:r>
            <w:r>
              <w:rPr>
                <w:rFonts w:cs="Times New Roman"/>
                <w:b/>
                <w:bCs/>
                <w:color w:val="000000"/>
                <w:sz w:val="18"/>
                <w:szCs w:val="18"/>
              </w:rPr>
              <w:t>3</w:t>
            </w:r>
          </w:p>
        </w:tc>
        <w:tc>
          <w:tcPr>
            <w:tcW w:w="973" w:type="dxa"/>
            <w:tcBorders>
              <w:top w:val="nil"/>
              <w:left w:val="nil"/>
              <w:bottom w:val="nil"/>
              <w:right w:val="nil"/>
            </w:tcBorders>
          </w:tcPr>
          <w:p w14:paraId="4A5D15BE" w14:textId="77777777" w:rsidR="00536117" w:rsidRPr="00DD6B02" w:rsidRDefault="00536117" w:rsidP="00577D3E">
            <w:pPr>
              <w:autoSpaceDE w:val="0"/>
              <w:autoSpaceDN w:val="0"/>
              <w:adjustRightInd w:val="0"/>
              <w:jc w:val="center"/>
              <w:rPr>
                <w:rFonts w:cs="Times New Roman"/>
                <w:b/>
                <w:bCs/>
                <w:color w:val="000000"/>
                <w:sz w:val="18"/>
                <w:szCs w:val="18"/>
              </w:rPr>
            </w:pPr>
            <w:r w:rsidRPr="00DD6B02">
              <w:rPr>
                <w:rFonts w:cs="Times New Roman"/>
                <w:b/>
                <w:bCs/>
                <w:color w:val="000000"/>
                <w:sz w:val="18"/>
                <w:szCs w:val="18"/>
              </w:rPr>
              <w:t>1</w:t>
            </w:r>
            <w:r>
              <w:rPr>
                <w:rFonts w:cs="Times New Roman"/>
                <w:b/>
                <w:bCs/>
                <w:color w:val="000000"/>
                <w:sz w:val="18"/>
                <w:szCs w:val="18"/>
              </w:rPr>
              <w:t>30</w:t>
            </w:r>
          </w:p>
        </w:tc>
      </w:tr>
      <w:tr w:rsidR="00536117" w:rsidRPr="00576E56" w14:paraId="5057E44C" w14:textId="77777777" w:rsidTr="00577D3E">
        <w:trPr>
          <w:trHeight w:val="290"/>
        </w:trPr>
        <w:tc>
          <w:tcPr>
            <w:tcW w:w="1677" w:type="dxa"/>
            <w:vMerge w:val="restart"/>
            <w:tcBorders>
              <w:top w:val="nil"/>
              <w:left w:val="nil"/>
              <w:right w:val="nil"/>
            </w:tcBorders>
          </w:tcPr>
          <w:p w14:paraId="607AA7E6"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t>Bogner et al. (2014)</w:t>
            </w:r>
          </w:p>
        </w:tc>
        <w:tc>
          <w:tcPr>
            <w:tcW w:w="551" w:type="dxa"/>
            <w:tcBorders>
              <w:top w:val="nil"/>
              <w:left w:val="nil"/>
              <w:bottom w:val="nil"/>
              <w:right w:val="nil"/>
            </w:tcBorders>
          </w:tcPr>
          <w:p w14:paraId="5C87FECA"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r w:rsidRPr="00576E56">
              <w:rPr>
                <w:rFonts w:cs="Times New Roman"/>
                <w:color w:val="000000"/>
                <w:sz w:val="18"/>
                <w:szCs w:val="18"/>
              </w:rPr>
              <w:t>7</w:t>
            </w:r>
          </w:p>
        </w:tc>
        <w:tc>
          <w:tcPr>
            <w:tcW w:w="606" w:type="dxa"/>
            <w:tcBorders>
              <w:top w:val="nil"/>
              <w:left w:val="nil"/>
              <w:bottom w:val="nil"/>
              <w:right w:val="nil"/>
            </w:tcBorders>
          </w:tcPr>
          <w:p w14:paraId="68467C3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731885A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p>
        </w:tc>
        <w:tc>
          <w:tcPr>
            <w:tcW w:w="1106" w:type="dxa"/>
            <w:tcBorders>
              <w:top w:val="nil"/>
              <w:left w:val="nil"/>
              <w:bottom w:val="nil"/>
              <w:right w:val="nil"/>
            </w:tcBorders>
          </w:tcPr>
          <w:p w14:paraId="0ECD181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6D20EBF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23092784" w14:textId="77777777" w:rsidR="00536117" w:rsidRPr="00C528D6" w:rsidRDefault="00536117" w:rsidP="00577D3E">
            <w:pPr>
              <w:autoSpaceDE w:val="0"/>
              <w:autoSpaceDN w:val="0"/>
              <w:adjustRightInd w:val="0"/>
              <w:jc w:val="right"/>
              <w:rPr>
                <w:rFonts w:cs="Times New Roman"/>
                <w:color w:val="000000"/>
                <w:sz w:val="18"/>
                <w:szCs w:val="18"/>
              </w:rPr>
            </w:pPr>
          </w:p>
        </w:tc>
        <w:tc>
          <w:tcPr>
            <w:tcW w:w="2411" w:type="dxa"/>
            <w:tcBorders>
              <w:top w:val="nil"/>
              <w:left w:val="nil"/>
              <w:bottom w:val="nil"/>
              <w:right w:val="nil"/>
            </w:tcBorders>
          </w:tcPr>
          <w:p w14:paraId="313DC334"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3.0 X 10</w:t>
            </w:r>
            <w:r w:rsidRPr="00C618A9">
              <w:rPr>
                <w:rFonts w:cs="Times New Roman"/>
                <w:sz w:val="18"/>
                <w:szCs w:val="18"/>
                <w:vertAlign w:val="superscript"/>
              </w:rPr>
              <w:t>-1</w:t>
            </w:r>
            <w:r>
              <w:rPr>
                <w:rFonts w:cs="Times New Roman"/>
                <w:sz w:val="18"/>
                <w:szCs w:val="18"/>
              </w:rPr>
              <w:t xml:space="preserve"> (5.6</w:t>
            </w:r>
            <w:r w:rsidRPr="00C618A9">
              <w:rPr>
                <w:rFonts w:cs="Times New Roman"/>
                <w:sz w:val="18"/>
                <w:szCs w:val="18"/>
              </w:rPr>
              <w:t xml:space="preserve"> X 10</w:t>
            </w:r>
            <w:r>
              <w:rPr>
                <w:rFonts w:cs="Times New Roman"/>
                <w:sz w:val="18"/>
                <w:szCs w:val="18"/>
                <w:vertAlign w:val="superscript"/>
              </w:rPr>
              <w:t>0</w:t>
            </w:r>
            <w:r w:rsidRPr="00E81B7A">
              <w:rPr>
                <w:rFonts w:cs="Times New Roman"/>
                <w:sz w:val="18"/>
                <w:szCs w:val="18"/>
              </w:rPr>
              <w:t>)</w:t>
            </w:r>
          </w:p>
        </w:tc>
        <w:tc>
          <w:tcPr>
            <w:tcW w:w="1596" w:type="dxa"/>
            <w:tcBorders>
              <w:top w:val="nil"/>
              <w:left w:val="nil"/>
              <w:bottom w:val="nil"/>
              <w:right w:val="nil"/>
            </w:tcBorders>
          </w:tcPr>
          <w:p w14:paraId="297669F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w:t>
            </w:r>
            <w:r>
              <w:rPr>
                <w:rFonts w:cs="Times New Roman"/>
                <w:color w:val="000000"/>
                <w:sz w:val="18"/>
                <w:szCs w:val="18"/>
              </w:rPr>
              <w:t>5</w:t>
            </w:r>
            <w:r w:rsidRPr="00C528D6">
              <w:rPr>
                <w:rFonts w:cs="Times New Roman"/>
                <w:color w:val="000000"/>
                <w:sz w:val="18"/>
                <w:szCs w:val="18"/>
              </w:rPr>
              <w:t xml:space="preserve"> (1.7)</w:t>
            </w:r>
          </w:p>
        </w:tc>
        <w:tc>
          <w:tcPr>
            <w:tcW w:w="1699" w:type="dxa"/>
            <w:tcBorders>
              <w:top w:val="nil"/>
              <w:left w:val="nil"/>
              <w:bottom w:val="nil"/>
              <w:right w:val="nil"/>
            </w:tcBorders>
          </w:tcPr>
          <w:p w14:paraId="3ECC454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5.5 (1.7)</w:t>
            </w:r>
          </w:p>
        </w:tc>
        <w:tc>
          <w:tcPr>
            <w:tcW w:w="1002" w:type="dxa"/>
            <w:tcBorders>
              <w:top w:val="nil"/>
              <w:left w:val="nil"/>
              <w:bottom w:val="nil"/>
              <w:right w:val="nil"/>
            </w:tcBorders>
          </w:tcPr>
          <w:p w14:paraId="3D89B99D"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67A27E3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w:t>
            </w:r>
            <w:r>
              <w:rPr>
                <w:rFonts w:cs="Times New Roman"/>
                <w:color w:val="000000"/>
                <w:sz w:val="18"/>
                <w:szCs w:val="18"/>
              </w:rPr>
              <w:t>2</w:t>
            </w:r>
          </w:p>
        </w:tc>
        <w:tc>
          <w:tcPr>
            <w:tcW w:w="973" w:type="dxa"/>
            <w:tcBorders>
              <w:top w:val="nil"/>
              <w:left w:val="nil"/>
              <w:bottom w:val="nil"/>
              <w:right w:val="nil"/>
            </w:tcBorders>
          </w:tcPr>
          <w:p w14:paraId="5FD02CE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5.2</w:t>
            </w:r>
          </w:p>
        </w:tc>
      </w:tr>
      <w:tr w:rsidR="00536117" w:rsidRPr="00576E56" w14:paraId="4442E845" w14:textId="77777777" w:rsidTr="00577D3E">
        <w:trPr>
          <w:trHeight w:val="290"/>
        </w:trPr>
        <w:tc>
          <w:tcPr>
            <w:tcW w:w="1677" w:type="dxa"/>
            <w:vMerge/>
            <w:tcBorders>
              <w:left w:val="nil"/>
              <w:right w:val="nil"/>
            </w:tcBorders>
          </w:tcPr>
          <w:p w14:paraId="56DE28E6"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23D3F1F9" w14:textId="77777777" w:rsidR="00536117" w:rsidRPr="00C528D6" w:rsidRDefault="00536117" w:rsidP="00577D3E">
            <w:pPr>
              <w:autoSpaceDE w:val="0"/>
              <w:autoSpaceDN w:val="0"/>
              <w:adjustRightInd w:val="0"/>
              <w:jc w:val="right"/>
              <w:rPr>
                <w:rFonts w:cs="Times New Roman"/>
                <w:color w:val="000000"/>
                <w:sz w:val="18"/>
                <w:szCs w:val="18"/>
              </w:rPr>
            </w:pPr>
            <w:r w:rsidRPr="00576E56">
              <w:rPr>
                <w:rFonts w:cs="Times New Roman"/>
                <w:color w:val="000000"/>
                <w:sz w:val="18"/>
                <w:szCs w:val="18"/>
              </w:rPr>
              <w:t>27</w:t>
            </w:r>
          </w:p>
        </w:tc>
        <w:tc>
          <w:tcPr>
            <w:tcW w:w="606" w:type="dxa"/>
            <w:tcBorders>
              <w:top w:val="nil"/>
              <w:left w:val="nil"/>
              <w:bottom w:val="nil"/>
              <w:right w:val="nil"/>
            </w:tcBorders>
          </w:tcPr>
          <w:p w14:paraId="14F69EF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543C7A5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p>
        </w:tc>
        <w:tc>
          <w:tcPr>
            <w:tcW w:w="1106" w:type="dxa"/>
            <w:tcBorders>
              <w:top w:val="nil"/>
              <w:left w:val="nil"/>
              <w:bottom w:val="nil"/>
              <w:right w:val="nil"/>
            </w:tcBorders>
          </w:tcPr>
          <w:p w14:paraId="2F2D251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71F45E2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46CE1CD2" w14:textId="77777777" w:rsidR="00536117" w:rsidRPr="00C528D6" w:rsidRDefault="00536117" w:rsidP="00577D3E">
            <w:pPr>
              <w:autoSpaceDE w:val="0"/>
              <w:autoSpaceDN w:val="0"/>
              <w:adjustRightInd w:val="0"/>
              <w:jc w:val="right"/>
              <w:rPr>
                <w:rFonts w:cs="Times New Roman"/>
                <w:color w:val="000000"/>
                <w:sz w:val="18"/>
                <w:szCs w:val="18"/>
              </w:rPr>
            </w:pPr>
          </w:p>
        </w:tc>
        <w:tc>
          <w:tcPr>
            <w:tcW w:w="2411" w:type="dxa"/>
            <w:tcBorders>
              <w:top w:val="nil"/>
              <w:left w:val="nil"/>
              <w:bottom w:val="nil"/>
              <w:right w:val="nil"/>
            </w:tcBorders>
          </w:tcPr>
          <w:p w14:paraId="6C3485EB"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1.1 X 10</w:t>
            </w:r>
            <w:r w:rsidRPr="00C618A9">
              <w:rPr>
                <w:rFonts w:cs="Times New Roman"/>
                <w:sz w:val="18"/>
                <w:szCs w:val="18"/>
                <w:vertAlign w:val="superscript"/>
              </w:rPr>
              <w:t>+1</w:t>
            </w:r>
            <w:r>
              <w:rPr>
                <w:rFonts w:cs="Times New Roman"/>
                <w:sz w:val="18"/>
                <w:szCs w:val="18"/>
              </w:rPr>
              <w:t xml:space="preserve"> (1.5</w:t>
            </w:r>
            <w:r w:rsidRPr="00C618A9">
              <w:rPr>
                <w:rFonts w:cs="Times New Roman"/>
                <w:sz w:val="18"/>
                <w:szCs w:val="18"/>
              </w:rPr>
              <w:t xml:space="preserve"> X 10</w:t>
            </w:r>
            <w:r>
              <w:rPr>
                <w:rFonts w:cs="Times New Roman"/>
                <w:sz w:val="18"/>
                <w:szCs w:val="18"/>
                <w:vertAlign w:val="superscript"/>
              </w:rPr>
              <w:t>+1</w:t>
            </w:r>
            <w:r w:rsidRPr="00E81B7A">
              <w:rPr>
                <w:rFonts w:cs="Times New Roman"/>
                <w:sz w:val="18"/>
                <w:szCs w:val="18"/>
              </w:rPr>
              <w:t>)</w:t>
            </w:r>
          </w:p>
        </w:tc>
        <w:tc>
          <w:tcPr>
            <w:tcW w:w="1596" w:type="dxa"/>
            <w:tcBorders>
              <w:top w:val="nil"/>
              <w:left w:val="nil"/>
              <w:bottom w:val="nil"/>
              <w:right w:val="nil"/>
            </w:tcBorders>
          </w:tcPr>
          <w:p w14:paraId="36027C3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2</w:t>
            </w:r>
            <w:r w:rsidRPr="00C528D6">
              <w:rPr>
                <w:rFonts w:cs="Times New Roman"/>
                <w:color w:val="000000"/>
                <w:sz w:val="18"/>
                <w:szCs w:val="18"/>
              </w:rPr>
              <w:t xml:space="preserve"> (2.1)</w:t>
            </w:r>
          </w:p>
        </w:tc>
        <w:tc>
          <w:tcPr>
            <w:tcW w:w="1699" w:type="dxa"/>
            <w:tcBorders>
              <w:top w:val="nil"/>
              <w:left w:val="nil"/>
              <w:bottom w:val="nil"/>
              <w:right w:val="nil"/>
            </w:tcBorders>
          </w:tcPr>
          <w:p w14:paraId="1863F69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2</w:t>
            </w:r>
            <w:r w:rsidRPr="00C528D6">
              <w:rPr>
                <w:rFonts w:cs="Times New Roman"/>
                <w:color w:val="000000"/>
                <w:sz w:val="18"/>
                <w:szCs w:val="18"/>
              </w:rPr>
              <w:t xml:space="preserve"> (2.1)</w:t>
            </w:r>
          </w:p>
        </w:tc>
        <w:tc>
          <w:tcPr>
            <w:tcW w:w="1002" w:type="dxa"/>
            <w:tcBorders>
              <w:top w:val="nil"/>
              <w:left w:val="nil"/>
              <w:bottom w:val="nil"/>
              <w:right w:val="nil"/>
            </w:tcBorders>
          </w:tcPr>
          <w:p w14:paraId="4DF6CF13"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1072E0C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0.9</w:t>
            </w:r>
          </w:p>
        </w:tc>
        <w:tc>
          <w:tcPr>
            <w:tcW w:w="973" w:type="dxa"/>
            <w:tcBorders>
              <w:top w:val="nil"/>
              <w:left w:val="nil"/>
              <w:bottom w:val="nil"/>
              <w:right w:val="nil"/>
            </w:tcBorders>
          </w:tcPr>
          <w:p w14:paraId="2226C43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0.9</w:t>
            </w:r>
          </w:p>
        </w:tc>
      </w:tr>
      <w:tr w:rsidR="00536117" w:rsidRPr="00576E56" w14:paraId="344449A9" w14:textId="77777777" w:rsidTr="00577D3E">
        <w:trPr>
          <w:trHeight w:val="290"/>
        </w:trPr>
        <w:tc>
          <w:tcPr>
            <w:tcW w:w="1677" w:type="dxa"/>
            <w:vMerge/>
            <w:tcBorders>
              <w:left w:val="nil"/>
              <w:right w:val="nil"/>
            </w:tcBorders>
          </w:tcPr>
          <w:p w14:paraId="55D57AED"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79D9CA75"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r w:rsidRPr="00576E56">
              <w:rPr>
                <w:rFonts w:cs="Times New Roman"/>
                <w:color w:val="000000"/>
                <w:sz w:val="18"/>
                <w:szCs w:val="18"/>
              </w:rPr>
              <w:t>7</w:t>
            </w:r>
          </w:p>
        </w:tc>
        <w:tc>
          <w:tcPr>
            <w:tcW w:w="606" w:type="dxa"/>
            <w:tcBorders>
              <w:top w:val="nil"/>
              <w:left w:val="nil"/>
              <w:bottom w:val="nil"/>
              <w:right w:val="nil"/>
            </w:tcBorders>
          </w:tcPr>
          <w:p w14:paraId="3338EE1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2A124D9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p>
        </w:tc>
        <w:tc>
          <w:tcPr>
            <w:tcW w:w="1106" w:type="dxa"/>
            <w:tcBorders>
              <w:top w:val="nil"/>
              <w:left w:val="nil"/>
              <w:bottom w:val="nil"/>
              <w:right w:val="nil"/>
            </w:tcBorders>
          </w:tcPr>
          <w:p w14:paraId="1B38131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5140524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2BA09B13" w14:textId="77777777" w:rsidR="00536117" w:rsidRPr="00C528D6" w:rsidRDefault="00536117" w:rsidP="00577D3E">
            <w:pPr>
              <w:autoSpaceDE w:val="0"/>
              <w:autoSpaceDN w:val="0"/>
              <w:adjustRightInd w:val="0"/>
              <w:jc w:val="right"/>
              <w:rPr>
                <w:rFonts w:cs="Times New Roman"/>
                <w:color w:val="000000"/>
                <w:sz w:val="18"/>
                <w:szCs w:val="18"/>
              </w:rPr>
            </w:pPr>
          </w:p>
        </w:tc>
        <w:tc>
          <w:tcPr>
            <w:tcW w:w="2411" w:type="dxa"/>
            <w:tcBorders>
              <w:top w:val="nil"/>
              <w:left w:val="nil"/>
              <w:bottom w:val="nil"/>
              <w:right w:val="nil"/>
            </w:tcBorders>
          </w:tcPr>
          <w:p w14:paraId="4B69ED5C"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0.0 X 10</w:t>
            </w:r>
            <w:r w:rsidRPr="00C618A9">
              <w:rPr>
                <w:rFonts w:cs="Times New Roman"/>
                <w:sz w:val="18"/>
                <w:szCs w:val="18"/>
                <w:vertAlign w:val="superscript"/>
              </w:rPr>
              <w:t>0</w:t>
            </w:r>
            <w:r>
              <w:rPr>
                <w:rFonts w:cs="Times New Roman"/>
                <w:sz w:val="18"/>
                <w:szCs w:val="18"/>
              </w:rPr>
              <w:t xml:space="preserve"> (1.0</w:t>
            </w:r>
            <w:r w:rsidRPr="00C618A9">
              <w:rPr>
                <w:rFonts w:cs="Times New Roman"/>
                <w:sz w:val="18"/>
                <w:szCs w:val="18"/>
              </w:rPr>
              <w:t xml:space="preserve"> X 10</w:t>
            </w:r>
            <w:r w:rsidRPr="00E81B7A">
              <w:rPr>
                <w:rFonts w:cs="Times New Roman"/>
                <w:sz w:val="18"/>
                <w:szCs w:val="18"/>
                <w:vertAlign w:val="superscript"/>
              </w:rPr>
              <w:t>-</w:t>
            </w:r>
            <w:r>
              <w:rPr>
                <w:rFonts w:cs="Times New Roman"/>
                <w:sz w:val="18"/>
                <w:szCs w:val="18"/>
                <w:vertAlign w:val="superscript"/>
              </w:rPr>
              <w:t>2</w:t>
            </w:r>
            <w:r w:rsidRPr="00E81B7A">
              <w:rPr>
                <w:rFonts w:cs="Times New Roman"/>
                <w:sz w:val="18"/>
                <w:szCs w:val="18"/>
              </w:rPr>
              <w:t>)</w:t>
            </w:r>
          </w:p>
        </w:tc>
        <w:tc>
          <w:tcPr>
            <w:tcW w:w="1596" w:type="dxa"/>
            <w:tcBorders>
              <w:top w:val="nil"/>
              <w:left w:val="nil"/>
              <w:bottom w:val="nil"/>
              <w:right w:val="nil"/>
            </w:tcBorders>
          </w:tcPr>
          <w:p w14:paraId="39C3CAD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274AAEC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19</w:t>
            </w:r>
            <w:r>
              <w:rPr>
                <w:rFonts w:cs="Times New Roman"/>
                <w:color w:val="000000"/>
                <w:sz w:val="18"/>
                <w:szCs w:val="18"/>
              </w:rPr>
              <w:t xml:space="preserve"> </w:t>
            </w:r>
            <w:r w:rsidRPr="00C528D6">
              <w:rPr>
                <w:rFonts w:cs="Times New Roman"/>
                <w:color w:val="000000"/>
                <w:sz w:val="18"/>
                <w:szCs w:val="18"/>
              </w:rPr>
              <w:t>(5.2)</w:t>
            </w:r>
          </w:p>
        </w:tc>
        <w:tc>
          <w:tcPr>
            <w:tcW w:w="1002" w:type="dxa"/>
            <w:tcBorders>
              <w:top w:val="nil"/>
              <w:left w:val="nil"/>
              <w:bottom w:val="nil"/>
              <w:right w:val="nil"/>
            </w:tcBorders>
          </w:tcPr>
          <w:p w14:paraId="77207D28"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346E587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w:t>
            </w:r>
          </w:p>
        </w:tc>
        <w:tc>
          <w:tcPr>
            <w:tcW w:w="973" w:type="dxa"/>
            <w:tcBorders>
              <w:top w:val="nil"/>
              <w:left w:val="nil"/>
              <w:bottom w:val="nil"/>
              <w:right w:val="nil"/>
            </w:tcBorders>
          </w:tcPr>
          <w:p w14:paraId="0844036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19</w:t>
            </w:r>
          </w:p>
        </w:tc>
      </w:tr>
      <w:tr w:rsidR="00536117" w:rsidRPr="00576E56" w14:paraId="49C741A2" w14:textId="77777777" w:rsidTr="00577D3E">
        <w:trPr>
          <w:trHeight w:val="290"/>
        </w:trPr>
        <w:tc>
          <w:tcPr>
            <w:tcW w:w="1677" w:type="dxa"/>
            <w:vMerge/>
            <w:tcBorders>
              <w:left w:val="nil"/>
              <w:right w:val="nil"/>
            </w:tcBorders>
          </w:tcPr>
          <w:p w14:paraId="3ACAA2CD"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0AD4541D"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r w:rsidRPr="00576E56">
              <w:rPr>
                <w:rFonts w:cs="Times New Roman"/>
                <w:color w:val="000000"/>
                <w:sz w:val="18"/>
                <w:szCs w:val="18"/>
              </w:rPr>
              <w:t>7</w:t>
            </w:r>
          </w:p>
        </w:tc>
        <w:tc>
          <w:tcPr>
            <w:tcW w:w="606" w:type="dxa"/>
            <w:tcBorders>
              <w:top w:val="nil"/>
              <w:left w:val="nil"/>
              <w:bottom w:val="nil"/>
              <w:right w:val="nil"/>
            </w:tcBorders>
          </w:tcPr>
          <w:p w14:paraId="0EAB948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676D0D0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p>
        </w:tc>
        <w:tc>
          <w:tcPr>
            <w:tcW w:w="1106" w:type="dxa"/>
            <w:tcBorders>
              <w:top w:val="nil"/>
              <w:left w:val="nil"/>
              <w:bottom w:val="nil"/>
              <w:right w:val="nil"/>
            </w:tcBorders>
          </w:tcPr>
          <w:p w14:paraId="5D98A7A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44652FD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Final</w:t>
            </w:r>
          </w:p>
        </w:tc>
        <w:tc>
          <w:tcPr>
            <w:tcW w:w="567" w:type="dxa"/>
            <w:tcBorders>
              <w:top w:val="nil"/>
              <w:left w:val="nil"/>
              <w:bottom w:val="nil"/>
              <w:right w:val="nil"/>
            </w:tcBorders>
          </w:tcPr>
          <w:p w14:paraId="78E89049" w14:textId="77777777" w:rsidR="00536117" w:rsidRPr="00C528D6" w:rsidRDefault="00536117" w:rsidP="00577D3E">
            <w:pPr>
              <w:autoSpaceDE w:val="0"/>
              <w:autoSpaceDN w:val="0"/>
              <w:adjustRightInd w:val="0"/>
              <w:jc w:val="right"/>
              <w:rPr>
                <w:rFonts w:cs="Times New Roman"/>
                <w:color w:val="000000"/>
                <w:sz w:val="18"/>
                <w:szCs w:val="18"/>
              </w:rPr>
            </w:pPr>
          </w:p>
        </w:tc>
        <w:tc>
          <w:tcPr>
            <w:tcW w:w="2411" w:type="dxa"/>
            <w:tcBorders>
              <w:top w:val="nil"/>
              <w:left w:val="nil"/>
              <w:bottom w:val="nil"/>
              <w:right w:val="nil"/>
            </w:tcBorders>
          </w:tcPr>
          <w:p w14:paraId="0CF42A2C"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1.0 X 10</w:t>
            </w:r>
            <w:r w:rsidRPr="00C618A9">
              <w:rPr>
                <w:rFonts w:cs="Times New Roman"/>
                <w:sz w:val="18"/>
                <w:szCs w:val="18"/>
                <w:vertAlign w:val="superscript"/>
              </w:rPr>
              <w:t>-2</w:t>
            </w:r>
            <w:r>
              <w:rPr>
                <w:rFonts w:cs="Times New Roman"/>
                <w:sz w:val="18"/>
                <w:szCs w:val="18"/>
              </w:rPr>
              <w:t xml:space="preserve"> (2.5</w:t>
            </w:r>
            <w:r w:rsidRPr="00C618A9">
              <w:rPr>
                <w:rFonts w:cs="Times New Roman"/>
                <w:sz w:val="18"/>
                <w:szCs w:val="18"/>
              </w:rPr>
              <w:t xml:space="preserve"> X 10</w:t>
            </w:r>
            <w:r w:rsidRPr="00E81B7A">
              <w:rPr>
                <w:rFonts w:cs="Times New Roman"/>
                <w:sz w:val="18"/>
                <w:szCs w:val="18"/>
                <w:vertAlign w:val="superscript"/>
              </w:rPr>
              <w:t>-1</w:t>
            </w:r>
            <w:r w:rsidRPr="00E81B7A">
              <w:rPr>
                <w:rFonts w:cs="Times New Roman"/>
                <w:sz w:val="18"/>
                <w:szCs w:val="18"/>
              </w:rPr>
              <w:t>)</w:t>
            </w:r>
          </w:p>
        </w:tc>
        <w:tc>
          <w:tcPr>
            <w:tcW w:w="1596" w:type="dxa"/>
            <w:tcBorders>
              <w:top w:val="nil"/>
              <w:left w:val="nil"/>
              <w:bottom w:val="nil"/>
              <w:right w:val="nil"/>
            </w:tcBorders>
          </w:tcPr>
          <w:p w14:paraId="0E0291F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13A631C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w:t>
            </w:r>
            <w:r>
              <w:rPr>
                <w:rFonts w:cs="Times New Roman"/>
                <w:color w:val="000000"/>
                <w:sz w:val="18"/>
                <w:szCs w:val="18"/>
              </w:rPr>
              <w:t>8</w:t>
            </w:r>
            <w:r w:rsidRPr="00C528D6">
              <w:rPr>
                <w:rFonts w:cs="Times New Roman"/>
                <w:color w:val="000000"/>
                <w:sz w:val="18"/>
                <w:szCs w:val="18"/>
              </w:rPr>
              <w:t xml:space="preserve"> (8.</w:t>
            </w:r>
            <w:r>
              <w:rPr>
                <w:rFonts w:cs="Times New Roman"/>
                <w:color w:val="000000"/>
                <w:sz w:val="18"/>
                <w:szCs w:val="18"/>
              </w:rPr>
              <w:t>8</w:t>
            </w:r>
            <w:r w:rsidRPr="00C528D6">
              <w:rPr>
                <w:rFonts w:cs="Times New Roman"/>
                <w:color w:val="000000"/>
                <w:sz w:val="18"/>
                <w:szCs w:val="18"/>
              </w:rPr>
              <w:t>)</w:t>
            </w:r>
          </w:p>
        </w:tc>
        <w:tc>
          <w:tcPr>
            <w:tcW w:w="1002" w:type="dxa"/>
            <w:tcBorders>
              <w:top w:val="nil"/>
              <w:left w:val="nil"/>
              <w:bottom w:val="nil"/>
              <w:right w:val="nil"/>
            </w:tcBorders>
          </w:tcPr>
          <w:p w14:paraId="69D08DF6"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00E2FB1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-0.01</w:t>
            </w:r>
          </w:p>
        </w:tc>
        <w:tc>
          <w:tcPr>
            <w:tcW w:w="973" w:type="dxa"/>
            <w:tcBorders>
              <w:top w:val="nil"/>
              <w:left w:val="nil"/>
              <w:bottom w:val="nil"/>
              <w:right w:val="nil"/>
            </w:tcBorders>
          </w:tcPr>
          <w:p w14:paraId="1EC6C02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w:t>
            </w:r>
            <w:r>
              <w:rPr>
                <w:rFonts w:cs="Times New Roman"/>
                <w:color w:val="000000"/>
                <w:sz w:val="18"/>
                <w:szCs w:val="18"/>
              </w:rPr>
              <w:t>8</w:t>
            </w:r>
          </w:p>
        </w:tc>
      </w:tr>
      <w:tr w:rsidR="00536117" w:rsidRPr="00576E56" w14:paraId="61E50608" w14:textId="77777777" w:rsidTr="00577D3E">
        <w:trPr>
          <w:trHeight w:val="290"/>
        </w:trPr>
        <w:tc>
          <w:tcPr>
            <w:tcW w:w="1677" w:type="dxa"/>
            <w:vMerge/>
            <w:tcBorders>
              <w:left w:val="nil"/>
              <w:bottom w:val="nil"/>
              <w:right w:val="nil"/>
            </w:tcBorders>
          </w:tcPr>
          <w:p w14:paraId="7C2DCD89"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0432F5A9"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r w:rsidRPr="00576E56">
              <w:rPr>
                <w:rFonts w:cs="Times New Roman"/>
                <w:color w:val="000000"/>
                <w:sz w:val="18"/>
                <w:szCs w:val="18"/>
              </w:rPr>
              <w:t>7</w:t>
            </w:r>
          </w:p>
        </w:tc>
        <w:tc>
          <w:tcPr>
            <w:tcW w:w="606" w:type="dxa"/>
            <w:tcBorders>
              <w:top w:val="nil"/>
              <w:left w:val="nil"/>
              <w:bottom w:val="nil"/>
              <w:right w:val="nil"/>
            </w:tcBorders>
          </w:tcPr>
          <w:p w14:paraId="320715A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54D6AFE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w:t>
            </w:r>
          </w:p>
        </w:tc>
        <w:tc>
          <w:tcPr>
            <w:tcW w:w="1106" w:type="dxa"/>
            <w:tcBorders>
              <w:top w:val="nil"/>
              <w:left w:val="nil"/>
              <w:bottom w:val="nil"/>
              <w:right w:val="nil"/>
            </w:tcBorders>
          </w:tcPr>
          <w:p w14:paraId="4B2679D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1E1D404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633740A6" w14:textId="77777777" w:rsidR="00536117" w:rsidRPr="00C528D6" w:rsidRDefault="00536117" w:rsidP="00577D3E">
            <w:pPr>
              <w:autoSpaceDE w:val="0"/>
              <w:autoSpaceDN w:val="0"/>
              <w:adjustRightInd w:val="0"/>
              <w:jc w:val="right"/>
              <w:rPr>
                <w:rFonts w:cs="Times New Roman"/>
                <w:color w:val="000000"/>
                <w:sz w:val="18"/>
                <w:szCs w:val="18"/>
              </w:rPr>
            </w:pPr>
          </w:p>
        </w:tc>
        <w:tc>
          <w:tcPr>
            <w:tcW w:w="2411" w:type="dxa"/>
            <w:tcBorders>
              <w:top w:val="nil"/>
              <w:left w:val="nil"/>
              <w:bottom w:val="nil"/>
              <w:right w:val="nil"/>
            </w:tcBorders>
          </w:tcPr>
          <w:p w14:paraId="59B8193D"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2.2 X 10</w:t>
            </w:r>
            <w:r w:rsidRPr="00C618A9">
              <w:rPr>
                <w:rFonts w:cs="Times New Roman"/>
                <w:sz w:val="18"/>
                <w:szCs w:val="18"/>
                <w:vertAlign w:val="superscript"/>
              </w:rPr>
              <w:t>+1</w:t>
            </w:r>
          </w:p>
        </w:tc>
        <w:tc>
          <w:tcPr>
            <w:tcW w:w="1596" w:type="dxa"/>
            <w:tcBorders>
              <w:top w:val="nil"/>
              <w:left w:val="nil"/>
              <w:bottom w:val="nil"/>
              <w:right w:val="nil"/>
            </w:tcBorders>
          </w:tcPr>
          <w:p w14:paraId="06AD197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39B5ED8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85 (17)</w:t>
            </w:r>
          </w:p>
        </w:tc>
        <w:tc>
          <w:tcPr>
            <w:tcW w:w="1002" w:type="dxa"/>
            <w:tcBorders>
              <w:top w:val="nil"/>
              <w:left w:val="nil"/>
              <w:bottom w:val="nil"/>
              <w:right w:val="nil"/>
            </w:tcBorders>
          </w:tcPr>
          <w:p w14:paraId="13670A79"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73098C0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2</w:t>
            </w:r>
          </w:p>
        </w:tc>
        <w:tc>
          <w:tcPr>
            <w:tcW w:w="973" w:type="dxa"/>
            <w:tcBorders>
              <w:top w:val="nil"/>
              <w:left w:val="nil"/>
              <w:bottom w:val="nil"/>
              <w:right w:val="nil"/>
            </w:tcBorders>
          </w:tcPr>
          <w:p w14:paraId="504E2B6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63</w:t>
            </w:r>
          </w:p>
        </w:tc>
      </w:tr>
      <w:tr w:rsidR="00536117" w:rsidRPr="00576E56" w14:paraId="166F755E" w14:textId="77777777" w:rsidTr="00577D3E">
        <w:trPr>
          <w:trHeight w:val="290"/>
        </w:trPr>
        <w:tc>
          <w:tcPr>
            <w:tcW w:w="1677" w:type="dxa"/>
            <w:tcBorders>
              <w:top w:val="nil"/>
              <w:left w:val="nil"/>
              <w:bottom w:val="nil"/>
              <w:right w:val="nil"/>
            </w:tcBorders>
          </w:tcPr>
          <w:p w14:paraId="2A255067"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748A3DAE"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r w:rsidRPr="00576E56">
              <w:rPr>
                <w:rFonts w:cs="Times New Roman"/>
                <w:color w:val="000000"/>
                <w:sz w:val="18"/>
                <w:szCs w:val="18"/>
              </w:rPr>
              <w:t>7</w:t>
            </w:r>
          </w:p>
        </w:tc>
        <w:tc>
          <w:tcPr>
            <w:tcW w:w="606" w:type="dxa"/>
            <w:tcBorders>
              <w:top w:val="nil"/>
              <w:left w:val="nil"/>
              <w:bottom w:val="nil"/>
              <w:right w:val="nil"/>
            </w:tcBorders>
          </w:tcPr>
          <w:p w14:paraId="766D3A3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5760241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p>
        </w:tc>
        <w:tc>
          <w:tcPr>
            <w:tcW w:w="1106" w:type="dxa"/>
            <w:tcBorders>
              <w:top w:val="nil"/>
              <w:left w:val="nil"/>
              <w:bottom w:val="nil"/>
              <w:right w:val="nil"/>
            </w:tcBorders>
          </w:tcPr>
          <w:p w14:paraId="1E54FF1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DCAD77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29B7EBD5" w14:textId="77777777" w:rsidR="00536117" w:rsidRPr="00C528D6" w:rsidRDefault="00536117" w:rsidP="00577D3E">
            <w:pPr>
              <w:autoSpaceDE w:val="0"/>
              <w:autoSpaceDN w:val="0"/>
              <w:adjustRightInd w:val="0"/>
              <w:jc w:val="right"/>
              <w:rPr>
                <w:rFonts w:cs="Times New Roman"/>
                <w:color w:val="000000"/>
                <w:sz w:val="18"/>
                <w:szCs w:val="18"/>
              </w:rPr>
            </w:pPr>
          </w:p>
        </w:tc>
        <w:tc>
          <w:tcPr>
            <w:tcW w:w="2411" w:type="dxa"/>
            <w:tcBorders>
              <w:top w:val="nil"/>
              <w:left w:val="nil"/>
              <w:bottom w:val="nil"/>
              <w:right w:val="nil"/>
            </w:tcBorders>
          </w:tcPr>
          <w:p w14:paraId="0FDF25CB"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9.1 X 10</w:t>
            </w:r>
            <w:r w:rsidRPr="00C618A9">
              <w:rPr>
                <w:rFonts w:cs="Times New Roman"/>
                <w:sz w:val="18"/>
                <w:szCs w:val="18"/>
                <w:vertAlign w:val="superscript"/>
              </w:rPr>
              <w:t>+1</w:t>
            </w:r>
          </w:p>
        </w:tc>
        <w:tc>
          <w:tcPr>
            <w:tcW w:w="1596" w:type="dxa"/>
            <w:tcBorders>
              <w:top w:val="nil"/>
              <w:left w:val="nil"/>
              <w:bottom w:val="nil"/>
              <w:right w:val="nil"/>
            </w:tcBorders>
          </w:tcPr>
          <w:p w14:paraId="7EB9A74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3354048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12</w:t>
            </w:r>
            <w:r>
              <w:rPr>
                <w:rFonts w:cs="Times New Roman"/>
                <w:color w:val="000000"/>
                <w:sz w:val="18"/>
                <w:szCs w:val="18"/>
              </w:rPr>
              <w:t>0</w:t>
            </w:r>
            <w:r w:rsidRPr="00C528D6">
              <w:rPr>
                <w:rFonts w:cs="Times New Roman"/>
                <w:color w:val="000000"/>
                <w:sz w:val="18"/>
                <w:szCs w:val="18"/>
              </w:rPr>
              <w:t xml:space="preserve"> (2</w:t>
            </w:r>
            <w:r>
              <w:rPr>
                <w:rFonts w:cs="Times New Roman"/>
                <w:color w:val="000000"/>
                <w:sz w:val="18"/>
                <w:szCs w:val="18"/>
              </w:rPr>
              <w:t>3</w:t>
            </w:r>
            <w:r w:rsidRPr="00C528D6">
              <w:rPr>
                <w:rFonts w:cs="Times New Roman"/>
                <w:color w:val="000000"/>
                <w:sz w:val="18"/>
                <w:szCs w:val="18"/>
              </w:rPr>
              <w:t>)</w:t>
            </w:r>
          </w:p>
        </w:tc>
        <w:tc>
          <w:tcPr>
            <w:tcW w:w="1002" w:type="dxa"/>
            <w:tcBorders>
              <w:top w:val="nil"/>
              <w:left w:val="nil"/>
              <w:bottom w:val="nil"/>
              <w:right w:val="nil"/>
            </w:tcBorders>
          </w:tcPr>
          <w:p w14:paraId="393F451A"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4B4AD2E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-91</w:t>
            </w:r>
          </w:p>
        </w:tc>
        <w:tc>
          <w:tcPr>
            <w:tcW w:w="973" w:type="dxa"/>
            <w:tcBorders>
              <w:top w:val="nil"/>
              <w:left w:val="nil"/>
              <w:bottom w:val="nil"/>
              <w:right w:val="nil"/>
            </w:tcBorders>
          </w:tcPr>
          <w:p w14:paraId="1089EDA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32</w:t>
            </w:r>
          </w:p>
        </w:tc>
      </w:tr>
      <w:tr w:rsidR="00536117" w:rsidRPr="00576E56" w14:paraId="765C7D7A" w14:textId="77777777" w:rsidTr="00577D3E">
        <w:trPr>
          <w:trHeight w:val="290"/>
        </w:trPr>
        <w:tc>
          <w:tcPr>
            <w:tcW w:w="1677" w:type="dxa"/>
            <w:vMerge w:val="restart"/>
            <w:tcBorders>
              <w:top w:val="nil"/>
              <w:left w:val="nil"/>
              <w:right w:val="nil"/>
            </w:tcBorders>
          </w:tcPr>
          <w:p w14:paraId="4CF64C1F"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t>Bogner et al. (2014)</w:t>
            </w:r>
          </w:p>
        </w:tc>
        <w:tc>
          <w:tcPr>
            <w:tcW w:w="551" w:type="dxa"/>
            <w:tcBorders>
              <w:top w:val="nil"/>
              <w:left w:val="nil"/>
              <w:bottom w:val="nil"/>
              <w:right w:val="nil"/>
            </w:tcBorders>
          </w:tcPr>
          <w:p w14:paraId="1FD32B36" w14:textId="77777777" w:rsidR="00536117" w:rsidRPr="00C528D6" w:rsidRDefault="00536117" w:rsidP="00577D3E">
            <w:pPr>
              <w:autoSpaceDE w:val="0"/>
              <w:autoSpaceDN w:val="0"/>
              <w:adjustRightInd w:val="0"/>
              <w:jc w:val="right"/>
              <w:rPr>
                <w:rFonts w:cs="Times New Roman"/>
                <w:color w:val="000000"/>
                <w:sz w:val="18"/>
                <w:szCs w:val="18"/>
              </w:rPr>
            </w:pPr>
            <w:r w:rsidRPr="00576E56">
              <w:rPr>
                <w:rFonts w:cs="Times New Roman"/>
                <w:color w:val="000000"/>
                <w:sz w:val="18"/>
                <w:szCs w:val="18"/>
              </w:rPr>
              <w:t>28</w:t>
            </w:r>
          </w:p>
        </w:tc>
        <w:tc>
          <w:tcPr>
            <w:tcW w:w="606" w:type="dxa"/>
            <w:tcBorders>
              <w:top w:val="nil"/>
              <w:left w:val="nil"/>
              <w:bottom w:val="nil"/>
              <w:right w:val="nil"/>
            </w:tcBorders>
          </w:tcPr>
          <w:p w14:paraId="032D8A5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051FF4C9"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A</w:t>
            </w:r>
          </w:p>
        </w:tc>
        <w:tc>
          <w:tcPr>
            <w:tcW w:w="1106" w:type="dxa"/>
            <w:tcBorders>
              <w:top w:val="nil"/>
              <w:left w:val="nil"/>
              <w:bottom w:val="nil"/>
              <w:right w:val="nil"/>
            </w:tcBorders>
          </w:tcPr>
          <w:p w14:paraId="35FE6EB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7CE9DC4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32B3713F" w14:textId="77777777" w:rsidR="00536117" w:rsidRPr="00C528D6" w:rsidRDefault="00536117" w:rsidP="00577D3E">
            <w:pPr>
              <w:autoSpaceDE w:val="0"/>
              <w:autoSpaceDN w:val="0"/>
              <w:adjustRightInd w:val="0"/>
              <w:jc w:val="right"/>
              <w:rPr>
                <w:rFonts w:cs="Times New Roman"/>
                <w:color w:val="000000"/>
                <w:sz w:val="18"/>
                <w:szCs w:val="18"/>
              </w:rPr>
            </w:pPr>
          </w:p>
        </w:tc>
        <w:tc>
          <w:tcPr>
            <w:tcW w:w="2411" w:type="dxa"/>
            <w:tcBorders>
              <w:top w:val="nil"/>
              <w:left w:val="nil"/>
              <w:bottom w:val="nil"/>
              <w:right w:val="nil"/>
            </w:tcBorders>
          </w:tcPr>
          <w:p w14:paraId="290C4A3E"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3.8 X 10</w:t>
            </w:r>
            <w:r w:rsidRPr="00C618A9">
              <w:rPr>
                <w:rFonts w:cs="Times New Roman"/>
                <w:sz w:val="18"/>
                <w:szCs w:val="18"/>
                <w:vertAlign w:val="superscript"/>
              </w:rPr>
              <w:t>+2</w:t>
            </w:r>
          </w:p>
        </w:tc>
        <w:tc>
          <w:tcPr>
            <w:tcW w:w="1596" w:type="dxa"/>
            <w:tcBorders>
              <w:top w:val="nil"/>
              <w:left w:val="nil"/>
              <w:bottom w:val="nil"/>
              <w:right w:val="nil"/>
            </w:tcBorders>
          </w:tcPr>
          <w:p w14:paraId="5788E38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1.7 (0.8)</w:t>
            </w:r>
          </w:p>
        </w:tc>
        <w:tc>
          <w:tcPr>
            <w:tcW w:w="1699" w:type="dxa"/>
            <w:tcBorders>
              <w:top w:val="nil"/>
              <w:left w:val="nil"/>
              <w:bottom w:val="nil"/>
              <w:right w:val="nil"/>
            </w:tcBorders>
          </w:tcPr>
          <w:p w14:paraId="398D4B9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 (1.2)</w:t>
            </w:r>
          </w:p>
        </w:tc>
        <w:tc>
          <w:tcPr>
            <w:tcW w:w="1002" w:type="dxa"/>
            <w:tcBorders>
              <w:top w:val="nil"/>
              <w:left w:val="nil"/>
              <w:bottom w:val="nil"/>
              <w:right w:val="nil"/>
            </w:tcBorders>
          </w:tcPr>
          <w:p w14:paraId="7C99DDB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UNDER</w:t>
            </w:r>
          </w:p>
        </w:tc>
        <w:tc>
          <w:tcPr>
            <w:tcW w:w="867" w:type="dxa"/>
            <w:tcBorders>
              <w:top w:val="nil"/>
              <w:left w:val="nil"/>
              <w:bottom w:val="nil"/>
              <w:right w:val="nil"/>
            </w:tcBorders>
          </w:tcPr>
          <w:p w14:paraId="35DC552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-380</w:t>
            </w:r>
          </w:p>
        </w:tc>
        <w:tc>
          <w:tcPr>
            <w:tcW w:w="973" w:type="dxa"/>
            <w:tcBorders>
              <w:top w:val="nil"/>
              <w:left w:val="nil"/>
              <w:bottom w:val="nil"/>
              <w:right w:val="nil"/>
            </w:tcBorders>
          </w:tcPr>
          <w:p w14:paraId="60BAB91D"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-380</w:t>
            </w:r>
          </w:p>
        </w:tc>
      </w:tr>
      <w:tr w:rsidR="00536117" w:rsidRPr="00576E56" w14:paraId="5989D59F" w14:textId="77777777" w:rsidTr="00577D3E">
        <w:trPr>
          <w:trHeight w:val="290"/>
        </w:trPr>
        <w:tc>
          <w:tcPr>
            <w:tcW w:w="1677" w:type="dxa"/>
            <w:vMerge/>
            <w:tcBorders>
              <w:left w:val="nil"/>
              <w:right w:val="nil"/>
            </w:tcBorders>
          </w:tcPr>
          <w:p w14:paraId="55469965"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10779D13" w14:textId="77777777" w:rsidR="00536117" w:rsidRPr="00C528D6" w:rsidRDefault="00536117" w:rsidP="00577D3E">
            <w:pPr>
              <w:autoSpaceDE w:val="0"/>
              <w:autoSpaceDN w:val="0"/>
              <w:adjustRightInd w:val="0"/>
              <w:jc w:val="right"/>
              <w:rPr>
                <w:rFonts w:cs="Times New Roman"/>
                <w:color w:val="000000"/>
                <w:sz w:val="18"/>
                <w:szCs w:val="18"/>
              </w:rPr>
            </w:pPr>
            <w:r w:rsidRPr="00576E56">
              <w:rPr>
                <w:rFonts w:cs="Times New Roman"/>
                <w:color w:val="000000"/>
                <w:sz w:val="18"/>
                <w:szCs w:val="18"/>
              </w:rPr>
              <w:t>28</w:t>
            </w:r>
          </w:p>
        </w:tc>
        <w:tc>
          <w:tcPr>
            <w:tcW w:w="606" w:type="dxa"/>
            <w:tcBorders>
              <w:top w:val="nil"/>
              <w:left w:val="nil"/>
              <w:bottom w:val="nil"/>
              <w:right w:val="nil"/>
            </w:tcBorders>
          </w:tcPr>
          <w:p w14:paraId="57D18C2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1CFAEBD2"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A</w:t>
            </w:r>
          </w:p>
        </w:tc>
        <w:tc>
          <w:tcPr>
            <w:tcW w:w="1106" w:type="dxa"/>
            <w:tcBorders>
              <w:top w:val="nil"/>
              <w:left w:val="nil"/>
              <w:bottom w:val="nil"/>
              <w:right w:val="nil"/>
            </w:tcBorders>
          </w:tcPr>
          <w:p w14:paraId="6135927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5F41658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6AE1CF80" w14:textId="77777777" w:rsidR="00536117" w:rsidRPr="00C528D6" w:rsidRDefault="00536117" w:rsidP="00577D3E">
            <w:pPr>
              <w:autoSpaceDE w:val="0"/>
              <w:autoSpaceDN w:val="0"/>
              <w:adjustRightInd w:val="0"/>
              <w:jc w:val="right"/>
              <w:rPr>
                <w:rFonts w:cs="Times New Roman"/>
                <w:color w:val="000000"/>
                <w:sz w:val="18"/>
                <w:szCs w:val="18"/>
              </w:rPr>
            </w:pPr>
          </w:p>
        </w:tc>
        <w:tc>
          <w:tcPr>
            <w:tcW w:w="2411" w:type="dxa"/>
            <w:tcBorders>
              <w:top w:val="nil"/>
              <w:left w:val="nil"/>
              <w:bottom w:val="nil"/>
              <w:right w:val="nil"/>
            </w:tcBorders>
          </w:tcPr>
          <w:p w14:paraId="73E2564F"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1.7 X 10</w:t>
            </w:r>
            <w:r w:rsidRPr="00C618A9">
              <w:rPr>
                <w:rFonts w:cs="Times New Roman"/>
                <w:sz w:val="18"/>
                <w:szCs w:val="18"/>
                <w:vertAlign w:val="superscript"/>
              </w:rPr>
              <w:t>0</w:t>
            </w:r>
          </w:p>
        </w:tc>
        <w:tc>
          <w:tcPr>
            <w:tcW w:w="1596" w:type="dxa"/>
            <w:tcBorders>
              <w:top w:val="nil"/>
              <w:left w:val="nil"/>
              <w:bottom w:val="nil"/>
              <w:right w:val="nil"/>
            </w:tcBorders>
          </w:tcPr>
          <w:p w14:paraId="4D161BC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1.7 (0.8)</w:t>
            </w:r>
          </w:p>
        </w:tc>
        <w:tc>
          <w:tcPr>
            <w:tcW w:w="1699" w:type="dxa"/>
            <w:tcBorders>
              <w:top w:val="nil"/>
              <w:left w:val="nil"/>
              <w:bottom w:val="nil"/>
              <w:right w:val="nil"/>
            </w:tcBorders>
          </w:tcPr>
          <w:p w14:paraId="643527C4"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 (1.2)</w:t>
            </w:r>
          </w:p>
        </w:tc>
        <w:tc>
          <w:tcPr>
            <w:tcW w:w="1002" w:type="dxa"/>
            <w:tcBorders>
              <w:top w:val="nil"/>
              <w:left w:val="nil"/>
              <w:bottom w:val="nil"/>
              <w:right w:val="nil"/>
            </w:tcBorders>
          </w:tcPr>
          <w:p w14:paraId="66436F0E"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440858A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-0.04</w:t>
            </w:r>
          </w:p>
        </w:tc>
        <w:tc>
          <w:tcPr>
            <w:tcW w:w="973" w:type="dxa"/>
            <w:tcBorders>
              <w:top w:val="nil"/>
              <w:left w:val="nil"/>
              <w:bottom w:val="nil"/>
              <w:right w:val="nil"/>
            </w:tcBorders>
          </w:tcPr>
          <w:p w14:paraId="0F3E067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3</w:t>
            </w:r>
          </w:p>
        </w:tc>
      </w:tr>
      <w:tr w:rsidR="00536117" w:rsidRPr="00576E56" w14:paraId="6D9D8505" w14:textId="77777777" w:rsidTr="00577D3E">
        <w:trPr>
          <w:trHeight w:val="290"/>
        </w:trPr>
        <w:tc>
          <w:tcPr>
            <w:tcW w:w="1677" w:type="dxa"/>
            <w:vMerge/>
            <w:tcBorders>
              <w:left w:val="nil"/>
              <w:bottom w:val="nil"/>
              <w:right w:val="nil"/>
            </w:tcBorders>
          </w:tcPr>
          <w:p w14:paraId="17D513EC"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646A126F" w14:textId="77777777" w:rsidR="00536117" w:rsidRPr="00C528D6" w:rsidRDefault="00536117" w:rsidP="00577D3E">
            <w:pPr>
              <w:autoSpaceDE w:val="0"/>
              <w:autoSpaceDN w:val="0"/>
              <w:adjustRightInd w:val="0"/>
              <w:jc w:val="right"/>
              <w:rPr>
                <w:rFonts w:cs="Times New Roman"/>
                <w:color w:val="000000"/>
                <w:sz w:val="18"/>
                <w:szCs w:val="18"/>
              </w:rPr>
            </w:pPr>
            <w:r w:rsidRPr="00576E56">
              <w:rPr>
                <w:rFonts w:cs="Times New Roman"/>
                <w:color w:val="000000"/>
                <w:sz w:val="18"/>
                <w:szCs w:val="18"/>
              </w:rPr>
              <w:t>28</w:t>
            </w:r>
          </w:p>
        </w:tc>
        <w:tc>
          <w:tcPr>
            <w:tcW w:w="606" w:type="dxa"/>
            <w:tcBorders>
              <w:top w:val="nil"/>
              <w:left w:val="nil"/>
              <w:bottom w:val="nil"/>
              <w:right w:val="nil"/>
            </w:tcBorders>
          </w:tcPr>
          <w:p w14:paraId="5452140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6BD71301"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A</w:t>
            </w:r>
          </w:p>
        </w:tc>
        <w:tc>
          <w:tcPr>
            <w:tcW w:w="1106" w:type="dxa"/>
            <w:tcBorders>
              <w:top w:val="nil"/>
              <w:left w:val="nil"/>
              <w:bottom w:val="nil"/>
              <w:right w:val="nil"/>
            </w:tcBorders>
          </w:tcPr>
          <w:p w14:paraId="3500EBA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7F5C201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0C479FFF" w14:textId="77777777" w:rsidR="00536117" w:rsidRPr="00C528D6" w:rsidRDefault="00536117" w:rsidP="00577D3E">
            <w:pPr>
              <w:autoSpaceDE w:val="0"/>
              <w:autoSpaceDN w:val="0"/>
              <w:adjustRightInd w:val="0"/>
              <w:jc w:val="right"/>
              <w:rPr>
                <w:rFonts w:cs="Times New Roman"/>
                <w:color w:val="000000"/>
                <w:sz w:val="18"/>
                <w:szCs w:val="18"/>
              </w:rPr>
            </w:pPr>
          </w:p>
        </w:tc>
        <w:tc>
          <w:tcPr>
            <w:tcW w:w="2411" w:type="dxa"/>
            <w:tcBorders>
              <w:top w:val="nil"/>
              <w:left w:val="nil"/>
              <w:bottom w:val="nil"/>
              <w:right w:val="nil"/>
            </w:tcBorders>
          </w:tcPr>
          <w:p w14:paraId="32D1AF83"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1.0 X 10</w:t>
            </w:r>
            <w:r w:rsidRPr="00C618A9">
              <w:rPr>
                <w:rFonts w:cs="Times New Roman"/>
                <w:sz w:val="18"/>
                <w:szCs w:val="18"/>
                <w:vertAlign w:val="superscript"/>
              </w:rPr>
              <w:t>-2</w:t>
            </w:r>
          </w:p>
        </w:tc>
        <w:tc>
          <w:tcPr>
            <w:tcW w:w="1596" w:type="dxa"/>
            <w:tcBorders>
              <w:top w:val="nil"/>
              <w:left w:val="nil"/>
              <w:bottom w:val="nil"/>
              <w:right w:val="nil"/>
            </w:tcBorders>
          </w:tcPr>
          <w:p w14:paraId="3146FF1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1.7 (0.8)</w:t>
            </w:r>
          </w:p>
        </w:tc>
        <w:tc>
          <w:tcPr>
            <w:tcW w:w="1699" w:type="dxa"/>
            <w:tcBorders>
              <w:top w:val="nil"/>
              <w:left w:val="nil"/>
              <w:bottom w:val="nil"/>
              <w:right w:val="nil"/>
            </w:tcBorders>
          </w:tcPr>
          <w:p w14:paraId="0BB41E2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 (1.2)</w:t>
            </w:r>
          </w:p>
        </w:tc>
        <w:tc>
          <w:tcPr>
            <w:tcW w:w="1002" w:type="dxa"/>
            <w:tcBorders>
              <w:top w:val="nil"/>
              <w:left w:val="nil"/>
              <w:bottom w:val="nil"/>
              <w:right w:val="nil"/>
            </w:tcBorders>
          </w:tcPr>
          <w:p w14:paraId="17F54BA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38643A2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1.7</w:t>
            </w:r>
          </w:p>
        </w:tc>
        <w:tc>
          <w:tcPr>
            <w:tcW w:w="973" w:type="dxa"/>
            <w:tcBorders>
              <w:top w:val="nil"/>
              <w:left w:val="nil"/>
              <w:bottom w:val="nil"/>
              <w:right w:val="nil"/>
            </w:tcBorders>
          </w:tcPr>
          <w:p w14:paraId="7818E1D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4.0</w:t>
            </w:r>
          </w:p>
        </w:tc>
      </w:tr>
      <w:tr w:rsidR="00536117" w:rsidRPr="00576E56" w14:paraId="2C058027" w14:textId="77777777" w:rsidTr="00577D3E">
        <w:trPr>
          <w:trHeight w:val="290"/>
        </w:trPr>
        <w:tc>
          <w:tcPr>
            <w:tcW w:w="1677" w:type="dxa"/>
            <w:tcBorders>
              <w:top w:val="nil"/>
              <w:left w:val="nil"/>
              <w:bottom w:val="nil"/>
              <w:right w:val="nil"/>
            </w:tcBorders>
          </w:tcPr>
          <w:p w14:paraId="4F04F166"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0BADB524" w14:textId="77777777" w:rsidR="00536117" w:rsidRPr="00C528D6" w:rsidRDefault="00536117" w:rsidP="00577D3E">
            <w:pPr>
              <w:autoSpaceDE w:val="0"/>
              <w:autoSpaceDN w:val="0"/>
              <w:adjustRightInd w:val="0"/>
              <w:jc w:val="right"/>
              <w:rPr>
                <w:rFonts w:cs="Times New Roman"/>
                <w:color w:val="000000"/>
                <w:sz w:val="18"/>
                <w:szCs w:val="18"/>
              </w:rPr>
            </w:pPr>
            <w:r w:rsidRPr="00576E56">
              <w:rPr>
                <w:rFonts w:cs="Times New Roman"/>
                <w:color w:val="000000"/>
                <w:sz w:val="18"/>
                <w:szCs w:val="18"/>
              </w:rPr>
              <w:t>28</w:t>
            </w:r>
          </w:p>
        </w:tc>
        <w:tc>
          <w:tcPr>
            <w:tcW w:w="606" w:type="dxa"/>
            <w:tcBorders>
              <w:top w:val="nil"/>
              <w:left w:val="nil"/>
              <w:bottom w:val="nil"/>
              <w:right w:val="nil"/>
            </w:tcBorders>
          </w:tcPr>
          <w:p w14:paraId="220AECD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182BAD06"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A</w:t>
            </w:r>
          </w:p>
        </w:tc>
        <w:tc>
          <w:tcPr>
            <w:tcW w:w="1106" w:type="dxa"/>
            <w:tcBorders>
              <w:top w:val="nil"/>
              <w:left w:val="nil"/>
              <w:bottom w:val="nil"/>
              <w:right w:val="nil"/>
            </w:tcBorders>
          </w:tcPr>
          <w:p w14:paraId="5E99814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4200EF7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38F04376" w14:textId="77777777" w:rsidR="00536117" w:rsidRPr="00C528D6" w:rsidRDefault="00536117" w:rsidP="00577D3E">
            <w:pPr>
              <w:autoSpaceDE w:val="0"/>
              <w:autoSpaceDN w:val="0"/>
              <w:adjustRightInd w:val="0"/>
              <w:jc w:val="right"/>
              <w:rPr>
                <w:rFonts w:cs="Times New Roman"/>
                <w:color w:val="000000"/>
                <w:sz w:val="18"/>
                <w:szCs w:val="18"/>
              </w:rPr>
            </w:pPr>
          </w:p>
        </w:tc>
        <w:tc>
          <w:tcPr>
            <w:tcW w:w="2411" w:type="dxa"/>
            <w:tcBorders>
              <w:top w:val="nil"/>
              <w:left w:val="nil"/>
              <w:bottom w:val="nil"/>
              <w:right w:val="nil"/>
            </w:tcBorders>
          </w:tcPr>
          <w:p w14:paraId="7458D06B"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1.3 X 10</w:t>
            </w:r>
            <w:r w:rsidRPr="00C618A9">
              <w:rPr>
                <w:rFonts w:cs="Times New Roman"/>
                <w:sz w:val="18"/>
                <w:szCs w:val="18"/>
                <w:vertAlign w:val="superscript"/>
              </w:rPr>
              <w:t>+1</w:t>
            </w:r>
          </w:p>
        </w:tc>
        <w:tc>
          <w:tcPr>
            <w:tcW w:w="1596" w:type="dxa"/>
            <w:tcBorders>
              <w:top w:val="nil"/>
              <w:left w:val="nil"/>
              <w:bottom w:val="nil"/>
              <w:right w:val="nil"/>
            </w:tcBorders>
          </w:tcPr>
          <w:p w14:paraId="0E408ED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5DB3717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75 (12</w:t>
            </w:r>
            <w:r>
              <w:rPr>
                <w:rFonts w:cs="Times New Roman"/>
                <w:color w:val="000000"/>
                <w:sz w:val="18"/>
                <w:szCs w:val="18"/>
              </w:rPr>
              <w:t>)</w:t>
            </w:r>
          </w:p>
        </w:tc>
        <w:tc>
          <w:tcPr>
            <w:tcW w:w="1002" w:type="dxa"/>
            <w:tcBorders>
              <w:top w:val="nil"/>
              <w:left w:val="nil"/>
              <w:bottom w:val="nil"/>
              <w:right w:val="nil"/>
            </w:tcBorders>
          </w:tcPr>
          <w:p w14:paraId="4813D883"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3C65F8F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-13</w:t>
            </w:r>
          </w:p>
        </w:tc>
        <w:tc>
          <w:tcPr>
            <w:tcW w:w="973" w:type="dxa"/>
            <w:tcBorders>
              <w:top w:val="nil"/>
              <w:left w:val="nil"/>
              <w:bottom w:val="nil"/>
              <w:right w:val="nil"/>
            </w:tcBorders>
          </w:tcPr>
          <w:p w14:paraId="2F0D4B1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62</w:t>
            </w:r>
          </w:p>
        </w:tc>
      </w:tr>
      <w:tr w:rsidR="00536117" w:rsidRPr="00576E56" w14:paraId="14B003C3" w14:textId="77777777" w:rsidTr="00577D3E">
        <w:trPr>
          <w:trHeight w:val="290"/>
        </w:trPr>
        <w:tc>
          <w:tcPr>
            <w:tcW w:w="1677" w:type="dxa"/>
            <w:vMerge w:val="restart"/>
            <w:tcBorders>
              <w:top w:val="nil"/>
              <w:left w:val="nil"/>
              <w:right w:val="nil"/>
            </w:tcBorders>
          </w:tcPr>
          <w:p w14:paraId="6A121BC0"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t>Bogner et al. (2014)</w:t>
            </w:r>
          </w:p>
        </w:tc>
        <w:tc>
          <w:tcPr>
            <w:tcW w:w="551" w:type="dxa"/>
            <w:tcBorders>
              <w:top w:val="nil"/>
              <w:left w:val="nil"/>
              <w:bottom w:val="nil"/>
              <w:right w:val="nil"/>
            </w:tcBorders>
          </w:tcPr>
          <w:p w14:paraId="53BF8ECF" w14:textId="77777777" w:rsidR="00536117" w:rsidRPr="00C528D6" w:rsidRDefault="00536117" w:rsidP="00577D3E">
            <w:pPr>
              <w:autoSpaceDE w:val="0"/>
              <w:autoSpaceDN w:val="0"/>
              <w:adjustRightInd w:val="0"/>
              <w:jc w:val="right"/>
              <w:rPr>
                <w:rFonts w:cs="Times New Roman"/>
                <w:color w:val="000000"/>
                <w:sz w:val="18"/>
                <w:szCs w:val="18"/>
              </w:rPr>
            </w:pPr>
            <w:r w:rsidRPr="00576E56">
              <w:rPr>
                <w:rFonts w:cs="Times New Roman"/>
                <w:color w:val="000000"/>
                <w:sz w:val="18"/>
                <w:szCs w:val="18"/>
              </w:rPr>
              <w:t>29</w:t>
            </w:r>
          </w:p>
        </w:tc>
        <w:tc>
          <w:tcPr>
            <w:tcW w:w="606" w:type="dxa"/>
            <w:tcBorders>
              <w:top w:val="nil"/>
              <w:left w:val="nil"/>
              <w:bottom w:val="nil"/>
              <w:right w:val="nil"/>
            </w:tcBorders>
          </w:tcPr>
          <w:p w14:paraId="76D670E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1BB6B96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p>
        </w:tc>
        <w:tc>
          <w:tcPr>
            <w:tcW w:w="1106" w:type="dxa"/>
            <w:tcBorders>
              <w:top w:val="nil"/>
              <w:left w:val="nil"/>
              <w:bottom w:val="nil"/>
              <w:right w:val="nil"/>
            </w:tcBorders>
          </w:tcPr>
          <w:p w14:paraId="4BF413D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6DA8F98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06790676"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18</w:t>
            </w:r>
          </w:p>
        </w:tc>
        <w:tc>
          <w:tcPr>
            <w:tcW w:w="2411" w:type="dxa"/>
            <w:tcBorders>
              <w:top w:val="nil"/>
              <w:left w:val="nil"/>
              <w:bottom w:val="nil"/>
              <w:right w:val="nil"/>
            </w:tcBorders>
          </w:tcPr>
          <w:p w14:paraId="6BF997AF"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3.5 X 10</w:t>
            </w:r>
            <w:r w:rsidRPr="00C618A9">
              <w:rPr>
                <w:rFonts w:cs="Times New Roman"/>
                <w:sz w:val="18"/>
                <w:szCs w:val="18"/>
                <w:vertAlign w:val="superscript"/>
              </w:rPr>
              <w:t>0</w:t>
            </w:r>
          </w:p>
        </w:tc>
        <w:tc>
          <w:tcPr>
            <w:tcW w:w="1596" w:type="dxa"/>
            <w:tcBorders>
              <w:top w:val="nil"/>
              <w:left w:val="nil"/>
              <w:bottom w:val="nil"/>
              <w:right w:val="nil"/>
            </w:tcBorders>
          </w:tcPr>
          <w:p w14:paraId="613D04F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7CF4634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75 (5.6)</w:t>
            </w:r>
          </w:p>
        </w:tc>
        <w:tc>
          <w:tcPr>
            <w:tcW w:w="1002" w:type="dxa"/>
            <w:tcBorders>
              <w:top w:val="nil"/>
              <w:left w:val="nil"/>
              <w:bottom w:val="nil"/>
              <w:right w:val="nil"/>
            </w:tcBorders>
          </w:tcPr>
          <w:p w14:paraId="46908131"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30B900D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-3.5</w:t>
            </w:r>
          </w:p>
        </w:tc>
        <w:tc>
          <w:tcPr>
            <w:tcW w:w="973" w:type="dxa"/>
            <w:tcBorders>
              <w:top w:val="nil"/>
              <w:left w:val="nil"/>
              <w:bottom w:val="nil"/>
              <w:right w:val="nil"/>
            </w:tcBorders>
          </w:tcPr>
          <w:p w14:paraId="4462930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r>
              <w:rPr>
                <w:rFonts w:cs="Times New Roman"/>
                <w:color w:val="000000"/>
                <w:sz w:val="18"/>
                <w:szCs w:val="18"/>
              </w:rPr>
              <w:t>2</w:t>
            </w:r>
          </w:p>
        </w:tc>
      </w:tr>
      <w:tr w:rsidR="00536117" w:rsidRPr="00576E56" w14:paraId="7DE3EA49" w14:textId="77777777" w:rsidTr="00577D3E">
        <w:trPr>
          <w:trHeight w:val="290"/>
        </w:trPr>
        <w:tc>
          <w:tcPr>
            <w:tcW w:w="1677" w:type="dxa"/>
            <w:vMerge/>
            <w:tcBorders>
              <w:left w:val="nil"/>
              <w:right w:val="nil"/>
            </w:tcBorders>
          </w:tcPr>
          <w:p w14:paraId="3F8CFF7F"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1F3272B2" w14:textId="77777777" w:rsidR="00536117" w:rsidRPr="00C528D6" w:rsidRDefault="00536117" w:rsidP="00577D3E">
            <w:pPr>
              <w:autoSpaceDE w:val="0"/>
              <w:autoSpaceDN w:val="0"/>
              <w:adjustRightInd w:val="0"/>
              <w:jc w:val="right"/>
              <w:rPr>
                <w:rFonts w:cs="Times New Roman"/>
                <w:color w:val="000000"/>
                <w:sz w:val="18"/>
                <w:szCs w:val="18"/>
              </w:rPr>
            </w:pPr>
            <w:r w:rsidRPr="00576E56">
              <w:rPr>
                <w:rFonts w:cs="Times New Roman"/>
                <w:color w:val="000000"/>
                <w:sz w:val="18"/>
                <w:szCs w:val="18"/>
              </w:rPr>
              <w:t>29</w:t>
            </w:r>
          </w:p>
        </w:tc>
        <w:tc>
          <w:tcPr>
            <w:tcW w:w="606" w:type="dxa"/>
            <w:tcBorders>
              <w:top w:val="nil"/>
              <w:left w:val="nil"/>
              <w:bottom w:val="nil"/>
              <w:right w:val="nil"/>
            </w:tcBorders>
          </w:tcPr>
          <w:p w14:paraId="6D66DC0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1E1499D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p>
        </w:tc>
        <w:tc>
          <w:tcPr>
            <w:tcW w:w="1106" w:type="dxa"/>
            <w:tcBorders>
              <w:top w:val="nil"/>
              <w:left w:val="nil"/>
              <w:bottom w:val="nil"/>
              <w:right w:val="nil"/>
            </w:tcBorders>
          </w:tcPr>
          <w:p w14:paraId="175EB316" w14:textId="77777777" w:rsidR="00536117" w:rsidRPr="00C528D6" w:rsidRDefault="00536117" w:rsidP="00577D3E">
            <w:pPr>
              <w:autoSpaceDE w:val="0"/>
              <w:autoSpaceDN w:val="0"/>
              <w:adjustRightInd w:val="0"/>
              <w:rPr>
                <w:rFonts w:cs="Times New Roman"/>
                <w:color w:val="000000"/>
                <w:sz w:val="18"/>
                <w:szCs w:val="18"/>
              </w:rPr>
            </w:pPr>
            <w:r w:rsidRPr="009B000A">
              <w:rPr>
                <w:rFonts w:cs="Times New Roman"/>
                <w:bCs/>
                <w:sz w:val="18"/>
                <w:szCs w:val="18"/>
              </w:rPr>
              <w:t>VRPM</w:t>
            </w:r>
          </w:p>
        </w:tc>
        <w:tc>
          <w:tcPr>
            <w:tcW w:w="838" w:type="dxa"/>
            <w:tcBorders>
              <w:top w:val="nil"/>
              <w:left w:val="nil"/>
              <w:bottom w:val="nil"/>
              <w:right w:val="nil"/>
            </w:tcBorders>
          </w:tcPr>
          <w:p w14:paraId="27090EA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21834D2C"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296</w:t>
            </w:r>
          </w:p>
        </w:tc>
        <w:tc>
          <w:tcPr>
            <w:tcW w:w="2411" w:type="dxa"/>
            <w:tcBorders>
              <w:top w:val="nil"/>
              <w:left w:val="nil"/>
              <w:bottom w:val="nil"/>
              <w:right w:val="nil"/>
            </w:tcBorders>
          </w:tcPr>
          <w:p w14:paraId="45344F2D"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1.0 X 10</w:t>
            </w:r>
            <w:r w:rsidRPr="00C618A9">
              <w:rPr>
                <w:rFonts w:cs="Times New Roman"/>
                <w:sz w:val="18"/>
                <w:szCs w:val="18"/>
                <w:vertAlign w:val="superscript"/>
              </w:rPr>
              <w:t>+1</w:t>
            </w:r>
          </w:p>
        </w:tc>
        <w:tc>
          <w:tcPr>
            <w:tcW w:w="1596" w:type="dxa"/>
            <w:tcBorders>
              <w:top w:val="nil"/>
              <w:left w:val="nil"/>
              <w:bottom w:val="nil"/>
              <w:right w:val="nil"/>
            </w:tcBorders>
          </w:tcPr>
          <w:p w14:paraId="02CE420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3DC891E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75 (5.6)</w:t>
            </w:r>
          </w:p>
        </w:tc>
        <w:tc>
          <w:tcPr>
            <w:tcW w:w="1002" w:type="dxa"/>
            <w:tcBorders>
              <w:top w:val="nil"/>
              <w:left w:val="nil"/>
              <w:bottom w:val="nil"/>
              <w:right w:val="nil"/>
            </w:tcBorders>
          </w:tcPr>
          <w:p w14:paraId="52918EE7"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352411C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-10</w:t>
            </w:r>
          </w:p>
        </w:tc>
        <w:tc>
          <w:tcPr>
            <w:tcW w:w="973" w:type="dxa"/>
            <w:tcBorders>
              <w:top w:val="nil"/>
              <w:left w:val="nil"/>
              <w:bottom w:val="nil"/>
              <w:right w:val="nil"/>
            </w:tcBorders>
          </w:tcPr>
          <w:p w14:paraId="43CBD62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r>
              <w:rPr>
                <w:rFonts w:cs="Times New Roman"/>
                <w:color w:val="000000"/>
                <w:sz w:val="18"/>
                <w:szCs w:val="18"/>
              </w:rPr>
              <w:t>5</w:t>
            </w:r>
          </w:p>
        </w:tc>
      </w:tr>
      <w:tr w:rsidR="00536117" w:rsidRPr="00576E56" w14:paraId="7812EE9B" w14:textId="77777777" w:rsidTr="00577D3E">
        <w:trPr>
          <w:trHeight w:val="290"/>
        </w:trPr>
        <w:tc>
          <w:tcPr>
            <w:tcW w:w="1677" w:type="dxa"/>
            <w:vMerge/>
            <w:tcBorders>
              <w:left w:val="nil"/>
              <w:right w:val="nil"/>
            </w:tcBorders>
          </w:tcPr>
          <w:p w14:paraId="2B9FFB57"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337A0628" w14:textId="77777777" w:rsidR="00536117" w:rsidRPr="00C528D6" w:rsidRDefault="00536117" w:rsidP="00577D3E">
            <w:pPr>
              <w:autoSpaceDE w:val="0"/>
              <w:autoSpaceDN w:val="0"/>
              <w:adjustRightInd w:val="0"/>
              <w:jc w:val="right"/>
              <w:rPr>
                <w:rFonts w:cs="Times New Roman"/>
                <w:color w:val="000000"/>
                <w:sz w:val="18"/>
                <w:szCs w:val="18"/>
              </w:rPr>
            </w:pPr>
            <w:r w:rsidRPr="00576E56">
              <w:rPr>
                <w:rFonts w:cs="Times New Roman"/>
                <w:color w:val="000000"/>
                <w:sz w:val="18"/>
                <w:szCs w:val="18"/>
              </w:rPr>
              <w:t>29</w:t>
            </w:r>
          </w:p>
        </w:tc>
        <w:tc>
          <w:tcPr>
            <w:tcW w:w="606" w:type="dxa"/>
            <w:tcBorders>
              <w:top w:val="nil"/>
              <w:left w:val="nil"/>
              <w:bottom w:val="nil"/>
              <w:right w:val="nil"/>
            </w:tcBorders>
          </w:tcPr>
          <w:p w14:paraId="6B4B064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383D5C5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p>
        </w:tc>
        <w:tc>
          <w:tcPr>
            <w:tcW w:w="1106" w:type="dxa"/>
            <w:tcBorders>
              <w:top w:val="nil"/>
              <w:left w:val="nil"/>
              <w:bottom w:val="nil"/>
              <w:right w:val="nil"/>
            </w:tcBorders>
          </w:tcPr>
          <w:p w14:paraId="250B46A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3CA2232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332A4DC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46</w:t>
            </w:r>
          </w:p>
        </w:tc>
        <w:tc>
          <w:tcPr>
            <w:tcW w:w="2411" w:type="dxa"/>
            <w:tcBorders>
              <w:top w:val="nil"/>
              <w:left w:val="nil"/>
              <w:bottom w:val="nil"/>
              <w:right w:val="nil"/>
            </w:tcBorders>
          </w:tcPr>
          <w:p w14:paraId="78F6AC3F"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8.1 X 10</w:t>
            </w:r>
            <w:r w:rsidRPr="00C618A9">
              <w:rPr>
                <w:rFonts w:cs="Times New Roman"/>
                <w:sz w:val="18"/>
                <w:szCs w:val="18"/>
                <w:vertAlign w:val="superscript"/>
              </w:rPr>
              <w:t>0</w:t>
            </w:r>
          </w:p>
        </w:tc>
        <w:tc>
          <w:tcPr>
            <w:tcW w:w="1596" w:type="dxa"/>
            <w:tcBorders>
              <w:top w:val="nil"/>
              <w:left w:val="nil"/>
              <w:bottom w:val="nil"/>
              <w:right w:val="nil"/>
            </w:tcBorders>
          </w:tcPr>
          <w:p w14:paraId="2A3AEEB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31E59A4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r>
              <w:rPr>
                <w:rFonts w:cs="Times New Roman"/>
                <w:color w:val="000000"/>
                <w:sz w:val="18"/>
                <w:szCs w:val="18"/>
              </w:rPr>
              <w:t>3</w:t>
            </w:r>
            <w:r w:rsidRPr="00C528D6">
              <w:rPr>
                <w:rFonts w:cs="Times New Roman"/>
                <w:color w:val="000000"/>
                <w:sz w:val="18"/>
                <w:szCs w:val="18"/>
              </w:rPr>
              <w:t xml:space="preserve"> (9.3)</w:t>
            </w:r>
          </w:p>
        </w:tc>
        <w:tc>
          <w:tcPr>
            <w:tcW w:w="1002" w:type="dxa"/>
            <w:tcBorders>
              <w:top w:val="nil"/>
              <w:left w:val="nil"/>
              <w:bottom w:val="nil"/>
              <w:right w:val="nil"/>
            </w:tcBorders>
          </w:tcPr>
          <w:p w14:paraId="505BA866"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6758236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r>
              <w:rPr>
                <w:rFonts w:cs="Times New Roman"/>
                <w:color w:val="000000"/>
                <w:sz w:val="18"/>
                <w:szCs w:val="18"/>
              </w:rPr>
              <w:t>1</w:t>
            </w:r>
          </w:p>
        </w:tc>
        <w:tc>
          <w:tcPr>
            <w:tcW w:w="973" w:type="dxa"/>
            <w:tcBorders>
              <w:top w:val="nil"/>
              <w:left w:val="nil"/>
              <w:bottom w:val="nil"/>
              <w:right w:val="nil"/>
            </w:tcBorders>
          </w:tcPr>
          <w:p w14:paraId="3B52F1C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74</w:t>
            </w:r>
          </w:p>
        </w:tc>
      </w:tr>
      <w:tr w:rsidR="00536117" w:rsidRPr="00576E56" w14:paraId="56772F9F" w14:textId="77777777" w:rsidTr="00577D3E">
        <w:trPr>
          <w:trHeight w:val="290"/>
        </w:trPr>
        <w:tc>
          <w:tcPr>
            <w:tcW w:w="1677" w:type="dxa"/>
            <w:vMerge/>
            <w:tcBorders>
              <w:left w:val="nil"/>
              <w:bottom w:val="nil"/>
              <w:right w:val="nil"/>
            </w:tcBorders>
          </w:tcPr>
          <w:p w14:paraId="0958A5CD"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28DD55C2" w14:textId="77777777" w:rsidR="00536117" w:rsidRPr="00C528D6" w:rsidRDefault="00536117" w:rsidP="00577D3E">
            <w:pPr>
              <w:autoSpaceDE w:val="0"/>
              <w:autoSpaceDN w:val="0"/>
              <w:adjustRightInd w:val="0"/>
              <w:jc w:val="right"/>
              <w:rPr>
                <w:rFonts w:cs="Times New Roman"/>
                <w:color w:val="000000"/>
                <w:sz w:val="18"/>
                <w:szCs w:val="18"/>
              </w:rPr>
            </w:pPr>
            <w:r w:rsidRPr="00576E56">
              <w:rPr>
                <w:rFonts w:cs="Times New Roman"/>
                <w:color w:val="000000"/>
                <w:sz w:val="18"/>
                <w:szCs w:val="18"/>
              </w:rPr>
              <w:t>29</w:t>
            </w:r>
          </w:p>
        </w:tc>
        <w:tc>
          <w:tcPr>
            <w:tcW w:w="606" w:type="dxa"/>
            <w:tcBorders>
              <w:top w:val="nil"/>
              <w:left w:val="nil"/>
              <w:bottom w:val="nil"/>
              <w:right w:val="nil"/>
            </w:tcBorders>
          </w:tcPr>
          <w:p w14:paraId="4E2FB45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1727392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p>
        </w:tc>
        <w:tc>
          <w:tcPr>
            <w:tcW w:w="1106" w:type="dxa"/>
            <w:tcBorders>
              <w:top w:val="nil"/>
              <w:left w:val="nil"/>
              <w:bottom w:val="nil"/>
              <w:right w:val="nil"/>
            </w:tcBorders>
          </w:tcPr>
          <w:p w14:paraId="56C8D0E1" w14:textId="77777777" w:rsidR="00536117" w:rsidRPr="00C528D6" w:rsidRDefault="00536117" w:rsidP="00577D3E">
            <w:pPr>
              <w:autoSpaceDE w:val="0"/>
              <w:autoSpaceDN w:val="0"/>
              <w:adjustRightInd w:val="0"/>
              <w:rPr>
                <w:rFonts w:cs="Times New Roman"/>
                <w:color w:val="000000"/>
                <w:sz w:val="18"/>
                <w:szCs w:val="18"/>
              </w:rPr>
            </w:pPr>
            <w:r w:rsidRPr="009B000A">
              <w:rPr>
                <w:rFonts w:cs="Times New Roman"/>
                <w:bCs/>
                <w:sz w:val="18"/>
                <w:szCs w:val="18"/>
              </w:rPr>
              <w:t>VRPM</w:t>
            </w:r>
          </w:p>
        </w:tc>
        <w:tc>
          <w:tcPr>
            <w:tcW w:w="838" w:type="dxa"/>
            <w:tcBorders>
              <w:top w:val="nil"/>
              <w:left w:val="nil"/>
              <w:bottom w:val="nil"/>
              <w:right w:val="nil"/>
            </w:tcBorders>
          </w:tcPr>
          <w:p w14:paraId="710232A9"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7C5E5EF3"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341</w:t>
            </w:r>
          </w:p>
        </w:tc>
        <w:tc>
          <w:tcPr>
            <w:tcW w:w="2411" w:type="dxa"/>
            <w:tcBorders>
              <w:top w:val="nil"/>
              <w:left w:val="nil"/>
              <w:bottom w:val="nil"/>
              <w:right w:val="nil"/>
            </w:tcBorders>
          </w:tcPr>
          <w:p w14:paraId="4B6D7D4C"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6.0 X 10</w:t>
            </w:r>
            <w:r w:rsidRPr="00C618A9">
              <w:rPr>
                <w:rFonts w:cs="Times New Roman"/>
                <w:sz w:val="18"/>
                <w:szCs w:val="18"/>
                <w:vertAlign w:val="superscript"/>
              </w:rPr>
              <w:t>0</w:t>
            </w:r>
          </w:p>
        </w:tc>
        <w:tc>
          <w:tcPr>
            <w:tcW w:w="1596" w:type="dxa"/>
            <w:tcBorders>
              <w:top w:val="nil"/>
              <w:left w:val="nil"/>
              <w:bottom w:val="nil"/>
              <w:right w:val="nil"/>
            </w:tcBorders>
          </w:tcPr>
          <w:p w14:paraId="426CB18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5EE3C84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r>
              <w:rPr>
                <w:rFonts w:cs="Times New Roman"/>
                <w:color w:val="000000"/>
                <w:sz w:val="18"/>
                <w:szCs w:val="18"/>
              </w:rPr>
              <w:t>3</w:t>
            </w:r>
            <w:r w:rsidRPr="00C528D6">
              <w:rPr>
                <w:rFonts w:cs="Times New Roman"/>
                <w:color w:val="000000"/>
                <w:sz w:val="18"/>
                <w:szCs w:val="18"/>
              </w:rPr>
              <w:t xml:space="preserve"> (9.3)</w:t>
            </w:r>
          </w:p>
        </w:tc>
        <w:tc>
          <w:tcPr>
            <w:tcW w:w="1002" w:type="dxa"/>
            <w:tcBorders>
              <w:top w:val="nil"/>
              <w:left w:val="nil"/>
              <w:bottom w:val="nil"/>
              <w:right w:val="nil"/>
            </w:tcBorders>
          </w:tcPr>
          <w:p w14:paraId="63885BFC"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013DB1D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-6.0</w:t>
            </w:r>
          </w:p>
        </w:tc>
        <w:tc>
          <w:tcPr>
            <w:tcW w:w="973" w:type="dxa"/>
            <w:tcBorders>
              <w:top w:val="nil"/>
              <w:left w:val="nil"/>
              <w:bottom w:val="nil"/>
              <w:right w:val="nil"/>
            </w:tcBorders>
          </w:tcPr>
          <w:p w14:paraId="36DCFA3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76</w:t>
            </w:r>
          </w:p>
        </w:tc>
      </w:tr>
      <w:tr w:rsidR="00536117" w:rsidRPr="00576E56" w14:paraId="53D3E044" w14:textId="77777777" w:rsidTr="00577D3E">
        <w:trPr>
          <w:trHeight w:val="290"/>
        </w:trPr>
        <w:tc>
          <w:tcPr>
            <w:tcW w:w="1677" w:type="dxa"/>
            <w:tcBorders>
              <w:top w:val="nil"/>
              <w:left w:val="nil"/>
              <w:bottom w:val="nil"/>
              <w:right w:val="nil"/>
            </w:tcBorders>
          </w:tcPr>
          <w:p w14:paraId="356ADBCD"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5F7F16AC"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29</w:t>
            </w:r>
          </w:p>
        </w:tc>
        <w:tc>
          <w:tcPr>
            <w:tcW w:w="606" w:type="dxa"/>
            <w:tcBorders>
              <w:top w:val="nil"/>
              <w:left w:val="nil"/>
              <w:bottom w:val="nil"/>
              <w:right w:val="nil"/>
            </w:tcBorders>
          </w:tcPr>
          <w:p w14:paraId="29959E1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6BDF083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p>
        </w:tc>
        <w:tc>
          <w:tcPr>
            <w:tcW w:w="1106" w:type="dxa"/>
            <w:tcBorders>
              <w:top w:val="nil"/>
              <w:left w:val="nil"/>
              <w:bottom w:val="nil"/>
              <w:right w:val="nil"/>
            </w:tcBorders>
          </w:tcPr>
          <w:p w14:paraId="664AE55E" w14:textId="77777777" w:rsidR="00536117" w:rsidRPr="00C528D6" w:rsidRDefault="00536117" w:rsidP="00577D3E">
            <w:pPr>
              <w:autoSpaceDE w:val="0"/>
              <w:autoSpaceDN w:val="0"/>
              <w:adjustRightInd w:val="0"/>
              <w:rPr>
                <w:rFonts w:cs="Times New Roman"/>
                <w:color w:val="000000"/>
                <w:sz w:val="18"/>
                <w:szCs w:val="18"/>
              </w:rPr>
            </w:pPr>
            <w:r w:rsidRPr="009B000A">
              <w:rPr>
                <w:rFonts w:cs="Times New Roman"/>
                <w:bCs/>
                <w:sz w:val="18"/>
                <w:szCs w:val="18"/>
              </w:rPr>
              <w:t>VRPM</w:t>
            </w:r>
          </w:p>
        </w:tc>
        <w:tc>
          <w:tcPr>
            <w:tcW w:w="838" w:type="dxa"/>
            <w:tcBorders>
              <w:top w:val="nil"/>
              <w:left w:val="nil"/>
              <w:bottom w:val="nil"/>
              <w:right w:val="nil"/>
            </w:tcBorders>
          </w:tcPr>
          <w:p w14:paraId="624E3AC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6E312F1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402</w:t>
            </w:r>
          </w:p>
        </w:tc>
        <w:tc>
          <w:tcPr>
            <w:tcW w:w="2411" w:type="dxa"/>
            <w:tcBorders>
              <w:top w:val="nil"/>
              <w:left w:val="nil"/>
              <w:bottom w:val="nil"/>
              <w:right w:val="nil"/>
            </w:tcBorders>
          </w:tcPr>
          <w:p w14:paraId="6FE886E7"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8.2 X 10</w:t>
            </w:r>
            <w:r w:rsidRPr="00C618A9">
              <w:rPr>
                <w:rFonts w:cs="Times New Roman"/>
                <w:sz w:val="18"/>
                <w:szCs w:val="18"/>
                <w:vertAlign w:val="superscript"/>
              </w:rPr>
              <w:t>0</w:t>
            </w:r>
          </w:p>
        </w:tc>
        <w:tc>
          <w:tcPr>
            <w:tcW w:w="1596" w:type="dxa"/>
            <w:tcBorders>
              <w:top w:val="nil"/>
              <w:left w:val="nil"/>
              <w:bottom w:val="nil"/>
              <w:right w:val="nil"/>
            </w:tcBorders>
          </w:tcPr>
          <w:p w14:paraId="468C4E5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0FA74F2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r>
              <w:rPr>
                <w:rFonts w:cs="Times New Roman"/>
                <w:color w:val="000000"/>
                <w:sz w:val="18"/>
                <w:szCs w:val="18"/>
              </w:rPr>
              <w:t>3</w:t>
            </w:r>
            <w:r w:rsidRPr="00C528D6">
              <w:rPr>
                <w:rFonts w:cs="Times New Roman"/>
                <w:color w:val="000000"/>
                <w:sz w:val="18"/>
                <w:szCs w:val="18"/>
              </w:rPr>
              <w:t xml:space="preserve"> (9.3)</w:t>
            </w:r>
          </w:p>
        </w:tc>
        <w:tc>
          <w:tcPr>
            <w:tcW w:w="1002" w:type="dxa"/>
            <w:tcBorders>
              <w:top w:val="nil"/>
              <w:left w:val="nil"/>
              <w:bottom w:val="nil"/>
              <w:right w:val="nil"/>
            </w:tcBorders>
          </w:tcPr>
          <w:p w14:paraId="20937CCE"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5527C02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r>
              <w:rPr>
                <w:rFonts w:cs="Times New Roman"/>
                <w:color w:val="000000"/>
                <w:sz w:val="18"/>
                <w:szCs w:val="18"/>
              </w:rPr>
              <w:t>2</w:t>
            </w:r>
          </w:p>
        </w:tc>
        <w:tc>
          <w:tcPr>
            <w:tcW w:w="973" w:type="dxa"/>
            <w:tcBorders>
              <w:top w:val="nil"/>
              <w:left w:val="nil"/>
              <w:bottom w:val="nil"/>
              <w:right w:val="nil"/>
            </w:tcBorders>
          </w:tcPr>
          <w:p w14:paraId="71047A4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74</w:t>
            </w:r>
          </w:p>
        </w:tc>
      </w:tr>
      <w:tr w:rsidR="00536117" w:rsidRPr="00576E56" w14:paraId="46874A1D" w14:textId="77777777" w:rsidTr="00577D3E">
        <w:trPr>
          <w:trHeight w:val="290"/>
        </w:trPr>
        <w:tc>
          <w:tcPr>
            <w:tcW w:w="1677" w:type="dxa"/>
            <w:tcBorders>
              <w:top w:val="nil"/>
              <w:left w:val="nil"/>
              <w:bottom w:val="nil"/>
              <w:right w:val="nil"/>
            </w:tcBorders>
          </w:tcPr>
          <w:p w14:paraId="024F6EE4"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3C5DE0A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29</w:t>
            </w:r>
          </w:p>
        </w:tc>
        <w:tc>
          <w:tcPr>
            <w:tcW w:w="606" w:type="dxa"/>
            <w:tcBorders>
              <w:top w:val="nil"/>
              <w:left w:val="nil"/>
              <w:bottom w:val="nil"/>
              <w:right w:val="nil"/>
            </w:tcBorders>
          </w:tcPr>
          <w:p w14:paraId="7880D0AB"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00D22B1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p>
        </w:tc>
        <w:tc>
          <w:tcPr>
            <w:tcW w:w="1106" w:type="dxa"/>
            <w:tcBorders>
              <w:top w:val="nil"/>
              <w:left w:val="nil"/>
              <w:bottom w:val="nil"/>
              <w:right w:val="nil"/>
            </w:tcBorders>
          </w:tcPr>
          <w:p w14:paraId="19CB7AF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2E38B092"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4FDA8C6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w:t>
            </w:r>
          </w:p>
        </w:tc>
        <w:tc>
          <w:tcPr>
            <w:tcW w:w="2411" w:type="dxa"/>
            <w:tcBorders>
              <w:top w:val="nil"/>
              <w:left w:val="nil"/>
              <w:bottom w:val="nil"/>
              <w:right w:val="nil"/>
            </w:tcBorders>
          </w:tcPr>
          <w:p w14:paraId="0E49CFFC"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6.8 X 10</w:t>
            </w:r>
            <w:r w:rsidRPr="00C618A9">
              <w:rPr>
                <w:rFonts w:cs="Times New Roman"/>
                <w:sz w:val="18"/>
                <w:szCs w:val="18"/>
                <w:vertAlign w:val="superscript"/>
              </w:rPr>
              <w:t>0</w:t>
            </w:r>
          </w:p>
        </w:tc>
        <w:tc>
          <w:tcPr>
            <w:tcW w:w="1596" w:type="dxa"/>
            <w:tcBorders>
              <w:top w:val="nil"/>
              <w:left w:val="nil"/>
              <w:bottom w:val="nil"/>
              <w:right w:val="nil"/>
            </w:tcBorders>
          </w:tcPr>
          <w:p w14:paraId="40BCAFF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21B68FA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r>
              <w:rPr>
                <w:rFonts w:cs="Times New Roman"/>
                <w:color w:val="000000"/>
                <w:sz w:val="18"/>
                <w:szCs w:val="18"/>
              </w:rPr>
              <w:t xml:space="preserve">3 </w:t>
            </w:r>
            <w:r w:rsidRPr="00C528D6">
              <w:rPr>
                <w:rFonts w:cs="Times New Roman"/>
                <w:color w:val="000000"/>
                <w:sz w:val="18"/>
                <w:szCs w:val="18"/>
              </w:rPr>
              <w:t>(9.3)</w:t>
            </w:r>
          </w:p>
        </w:tc>
        <w:tc>
          <w:tcPr>
            <w:tcW w:w="1002" w:type="dxa"/>
            <w:tcBorders>
              <w:top w:val="nil"/>
              <w:left w:val="nil"/>
              <w:bottom w:val="nil"/>
              <w:right w:val="nil"/>
            </w:tcBorders>
          </w:tcPr>
          <w:p w14:paraId="73B126F2"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6E2FFDB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-6.8</w:t>
            </w:r>
          </w:p>
        </w:tc>
        <w:tc>
          <w:tcPr>
            <w:tcW w:w="973" w:type="dxa"/>
            <w:tcBorders>
              <w:top w:val="nil"/>
              <w:left w:val="nil"/>
              <w:bottom w:val="nil"/>
              <w:right w:val="nil"/>
            </w:tcBorders>
          </w:tcPr>
          <w:p w14:paraId="4225FDD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76</w:t>
            </w:r>
          </w:p>
        </w:tc>
      </w:tr>
      <w:tr w:rsidR="00536117" w:rsidRPr="00576E56" w14:paraId="4B50E8E2" w14:textId="77777777" w:rsidTr="00577D3E">
        <w:trPr>
          <w:trHeight w:val="290"/>
        </w:trPr>
        <w:tc>
          <w:tcPr>
            <w:tcW w:w="1677" w:type="dxa"/>
            <w:vMerge w:val="restart"/>
            <w:tcBorders>
              <w:top w:val="nil"/>
              <w:left w:val="nil"/>
              <w:right w:val="nil"/>
            </w:tcBorders>
          </w:tcPr>
          <w:p w14:paraId="4F3318CB"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t>Bogner et al. (2014)</w:t>
            </w:r>
          </w:p>
        </w:tc>
        <w:tc>
          <w:tcPr>
            <w:tcW w:w="551" w:type="dxa"/>
            <w:tcBorders>
              <w:top w:val="nil"/>
              <w:left w:val="nil"/>
              <w:bottom w:val="nil"/>
              <w:right w:val="nil"/>
            </w:tcBorders>
          </w:tcPr>
          <w:p w14:paraId="764B10EA"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30</w:t>
            </w:r>
          </w:p>
        </w:tc>
        <w:tc>
          <w:tcPr>
            <w:tcW w:w="606" w:type="dxa"/>
            <w:tcBorders>
              <w:top w:val="nil"/>
              <w:left w:val="nil"/>
              <w:bottom w:val="nil"/>
              <w:right w:val="nil"/>
            </w:tcBorders>
          </w:tcPr>
          <w:p w14:paraId="38D4D3C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57CE1D7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p>
        </w:tc>
        <w:tc>
          <w:tcPr>
            <w:tcW w:w="1106" w:type="dxa"/>
            <w:tcBorders>
              <w:top w:val="nil"/>
              <w:left w:val="nil"/>
              <w:bottom w:val="nil"/>
              <w:right w:val="nil"/>
            </w:tcBorders>
          </w:tcPr>
          <w:p w14:paraId="194C33D9" w14:textId="77777777" w:rsidR="00536117" w:rsidRPr="00C528D6" w:rsidRDefault="00536117" w:rsidP="00577D3E">
            <w:pPr>
              <w:autoSpaceDE w:val="0"/>
              <w:autoSpaceDN w:val="0"/>
              <w:adjustRightInd w:val="0"/>
              <w:rPr>
                <w:rFonts w:cs="Times New Roman"/>
                <w:color w:val="000000"/>
                <w:sz w:val="18"/>
                <w:szCs w:val="18"/>
              </w:rPr>
            </w:pPr>
            <w:r w:rsidRPr="009B000A">
              <w:rPr>
                <w:rFonts w:cs="Times New Roman"/>
                <w:bCs/>
                <w:sz w:val="18"/>
                <w:szCs w:val="18"/>
              </w:rPr>
              <w:t>VRPM</w:t>
            </w:r>
          </w:p>
        </w:tc>
        <w:tc>
          <w:tcPr>
            <w:tcW w:w="838" w:type="dxa"/>
            <w:tcBorders>
              <w:top w:val="nil"/>
              <w:left w:val="nil"/>
              <w:bottom w:val="nil"/>
              <w:right w:val="nil"/>
            </w:tcBorders>
          </w:tcPr>
          <w:p w14:paraId="1B6DBD5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5C064EB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216</w:t>
            </w:r>
          </w:p>
        </w:tc>
        <w:tc>
          <w:tcPr>
            <w:tcW w:w="2411" w:type="dxa"/>
            <w:tcBorders>
              <w:top w:val="nil"/>
              <w:left w:val="nil"/>
              <w:bottom w:val="nil"/>
              <w:right w:val="nil"/>
            </w:tcBorders>
          </w:tcPr>
          <w:p w14:paraId="790753BE"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4.0 X 10</w:t>
            </w:r>
            <w:r w:rsidRPr="00C618A9">
              <w:rPr>
                <w:rFonts w:cs="Times New Roman"/>
                <w:sz w:val="18"/>
                <w:szCs w:val="18"/>
                <w:vertAlign w:val="superscript"/>
              </w:rPr>
              <w:t>0</w:t>
            </w:r>
          </w:p>
        </w:tc>
        <w:tc>
          <w:tcPr>
            <w:tcW w:w="1596" w:type="dxa"/>
            <w:tcBorders>
              <w:top w:val="nil"/>
              <w:left w:val="nil"/>
              <w:bottom w:val="nil"/>
              <w:right w:val="nil"/>
            </w:tcBorders>
          </w:tcPr>
          <w:p w14:paraId="29248AD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79F067B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95 (6.5)</w:t>
            </w:r>
          </w:p>
        </w:tc>
        <w:tc>
          <w:tcPr>
            <w:tcW w:w="1002" w:type="dxa"/>
            <w:tcBorders>
              <w:top w:val="nil"/>
              <w:left w:val="nil"/>
              <w:bottom w:val="nil"/>
              <w:right w:val="nil"/>
            </w:tcBorders>
          </w:tcPr>
          <w:p w14:paraId="16C90951"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397736E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w:t>
            </w:r>
            <w:r>
              <w:rPr>
                <w:rFonts w:cs="Times New Roman"/>
                <w:color w:val="000000"/>
                <w:sz w:val="18"/>
                <w:szCs w:val="18"/>
              </w:rPr>
              <w:t>4.0</w:t>
            </w:r>
          </w:p>
        </w:tc>
        <w:tc>
          <w:tcPr>
            <w:tcW w:w="973" w:type="dxa"/>
            <w:tcBorders>
              <w:top w:val="nil"/>
              <w:left w:val="nil"/>
              <w:bottom w:val="nil"/>
              <w:right w:val="nil"/>
            </w:tcBorders>
          </w:tcPr>
          <w:p w14:paraId="2D81100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91</w:t>
            </w:r>
          </w:p>
        </w:tc>
      </w:tr>
      <w:tr w:rsidR="00536117" w:rsidRPr="00576E56" w14:paraId="5E761D43" w14:textId="77777777" w:rsidTr="00577D3E">
        <w:trPr>
          <w:trHeight w:val="290"/>
        </w:trPr>
        <w:tc>
          <w:tcPr>
            <w:tcW w:w="1677" w:type="dxa"/>
            <w:vMerge/>
            <w:tcBorders>
              <w:left w:val="nil"/>
              <w:bottom w:val="nil"/>
              <w:right w:val="nil"/>
            </w:tcBorders>
          </w:tcPr>
          <w:p w14:paraId="7A03081B"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615AE420"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30</w:t>
            </w:r>
          </w:p>
        </w:tc>
        <w:tc>
          <w:tcPr>
            <w:tcW w:w="606" w:type="dxa"/>
            <w:tcBorders>
              <w:top w:val="nil"/>
              <w:left w:val="nil"/>
              <w:bottom w:val="nil"/>
              <w:right w:val="nil"/>
            </w:tcBorders>
          </w:tcPr>
          <w:p w14:paraId="76EE8440"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3754894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w:t>
            </w:r>
          </w:p>
        </w:tc>
        <w:tc>
          <w:tcPr>
            <w:tcW w:w="1106" w:type="dxa"/>
            <w:tcBorders>
              <w:top w:val="nil"/>
              <w:left w:val="nil"/>
              <w:bottom w:val="nil"/>
              <w:right w:val="nil"/>
            </w:tcBorders>
          </w:tcPr>
          <w:p w14:paraId="412356B7" w14:textId="77777777" w:rsidR="00536117" w:rsidRPr="00C528D6" w:rsidRDefault="00536117" w:rsidP="00577D3E">
            <w:pPr>
              <w:autoSpaceDE w:val="0"/>
              <w:autoSpaceDN w:val="0"/>
              <w:adjustRightInd w:val="0"/>
              <w:rPr>
                <w:rFonts w:cs="Times New Roman"/>
                <w:color w:val="000000"/>
                <w:sz w:val="18"/>
                <w:szCs w:val="18"/>
              </w:rPr>
            </w:pPr>
            <w:r w:rsidRPr="009B000A">
              <w:rPr>
                <w:rFonts w:cs="Times New Roman"/>
                <w:bCs/>
                <w:sz w:val="18"/>
                <w:szCs w:val="18"/>
              </w:rPr>
              <w:t>VRPM</w:t>
            </w:r>
          </w:p>
        </w:tc>
        <w:tc>
          <w:tcPr>
            <w:tcW w:w="838" w:type="dxa"/>
            <w:tcBorders>
              <w:top w:val="nil"/>
              <w:left w:val="nil"/>
              <w:bottom w:val="nil"/>
              <w:right w:val="nil"/>
            </w:tcBorders>
          </w:tcPr>
          <w:p w14:paraId="03C26FDE"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554A52C4"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179</w:t>
            </w:r>
          </w:p>
        </w:tc>
        <w:tc>
          <w:tcPr>
            <w:tcW w:w="2411" w:type="dxa"/>
            <w:tcBorders>
              <w:top w:val="nil"/>
              <w:left w:val="nil"/>
              <w:bottom w:val="nil"/>
              <w:right w:val="nil"/>
            </w:tcBorders>
          </w:tcPr>
          <w:p w14:paraId="1F560F1C"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9.0 X 10</w:t>
            </w:r>
            <w:r w:rsidRPr="00C618A9">
              <w:rPr>
                <w:rFonts w:cs="Times New Roman"/>
                <w:sz w:val="18"/>
                <w:szCs w:val="18"/>
                <w:vertAlign w:val="superscript"/>
              </w:rPr>
              <w:t>-1</w:t>
            </w:r>
          </w:p>
        </w:tc>
        <w:tc>
          <w:tcPr>
            <w:tcW w:w="1596" w:type="dxa"/>
            <w:tcBorders>
              <w:top w:val="nil"/>
              <w:left w:val="nil"/>
              <w:bottom w:val="nil"/>
              <w:right w:val="nil"/>
            </w:tcBorders>
          </w:tcPr>
          <w:p w14:paraId="438E59D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4719A7E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95 (6.5)</w:t>
            </w:r>
          </w:p>
        </w:tc>
        <w:tc>
          <w:tcPr>
            <w:tcW w:w="1002" w:type="dxa"/>
            <w:tcBorders>
              <w:top w:val="nil"/>
              <w:left w:val="nil"/>
              <w:bottom w:val="nil"/>
              <w:right w:val="nil"/>
            </w:tcBorders>
          </w:tcPr>
          <w:p w14:paraId="3E4B5376"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6ACDAA1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-0.9</w:t>
            </w:r>
          </w:p>
        </w:tc>
        <w:tc>
          <w:tcPr>
            <w:tcW w:w="973" w:type="dxa"/>
            <w:tcBorders>
              <w:top w:val="nil"/>
              <w:left w:val="nil"/>
              <w:bottom w:val="nil"/>
              <w:right w:val="nil"/>
            </w:tcBorders>
          </w:tcPr>
          <w:p w14:paraId="6F02EE1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94</w:t>
            </w:r>
          </w:p>
        </w:tc>
      </w:tr>
      <w:tr w:rsidR="00536117" w:rsidRPr="00576E56" w14:paraId="73315A13" w14:textId="77777777" w:rsidTr="00577D3E">
        <w:trPr>
          <w:trHeight w:val="290"/>
        </w:trPr>
        <w:tc>
          <w:tcPr>
            <w:tcW w:w="1677" w:type="dxa"/>
            <w:vMerge w:val="restart"/>
            <w:tcBorders>
              <w:top w:val="nil"/>
              <w:left w:val="nil"/>
              <w:right w:val="nil"/>
            </w:tcBorders>
          </w:tcPr>
          <w:p w14:paraId="744D72DF"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lastRenderedPageBreak/>
              <w:t>Bogner et al. (2014)</w:t>
            </w:r>
          </w:p>
        </w:tc>
        <w:tc>
          <w:tcPr>
            <w:tcW w:w="551" w:type="dxa"/>
            <w:tcBorders>
              <w:top w:val="nil"/>
              <w:left w:val="nil"/>
              <w:bottom w:val="nil"/>
              <w:right w:val="nil"/>
            </w:tcBorders>
          </w:tcPr>
          <w:p w14:paraId="5A3CC58E"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31</w:t>
            </w:r>
          </w:p>
        </w:tc>
        <w:tc>
          <w:tcPr>
            <w:tcW w:w="606" w:type="dxa"/>
            <w:tcBorders>
              <w:top w:val="nil"/>
              <w:left w:val="nil"/>
              <w:bottom w:val="nil"/>
              <w:right w:val="nil"/>
            </w:tcBorders>
          </w:tcPr>
          <w:p w14:paraId="6873ABD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3893DCA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10</w:t>
            </w:r>
          </w:p>
        </w:tc>
        <w:tc>
          <w:tcPr>
            <w:tcW w:w="1106" w:type="dxa"/>
            <w:tcBorders>
              <w:top w:val="nil"/>
              <w:left w:val="nil"/>
              <w:bottom w:val="nil"/>
              <w:right w:val="nil"/>
            </w:tcBorders>
          </w:tcPr>
          <w:p w14:paraId="1B84B71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4D704DE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6868CC36"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7</w:t>
            </w:r>
          </w:p>
        </w:tc>
        <w:tc>
          <w:tcPr>
            <w:tcW w:w="2411" w:type="dxa"/>
            <w:tcBorders>
              <w:top w:val="nil"/>
              <w:left w:val="nil"/>
              <w:bottom w:val="nil"/>
              <w:right w:val="nil"/>
            </w:tcBorders>
          </w:tcPr>
          <w:p w14:paraId="176F3027"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7.5 X 10</w:t>
            </w:r>
            <w:r w:rsidRPr="00C618A9">
              <w:rPr>
                <w:rFonts w:cs="Times New Roman"/>
                <w:sz w:val="18"/>
                <w:szCs w:val="18"/>
                <w:vertAlign w:val="superscript"/>
              </w:rPr>
              <w:t>-1</w:t>
            </w:r>
          </w:p>
        </w:tc>
        <w:tc>
          <w:tcPr>
            <w:tcW w:w="1596" w:type="dxa"/>
            <w:tcBorders>
              <w:top w:val="nil"/>
              <w:left w:val="nil"/>
              <w:bottom w:val="nil"/>
              <w:right w:val="nil"/>
            </w:tcBorders>
          </w:tcPr>
          <w:p w14:paraId="1F96F74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7D9A021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110 (6.5)</w:t>
            </w:r>
          </w:p>
        </w:tc>
        <w:tc>
          <w:tcPr>
            <w:tcW w:w="1002" w:type="dxa"/>
            <w:tcBorders>
              <w:top w:val="nil"/>
              <w:left w:val="nil"/>
              <w:bottom w:val="nil"/>
              <w:right w:val="nil"/>
            </w:tcBorders>
          </w:tcPr>
          <w:p w14:paraId="184FF4C5"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4E6DE22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w:t>
            </w:r>
            <w:r>
              <w:rPr>
                <w:rFonts w:cs="Times New Roman"/>
                <w:color w:val="000000"/>
                <w:sz w:val="18"/>
                <w:szCs w:val="18"/>
              </w:rPr>
              <w:t>8</w:t>
            </w:r>
          </w:p>
        </w:tc>
        <w:tc>
          <w:tcPr>
            <w:tcW w:w="973" w:type="dxa"/>
            <w:tcBorders>
              <w:top w:val="nil"/>
              <w:left w:val="nil"/>
              <w:bottom w:val="nil"/>
              <w:right w:val="nil"/>
            </w:tcBorders>
          </w:tcPr>
          <w:p w14:paraId="688937D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10</w:t>
            </w:r>
          </w:p>
        </w:tc>
      </w:tr>
      <w:tr w:rsidR="00536117" w:rsidRPr="00576E56" w14:paraId="0FA56F58" w14:textId="77777777" w:rsidTr="00577D3E">
        <w:trPr>
          <w:trHeight w:val="290"/>
        </w:trPr>
        <w:tc>
          <w:tcPr>
            <w:tcW w:w="1677" w:type="dxa"/>
            <w:vMerge/>
            <w:tcBorders>
              <w:left w:val="nil"/>
              <w:right w:val="nil"/>
            </w:tcBorders>
          </w:tcPr>
          <w:p w14:paraId="4759729A"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4D8E66C5"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31</w:t>
            </w:r>
          </w:p>
        </w:tc>
        <w:tc>
          <w:tcPr>
            <w:tcW w:w="606" w:type="dxa"/>
            <w:tcBorders>
              <w:top w:val="nil"/>
              <w:left w:val="nil"/>
              <w:bottom w:val="nil"/>
              <w:right w:val="nil"/>
            </w:tcBorders>
          </w:tcPr>
          <w:p w14:paraId="6B0971D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646098D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10</w:t>
            </w:r>
          </w:p>
        </w:tc>
        <w:tc>
          <w:tcPr>
            <w:tcW w:w="1106" w:type="dxa"/>
            <w:tcBorders>
              <w:top w:val="nil"/>
              <w:left w:val="nil"/>
              <w:bottom w:val="nil"/>
              <w:right w:val="nil"/>
            </w:tcBorders>
          </w:tcPr>
          <w:p w14:paraId="68D3A327" w14:textId="77777777" w:rsidR="00536117" w:rsidRPr="00C528D6" w:rsidRDefault="00536117" w:rsidP="00577D3E">
            <w:pPr>
              <w:autoSpaceDE w:val="0"/>
              <w:autoSpaceDN w:val="0"/>
              <w:adjustRightInd w:val="0"/>
              <w:rPr>
                <w:rFonts w:cs="Times New Roman"/>
                <w:color w:val="000000"/>
                <w:sz w:val="18"/>
                <w:szCs w:val="18"/>
              </w:rPr>
            </w:pPr>
            <w:r w:rsidRPr="009B000A">
              <w:rPr>
                <w:rFonts w:cs="Times New Roman"/>
                <w:bCs/>
                <w:sz w:val="18"/>
                <w:szCs w:val="18"/>
              </w:rPr>
              <w:t>VRPM</w:t>
            </w:r>
          </w:p>
        </w:tc>
        <w:tc>
          <w:tcPr>
            <w:tcW w:w="838" w:type="dxa"/>
            <w:tcBorders>
              <w:top w:val="nil"/>
              <w:left w:val="nil"/>
              <w:bottom w:val="nil"/>
              <w:right w:val="nil"/>
            </w:tcBorders>
          </w:tcPr>
          <w:p w14:paraId="1A26FA7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64638543"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598</w:t>
            </w:r>
          </w:p>
        </w:tc>
        <w:tc>
          <w:tcPr>
            <w:tcW w:w="2411" w:type="dxa"/>
            <w:tcBorders>
              <w:top w:val="nil"/>
              <w:left w:val="nil"/>
              <w:bottom w:val="nil"/>
              <w:right w:val="nil"/>
            </w:tcBorders>
          </w:tcPr>
          <w:p w14:paraId="58FC59F8"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9.5 X 10</w:t>
            </w:r>
            <w:r w:rsidRPr="00C618A9">
              <w:rPr>
                <w:rFonts w:cs="Times New Roman"/>
                <w:sz w:val="18"/>
                <w:szCs w:val="18"/>
                <w:vertAlign w:val="superscript"/>
              </w:rPr>
              <w:t>0</w:t>
            </w:r>
          </w:p>
        </w:tc>
        <w:tc>
          <w:tcPr>
            <w:tcW w:w="1596" w:type="dxa"/>
            <w:tcBorders>
              <w:top w:val="nil"/>
              <w:left w:val="nil"/>
              <w:bottom w:val="nil"/>
              <w:right w:val="nil"/>
            </w:tcBorders>
          </w:tcPr>
          <w:p w14:paraId="641457E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7B7C5C4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110 (6.5)</w:t>
            </w:r>
          </w:p>
        </w:tc>
        <w:tc>
          <w:tcPr>
            <w:tcW w:w="1002" w:type="dxa"/>
            <w:tcBorders>
              <w:top w:val="nil"/>
              <w:left w:val="nil"/>
              <w:bottom w:val="nil"/>
              <w:right w:val="nil"/>
            </w:tcBorders>
          </w:tcPr>
          <w:p w14:paraId="6CEE090E"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02DE4D8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w:t>
            </w:r>
            <w:r>
              <w:rPr>
                <w:rFonts w:cs="Times New Roman"/>
                <w:color w:val="000000"/>
                <w:sz w:val="18"/>
                <w:szCs w:val="18"/>
              </w:rPr>
              <w:t>5</w:t>
            </w:r>
          </w:p>
        </w:tc>
        <w:tc>
          <w:tcPr>
            <w:tcW w:w="973" w:type="dxa"/>
            <w:tcBorders>
              <w:top w:val="nil"/>
              <w:left w:val="nil"/>
              <w:bottom w:val="nil"/>
              <w:right w:val="nil"/>
            </w:tcBorders>
          </w:tcPr>
          <w:p w14:paraId="25502B9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100</w:t>
            </w:r>
          </w:p>
        </w:tc>
      </w:tr>
      <w:tr w:rsidR="00536117" w:rsidRPr="00576E56" w14:paraId="4BC07B24" w14:textId="77777777" w:rsidTr="00577D3E">
        <w:trPr>
          <w:trHeight w:val="290"/>
        </w:trPr>
        <w:tc>
          <w:tcPr>
            <w:tcW w:w="1677" w:type="dxa"/>
            <w:vMerge/>
            <w:tcBorders>
              <w:left w:val="nil"/>
              <w:bottom w:val="nil"/>
              <w:right w:val="nil"/>
            </w:tcBorders>
          </w:tcPr>
          <w:p w14:paraId="58AD3685"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081164F6"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31</w:t>
            </w:r>
          </w:p>
        </w:tc>
        <w:tc>
          <w:tcPr>
            <w:tcW w:w="606" w:type="dxa"/>
            <w:tcBorders>
              <w:top w:val="nil"/>
              <w:left w:val="nil"/>
              <w:bottom w:val="nil"/>
              <w:right w:val="nil"/>
            </w:tcBorders>
          </w:tcPr>
          <w:p w14:paraId="1E5AE04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1F5AAC0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p>
        </w:tc>
        <w:tc>
          <w:tcPr>
            <w:tcW w:w="1106" w:type="dxa"/>
            <w:tcBorders>
              <w:top w:val="nil"/>
              <w:left w:val="nil"/>
              <w:bottom w:val="nil"/>
              <w:right w:val="nil"/>
            </w:tcBorders>
          </w:tcPr>
          <w:p w14:paraId="74867722" w14:textId="77777777" w:rsidR="00536117" w:rsidRPr="00C528D6" w:rsidRDefault="00536117" w:rsidP="00577D3E">
            <w:pPr>
              <w:autoSpaceDE w:val="0"/>
              <w:autoSpaceDN w:val="0"/>
              <w:adjustRightInd w:val="0"/>
              <w:rPr>
                <w:rFonts w:cs="Times New Roman"/>
                <w:color w:val="000000"/>
                <w:sz w:val="18"/>
                <w:szCs w:val="18"/>
              </w:rPr>
            </w:pPr>
            <w:r w:rsidRPr="009B000A">
              <w:rPr>
                <w:rFonts w:cs="Times New Roman"/>
                <w:bCs/>
                <w:sz w:val="18"/>
                <w:szCs w:val="18"/>
              </w:rPr>
              <w:t>VRPM</w:t>
            </w:r>
          </w:p>
        </w:tc>
        <w:tc>
          <w:tcPr>
            <w:tcW w:w="838" w:type="dxa"/>
            <w:tcBorders>
              <w:top w:val="nil"/>
              <w:left w:val="nil"/>
              <w:bottom w:val="nil"/>
              <w:right w:val="nil"/>
            </w:tcBorders>
          </w:tcPr>
          <w:p w14:paraId="6595577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2D48B99C"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635</w:t>
            </w:r>
          </w:p>
        </w:tc>
        <w:tc>
          <w:tcPr>
            <w:tcW w:w="2411" w:type="dxa"/>
            <w:tcBorders>
              <w:top w:val="nil"/>
              <w:left w:val="nil"/>
              <w:bottom w:val="nil"/>
              <w:right w:val="nil"/>
            </w:tcBorders>
          </w:tcPr>
          <w:p w14:paraId="5A055F8D"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1.4 X 10</w:t>
            </w:r>
            <w:r w:rsidRPr="00C618A9">
              <w:rPr>
                <w:rFonts w:cs="Times New Roman"/>
                <w:sz w:val="18"/>
                <w:szCs w:val="18"/>
                <w:vertAlign w:val="superscript"/>
              </w:rPr>
              <w:t>+1</w:t>
            </w:r>
          </w:p>
        </w:tc>
        <w:tc>
          <w:tcPr>
            <w:tcW w:w="1596" w:type="dxa"/>
            <w:tcBorders>
              <w:top w:val="nil"/>
              <w:left w:val="nil"/>
              <w:bottom w:val="nil"/>
              <w:right w:val="nil"/>
            </w:tcBorders>
          </w:tcPr>
          <w:p w14:paraId="1B2F81D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0893B70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92 (8.4)</w:t>
            </w:r>
          </w:p>
        </w:tc>
        <w:tc>
          <w:tcPr>
            <w:tcW w:w="1002" w:type="dxa"/>
            <w:tcBorders>
              <w:top w:val="nil"/>
              <w:left w:val="nil"/>
              <w:bottom w:val="nil"/>
              <w:right w:val="nil"/>
            </w:tcBorders>
          </w:tcPr>
          <w:p w14:paraId="25E105F9"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44AEDC0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-14</w:t>
            </w:r>
          </w:p>
        </w:tc>
        <w:tc>
          <w:tcPr>
            <w:tcW w:w="973" w:type="dxa"/>
            <w:tcBorders>
              <w:top w:val="nil"/>
              <w:left w:val="nil"/>
              <w:bottom w:val="nil"/>
              <w:right w:val="nil"/>
            </w:tcBorders>
          </w:tcPr>
          <w:p w14:paraId="033CBA3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r>
              <w:rPr>
                <w:rFonts w:cs="Times New Roman"/>
                <w:color w:val="000000"/>
                <w:sz w:val="18"/>
                <w:szCs w:val="18"/>
              </w:rPr>
              <w:t>8</w:t>
            </w:r>
          </w:p>
        </w:tc>
      </w:tr>
      <w:tr w:rsidR="00536117" w:rsidRPr="00576E56" w14:paraId="01F5BF0E" w14:textId="77777777" w:rsidTr="00577D3E">
        <w:trPr>
          <w:trHeight w:val="290"/>
        </w:trPr>
        <w:tc>
          <w:tcPr>
            <w:tcW w:w="1677" w:type="dxa"/>
            <w:vMerge w:val="restart"/>
            <w:tcBorders>
              <w:top w:val="nil"/>
              <w:left w:val="nil"/>
              <w:right w:val="nil"/>
            </w:tcBorders>
          </w:tcPr>
          <w:p w14:paraId="3240DF89"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t>Bogner et al. (2014)</w:t>
            </w:r>
          </w:p>
        </w:tc>
        <w:tc>
          <w:tcPr>
            <w:tcW w:w="551" w:type="dxa"/>
            <w:tcBorders>
              <w:top w:val="nil"/>
              <w:left w:val="nil"/>
              <w:bottom w:val="nil"/>
              <w:right w:val="nil"/>
            </w:tcBorders>
          </w:tcPr>
          <w:p w14:paraId="7DCC51D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32</w:t>
            </w:r>
          </w:p>
        </w:tc>
        <w:tc>
          <w:tcPr>
            <w:tcW w:w="606" w:type="dxa"/>
            <w:tcBorders>
              <w:top w:val="nil"/>
              <w:left w:val="nil"/>
              <w:bottom w:val="nil"/>
              <w:right w:val="nil"/>
            </w:tcBorders>
          </w:tcPr>
          <w:p w14:paraId="226DE6AD"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6D374EB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p>
        </w:tc>
        <w:tc>
          <w:tcPr>
            <w:tcW w:w="1106" w:type="dxa"/>
            <w:tcBorders>
              <w:top w:val="nil"/>
              <w:left w:val="nil"/>
              <w:bottom w:val="nil"/>
              <w:right w:val="nil"/>
            </w:tcBorders>
          </w:tcPr>
          <w:p w14:paraId="7DD2BFF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191AE3F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37A812A2"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23</w:t>
            </w:r>
          </w:p>
        </w:tc>
        <w:tc>
          <w:tcPr>
            <w:tcW w:w="2411" w:type="dxa"/>
            <w:tcBorders>
              <w:top w:val="nil"/>
              <w:left w:val="nil"/>
              <w:bottom w:val="nil"/>
              <w:right w:val="nil"/>
            </w:tcBorders>
          </w:tcPr>
          <w:p w14:paraId="45DFA885"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0.0 X 10</w:t>
            </w:r>
            <w:r w:rsidRPr="00C618A9">
              <w:rPr>
                <w:rFonts w:cs="Times New Roman"/>
                <w:sz w:val="18"/>
                <w:szCs w:val="18"/>
                <w:vertAlign w:val="superscript"/>
              </w:rPr>
              <w:t>0</w:t>
            </w:r>
          </w:p>
        </w:tc>
        <w:tc>
          <w:tcPr>
            <w:tcW w:w="1596" w:type="dxa"/>
            <w:tcBorders>
              <w:top w:val="nil"/>
              <w:left w:val="nil"/>
              <w:bottom w:val="nil"/>
              <w:right w:val="nil"/>
            </w:tcBorders>
          </w:tcPr>
          <w:p w14:paraId="3050BDB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248B400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10</w:t>
            </w:r>
            <w:r>
              <w:rPr>
                <w:rFonts w:cs="Times New Roman"/>
                <w:color w:val="000000"/>
                <w:sz w:val="18"/>
                <w:szCs w:val="18"/>
              </w:rPr>
              <w:t>0</w:t>
            </w:r>
            <w:r w:rsidRPr="00C528D6">
              <w:rPr>
                <w:rFonts w:cs="Times New Roman"/>
                <w:color w:val="000000"/>
                <w:sz w:val="18"/>
                <w:szCs w:val="18"/>
              </w:rPr>
              <w:t xml:space="preserve"> (12)</w:t>
            </w:r>
          </w:p>
        </w:tc>
        <w:tc>
          <w:tcPr>
            <w:tcW w:w="1002" w:type="dxa"/>
            <w:tcBorders>
              <w:top w:val="nil"/>
              <w:left w:val="nil"/>
              <w:bottom w:val="nil"/>
              <w:right w:val="nil"/>
            </w:tcBorders>
          </w:tcPr>
          <w:p w14:paraId="0D23C32E"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30037A8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w:t>
            </w:r>
          </w:p>
        </w:tc>
        <w:tc>
          <w:tcPr>
            <w:tcW w:w="973" w:type="dxa"/>
            <w:tcBorders>
              <w:top w:val="nil"/>
              <w:left w:val="nil"/>
              <w:bottom w:val="nil"/>
              <w:right w:val="nil"/>
            </w:tcBorders>
          </w:tcPr>
          <w:p w14:paraId="107F629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00</w:t>
            </w:r>
          </w:p>
        </w:tc>
      </w:tr>
      <w:tr w:rsidR="00536117" w:rsidRPr="00576E56" w14:paraId="1DA976BD" w14:textId="77777777" w:rsidTr="00577D3E">
        <w:trPr>
          <w:trHeight w:val="290"/>
        </w:trPr>
        <w:tc>
          <w:tcPr>
            <w:tcW w:w="1677" w:type="dxa"/>
            <w:vMerge/>
            <w:tcBorders>
              <w:left w:val="nil"/>
              <w:right w:val="nil"/>
            </w:tcBorders>
          </w:tcPr>
          <w:p w14:paraId="4BAF3628"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1BBD6D9C"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32</w:t>
            </w:r>
          </w:p>
        </w:tc>
        <w:tc>
          <w:tcPr>
            <w:tcW w:w="606" w:type="dxa"/>
            <w:tcBorders>
              <w:top w:val="nil"/>
              <w:left w:val="nil"/>
              <w:bottom w:val="nil"/>
              <w:right w:val="nil"/>
            </w:tcBorders>
          </w:tcPr>
          <w:p w14:paraId="4D22B25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471FB38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p>
        </w:tc>
        <w:tc>
          <w:tcPr>
            <w:tcW w:w="1106" w:type="dxa"/>
            <w:tcBorders>
              <w:top w:val="nil"/>
              <w:left w:val="nil"/>
              <w:bottom w:val="nil"/>
              <w:right w:val="nil"/>
            </w:tcBorders>
          </w:tcPr>
          <w:p w14:paraId="2638182B" w14:textId="77777777" w:rsidR="00536117" w:rsidRPr="00C528D6" w:rsidRDefault="00536117" w:rsidP="00577D3E">
            <w:pPr>
              <w:autoSpaceDE w:val="0"/>
              <w:autoSpaceDN w:val="0"/>
              <w:adjustRightInd w:val="0"/>
              <w:rPr>
                <w:rFonts w:cs="Times New Roman"/>
                <w:color w:val="000000"/>
                <w:sz w:val="18"/>
                <w:szCs w:val="18"/>
              </w:rPr>
            </w:pPr>
            <w:r w:rsidRPr="009B000A">
              <w:rPr>
                <w:rFonts w:cs="Times New Roman"/>
                <w:bCs/>
                <w:sz w:val="18"/>
                <w:szCs w:val="18"/>
              </w:rPr>
              <w:t>VRPM</w:t>
            </w:r>
          </w:p>
        </w:tc>
        <w:tc>
          <w:tcPr>
            <w:tcW w:w="838" w:type="dxa"/>
            <w:tcBorders>
              <w:top w:val="nil"/>
              <w:left w:val="nil"/>
              <w:bottom w:val="nil"/>
              <w:right w:val="nil"/>
            </w:tcBorders>
          </w:tcPr>
          <w:p w14:paraId="5103EB55"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1E68012F"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138</w:t>
            </w:r>
          </w:p>
        </w:tc>
        <w:tc>
          <w:tcPr>
            <w:tcW w:w="2411" w:type="dxa"/>
            <w:tcBorders>
              <w:top w:val="nil"/>
              <w:left w:val="nil"/>
              <w:bottom w:val="nil"/>
              <w:right w:val="nil"/>
            </w:tcBorders>
          </w:tcPr>
          <w:p w14:paraId="170231BB"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9.6 X 10</w:t>
            </w:r>
            <w:r w:rsidRPr="00C618A9">
              <w:rPr>
                <w:rFonts w:cs="Times New Roman"/>
                <w:sz w:val="18"/>
                <w:szCs w:val="18"/>
                <w:vertAlign w:val="superscript"/>
              </w:rPr>
              <w:t>0</w:t>
            </w:r>
          </w:p>
        </w:tc>
        <w:tc>
          <w:tcPr>
            <w:tcW w:w="1596" w:type="dxa"/>
            <w:tcBorders>
              <w:top w:val="nil"/>
              <w:left w:val="nil"/>
              <w:bottom w:val="nil"/>
              <w:right w:val="nil"/>
            </w:tcBorders>
          </w:tcPr>
          <w:p w14:paraId="4A3A9B9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4570B73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10</w:t>
            </w:r>
            <w:r>
              <w:rPr>
                <w:rFonts w:cs="Times New Roman"/>
                <w:color w:val="000000"/>
                <w:sz w:val="18"/>
                <w:szCs w:val="18"/>
              </w:rPr>
              <w:t>0</w:t>
            </w:r>
            <w:r w:rsidRPr="00C528D6">
              <w:rPr>
                <w:rFonts w:cs="Times New Roman"/>
                <w:color w:val="000000"/>
                <w:sz w:val="18"/>
                <w:szCs w:val="18"/>
              </w:rPr>
              <w:t xml:space="preserve"> (12)</w:t>
            </w:r>
          </w:p>
        </w:tc>
        <w:tc>
          <w:tcPr>
            <w:tcW w:w="1002" w:type="dxa"/>
            <w:tcBorders>
              <w:top w:val="nil"/>
              <w:left w:val="nil"/>
              <w:bottom w:val="nil"/>
              <w:right w:val="nil"/>
            </w:tcBorders>
          </w:tcPr>
          <w:p w14:paraId="1031A960"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5C3B8D0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w:t>
            </w:r>
            <w:r>
              <w:rPr>
                <w:rFonts w:cs="Times New Roman"/>
                <w:color w:val="000000"/>
                <w:sz w:val="18"/>
                <w:szCs w:val="18"/>
              </w:rPr>
              <w:t>6</w:t>
            </w:r>
          </w:p>
        </w:tc>
        <w:tc>
          <w:tcPr>
            <w:tcW w:w="973" w:type="dxa"/>
            <w:tcBorders>
              <w:top w:val="nil"/>
              <w:left w:val="nil"/>
              <w:bottom w:val="nil"/>
              <w:right w:val="nil"/>
            </w:tcBorders>
          </w:tcPr>
          <w:p w14:paraId="739E5ED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9</w:t>
            </w:r>
            <w:r>
              <w:rPr>
                <w:rFonts w:cs="Times New Roman"/>
                <w:color w:val="000000"/>
                <w:sz w:val="18"/>
                <w:szCs w:val="18"/>
              </w:rPr>
              <w:t>3</w:t>
            </w:r>
          </w:p>
        </w:tc>
      </w:tr>
      <w:tr w:rsidR="00536117" w:rsidRPr="00576E56" w14:paraId="3D59FAC9" w14:textId="77777777" w:rsidTr="00577D3E">
        <w:trPr>
          <w:trHeight w:val="290"/>
        </w:trPr>
        <w:tc>
          <w:tcPr>
            <w:tcW w:w="1677" w:type="dxa"/>
            <w:vMerge/>
            <w:tcBorders>
              <w:left w:val="nil"/>
              <w:bottom w:val="nil"/>
              <w:right w:val="nil"/>
            </w:tcBorders>
          </w:tcPr>
          <w:p w14:paraId="093CE44A"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000EA422"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32</w:t>
            </w:r>
          </w:p>
        </w:tc>
        <w:tc>
          <w:tcPr>
            <w:tcW w:w="606" w:type="dxa"/>
            <w:tcBorders>
              <w:top w:val="nil"/>
              <w:left w:val="nil"/>
              <w:bottom w:val="nil"/>
              <w:right w:val="nil"/>
            </w:tcBorders>
          </w:tcPr>
          <w:p w14:paraId="4CBB572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4A0AA8B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p>
        </w:tc>
        <w:tc>
          <w:tcPr>
            <w:tcW w:w="1106" w:type="dxa"/>
            <w:tcBorders>
              <w:top w:val="nil"/>
              <w:left w:val="nil"/>
              <w:bottom w:val="nil"/>
              <w:right w:val="nil"/>
            </w:tcBorders>
          </w:tcPr>
          <w:p w14:paraId="15F660A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27E68BA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52898813"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12</w:t>
            </w:r>
          </w:p>
        </w:tc>
        <w:tc>
          <w:tcPr>
            <w:tcW w:w="2411" w:type="dxa"/>
            <w:tcBorders>
              <w:top w:val="nil"/>
              <w:left w:val="nil"/>
              <w:bottom w:val="nil"/>
              <w:right w:val="nil"/>
            </w:tcBorders>
          </w:tcPr>
          <w:p w14:paraId="01361008"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1.6 X 10</w:t>
            </w:r>
            <w:r w:rsidRPr="00C618A9">
              <w:rPr>
                <w:rFonts w:cs="Times New Roman"/>
                <w:sz w:val="18"/>
                <w:szCs w:val="18"/>
                <w:vertAlign w:val="superscript"/>
              </w:rPr>
              <w:t>-1</w:t>
            </w:r>
          </w:p>
        </w:tc>
        <w:tc>
          <w:tcPr>
            <w:tcW w:w="1596" w:type="dxa"/>
            <w:tcBorders>
              <w:top w:val="nil"/>
              <w:left w:val="nil"/>
              <w:bottom w:val="nil"/>
              <w:right w:val="nil"/>
            </w:tcBorders>
          </w:tcPr>
          <w:p w14:paraId="1211AF3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1</w:t>
            </w:r>
            <w:r w:rsidRPr="00C528D6">
              <w:rPr>
                <w:rFonts w:cs="Times New Roman"/>
                <w:color w:val="000000"/>
                <w:sz w:val="18"/>
                <w:szCs w:val="18"/>
              </w:rPr>
              <w:t xml:space="preserve"> (1.2)</w:t>
            </w:r>
          </w:p>
        </w:tc>
        <w:tc>
          <w:tcPr>
            <w:tcW w:w="1699" w:type="dxa"/>
            <w:tcBorders>
              <w:top w:val="nil"/>
              <w:left w:val="nil"/>
              <w:bottom w:val="nil"/>
              <w:right w:val="nil"/>
            </w:tcBorders>
          </w:tcPr>
          <w:p w14:paraId="4B7AABB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20</w:t>
            </w:r>
            <w:r w:rsidRPr="00C528D6">
              <w:rPr>
                <w:rFonts w:cs="Times New Roman"/>
                <w:color w:val="000000"/>
                <w:sz w:val="18"/>
                <w:szCs w:val="18"/>
              </w:rPr>
              <w:t xml:space="preserve"> (10)</w:t>
            </w:r>
          </w:p>
        </w:tc>
        <w:tc>
          <w:tcPr>
            <w:tcW w:w="1002" w:type="dxa"/>
            <w:tcBorders>
              <w:top w:val="nil"/>
              <w:left w:val="nil"/>
              <w:bottom w:val="nil"/>
              <w:right w:val="nil"/>
            </w:tcBorders>
          </w:tcPr>
          <w:p w14:paraId="3C196FD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36E3843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10</w:t>
            </w:r>
          </w:p>
        </w:tc>
        <w:tc>
          <w:tcPr>
            <w:tcW w:w="973" w:type="dxa"/>
            <w:tcBorders>
              <w:top w:val="nil"/>
              <w:left w:val="nil"/>
              <w:bottom w:val="nil"/>
              <w:right w:val="nil"/>
            </w:tcBorders>
          </w:tcPr>
          <w:p w14:paraId="5154CD6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20</w:t>
            </w:r>
          </w:p>
        </w:tc>
      </w:tr>
      <w:tr w:rsidR="00536117" w:rsidRPr="00576E56" w14:paraId="64A9034C" w14:textId="77777777" w:rsidTr="00577D3E">
        <w:trPr>
          <w:trHeight w:val="290"/>
        </w:trPr>
        <w:tc>
          <w:tcPr>
            <w:tcW w:w="1677" w:type="dxa"/>
            <w:tcBorders>
              <w:top w:val="nil"/>
              <w:left w:val="nil"/>
              <w:bottom w:val="nil"/>
              <w:right w:val="nil"/>
            </w:tcBorders>
          </w:tcPr>
          <w:p w14:paraId="3FF6B43B"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766D12A6"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32</w:t>
            </w:r>
          </w:p>
        </w:tc>
        <w:tc>
          <w:tcPr>
            <w:tcW w:w="606" w:type="dxa"/>
            <w:tcBorders>
              <w:top w:val="nil"/>
              <w:left w:val="nil"/>
              <w:bottom w:val="nil"/>
              <w:right w:val="nil"/>
            </w:tcBorders>
          </w:tcPr>
          <w:p w14:paraId="517154A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03C874B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p>
        </w:tc>
        <w:tc>
          <w:tcPr>
            <w:tcW w:w="1106" w:type="dxa"/>
            <w:tcBorders>
              <w:top w:val="nil"/>
              <w:left w:val="nil"/>
              <w:bottom w:val="nil"/>
              <w:right w:val="nil"/>
            </w:tcBorders>
          </w:tcPr>
          <w:p w14:paraId="3C333EBE" w14:textId="77777777" w:rsidR="00536117" w:rsidRPr="00C528D6" w:rsidRDefault="00536117" w:rsidP="00577D3E">
            <w:pPr>
              <w:autoSpaceDE w:val="0"/>
              <w:autoSpaceDN w:val="0"/>
              <w:adjustRightInd w:val="0"/>
              <w:rPr>
                <w:rFonts w:cs="Times New Roman"/>
                <w:color w:val="000000"/>
                <w:sz w:val="18"/>
                <w:szCs w:val="18"/>
              </w:rPr>
            </w:pPr>
            <w:r w:rsidRPr="009B000A">
              <w:rPr>
                <w:rFonts w:cs="Times New Roman"/>
                <w:bCs/>
                <w:sz w:val="18"/>
                <w:szCs w:val="18"/>
              </w:rPr>
              <w:t>VRPM</w:t>
            </w:r>
          </w:p>
        </w:tc>
        <w:tc>
          <w:tcPr>
            <w:tcW w:w="838" w:type="dxa"/>
            <w:tcBorders>
              <w:top w:val="nil"/>
              <w:left w:val="nil"/>
              <w:bottom w:val="nil"/>
              <w:right w:val="nil"/>
            </w:tcBorders>
          </w:tcPr>
          <w:p w14:paraId="14FACED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74DD3949"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149</w:t>
            </w:r>
          </w:p>
        </w:tc>
        <w:tc>
          <w:tcPr>
            <w:tcW w:w="2411" w:type="dxa"/>
            <w:tcBorders>
              <w:top w:val="nil"/>
              <w:left w:val="nil"/>
              <w:bottom w:val="nil"/>
              <w:right w:val="nil"/>
            </w:tcBorders>
          </w:tcPr>
          <w:p w14:paraId="65EB8E0B"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3.2 X 10</w:t>
            </w:r>
            <w:r w:rsidRPr="00C618A9">
              <w:rPr>
                <w:rFonts w:cs="Times New Roman"/>
                <w:sz w:val="18"/>
                <w:szCs w:val="18"/>
                <w:vertAlign w:val="superscript"/>
              </w:rPr>
              <w:t>+1</w:t>
            </w:r>
          </w:p>
        </w:tc>
        <w:tc>
          <w:tcPr>
            <w:tcW w:w="1596" w:type="dxa"/>
            <w:tcBorders>
              <w:top w:val="nil"/>
              <w:left w:val="nil"/>
              <w:bottom w:val="nil"/>
              <w:right w:val="nil"/>
            </w:tcBorders>
          </w:tcPr>
          <w:p w14:paraId="18B524D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1</w:t>
            </w:r>
            <w:r w:rsidRPr="00C528D6">
              <w:rPr>
                <w:rFonts w:cs="Times New Roman"/>
                <w:color w:val="000000"/>
                <w:sz w:val="18"/>
                <w:szCs w:val="18"/>
              </w:rPr>
              <w:t xml:space="preserve"> (1.2)</w:t>
            </w:r>
          </w:p>
        </w:tc>
        <w:tc>
          <w:tcPr>
            <w:tcW w:w="1699" w:type="dxa"/>
            <w:tcBorders>
              <w:top w:val="nil"/>
              <w:left w:val="nil"/>
              <w:bottom w:val="nil"/>
              <w:right w:val="nil"/>
            </w:tcBorders>
          </w:tcPr>
          <w:p w14:paraId="78526A8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20</w:t>
            </w:r>
            <w:r w:rsidRPr="00C528D6">
              <w:rPr>
                <w:rFonts w:cs="Times New Roman"/>
                <w:color w:val="000000"/>
                <w:sz w:val="18"/>
                <w:szCs w:val="18"/>
              </w:rPr>
              <w:t xml:space="preserve"> (10)</w:t>
            </w:r>
          </w:p>
        </w:tc>
        <w:tc>
          <w:tcPr>
            <w:tcW w:w="1002" w:type="dxa"/>
            <w:tcBorders>
              <w:top w:val="nil"/>
              <w:left w:val="nil"/>
              <w:bottom w:val="nil"/>
              <w:right w:val="nil"/>
            </w:tcBorders>
          </w:tcPr>
          <w:p w14:paraId="0CCE6A09"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65C6816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2</w:t>
            </w:r>
          </w:p>
        </w:tc>
        <w:tc>
          <w:tcPr>
            <w:tcW w:w="973" w:type="dxa"/>
            <w:tcBorders>
              <w:top w:val="nil"/>
              <w:left w:val="nil"/>
              <w:bottom w:val="nil"/>
              <w:right w:val="nil"/>
            </w:tcBorders>
          </w:tcPr>
          <w:p w14:paraId="0B5F5E1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86</w:t>
            </w:r>
          </w:p>
        </w:tc>
      </w:tr>
      <w:tr w:rsidR="00536117" w:rsidRPr="00576E56" w14:paraId="5ED83B37" w14:textId="77777777" w:rsidTr="00577D3E">
        <w:trPr>
          <w:trHeight w:val="290"/>
        </w:trPr>
        <w:tc>
          <w:tcPr>
            <w:tcW w:w="1677" w:type="dxa"/>
            <w:vMerge w:val="restart"/>
            <w:tcBorders>
              <w:top w:val="nil"/>
              <w:left w:val="nil"/>
              <w:right w:val="nil"/>
            </w:tcBorders>
          </w:tcPr>
          <w:p w14:paraId="42F0793D"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t>Bogner et al. (2014)</w:t>
            </w:r>
          </w:p>
        </w:tc>
        <w:tc>
          <w:tcPr>
            <w:tcW w:w="551" w:type="dxa"/>
            <w:tcBorders>
              <w:top w:val="nil"/>
              <w:left w:val="nil"/>
              <w:bottom w:val="nil"/>
              <w:right w:val="nil"/>
            </w:tcBorders>
          </w:tcPr>
          <w:p w14:paraId="1E67F1F4"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33</w:t>
            </w:r>
          </w:p>
        </w:tc>
        <w:tc>
          <w:tcPr>
            <w:tcW w:w="606" w:type="dxa"/>
            <w:tcBorders>
              <w:top w:val="nil"/>
              <w:left w:val="nil"/>
              <w:bottom w:val="nil"/>
              <w:right w:val="nil"/>
            </w:tcBorders>
          </w:tcPr>
          <w:p w14:paraId="14B9DA7C"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38FF8D68"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10</w:t>
            </w:r>
          </w:p>
        </w:tc>
        <w:tc>
          <w:tcPr>
            <w:tcW w:w="1106" w:type="dxa"/>
            <w:tcBorders>
              <w:top w:val="nil"/>
              <w:left w:val="nil"/>
              <w:bottom w:val="nil"/>
              <w:right w:val="nil"/>
            </w:tcBorders>
          </w:tcPr>
          <w:p w14:paraId="3EE097C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492AEA88"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0E74435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1</w:t>
            </w:r>
          </w:p>
        </w:tc>
        <w:tc>
          <w:tcPr>
            <w:tcW w:w="2411" w:type="dxa"/>
            <w:tcBorders>
              <w:top w:val="nil"/>
              <w:left w:val="nil"/>
              <w:bottom w:val="nil"/>
              <w:right w:val="nil"/>
            </w:tcBorders>
          </w:tcPr>
          <w:p w14:paraId="1D474116"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4.1 X 10</w:t>
            </w:r>
            <w:r w:rsidRPr="00C618A9">
              <w:rPr>
                <w:rFonts w:cs="Times New Roman"/>
                <w:sz w:val="18"/>
                <w:szCs w:val="18"/>
                <w:vertAlign w:val="superscript"/>
              </w:rPr>
              <w:t>-1</w:t>
            </w:r>
          </w:p>
        </w:tc>
        <w:tc>
          <w:tcPr>
            <w:tcW w:w="1596" w:type="dxa"/>
            <w:tcBorders>
              <w:top w:val="nil"/>
              <w:left w:val="nil"/>
              <w:bottom w:val="nil"/>
              <w:right w:val="nil"/>
            </w:tcBorders>
          </w:tcPr>
          <w:p w14:paraId="5198A77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25 (8.1)</w:t>
            </w:r>
          </w:p>
        </w:tc>
        <w:tc>
          <w:tcPr>
            <w:tcW w:w="1699" w:type="dxa"/>
            <w:tcBorders>
              <w:top w:val="nil"/>
              <w:left w:val="nil"/>
              <w:bottom w:val="nil"/>
              <w:right w:val="nil"/>
            </w:tcBorders>
          </w:tcPr>
          <w:p w14:paraId="685E064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10</w:t>
            </w:r>
            <w:r>
              <w:rPr>
                <w:rFonts w:cs="Times New Roman"/>
                <w:color w:val="000000"/>
                <w:sz w:val="18"/>
                <w:szCs w:val="18"/>
              </w:rPr>
              <w:t>0</w:t>
            </w:r>
            <w:r w:rsidRPr="00C528D6">
              <w:rPr>
                <w:rFonts w:cs="Times New Roman"/>
                <w:color w:val="000000"/>
                <w:sz w:val="18"/>
                <w:szCs w:val="18"/>
              </w:rPr>
              <w:t xml:space="preserve"> (14)</w:t>
            </w:r>
          </w:p>
        </w:tc>
        <w:tc>
          <w:tcPr>
            <w:tcW w:w="1002" w:type="dxa"/>
            <w:tcBorders>
              <w:top w:val="nil"/>
              <w:left w:val="nil"/>
              <w:bottom w:val="nil"/>
              <w:right w:val="nil"/>
            </w:tcBorders>
          </w:tcPr>
          <w:p w14:paraId="7A22CD0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OVER</w:t>
            </w:r>
          </w:p>
        </w:tc>
        <w:tc>
          <w:tcPr>
            <w:tcW w:w="867" w:type="dxa"/>
            <w:tcBorders>
              <w:top w:val="nil"/>
              <w:left w:val="nil"/>
              <w:bottom w:val="nil"/>
              <w:right w:val="nil"/>
            </w:tcBorders>
          </w:tcPr>
          <w:p w14:paraId="242017C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5</w:t>
            </w:r>
          </w:p>
        </w:tc>
        <w:tc>
          <w:tcPr>
            <w:tcW w:w="973" w:type="dxa"/>
            <w:tcBorders>
              <w:top w:val="nil"/>
              <w:left w:val="nil"/>
              <w:bottom w:val="nil"/>
              <w:right w:val="nil"/>
            </w:tcBorders>
          </w:tcPr>
          <w:p w14:paraId="7E3BFFF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10</w:t>
            </w:r>
            <w:r>
              <w:rPr>
                <w:rFonts w:cs="Times New Roman"/>
                <w:color w:val="000000"/>
                <w:sz w:val="18"/>
                <w:szCs w:val="18"/>
              </w:rPr>
              <w:t>1</w:t>
            </w:r>
          </w:p>
        </w:tc>
      </w:tr>
      <w:tr w:rsidR="00536117" w:rsidRPr="00576E56" w14:paraId="43F21730" w14:textId="77777777" w:rsidTr="00577D3E">
        <w:trPr>
          <w:trHeight w:val="290"/>
        </w:trPr>
        <w:tc>
          <w:tcPr>
            <w:tcW w:w="1677" w:type="dxa"/>
            <w:vMerge/>
            <w:tcBorders>
              <w:left w:val="nil"/>
              <w:right w:val="nil"/>
            </w:tcBorders>
          </w:tcPr>
          <w:p w14:paraId="286490B6"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351066E4"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33</w:t>
            </w:r>
          </w:p>
        </w:tc>
        <w:tc>
          <w:tcPr>
            <w:tcW w:w="606" w:type="dxa"/>
            <w:tcBorders>
              <w:top w:val="nil"/>
              <w:left w:val="nil"/>
              <w:bottom w:val="nil"/>
              <w:right w:val="nil"/>
            </w:tcBorders>
          </w:tcPr>
          <w:p w14:paraId="51480B5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53E7487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10</w:t>
            </w:r>
          </w:p>
        </w:tc>
        <w:tc>
          <w:tcPr>
            <w:tcW w:w="1106" w:type="dxa"/>
            <w:tcBorders>
              <w:top w:val="nil"/>
              <w:left w:val="nil"/>
              <w:bottom w:val="nil"/>
              <w:right w:val="nil"/>
            </w:tcBorders>
          </w:tcPr>
          <w:p w14:paraId="6AD3EAD9" w14:textId="77777777" w:rsidR="00536117" w:rsidRPr="00C528D6" w:rsidRDefault="00536117" w:rsidP="00577D3E">
            <w:pPr>
              <w:autoSpaceDE w:val="0"/>
              <w:autoSpaceDN w:val="0"/>
              <w:adjustRightInd w:val="0"/>
              <w:rPr>
                <w:rFonts w:cs="Times New Roman"/>
                <w:color w:val="000000"/>
                <w:sz w:val="18"/>
                <w:szCs w:val="18"/>
              </w:rPr>
            </w:pPr>
            <w:r w:rsidRPr="009B000A">
              <w:rPr>
                <w:rFonts w:cs="Times New Roman"/>
                <w:bCs/>
                <w:sz w:val="18"/>
                <w:szCs w:val="18"/>
              </w:rPr>
              <w:t>VRPM</w:t>
            </w:r>
          </w:p>
        </w:tc>
        <w:tc>
          <w:tcPr>
            <w:tcW w:w="838" w:type="dxa"/>
            <w:tcBorders>
              <w:top w:val="nil"/>
              <w:left w:val="nil"/>
              <w:bottom w:val="nil"/>
              <w:right w:val="nil"/>
            </w:tcBorders>
          </w:tcPr>
          <w:p w14:paraId="5EE57D1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24FBE74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814</w:t>
            </w:r>
          </w:p>
        </w:tc>
        <w:tc>
          <w:tcPr>
            <w:tcW w:w="2411" w:type="dxa"/>
            <w:tcBorders>
              <w:top w:val="nil"/>
              <w:left w:val="nil"/>
              <w:bottom w:val="nil"/>
              <w:right w:val="nil"/>
            </w:tcBorders>
          </w:tcPr>
          <w:p w14:paraId="6EE4F439"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1.9 X 10</w:t>
            </w:r>
            <w:r w:rsidRPr="00C618A9">
              <w:rPr>
                <w:rFonts w:cs="Times New Roman"/>
                <w:sz w:val="18"/>
                <w:szCs w:val="18"/>
                <w:vertAlign w:val="superscript"/>
              </w:rPr>
              <w:t>+1</w:t>
            </w:r>
          </w:p>
        </w:tc>
        <w:tc>
          <w:tcPr>
            <w:tcW w:w="1596" w:type="dxa"/>
            <w:tcBorders>
              <w:top w:val="nil"/>
              <w:left w:val="nil"/>
              <w:bottom w:val="nil"/>
              <w:right w:val="nil"/>
            </w:tcBorders>
          </w:tcPr>
          <w:p w14:paraId="607A0F96"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25 (8.1)</w:t>
            </w:r>
          </w:p>
        </w:tc>
        <w:tc>
          <w:tcPr>
            <w:tcW w:w="1699" w:type="dxa"/>
            <w:tcBorders>
              <w:top w:val="nil"/>
              <w:left w:val="nil"/>
              <w:bottom w:val="nil"/>
              <w:right w:val="nil"/>
            </w:tcBorders>
          </w:tcPr>
          <w:p w14:paraId="45B4E87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10</w:t>
            </w:r>
            <w:r>
              <w:rPr>
                <w:rFonts w:cs="Times New Roman"/>
                <w:color w:val="000000"/>
                <w:sz w:val="18"/>
                <w:szCs w:val="18"/>
              </w:rPr>
              <w:t>0</w:t>
            </w:r>
            <w:r w:rsidRPr="00C528D6">
              <w:rPr>
                <w:rFonts w:cs="Times New Roman"/>
                <w:color w:val="000000"/>
                <w:sz w:val="18"/>
                <w:szCs w:val="18"/>
              </w:rPr>
              <w:t xml:space="preserve"> (14)</w:t>
            </w:r>
          </w:p>
        </w:tc>
        <w:tc>
          <w:tcPr>
            <w:tcW w:w="1002" w:type="dxa"/>
            <w:tcBorders>
              <w:top w:val="nil"/>
              <w:left w:val="nil"/>
              <w:bottom w:val="nil"/>
              <w:right w:val="nil"/>
            </w:tcBorders>
          </w:tcPr>
          <w:p w14:paraId="48466063"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4EECA349"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r>
              <w:rPr>
                <w:rFonts w:cs="Times New Roman"/>
                <w:color w:val="000000"/>
                <w:sz w:val="18"/>
                <w:szCs w:val="18"/>
              </w:rPr>
              <w:t>1</w:t>
            </w:r>
          </w:p>
        </w:tc>
        <w:tc>
          <w:tcPr>
            <w:tcW w:w="973" w:type="dxa"/>
            <w:tcBorders>
              <w:top w:val="nil"/>
              <w:left w:val="nil"/>
              <w:bottom w:val="nil"/>
              <w:right w:val="nil"/>
            </w:tcBorders>
          </w:tcPr>
          <w:p w14:paraId="674101E2"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8</w:t>
            </w:r>
            <w:r>
              <w:rPr>
                <w:rFonts w:cs="Times New Roman"/>
                <w:color w:val="000000"/>
                <w:sz w:val="18"/>
                <w:szCs w:val="18"/>
              </w:rPr>
              <w:t>2</w:t>
            </w:r>
          </w:p>
        </w:tc>
      </w:tr>
      <w:tr w:rsidR="00536117" w:rsidRPr="00576E56" w14:paraId="6520293C" w14:textId="77777777" w:rsidTr="00577D3E">
        <w:trPr>
          <w:trHeight w:val="290"/>
        </w:trPr>
        <w:tc>
          <w:tcPr>
            <w:tcW w:w="1677" w:type="dxa"/>
            <w:vMerge/>
            <w:tcBorders>
              <w:left w:val="nil"/>
              <w:bottom w:val="nil"/>
              <w:right w:val="nil"/>
            </w:tcBorders>
          </w:tcPr>
          <w:p w14:paraId="39706F58"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296C53D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33</w:t>
            </w:r>
          </w:p>
        </w:tc>
        <w:tc>
          <w:tcPr>
            <w:tcW w:w="606" w:type="dxa"/>
            <w:tcBorders>
              <w:top w:val="nil"/>
              <w:left w:val="nil"/>
              <w:bottom w:val="nil"/>
              <w:right w:val="nil"/>
            </w:tcBorders>
          </w:tcPr>
          <w:p w14:paraId="3BD85264"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74DD9B8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p>
        </w:tc>
        <w:tc>
          <w:tcPr>
            <w:tcW w:w="1106" w:type="dxa"/>
            <w:tcBorders>
              <w:top w:val="nil"/>
              <w:left w:val="nil"/>
              <w:bottom w:val="nil"/>
              <w:right w:val="nil"/>
            </w:tcBorders>
          </w:tcPr>
          <w:p w14:paraId="74A42B4F"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591E686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7E9887F1"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2</w:t>
            </w:r>
          </w:p>
        </w:tc>
        <w:tc>
          <w:tcPr>
            <w:tcW w:w="2411" w:type="dxa"/>
            <w:tcBorders>
              <w:top w:val="nil"/>
              <w:left w:val="nil"/>
              <w:bottom w:val="nil"/>
              <w:right w:val="nil"/>
            </w:tcBorders>
          </w:tcPr>
          <w:p w14:paraId="3CA415CC"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1.0 X 10</w:t>
            </w:r>
            <w:r w:rsidRPr="00C618A9">
              <w:rPr>
                <w:rFonts w:cs="Times New Roman"/>
                <w:sz w:val="18"/>
                <w:szCs w:val="18"/>
                <w:vertAlign w:val="superscript"/>
              </w:rPr>
              <w:t>+1</w:t>
            </w:r>
          </w:p>
        </w:tc>
        <w:tc>
          <w:tcPr>
            <w:tcW w:w="1596" w:type="dxa"/>
            <w:tcBorders>
              <w:top w:val="nil"/>
              <w:left w:val="nil"/>
              <w:bottom w:val="nil"/>
              <w:right w:val="nil"/>
            </w:tcBorders>
          </w:tcPr>
          <w:p w14:paraId="7DE506A7"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563D22D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75 (10)</w:t>
            </w:r>
          </w:p>
        </w:tc>
        <w:tc>
          <w:tcPr>
            <w:tcW w:w="1002" w:type="dxa"/>
            <w:tcBorders>
              <w:top w:val="nil"/>
              <w:left w:val="nil"/>
              <w:bottom w:val="nil"/>
              <w:right w:val="nil"/>
            </w:tcBorders>
          </w:tcPr>
          <w:p w14:paraId="026D6001"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3908C30E"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-10</w:t>
            </w:r>
          </w:p>
        </w:tc>
        <w:tc>
          <w:tcPr>
            <w:tcW w:w="973" w:type="dxa"/>
            <w:tcBorders>
              <w:top w:val="nil"/>
              <w:left w:val="nil"/>
              <w:bottom w:val="nil"/>
              <w:right w:val="nil"/>
            </w:tcBorders>
          </w:tcPr>
          <w:p w14:paraId="202FCEE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65</w:t>
            </w:r>
          </w:p>
        </w:tc>
      </w:tr>
      <w:tr w:rsidR="00536117" w:rsidRPr="00576E56" w14:paraId="35CE995A" w14:textId="77777777" w:rsidTr="00577D3E">
        <w:trPr>
          <w:trHeight w:val="290"/>
        </w:trPr>
        <w:tc>
          <w:tcPr>
            <w:tcW w:w="1677" w:type="dxa"/>
            <w:tcBorders>
              <w:top w:val="nil"/>
              <w:left w:val="nil"/>
              <w:bottom w:val="nil"/>
              <w:right w:val="nil"/>
            </w:tcBorders>
          </w:tcPr>
          <w:p w14:paraId="1DDAD60A"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6F51FF0B"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33</w:t>
            </w:r>
          </w:p>
        </w:tc>
        <w:tc>
          <w:tcPr>
            <w:tcW w:w="606" w:type="dxa"/>
            <w:tcBorders>
              <w:top w:val="nil"/>
              <w:left w:val="nil"/>
              <w:bottom w:val="nil"/>
              <w:right w:val="nil"/>
            </w:tcBorders>
          </w:tcPr>
          <w:p w14:paraId="37B238C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4B397785"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6</w:t>
            </w:r>
          </w:p>
        </w:tc>
        <w:tc>
          <w:tcPr>
            <w:tcW w:w="1106" w:type="dxa"/>
            <w:tcBorders>
              <w:top w:val="nil"/>
              <w:left w:val="nil"/>
              <w:bottom w:val="nil"/>
              <w:right w:val="nil"/>
            </w:tcBorders>
          </w:tcPr>
          <w:p w14:paraId="76AB16DC" w14:textId="77777777" w:rsidR="00536117" w:rsidRPr="009B000A" w:rsidRDefault="00536117" w:rsidP="00577D3E">
            <w:pPr>
              <w:autoSpaceDE w:val="0"/>
              <w:autoSpaceDN w:val="0"/>
              <w:adjustRightInd w:val="0"/>
              <w:rPr>
                <w:rFonts w:cs="Times New Roman"/>
                <w:bCs/>
                <w:color w:val="000000"/>
                <w:sz w:val="18"/>
                <w:szCs w:val="18"/>
              </w:rPr>
            </w:pPr>
            <w:r w:rsidRPr="009B000A">
              <w:rPr>
                <w:rFonts w:cs="Times New Roman"/>
                <w:bCs/>
                <w:sz w:val="18"/>
                <w:szCs w:val="18"/>
              </w:rPr>
              <w:t>VRPM</w:t>
            </w:r>
          </w:p>
        </w:tc>
        <w:tc>
          <w:tcPr>
            <w:tcW w:w="838" w:type="dxa"/>
            <w:tcBorders>
              <w:top w:val="nil"/>
              <w:left w:val="nil"/>
              <w:bottom w:val="nil"/>
              <w:right w:val="nil"/>
            </w:tcBorders>
          </w:tcPr>
          <w:p w14:paraId="1C98E53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309D589A"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357</w:t>
            </w:r>
          </w:p>
        </w:tc>
        <w:tc>
          <w:tcPr>
            <w:tcW w:w="2411" w:type="dxa"/>
            <w:tcBorders>
              <w:top w:val="nil"/>
              <w:left w:val="nil"/>
              <w:bottom w:val="nil"/>
              <w:right w:val="nil"/>
            </w:tcBorders>
          </w:tcPr>
          <w:p w14:paraId="1F5CD095"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4.6 X 10</w:t>
            </w:r>
            <w:r w:rsidRPr="00C618A9">
              <w:rPr>
                <w:rFonts w:cs="Times New Roman"/>
                <w:sz w:val="18"/>
                <w:szCs w:val="18"/>
                <w:vertAlign w:val="superscript"/>
              </w:rPr>
              <w:t>0</w:t>
            </w:r>
          </w:p>
        </w:tc>
        <w:tc>
          <w:tcPr>
            <w:tcW w:w="1596" w:type="dxa"/>
            <w:tcBorders>
              <w:top w:val="nil"/>
              <w:left w:val="nil"/>
              <w:bottom w:val="nil"/>
              <w:right w:val="nil"/>
            </w:tcBorders>
          </w:tcPr>
          <w:p w14:paraId="46BAA64A"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018A4DA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75 (10)</w:t>
            </w:r>
          </w:p>
        </w:tc>
        <w:tc>
          <w:tcPr>
            <w:tcW w:w="1002" w:type="dxa"/>
            <w:tcBorders>
              <w:top w:val="nil"/>
              <w:left w:val="nil"/>
              <w:bottom w:val="nil"/>
              <w:right w:val="nil"/>
            </w:tcBorders>
          </w:tcPr>
          <w:p w14:paraId="31D11725"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nil"/>
              <w:right w:val="nil"/>
            </w:tcBorders>
          </w:tcPr>
          <w:p w14:paraId="3D71B15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-4.6</w:t>
            </w:r>
          </w:p>
        </w:tc>
        <w:tc>
          <w:tcPr>
            <w:tcW w:w="973" w:type="dxa"/>
            <w:tcBorders>
              <w:top w:val="nil"/>
              <w:left w:val="nil"/>
              <w:bottom w:val="nil"/>
              <w:right w:val="nil"/>
            </w:tcBorders>
          </w:tcPr>
          <w:p w14:paraId="4DAE6111"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7</w:t>
            </w:r>
            <w:r>
              <w:rPr>
                <w:rFonts w:cs="Times New Roman"/>
                <w:color w:val="000000"/>
                <w:sz w:val="18"/>
                <w:szCs w:val="18"/>
              </w:rPr>
              <w:t>1</w:t>
            </w:r>
          </w:p>
        </w:tc>
      </w:tr>
      <w:tr w:rsidR="00536117" w:rsidRPr="00576E56" w14:paraId="5BA5088E" w14:textId="77777777" w:rsidTr="00577D3E">
        <w:trPr>
          <w:trHeight w:val="290"/>
        </w:trPr>
        <w:tc>
          <w:tcPr>
            <w:tcW w:w="1677" w:type="dxa"/>
            <w:vMerge w:val="restart"/>
            <w:tcBorders>
              <w:top w:val="nil"/>
              <w:left w:val="nil"/>
              <w:right w:val="nil"/>
            </w:tcBorders>
          </w:tcPr>
          <w:p w14:paraId="51DDD2CF" w14:textId="77777777" w:rsidR="00536117" w:rsidRPr="00C528D6" w:rsidRDefault="00536117" w:rsidP="00577D3E">
            <w:pPr>
              <w:autoSpaceDE w:val="0"/>
              <w:autoSpaceDN w:val="0"/>
              <w:adjustRightInd w:val="0"/>
              <w:rPr>
                <w:rFonts w:cs="Times New Roman"/>
                <w:color w:val="000000"/>
                <w:sz w:val="18"/>
                <w:szCs w:val="18"/>
              </w:rPr>
            </w:pPr>
            <w:r w:rsidRPr="00576E56">
              <w:rPr>
                <w:rFonts w:cs="Times New Roman"/>
                <w:noProof/>
                <w:color w:val="000000"/>
                <w:sz w:val="18"/>
                <w:szCs w:val="18"/>
              </w:rPr>
              <w:t>Bogner et al. (2014)</w:t>
            </w:r>
          </w:p>
        </w:tc>
        <w:tc>
          <w:tcPr>
            <w:tcW w:w="551" w:type="dxa"/>
            <w:tcBorders>
              <w:top w:val="nil"/>
              <w:left w:val="nil"/>
              <w:bottom w:val="nil"/>
              <w:right w:val="nil"/>
            </w:tcBorders>
          </w:tcPr>
          <w:p w14:paraId="45ED231E"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34</w:t>
            </w:r>
          </w:p>
        </w:tc>
        <w:tc>
          <w:tcPr>
            <w:tcW w:w="606" w:type="dxa"/>
            <w:tcBorders>
              <w:top w:val="nil"/>
              <w:left w:val="nil"/>
              <w:bottom w:val="nil"/>
              <w:right w:val="nil"/>
            </w:tcBorders>
          </w:tcPr>
          <w:p w14:paraId="3569208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1D117A5E"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A</w:t>
            </w:r>
          </w:p>
        </w:tc>
        <w:tc>
          <w:tcPr>
            <w:tcW w:w="1106" w:type="dxa"/>
            <w:tcBorders>
              <w:top w:val="nil"/>
              <w:left w:val="nil"/>
              <w:bottom w:val="nil"/>
              <w:right w:val="nil"/>
            </w:tcBorders>
          </w:tcPr>
          <w:p w14:paraId="429018C7"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2D135FB6"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Daily</w:t>
            </w:r>
          </w:p>
        </w:tc>
        <w:tc>
          <w:tcPr>
            <w:tcW w:w="567" w:type="dxa"/>
            <w:tcBorders>
              <w:top w:val="nil"/>
              <w:left w:val="nil"/>
              <w:bottom w:val="nil"/>
              <w:right w:val="nil"/>
            </w:tcBorders>
          </w:tcPr>
          <w:p w14:paraId="5B4BA5A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8</w:t>
            </w:r>
          </w:p>
        </w:tc>
        <w:tc>
          <w:tcPr>
            <w:tcW w:w="2411" w:type="dxa"/>
            <w:tcBorders>
              <w:top w:val="nil"/>
              <w:left w:val="nil"/>
              <w:bottom w:val="nil"/>
              <w:right w:val="nil"/>
            </w:tcBorders>
          </w:tcPr>
          <w:p w14:paraId="001EDE06"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2.9 X 10</w:t>
            </w:r>
            <w:r w:rsidRPr="00C618A9">
              <w:rPr>
                <w:rFonts w:cs="Times New Roman"/>
                <w:sz w:val="18"/>
                <w:szCs w:val="18"/>
                <w:vertAlign w:val="superscript"/>
              </w:rPr>
              <w:t>0</w:t>
            </w:r>
          </w:p>
        </w:tc>
        <w:tc>
          <w:tcPr>
            <w:tcW w:w="1596" w:type="dxa"/>
            <w:tcBorders>
              <w:top w:val="nil"/>
              <w:left w:val="nil"/>
              <w:bottom w:val="nil"/>
              <w:right w:val="nil"/>
            </w:tcBorders>
          </w:tcPr>
          <w:p w14:paraId="3B38444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3</w:t>
            </w:r>
            <w:r w:rsidRPr="00C528D6">
              <w:rPr>
                <w:rFonts w:cs="Times New Roman"/>
                <w:color w:val="000000"/>
                <w:sz w:val="18"/>
                <w:szCs w:val="18"/>
              </w:rPr>
              <w:t xml:space="preserve"> (1.8)</w:t>
            </w:r>
          </w:p>
        </w:tc>
        <w:tc>
          <w:tcPr>
            <w:tcW w:w="1699" w:type="dxa"/>
            <w:tcBorders>
              <w:top w:val="nil"/>
              <w:left w:val="nil"/>
              <w:bottom w:val="nil"/>
              <w:right w:val="nil"/>
            </w:tcBorders>
          </w:tcPr>
          <w:p w14:paraId="78A119AF"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2.</w:t>
            </w:r>
            <w:r>
              <w:rPr>
                <w:rFonts w:cs="Times New Roman"/>
                <w:color w:val="000000"/>
                <w:sz w:val="18"/>
                <w:szCs w:val="18"/>
              </w:rPr>
              <w:t>3</w:t>
            </w:r>
            <w:r w:rsidRPr="00C528D6">
              <w:rPr>
                <w:rFonts w:cs="Times New Roman"/>
                <w:color w:val="000000"/>
                <w:sz w:val="18"/>
                <w:szCs w:val="18"/>
              </w:rPr>
              <w:t xml:space="preserve"> (1.8)</w:t>
            </w:r>
          </w:p>
        </w:tc>
        <w:tc>
          <w:tcPr>
            <w:tcW w:w="1002" w:type="dxa"/>
            <w:tcBorders>
              <w:top w:val="nil"/>
              <w:left w:val="nil"/>
              <w:right w:val="nil"/>
            </w:tcBorders>
          </w:tcPr>
          <w:p w14:paraId="57634363"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UNDER</w:t>
            </w:r>
          </w:p>
        </w:tc>
        <w:tc>
          <w:tcPr>
            <w:tcW w:w="867" w:type="dxa"/>
            <w:tcBorders>
              <w:top w:val="nil"/>
              <w:left w:val="nil"/>
              <w:right w:val="nil"/>
            </w:tcBorders>
          </w:tcPr>
          <w:p w14:paraId="161D0DB3"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w:t>
            </w:r>
            <w:r>
              <w:rPr>
                <w:rFonts w:cs="Times New Roman"/>
                <w:color w:val="000000"/>
                <w:sz w:val="18"/>
                <w:szCs w:val="18"/>
              </w:rPr>
              <w:t>7</w:t>
            </w:r>
          </w:p>
        </w:tc>
        <w:tc>
          <w:tcPr>
            <w:tcW w:w="973" w:type="dxa"/>
            <w:tcBorders>
              <w:top w:val="nil"/>
              <w:left w:val="nil"/>
              <w:right w:val="nil"/>
            </w:tcBorders>
          </w:tcPr>
          <w:p w14:paraId="73A3529B"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w:t>
            </w:r>
            <w:r>
              <w:rPr>
                <w:rFonts w:cs="Times New Roman"/>
                <w:color w:val="000000"/>
                <w:sz w:val="18"/>
                <w:szCs w:val="18"/>
              </w:rPr>
              <w:t>7</w:t>
            </w:r>
          </w:p>
        </w:tc>
      </w:tr>
      <w:tr w:rsidR="00536117" w:rsidRPr="00576E56" w14:paraId="58029A1B" w14:textId="77777777" w:rsidTr="00577D3E">
        <w:trPr>
          <w:trHeight w:val="290"/>
        </w:trPr>
        <w:tc>
          <w:tcPr>
            <w:tcW w:w="1677" w:type="dxa"/>
            <w:vMerge/>
            <w:tcBorders>
              <w:left w:val="nil"/>
              <w:bottom w:val="nil"/>
              <w:right w:val="nil"/>
            </w:tcBorders>
          </w:tcPr>
          <w:p w14:paraId="6546205A" w14:textId="77777777" w:rsidR="00536117" w:rsidRPr="00C528D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4E5404B2"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34</w:t>
            </w:r>
          </w:p>
        </w:tc>
        <w:tc>
          <w:tcPr>
            <w:tcW w:w="606" w:type="dxa"/>
            <w:tcBorders>
              <w:top w:val="nil"/>
              <w:left w:val="nil"/>
              <w:bottom w:val="nil"/>
              <w:right w:val="nil"/>
            </w:tcBorders>
          </w:tcPr>
          <w:p w14:paraId="0844FF01"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US</w:t>
            </w:r>
          </w:p>
        </w:tc>
        <w:tc>
          <w:tcPr>
            <w:tcW w:w="507" w:type="dxa"/>
            <w:tcBorders>
              <w:top w:val="nil"/>
              <w:left w:val="nil"/>
              <w:bottom w:val="nil"/>
              <w:right w:val="nil"/>
            </w:tcBorders>
          </w:tcPr>
          <w:p w14:paraId="59F770C6" w14:textId="77777777" w:rsidR="00536117" w:rsidRPr="00C528D6" w:rsidRDefault="00536117" w:rsidP="00577D3E">
            <w:pPr>
              <w:autoSpaceDE w:val="0"/>
              <w:autoSpaceDN w:val="0"/>
              <w:adjustRightInd w:val="0"/>
              <w:jc w:val="center"/>
              <w:rPr>
                <w:rFonts w:cs="Times New Roman"/>
                <w:color w:val="000000"/>
                <w:sz w:val="18"/>
                <w:szCs w:val="18"/>
              </w:rPr>
            </w:pPr>
            <w:r>
              <w:rPr>
                <w:rFonts w:cs="Times New Roman"/>
                <w:color w:val="000000"/>
                <w:sz w:val="18"/>
                <w:szCs w:val="18"/>
              </w:rPr>
              <w:t>A</w:t>
            </w:r>
          </w:p>
        </w:tc>
        <w:tc>
          <w:tcPr>
            <w:tcW w:w="1106" w:type="dxa"/>
            <w:tcBorders>
              <w:top w:val="nil"/>
              <w:left w:val="nil"/>
              <w:bottom w:val="nil"/>
              <w:right w:val="nil"/>
            </w:tcBorders>
          </w:tcPr>
          <w:p w14:paraId="04AE4A9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Chamber</w:t>
            </w:r>
          </w:p>
        </w:tc>
        <w:tc>
          <w:tcPr>
            <w:tcW w:w="838" w:type="dxa"/>
            <w:tcBorders>
              <w:top w:val="nil"/>
              <w:left w:val="nil"/>
              <w:bottom w:val="nil"/>
              <w:right w:val="nil"/>
            </w:tcBorders>
          </w:tcPr>
          <w:p w14:paraId="2D70B44A" w14:textId="77777777" w:rsidR="00536117" w:rsidRPr="00C528D6" w:rsidRDefault="00536117" w:rsidP="00577D3E">
            <w:pPr>
              <w:autoSpaceDE w:val="0"/>
              <w:autoSpaceDN w:val="0"/>
              <w:adjustRightInd w:val="0"/>
              <w:rPr>
                <w:rFonts w:cs="Times New Roman"/>
                <w:color w:val="000000"/>
                <w:sz w:val="18"/>
                <w:szCs w:val="18"/>
              </w:rPr>
            </w:pPr>
            <w:r w:rsidRPr="00C528D6">
              <w:rPr>
                <w:rFonts w:cs="Times New Roman"/>
                <w:color w:val="000000"/>
                <w:sz w:val="18"/>
                <w:szCs w:val="18"/>
              </w:rPr>
              <w:t>Int</w:t>
            </w:r>
          </w:p>
        </w:tc>
        <w:tc>
          <w:tcPr>
            <w:tcW w:w="567" w:type="dxa"/>
            <w:tcBorders>
              <w:top w:val="nil"/>
              <w:left w:val="nil"/>
              <w:bottom w:val="nil"/>
              <w:right w:val="nil"/>
            </w:tcBorders>
          </w:tcPr>
          <w:p w14:paraId="57C13327" w14:textId="77777777" w:rsidR="00536117" w:rsidRPr="00C528D6" w:rsidRDefault="00536117" w:rsidP="00577D3E">
            <w:pPr>
              <w:autoSpaceDE w:val="0"/>
              <w:autoSpaceDN w:val="0"/>
              <w:adjustRightInd w:val="0"/>
              <w:jc w:val="right"/>
              <w:rPr>
                <w:rFonts w:cs="Times New Roman"/>
                <w:color w:val="000000"/>
                <w:sz w:val="18"/>
                <w:szCs w:val="18"/>
              </w:rPr>
            </w:pPr>
            <w:r w:rsidRPr="00C528D6">
              <w:rPr>
                <w:rFonts w:cs="Times New Roman"/>
                <w:color w:val="000000"/>
                <w:sz w:val="18"/>
                <w:szCs w:val="18"/>
              </w:rPr>
              <w:t>32</w:t>
            </w:r>
          </w:p>
        </w:tc>
        <w:tc>
          <w:tcPr>
            <w:tcW w:w="2411" w:type="dxa"/>
            <w:tcBorders>
              <w:top w:val="nil"/>
              <w:left w:val="nil"/>
              <w:bottom w:val="nil"/>
              <w:right w:val="nil"/>
            </w:tcBorders>
          </w:tcPr>
          <w:p w14:paraId="29D448D2" w14:textId="77777777" w:rsidR="00536117" w:rsidRPr="00C618A9" w:rsidRDefault="00536117" w:rsidP="00577D3E">
            <w:pPr>
              <w:autoSpaceDE w:val="0"/>
              <w:autoSpaceDN w:val="0"/>
              <w:adjustRightInd w:val="0"/>
              <w:jc w:val="center"/>
              <w:rPr>
                <w:rFonts w:cs="Times New Roman"/>
                <w:color w:val="000000"/>
                <w:sz w:val="18"/>
                <w:szCs w:val="18"/>
              </w:rPr>
            </w:pPr>
            <w:r w:rsidRPr="00C618A9">
              <w:rPr>
                <w:rFonts w:cs="Times New Roman"/>
                <w:sz w:val="18"/>
                <w:szCs w:val="18"/>
              </w:rPr>
              <w:t>4.0 X 10</w:t>
            </w:r>
            <w:r w:rsidRPr="00C618A9">
              <w:rPr>
                <w:rFonts w:cs="Times New Roman"/>
                <w:sz w:val="18"/>
                <w:szCs w:val="18"/>
                <w:vertAlign w:val="superscript"/>
              </w:rPr>
              <w:t>-2</w:t>
            </w:r>
          </w:p>
        </w:tc>
        <w:tc>
          <w:tcPr>
            <w:tcW w:w="1596" w:type="dxa"/>
            <w:tcBorders>
              <w:top w:val="nil"/>
              <w:left w:val="nil"/>
              <w:bottom w:val="nil"/>
              <w:right w:val="nil"/>
            </w:tcBorders>
          </w:tcPr>
          <w:p w14:paraId="4FFA581C"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 (0)</w:t>
            </w:r>
          </w:p>
        </w:tc>
        <w:tc>
          <w:tcPr>
            <w:tcW w:w="1699" w:type="dxa"/>
            <w:tcBorders>
              <w:top w:val="nil"/>
              <w:left w:val="nil"/>
              <w:bottom w:val="nil"/>
              <w:right w:val="nil"/>
            </w:tcBorders>
          </w:tcPr>
          <w:p w14:paraId="5213106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30</w:t>
            </w:r>
            <w:r w:rsidRPr="00C528D6">
              <w:rPr>
                <w:rFonts w:cs="Times New Roman"/>
                <w:color w:val="000000"/>
                <w:sz w:val="18"/>
                <w:szCs w:val="18"/>
              </w:rPr>
              <w:t xml:space="preserve"> (12)</w:t>
            </w:r>
          </w:p>
        </w:tc>
        <w:tc>
          <w:tcPr>
            <w:tcW w:w="1002" w:type="dxa"/>
            <w:tcBorders>
              <w:top w:val="nil"/>
              <w:left w:val="nil"/>
              <w:bottom w:val="single" w:sz="4" w:space="0" w:color="auto"/>
              <w:right w:val="nil"/>
            </w:tcBorders>
          </w:tcPr>
          <w:p w14:paraId="4068036C" w14:textId="77777777" w:rsidR="00536117" w:rsidRPr="00C528D6" w:rsidRDefault="00536117" w:rsidP="00577D3E">
            <w:pPr>
              <w:autoSpaceDE w:val="0"/>
              <w:autoSpaceDN w:val="0"/>
              <w:adjustRightInd w:val="0"/>
              <w:rPr>
                <w:rFonts w:cs="Times New Roman"/>
                <w:color w:val="000000"/>
                <w:sz w:val="18"/>
                <w:szCs w:val="18"/>
              </w:rPr>
            </w:pPr>
          </w:p>
        </w:tc>
        <w:tc>
          <w:tcPr>
            <w:tcW w:w="867" w:type="dxa"/>
            <w:tcBorders>
              <w:top w:val="nil"/>
              <w:left w:val="nil"/>
              <w:bottom w:val="single" w:sz="4" w:space="0" w:color="auto"/>
              <w:right w:val="nil"/>
            </w:tcBorders>
          </w:tcPr>
          <w:p w14:paraId="71582A30"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-0.04</w:t>
            </w:r>
          </w:p>
        </w:tc>
        <w:tc>
          <w:tcPr>
            <w:tcW w:w="973" w:type="dxa"/>
            <w:tcBorders>
              <w:top w:val="nil"/>
              <w:left w:val="nil"/>
              <w:bottom w:val="single" w:sz="4" w:space="0" w:color="auto"/>
              <w:right w:val="nil"/>
            </w:tcBorders>
          </w:tcPr>
          <w:p w14:paraId="5E57591D" w14:textId="77777777" w:rsidR="00536117" w:rsidRPr="00C528D6" w:rsidRDefault="00536117" w:rsidP="00577D3E">
            <w:pPr>
              <w:autoSpaceDE w:val="0"/>
              <w:autoSpaceDN w:val="0"/>
              <w:adjustRightInd w:val="0"/>
              <w:jc w:val="center"/>
              <w:rPr>
                <w:rFonts w:cs="Times New Roman"/>
                <w:color w:val="000000"/>
                <w:sz w:val="18"/>
                <w:szCs w:val="18"/>
              </w:rPr>
            </w:pPr>
            <w:r w:rsidRPr="00C528D6">
              <w:rPr>
                <w:rFonts w:cs="Times New Roman"/>
                <w:color w:val="000000"/>
                <w:sz w:val="18"/>
                <w:szCs w:val="18"/>
              </w:rPr>
              <w:t>1</w:t>
            </w:r>
            <w:r>
              <w:rPr>
                <w:rFonts w:cs="Times New Roman"/>
                <w:color w:val="000000"/>
                <w:sz w:val="18"/>
                <w:szCs w:val="18"/>
              </w:rPr>
              <w:t>30</w:t>
            </w:r>
          </w:p>
        </w:tc>
      </w:tr>
      <w:tr w:rsidR="00536117" w:rsidRPr="00576E56" w14:paraId="08134774" w14:textId="77777777" w:rsidTr="00577D3E">
        <w:trPr>
          <w:trHeight w:val="290"/>
        </w:trPr>
        <w:tc>
          <w:tcPr>
            <w:tcW w:w="1677" w:type="dxa"/>
            <w:tcBorders>
              <w:top w:val="nil"/>
              <w:left w:val="nil"/>
              <w:bottom w:val="nil"/>
              <w:right w:val="nil"/>
            </w:tcBorders>
          </w:tcPr>
          <w:p w14:paraId="76DEDF36" w14:textId="77777777" w:rsidR="00536117" w:rsidRPr="00576E56" w:rsidRDefault="00536117" w:rsidP="00577D3E">
            <w:pPr>
              <w:autoSpaceDE w:val="0"/>
              <w:autoSpaceDN w:val="0"/>
              <w:adjustRightInd w:val="0"/>
              <w:rPr>
                <w:rFonts w:cs="Times New Roman"/>
                <w:color w:val="000000"/>
                <w:sz w:val="18"/>
                <w:szCs w:val="18"/>
              </w:rPr>
            </w:pPr>
          </w:p>
        </w:tc>
        <w:tc>
          <w:tcPr>
            <w:tcW w:w="551" w:type="dxa"/>
            <w:tcBorders>
              <w:top w:val="nil"/>
              <w:left w:val="nil"/>
              <w:bottom w:val="nil"/>
              <w:right w:val="nil"/>
            </w:tcBorders>
          </w:tcPr>
          <w:p w14:paraId="5F261FEA" w14:textId="77777777" w:rsidR="00536117" w:rsidRPr="00576E56" w:rsidRDefault="00536117" w:rsidP="00577D3E">
            <w:pPr>
              <w:autoSpaceDE w:val="0"/>
              <w:autoSpaceDN w:val="0"/>
              <w:adjustRightInd w:val="0"/>
              <w:jc w:val="right"/>
              <w:rPr>
                <w:rFonts w:cs="Times New Roman"/>
                <w:color w:val="000000"/>
                <w:sz w:val="18"/>
                <w:szCs w:val="18"/>
              </w:rPr>
            </w:pPr>
          </w:p>
        </w:tc>
        <w:tc>
          <w:tcPr>
            <w:tcW w:w="606" w:type="dxa"/>
            <w:tcBorders>
              <w:top w:val="nil"/>
              <w:left w:val="nil"/>
              <w:bottom w:val="nil"/>
              <w:right w:val="nil"/>
            </w:tcBorders>
          </w:tcPr>
          <w:p w14:paraId="54A3333E" w14:textId="77777777" w:rsidR="00536117" w:rsidRPr="00576E56" w:rsidRDefault="00536117" w:rsidP="00577D3E">
            <w:pPr>
              <w:autoSpaceDE w:val="0"/>
              <w:autoSpaceDN w:val="0"/>
              <w:adjustRightInd w:val="0"/>
              <w:rPr>
                <w:rFonts w:cs="Times New Roman"/>
                <w:color w:val="000000"/>
                <w:sz w:val="18"/>
                <w:szCs w:val="18"/>
              </w:rPr>
            </w:pPr>
          </w:p>
        </w:tc>
        <w:tc>
          <w:tcPr>
            <w:tcW w:w="507" w:type="dxa"/>
            <w:tcBorders>
              <w:top w:val="nil"/>
              <w:left w:val="nil"/>
              <w:bottom w:val="nil"/>
              <w:right w:val="nil"/>
            </w:tcBorders>
          </w:tcPr>
          <w:p w14:paraId="13F1A632" w14:textId="77777777" w:rsidR="00536117" w:rsidRPr="00576E56" w:rsidRDefault="00536117" w:rsidP="00577D3E">
            <w:pPr>
              <w:autoSpaceDE w:val="0"/>
              <w:autoSpaceDN w:val="0"/>
              <w:adjustRightInd w:val="0"/>
              <w:jc w:val="center"/>
              <w:rPr>
                <w:rFonts w:cs="Times New Roman"/>
                <w:color w:val="000000"/>
                <w:sz w:val="18"/>
                <w:szCs w:val="18"/>
              </w:rPr>
            </w:pPr>
          </w:p>
        </w:tc>
        <w:tc>
          <w:tcPr>
            <w:tcW w:w="1106" w:type="dxa"/>
            <w:tcBorders>
              <w:top w:val="nil"/>
              <w:left w:val="nil"/>
              <w:bottom w:val="nil"/>
              <w:right w:val="nil"/>
            </w:tcBorders>
          </w:tcPr>
          <w:p w14:paraId="38818962" w14:textId="77777777" w:rsidR="00536117" w:rsidRPr="00576E56" w:rsidRDefault="00536117" w:rsidP="00577D3E">
            <w:pPr>
              <w:autoSpaceDE w:val="0"/>
              <w:autoSpaceDN w:val="0"/>
              <w:adjustRightInd w:val="0"/>
              <w:rPr>
                <w:rFonts w:cs="Times New Roman"/>
                <w:color w:val="000000"/>
                <w:sz w:val="18"/>
                <w:szCs w:val="18"/>
              </w:rPr>
            </w:pPr>
          </w:p>
        </w:tc>
        <w:tc>
          <w:tcPr>
            <w:tcW w:w="838" w:type="dxa"/>
            <w:tcBorders>
              <w:top w:val="nil"/>
              <w:left w:val="nil"/>
              <w:bottom w:val="nil"/>
              <w:right w:val="nil"/>
            </w:tcBorders>
          </w:tcPr>
          <w:p w14:paraId="5C803770" w14:textId="77777777" w:rsidR="00536117" w:rsidRPr="00576E56" w:rsidRDefault="00536117" w:rsidP="00577D3E">
            <w:pPr>
              <w:autoSpaceDE w:val="0"/>
              <w:autoSpaceDN w:val="0"/>
              <w:adjustRightInd w:val="0"/>
              <w:rPr>
                <w:rFonts w:cs="Times New Roman"/>
                <w:color w:val="000000"/>
                <w:sz w:val="18"/>
                <w:szCs w:val="18"/>
              </w:rPr>
            </w:pPr>
          </w:p>
        </w:tc>
        <w:tc>
          <w:tcPr>
            <w:tcW w:w="567" w:type="dxa"/>
            <w:tcBorders>
              <w:top w:val="nil"/>
              <w:left w:val="nil"/>
              <w:bottom w:val="nil"/>
              <w:right w:val="nil"/>
            </w:tcBorders>
          </w:tcPr>
          <w:p w14:paraId="3DDB9E6D" w14:textId="77777777" w:rsidR="00536117" w:rsidRPr="00576E56" w:rsidRDefault="00536117" w:rsidP="00577D3E">
            <w:pPr>
              <w:autoSpaceDE w:val="0"/>
              <w:autoSpaceDN w:val="0"/>
              <w:adjustRightInd w:val="0"/>
              <w:jc w:val="right"/>
              <w:rPr>
                <w:rFonts w:cs="Times New Roman"/>
                <w:color w:val="000000"/>
                <w:sz w:val="18"/>
                <w:szCs w:val="18"/>
              </w:rPr>
            </w:pPr>
          </w:p>
        </w:tc>
        <w:tc>
          <w:tcPr>
            <w:tcW w:w="2411" w:type="dxa"/>
            <w:tcBorders>
              <w:top w:val="nil"/>
              <w:left w:val="nil"/>
              <w:bottom w:val="nil"/>
              <w:right w:val="nil"/>
            </w:tcBorders>
          </w:tcPr>
          <w:p w14:paraId="2D59942A" w14:textId="77777777" w:rsidR="00536117" w:rsidRPr="00576E56" w:rsidRDefault="00536117" w:rsidP="00577D3E">
            <w:pPr>
              <w:autoSpaceDE w:val="0"/>
              <w:autoSpaceDN w:val="0"/>
              <w:adjustRightInd w:val="0"/>
              <w:jc w:val="center"/>
              <w:rPr>
                <w:rFonts w:cs="Times New Roman"/>
                <w:color w:val="000000"/>
                <w:sz w:val="18"/>
                <w:szCs w:val="18"/>
              </w:rPr>
            </w:pPr>
          </w:p>
        </w:tc>
        <w:tc>
          <w:tcPr>
            <w:tcW w:w="1596" w:type="dxa"/>
            <w:tcBorders>
              <w:top w:val="nil"/>
              <w:left w:val="nil"/>
              <w:bottom w:val="nil"/>
              <w:right w:val="nil"/>
            </w:tcBorders>
          </w:tcPr>
          <w:p w14:paraId="6095DD8E" w14:textId="77777777" w:rsidR="00536117" w:rsidRPr="00576E56" w:rsidRDefault="00536117" w:rsidP="00577D3E">
            <w:pPr>
              <w:autoSpaceDE w:val="0"/>
              <w:autoSpaceDN w:val="0"/>
              <w:adjustRightInd w:val="0"/>
              <w:jc w:val="center"/>
              <w:rPr>
                <w:rFonts w:cs="Times New Roman"/>
                <w:color w:val="000000"/>
                <w:sz w:val="18"/>
                <w:szCs w:val="18"/>
              </w:rPr>
            </w:pPr>
          </w:p>
        </w:tc>
        <w:tc>
          <w:tcPr>
            <w:tcW w:w="1699" w:type="dxa"/>
            <w:tcBorders>
              <w:top w:val="nil"/>
              <w:left w:val="nil"/>
              <w:bottom w:val="nil"/>
              <w:right w:val="nil"/>
            </w:tcBorders>
          </w:tcPr>
          <w:p w14:paraId="706189AB" w14:textId="77777777" w:rsidR="00536117" w:rsidRPr="00576E56" w:rsidRDefault="00536117" w:rsidP="00577D3E">
            <w:pPr>
              <w:autoSpaceDE w:val="0"/>
              <w:autoSpaceDN w:val="0"/>
              <w:adjustRightInd w:val="0"/>
              <w:jc w:val="center"/>
              <w:rPr>
                <w:rFonts w:cs="Times New Roman"/>
                <w:color w:val="000000"/>
                <w:sz w:val="18"/>
                <w:szCs w:val="18"/>
              </w:rPr>
            </w:pPr>
          </w:p>
        </w:tc>
        <w:tc>
          <w:tcPr>
            <w:tcW w:w="1002" w:type="dxa"/>
            <w:tcBorders>
              <w:top w:val="single" w:sz="4" w:space="0" w:color="auto"/>
              <w:left w:val="nil"/>
              <w:bottom w:val="nil"/>
              <w:right w:val="nil"/>
            </w:tcBorders>
          </w:tcPr>
          <w:p w14:paraId="68EB5357" w14:textId="77777777" w:rsidR="00536117" w:rsidRPr="00576E56" w:rsidRDefault="00536117" w:rsidP="00577D3E">
            <w:pPr>
              <w:autoSpaceDE w:val="0"/>
              <w:autoSpaceDN w:val="0"/>
              <w:adjustRightInd w:val="0"/>
              <w:rPr>
                <w:rFonts w:cs="Times New Roman"/>
                <w:b/>
                <w:bCs/>
                <w:color w:val="000000"/>
                <w:sz w:val="18"/>
                <w:szCs w:val="18"/>
              </w:rPr>
            </w:pPr>
            <w:r w:rsidRPr="00576E56">
              <w:rPr>
                <w:rFonts w:cs="Times New Roman"/>
                <w:b/>
                <w:bCs/>
                <w:color w:val="000000"/>
                <w:sz w:val="18"/>
                <w:szCs w:val="18"/>
              </w:rPr>
              <w:t>Average</w:t>
            </w:r>
          </w:p>
        </w:tc>
        <w:tc>
          <w:tcPr>
            <w:tcW w:w="867" w:type="dxa"/>
            <w:tcBorders>
              <w:top w:val="single" w:sz="4" w:space="0" w:color="auto"/>
              <w:left w:val="nil"/>
              <w:bottom w:val="nil"/>
              <w:right w:val="nil"/>
            </w:tcBorders>
          </w:tcPr>
          <w:p w14:paraId="26E911F0" w14:textId="77777777" w:rsidR="00536117" w:rsidRPr="00576E56" w:rsidRDefault="00536117" w:rsidP="00577D3E">
            <w:pPr>
              <w:autoSpaceDE w:val="0"/>
              <w:autoSpaceDN w:val="0"/>
              <w:adjustRightInd w:val="0"/>
              <w:jc w:val="center"/>
              <w:rPr>
                <w:rFonts w:cs="Times New Roman"/>
                <w:b/>
                <w:bCs/>
                <w:color w:val="000000"/>
                <w:sz w:val="18"/>
                <w:szCs w:val="18"/>
              </w:rPr>
            </w:pPr>
            <w:r w:rsidRPr="00576E56">
              <w:rPr>
                <w:rFonts w:cs="Times New Roman"/>
                <w:b/>
                <w:bCs/>
                <w:color w:val="000000"/>
                <w:sz w:val="18"/>
                <w:szCs w:val="18"/>
              </w:rPr>
              <w:t>-2.</w:t>
            </w:r>
            <w:r>
              <w:rPr>
                <w:rFonts w:cs="Times New Roman"/>
                <w:b/>
                <w:bCs/>
                <w:color w:val="000000"/>
                <w:sz w:val="18"/>
                <w:szCs w:val="18"/>
              </w:rPr>
              <w:t>3</w:t>
            </w:r>
            <w:r w:rsidRPr="00576E56">
              <w:rPr>
                <w:rFonts w:cs="Times New Roman"/>
                <w:b/>
                <w:bCs/>
                <w:color w:val="000000"/>
                <w:sz w:val="18"/>
                <w:szCs w:val="18"/>
              </w:rPr>
              <w:t xml:space="preserve"> (9</w:t>
            </w:r>
            <w:r>
              <w:rPr>
                <w:rFonts w:cs="Times New Roman"/>
                <w:b/>
                <w:bCs/>
                <w:color w:val="000000"/>
                <w:sz w:val="18"/>
                <w:szCs w:val="18"/>
              </w:rPr>
              <w:t>9</w:t>
            </w:r>
            <w:r w:rsidRPr="00576E56">
              <w:rPr>
                <w:rFonts w:cs="Times New Roman"/>
                <w:b/>
                <w:bCs/>
                <w:color w:val="000000"/>
                <w:sz w:val="18"/>
                <w:szCs w:val="18"/>
              </w:rPr>
              <w:t>)</w:t>
            </w:r>
          </w:p>
        </w:tc>
        <w:tc>
          <w:tcPr>
            <w:tcW w:w="973" w:type="dxa"/>
            <w:tcBorders>
              <w:top w:val="single" w:sz="4" w:space="0" w:color="auto"/>
              <w:left w:val="nil"/>
              <w:bottom w:val="nil"/>
              <w:right w:val="nil"/>
            </w:tcBorders>
          </w:tcPr>
          <w:p w14:paraId="5661FC27" w14:textId="77777777" w:rsidR="00536117" w:rsidRPr="00576E56" w:rsidRDefault="00536117" w:rsidP="00577D3E">
            <w:pPr>
              <w:autoSpaceDE w:val="0"/>
              <w:autoSpaceDN w:val="0"/>
              <w:adjustRightInd w:val="0"/>
              <w:jc w:val="center"/>
              <w:rPr>
                <w:rFonts w:cs="Times New Roman"/>
                <w:b/>
                <w:bCs/>
                <w:color w:val="000000"/>
                <w:sz w:val="18"/>
                <w:szCs w:val="18"/>
              </w:rPr>
            </w:pPr>
            <w:r w:rsidRPr="00576E56">
              <w:rPr>
                <w:rFonts w:cs="Times New Roman"/>
                <w:b/>
                <w:bCs/>
                <w:color w:val="000000"/>
                <w:sz w:val="18"/>
                <w:szCs w:val="18"/>
              </w:rPr>
              <w:t>64 (120)</w:t>
            </w:r>
          </w:p>
        </w:tc>
      </w:tr>
    </w:tbl>
    <w:p w14:paraId="66A8D41A" w14:textId="77777777" w:rsidR="00536117" w:rsidRDefault="00536117" w:rsidP="00536117">
      <w:pPr>
        <w:ind w:right="-720"/>
        <w:rPr>
          <w:rFonts w:cs="Times New Roman"/>
          <w:b/>
        </w:rPr>
      </w:pPr>
    </w:p>
    <w:p w14:paraId="75DDD4AA" w14:textId="77777777" w:rsidR="00536117" w:rsidRDefault="00536117" w:rsidP="00536117">
      <w:pPr>
        <w:ind w:right="-720"/>
        <w:rPr>
          <w:rFonts w:cs="Times New Roman"/>
          <w:b/>
        </w:rPr>
      </w:pPr>
    </w:p>
    <w:p w14:paraId="79DA19C0" w14:textId="77777777" w:rsidR="00A425A4" w:rsidRDefault="00536117" w:rsidP="00A425A4">
      <w:pPr>
        <w:rPr>
          <w:rFonts w:cs="Times New Roman"/>
        </w:rPr>
      </w:pPr>
      <w:r w:rsidRPr="00576E56">
        <w:rPr>
          <w:rFonts w:cs="Times New Roman"/>
          <w:b/>
        </w:rPr>
        <w:t xml:space="preserve">Notes: </w:t>
      </w:r>
    </w:p>
    <w:p w14:paraId="3F1AC0F4" w14:textId="77777777" w:rsidR="00A425A4" w:rsidRDefault="00A425A4" w:rsidP="00A425A4">
      <w:pPr>
        <w:rPr>
          <w:rFonts w:cs="Times New Roman"/>
        </w:rPr>
      </w:pPr>
      <w:r>
        <w:rPr>
          <w:rFonts w:cs="Times New Roman"/>
        </w:rPr>
        <w:t xml:space="preserve">This table summarizes site-specific field data used for the CALMIM comparisons.  </w:t>
      </w:r>
    </w:p>
    <w:p w14:paraId="05BB89A6" w14:textId="77777777" w:rsidR="00A425A4" w:rsidRDefault="00A425A4" w:rsidP="00A425A4">
      <w:pPr>
        <w:rPr>
          <w:rFonts w:cs="Times New Roman"/>
        </w:rPr>
      </w:pPr>
      <w:r>
        <w:rPr>
          <w:rFonts w:cs="Times New Roman"/>
        </w:rPr>
        <w:t xml:space="preserve">Column headings as follows: </w:t>
      </w:r>
    </w:p>
    <w:p w14:paraId="6D7B1FB0" w14:textId="77777777" w:rsidR="00A425A4" w:rsidRDefault="00A425A4" w:rsidP="00A425A4">
      <w:pPr>
        <w:ind w:left="720"/>
        <w:rPr>
          <w:rFonts w:cs="Times New Roman"/>
        </w:rPr>
      </w:pPr>
      <w:r w:rsidRPr="006835E3">
        <w:rPr>
          <w:rFonts w:cs="Times New Roman"/>
          <w:b/>
          <w:bCs/>
        </w:rPr>
        <w:t xml:space="preserve">Ref </w:t>
      </w:r>
      <w:r>
        <w:rPr>
          <w:rFonts w:cs="Times New Roman"/>
        </w:rPr>
        <w:t xml:space="preserve">indicates REFERENCE.  Most sites are referenced to summary data in Appendix E of Bogner et al. (2014).  Other comparisons referenced to newer literature.  </w:t>
      </w:r>
    </w:p>
    <w:p w14:paraId="7B6D6C01" w14:textId="1BC847E7" w:rsidR="00A425A4" w:rsidRPr="00A425A4" w:rsidRDefault="00A425A4" w:rsidP="00A425A4">
      <w:pPr>
        <w:ind w:left="720"/>
        <w:rPr>
          <w:rFonts w:cs="Times New Roman"/>
          <w:b/>
          <w:bCs/>
        </w:rPr>
      </w:pPr>
      <w:r w:rsidRPr="004B317D">
        <w:rPr>
          <w:rFonts w:cs="Times New Roman"/>
          <w:b/>
          <w:bCs/>
        </w:rPr>
        <w:t>Site #</w:t>
      </w:r>
      <w:r>
        <w:rPr>
          <w:rFonts w:cs="Times New Roman"/>
        </w:rPr>
        <w:t xml:space="preserve"> is the site number.</w:t>
      </w:r>
    </w:p>
    <w:p w14:paraId="2FD55D3F" w14:textId="77777777" w:rsidR="00A425A4" w:rsidRDefault="00A425A4" w:rsidP="00A425A4">
      <w:pPr>
        <w:ind w:left="720"/>
        <w:rPr>
          <w:rFonts w:cs="Times New Roman"/>
        </w:rPr>
      </w:pPr>
      <w:r w:rsidRPr="004B317D">
        <w:rPr>
          <w:rFonts w:cs="Times New Roman"/>
          <w:b/>
          <w:bCs/>
        </w:rPr>
        <w:t>Country</w:t>
      </w:r>
      <w:r>
        <w:rPr>
          <w:rFonts w:cs="Times New Roman"/>
        </w:rPr>
        <w:t xml:space="preserve"> is the 2-character country code (ISO 3166).</w:t>
      </w:r>
    </w:p>
    <w:p w14:paraId="27670F88" w14:textId="77777777" w:rsidR="00A425A4" w:rsidRDefault="00A425A4" w:rsidP="00A425A4">
      <w:pPr>
        <w:ind w:left="720"/>
        <w:rPr>
          <w:rFonts w:cs="Times New Roman"/>
        </w:rPr>
      </w:pPr>
      <w:r>
        <w:rPr>
          <w:rFonts w:cs="Times New Roman"/>
          <w:b/>
          <w:bCs/>
        </w:rPr>
        <w:t>M</w:t>
      </w:r>
      <w:r w:rsidRPr="004B317D">
        <w:rPr>
          <w:rFonts w:cs="Times New Roman"/>
          <w:b/>
          <w:bCs/>
        </w:rPr>
        <w:t>onth</w:t>
      </w:r>
      <w:r>
        <w:rPr>
          <w:rFonts w:cs="Times New Roman"/>
        </w:rPr>
        <w:t xml:space="preserve"> is the numerical month of the field measurements when monthly data were used for the CALMIM comparisons. An </w:t>
      </w:r>
      <w:r w:rsidRPr="004B317D">
        <w:rPr>
          <w:rFonts w:cs="Times New Roman"/>
          <w:b/>
          <w:bCs/>
        </w:rPr>
        <w:t>A</w:t>
      </w:r>
      <w:r>
        <w:rPr>
          <w:rFonts w:cs="Times New Roman"/>
        </w:rPr>
        <w:t xml:space="preserve"> indicates the annual average emissions were used for the comparison when sufficient data existed for this comparison [e.g., 12 months of field data] or when no specific timing for field measurements was provided in the reference.  </w:t>
      </w:r>
    </w:p>
    <w:p w14:paraId="37CB9F7C" w14:textId="5AE7BE23" w:rsidR="00A425A4" w:rsidRDefault="00A425A4" w:rsidP="00A425A4">
      <w:pPr>
        <w:ind w:left="720"/>
        <w:rPr>
          <w:rFonts w:cs="Times New Roman"/>
        </w:rPr>
      </w:pPr>
      <w:r w:rsidRPr="004B317D">
        <w:rPr>
          <w:rFonts w:cs="Times New Roman"/>
          <w:b/>
          <w:bCs/>
        </w:rPr>
        <w:t>Method</w:t>
      </w:r>
      <w:r>
        <w:rPr>
          <w:rFonts w:cs="Times New Roman"/>
        </w:rPr>
        <w:t xml:space="preserve"> is the measurement method (NOTE:</w:t>
      </w:r>
      <w:r w:rsidR="00E27DCF">
        <w:rPr>
          <w:rFonts w:cs="Times New Roman"/>
        </w:rPr>
        <w:t xml:space="preserve"> </w:t>
      </w:r>
      <w:r>
        <w:rPr>
          <w:rFonts w:cs="Times New Roman"/>
        </w:rPr>
        <w:t xml:space="preserve">comparison required cover-specific data, precluding most studies using tracer methods): </w:t>
      </w:r>
    </w:p>
    <w:p w14:paraId="19B2320A" w14:textId="77777777" w:rsidR="00A425A4" w:rsidRDefault="00A425A4" w:rsidP="00A425A4">
      <w:pPr>
        <w:ind w:left="720" w:firstLine="720"/>
        <w:rPr>
          <w:rFonts w:cs="Times New Roman"/>
        </w:rPr>
      </w:pPr>
      <w:r w:rsidRPr="00AD1637">
        <w:rPr>
          <w:rFonts w:cs="Times New Roman"/>
          <w:b/>
          <w:bCs/>
        </w:rPr>
        <w:t xml:space="preserve">Chamber </w:t>
      </w:r>
      <w:r>
        <w:rPr>
          <w:rFonts w:cs="Times New Roman"/>
        </w:rPr>
        <w:t xml:space="preserve">(static or dynamic) </w:t>
      </w:r>
    </w:p>
    <w:p w14:paraId="643662E0" w14:textId="08F61B49" w:rsidR="00A425A4" w:rsidRPr="00AD1637" w:rsidRDefault="00A425A4" w:rsidP="00A425A4">
      <w:pPr>
        <w:ind w:left="720" w:firstLine="720"/>
        <w:rPr>
          <w:rFonts w:cs="Times New Roman"/>
          <w:b/>
          <w:bCs/>
        </w:rPr>
      </w:pPr>
      <w:r w:rsidRPr="00AD1637">
        <w:rPr>
          <w:rFonts w:cs="Times New Roman"/>
          <w:b/>
          <w:bCs/>
        </w:rPr>
        <w:lastRenderedPageBreak/>
        <w:t>Tracer</w:t>
      </w:r>
      <w:r w:rsidR="00E27DCF">
        <w:rPr>
          <w:rFonts w:cs="Times New Roman"/>
          <w:b/>
          <w:bCs/>
        </w:rPr>
        <w:t xml:space="preserve"> </w:t>
      </w:r>
      <w:r w:rsidRPr="00AD1637">
        <w:rPr>
          <w:rFonts w:cs="Times New Roman"/>
        </w:rPr>
        <w:t>(one older French study using SF</w:t>
      </w:r>
      <w:r w:rsidRPr="00AD1637">
        <w:rPr>
          <w:rFonts w:cs="Times New Roman"/>
          <w:vertAlign w:val="subscript"/>
        </w:rPr>
        <w:t>6</w:t>
      </w:r>
      <w:r>
        <w:rPr>
          <w:rFonts w:cs="Times New Roman"/>
          <w:b/>
          <w:bCs/>
        </w:rPr>
        <w:t>)</w:t>
      </w:r>
      <w:r w:rsidRPr="00AD1637">
        <w:rPr>
          <w:rFonts w:cs="Times New Roman"/>
          <w:b/>
          <w:bCs/>
        </w:rPr>
        <w:t xml:space="preserve">  </w:t>
      </w:r>
    </w:p>
    <w:p w14:paraId="157C22E3" w14:textId="77777777" w:rsidR="00A425A4" w:rsidRDefault="00A425A4" w:rsidP="00A425A4">
      <w:pPr>
        <w:ind w:left="720" w:firstLine="720"/>
        <w:rPr>
          <w:rFonts w:cs="Times New Roman"/>
        </w:rPr>
      </w:pPr>
      <w:r w:rsidRPr="00AD1637">
        <w:rPr>
          <w:rFonts w:cs="Times New Roman"/>
          <w:b/>
          <w:bCs/>
        </w:rPr>
        <w:t>VRPM</w:t>
      </w:r>
      <w:r>
        <w:rPr>
          <w:rFonts w:cs="Times New Roman"/>
        </w:rPr>
        <w:t xml:space="preserve"> (Vertical Radial Plume Mapping).  </w:t>
      </w:r>
    </w:p>
    <w:p w14:paraId="56532D70" w14:textId="485A4F42" w:rsidR="00A425A4" w:rsidRDefault="00A425A4" w:rsidP="00A425A4">
      <w:pPr>
        <w:ind w:left="720"/>
        <w:rPr>
          <w:rFonts w:cs="Times New Roman"/>
        </w:rPr>
      </w:pPr>
      <w:r w:rsidRPr="00AD1637">
        <w:rPr>
          <w:rFonts w:cs="Times New Roman"/>
          <w:b/>
          <w:bCs/>
        </w:rPr>
        <w:t xml:space="preserve">Cover </w:t>
      </w:r>
      <w:r>
        <w:rPr>
          <w:rFonts w:cs="Times New Roman"/>
        </w:rPr>
        <w:t>specifies the cover type: Daily, Int</w:t>
      </w:r>
      <w:r w:rsidR="00E27DCF">
        <w:rPr>
          <w:rFonts w:cs="Times New Roman"/>
        </w:rPr>
        <w:t xml:space="preserve"> </w:t>
      </w:r>
      <w:r>
        <w:rPr>
          <w:rFonts w:cs="Times New Roman"/>
        </w:rPr>
        <w:t>(Intermediate), Final, BC</w:t>
      </w:r>
      <w:r w:rsidR="00E27DCF">
        <w:rPr>
          <w:rFonts w:cs="Times New Roman"/>
        </w:rPr>
        <w:t xml:space="preserve"> </w:t>
      </w:r>
      <w:r>
        <w:rPr>
          <w:rFonts w:cs="Times New Roman"/>
        </w:rPr>
        <w:t>(</w:t>
      </w:r>
      <w:proofErr w:type="spellStart"/>
      <w:r>
        <w:rPr>
          <w:rFonts w:cs="Times New Roman"/>
        </w:rPr>
        <w:t>Biocover</w:t>
      </w:r>
      <w:proofErr w:type="spellEnd"/>
      <w:r>
        <w:rPr>
          <w:rFonts w:cs="Times New Roman"/>
        </w:rPr>
        <w:t>).</w:t>
      </w:r>
    </w:p>
    <w:p w14:paraId="50030CC2" w14:textId="77777777" w:rsidR="00A425A4" w:rsidRDefault="00A425A4" w:rsidP="00A425A4">
      <w:pPr>
        <w:ind w:left="720"/>
        <w:rPr>
          <w:rFonts w:cs="Times New Roman"/>
        </w:rPr>
      </w:pPr>
      <w:r w:rsidRPr="00AD1637">
        <w:rPr>
          <w:rFonts w:cs="Times New Roman"/>
          <w:b/>
          <w:bCs/>
        </w:rPr>
        <w:t>n</w:t>
      </w:r>
      <w:r>
        <w:rPr>
          <w:rFonts w:cs="Times New Roman"/>
        </w:rPr>
        <w:t xml:space="preserve"> is the number of field measurements that comprise the average value with a blank indicating that this information was not available for the referenced data.  </w:t>
      </w:r>
    </w:p>
    <w:p w14:paraId="200D5DF9" w14:textId="77777777" w:rsidR="00A425A4" w:rsidRDefault="00A425A4" w:rsidP="00A425A4">
      <w:pPr>
        <w:ind w:left="720"/>
        <w:rPr>
          <w:rFonts w:cs="Times New Roman"/>
        </w:rPr>
      </w:pPr>
      <w:r w:rsidRPr="00AD1637">
        <w:rPr>
          <w:rFonts w:cs="Times New Roman"/>
          <w:b/>
          <w:bCs/>
        </w:rPr>
        <w:t>Error with</w:t>
      </w:r>
      <w:r>
        <w:rPr>
          <w:rFonts w:cs="Times New Roman"/>
        </w:rPr>
        <w:t xml:space="preserve"> is the absolute error between the CALMIM prediction with oxidation and the measured result. </w:t>
      </w:r>
    </w:p>
    <w:p w14:paraId="3BDAD7B9" w14:textId="77777777" w:rsidR="00A425A4" w:rsidRDefault="00A425A4" w:rsidP="00A425A4">
      <w:pPr>
        <w:ind w:left="720"/>
        <w:rPr>
          <w:rFonts w:cs="Times New Roman"/>
        </w:rPr>
      </w:pPr>
      <w:r w:rsidRPr="00AD1637">
        <w:rPr>
          <w:rFonts w:cs="Times New Roman"/>
          <w:b/>
          <w:bCs/>
        </w:rPr>
        <w:t>Error without</w:t>
      </w:r>
      <w:r>
        <w:rPr>
          <w:rFonts w:cs="Times New Roman"/>
        </w:rPr>
        <w:t xml:space="preserve"> is the absolute error between the CALMIM prediction without oxidation and the measured result.</w:t>
      </w:r>
    </w:p>
    <w:p w14:paraId="5592ABDF" w14:textId="77777777" w:rsidR="00A425A4" w:rsidRDefault="00A425A4" w:rsidP="00A425A4">
      <w:pPr>
        <w:ind w:left="720"/>
        <w:rPr>
          <w:rFonts w:cs="Times New Roman"/>
        </w:rPr>
      </w:pPr>
      <w:r w:rsidRPr="00AD1637">
        <w:rPr>
          <w:rFonts w:cs="Times New Roman"/>
          <w:b/>
          <w:bCs/>
        </w:rPr>
        <w:t xml:space="preserve">Result </w:t>
      </w:r>
      <w:r>
        <w:rPr>
          <w:rFonts w:cs="Times New Roman"/>
        </w:rPr>
        <w:t xml:space="preserve">indicates if the CALMIM model statistically </w:t>
      </w:r>
      <w:r w:rsidRPr="00EC0015">
        <w:rPr>
          <w:rFonts w:cs="Times New Roman"/>
          <w:b/>
          <w:bCs/>
        </w:rPr>
        <w:t>OVER</w:t>
      </w:r>
      <w:r>
        <w:rPr>
          <w:rFonts w:cs="Times New Roman"/>
        </w:rPr>
        <w:t xml:space="preserve"> or </w:t>
      </w:r>
      <w:r w:rsidRPr="00EC0015">
        <w:rPr>
          <w:rFonts w:cs="Times New Roman"/>
          <w:b/>
          <w:bCs/>
        </w:rPr>
        <w:t>UNDER</w:t>
      </w:r>
      <w:r>
        <w:rPr>
          <w:rFonts w:cs="Times New Roman"/>
        </w:rPr>
        <w:t xml:space="preserve"> predicted the field measurement [inclusive of both the standard deviation of the model and the measured results].</w:t>
      </w:r>
    </w:p>
    <w:p w14:paraId="76D877C7" w14:textId="77777777" w:rsidR="00A425A4" w:rsidRDefault="00A425A4" w:rsidP="00A425A4">
      <w:pPr>
        <w:rPr>
          <w:rFonts w:cs="Times New Roman"/>
        </w:rPr>
      </w:pPr>
    </w:p>
    <w:p w14:paraId="2A66BCFA" w14:textId="69781177" w:rsidR="00536117" w:rsidRDefault="00536117" w:rsidP="00536117">
      <w:pPr>
        <w:ind w:right="-720"/>
        <w:rPr>
          <w:rFonts w:cs="Times New Roman"/>
          <w:bCs/>
        </w:rPr>
        <w:sectPr w:rsidR="00536117" w:rsidSect="0004140F">
          <w:footerReference w:type="default" r:id="rId60"/>
          <w:type w:val="continuous"/>
          <w:pgSz w:w="15840" w:h="12240" w:orient="landscape"/>
          <w:pgMar w:top="1440" w:right="1440" w:bottom="1440" w:left="1440" w:header="720" w:footer="720" w:gutter="0"/>
          <w:cols w:space="720"/>
          <w:docGrid w:linePitch="360"/>
        </w:sectPr>
      </w:pPr>
    </w:p>
    <w:p w14:paraId="426C82CF" w14:textId="77777777" w:rsidR="00536117" w:rsidRPr="00576E56" w:rsidRDefault="00536117" w:rsidP="00536117">
      <w:pPr>
        <w:ind w:right="-720"/>
        <w:rPr>
          <w:rFonts w:cs="Times New Roman"/>
          <w:bCs/>
        </w:rPr>
      </w:pPr>
    </w:p>
    <w:p w14:paraId="57E31DAF" w14:textId="77777777" w:rsidR="00E05B58" w:rsidRDefault="00DA306D" w:rsidP="00E05B58">
      <w:pPr>
        <w:rPr>
          <w:rFonts w:cs="Times New Roman"/>
        </w:rPr>
      </w:pPr>
      <w:r w:rsidRPr="00261588">
        <w:rPr>
          <w:rFonts w:cs="Times New Roman"/>
          <w:b/>
          <w:bCs/>
        </w:rPr>
        <w:t xml:space="preserve">Table </w:t>
      </w:r>
      <w:r w:rsidR="00E05B58" w:rsidRPr="00261588">
        <w:rPr>
          <w:rFonts w:cs="Times New Roman"/>
          <w:b/>
          <w:bCs/>
        </w:rPr>
        <w:t>S</w:t>
      </w:r>
      <w:r w:rsidR="00536117">
        <w:rPr>
          <w:rFonts w:cs="Times New Roman"/>
          <w:b/>
          <w:bCs/>
        </w:rPr>
        <w:t>3</w:t>
      </w:r>
      <w:r w:rsidR="00E05B58" w:rsidRPr="00261588">
        <w:rPr>
          <w:rFonts w:cs="Times New Roman"/>
          <w:b/>
          <w:bCs/>
        </w:rPr>
        <w:t>.</w:t>
      </w:r>
      <w:r w:rsidR="00E05B58" w:rsidRPr="00261588">
        <w:rPr>
          <w:rFonts w:cs="Times New Roman"/>
        </w:rPr>
        <w:t xml:space="preserve"> </w:t>
      </w:r>
      <w:bookmarkEnd w:id="23"/>
      <w:r w:rsidR="00E05B58" w:rsidRPr="00261588">
        <w:rPr>
          <w:rFonts w:cs="Times New Roman"/>
        </w:rPr>
        <w:t>List of latitudinal study locations documenting the average annual temperature (C), total precipitation (mm), and average daily solar irradiance (MJ</w:t>
      </w:r>
      <w:r w:rsidR="00DF41A4">
        <w:rPr>
          <w:rFonts w:cs="Times New Roman"/>
        </w:rPr>
        <w:t xml:space="preserve"> </w:t>
      </w:r>
      <w:proofErr w:type="gramStart"/>
      <w:r w:rsidR="00E05B58" w:rsidRPr="00261588">
        <w:rPr>
          <w:rFonts w:cs="Times New Roman"/>
        </w:rPr>
        <w:t>day</w:t>
      </w:r>
      <w:r w:rsidR="00DF41A4" w:rsidRPr="00DF41A4">
        <w:rPr>
          <w:rFonts w:cs="Times New Roman"/>
          <w:vertAlign w:val="superscript"/>
        </w:rPr>
        <w:t>-1</w:t>
      </w:r>
      <w:proofErr w:type="gramEnd"/>
      <w:r w:rsidR="00E05B58" w:rsidRPr="00261588">
        <w:rPr>
          <w:rFonts w:cs="Times New Roman"/>
        </w:rPr>
        <w:t xml:space="preserve">) for each location. </w:t>
      </w:r>
    </w:p>
    <w:p w14:paraId="3EF69E49" w14:textId="77777777" w:rsidR="00FD6358" w:rsidRDefault="00FD6358" w:rsidP="00E05B58">
      <w:pPr>
        <w:rPr>
          <w:rFonts w:cs="Times New Roman"/>
        </w:rPr>
      </w:pPr>
    </w:p>
    <w:p w14:paraId="16233CF3" w14:textId="77777777" w:rsidR="003763AD" w:rsidRPr="00261588" w:rsidRDefault="003763AD" w:rsidP="00E05B58">
      <w:pPr>
        <w:rPr>
          <w:rFonts w:cs="Times New Roman"/>
        </w:rPr>
      </w:pPr>
    </w:p>
    <w:tbl>
      <w:tblPr>
        <w:tblW w:w="5000" w:type="pct"/>
        <w:tblCellSpacing w:w="0" w:type="dxa"/>
        <w:shd w:val="clear" w:color="auto" w:fill="FFFFFF"/>
        <w:tblCellMar>
          <w:top w:w="15" w:type="dxa"/>
          <w:left w:w="15" w:type="dxa"/>
          <w:bottom w:w="15" w:type="dxa"/>
          <w:right w:w="15" w:type="dxa"/>
        </w:tblCellMar>
        <w:tblLook w:val="04A0" w:firstRow="1" w:lastRow="0" w:firstColumn="1" w:lastColumn="0" w:noHBand="0" w:noVBand="1"/>
      </w:tblPr>
      <w:tblGrid>
        <w:gridCol w:w="528"/>
        <w:gridCol w:w="785"/>
        <w:gridCol w:w="1016"/>
        <w:gridCol w:w="1712"/>
        <w:gridCol w:w="2331"/>
        <w:gridCol w:w="2980"/>
      </w:tblGrid>
      <w:tr w:rsidR="00E05B58" w:rsidRPr="00261588" w14:paraId="3309041C" w14:textId="77777777" w:rsidTr="00AC6E9F">
        <w:trPr>
          <w:trHeight w:val="390"/>
          <w:tblHeader/>
          <w:tblCellSpacing w:w="0" w:type="dxa"/>
        </w:trPr>
        <w:tc>
          <w:tcPr>
            <w:tcW w:w="289" w:type="pct"/>
            <w:tcBorders>
              <w:top w:val="nil"/>
              <w:left w:val="nil"/>
              <w:bottom w:val="double" w:sz="12" w:space="0" w:color="auto"/>
              <w:right w:val="single" w:sz="6" w:space="0" w:color="D6DADC"/>
            </w:tcBorders>
            <w:shd w:val="clear" w:color="auto" w:fill="F4F8F9"/>
            <w:noWrap/>
            <w:tcMar>
              <w:top w:w="60" w:type="dxa"/>
              <w:left w:w="75" w:type="dxa"/>
              <w:bottom w:w="60" w:type="dxa"/>
              <w:right w:w="75" w:type="dxa"/>
            </w:tcMar>
            <w:vAlign w:val="center"/>
          </w:tcPr>
          <w:p w14:paraId="60E5F55E"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w:t>
            </w:r>
          </w:p>
        </w:tc>
        <w:tc>
          <w:tcPr>
            <w:tcW w:w="385" w:type="pct"/>
            <w:tcBorders>
              <w:top w:val="nil"/>
              <w:left w:val="nil"/>
              <w:bottom w:val="double" w:sz="12" w:space="0" w:color="auto"/>
              <w:right w:val="single" w:sz="6" w:space="0" w:color="D6DADC"/>
            </w:tcBorders>
            <w:shd w:val="clear" w:color="auto" w:fill="FFFFFF"/>
            <w:noWrap/>
            <w:tcMar>
              <w:top w:w="60" w:type="dxa"/>
              <w:left w:w="75" w:type="dxa"/>
              <w:bottom w:w="60" w:type="dxa"/>
              <w:right w:w="75" w:type="dxa"/>
            </w:tcMar>
            <w:vAlign w:val="center"/>
          </w:tcPr>
          <w:p w14:paraId="7102EEBD" w14:textId="77777777" w:rsidR="00E05B58" w:rsidRPr="00B3217A" w:rsidRDefault="00E05B58" w:rsidP="00880011">
            <w:pPr>
              <w:rPr>
                <w:rFonts w:eastAsia="Times New Roman" w:cs="Times New Roman"/>
                <w:color w:val="000000"/>
                <w:sz w:val="18"/>
                <w:szCs w:val="18"/>
              </w:rPr>
            </w:pPr>
            <w:r w:rsidRPr="00B3217A">
              <w:rPr>
                <w:rFonts w:eastAsia="Times New Roman" w:cs="Times New Roman"/>
                <w:color w:val="000000"/>
                <w:sz w:val="18"/>
                <w:szCs w:val="18"/>
              </w:rPr>
              <w:t>Latitude</w:t>
            </w:r>
          </w:p>
        </w:tc>
        <w:tc>
          <w:tcPr>
            <w:tcW w:w="550" w:type="pct"/>
            <w:tcBorders>
              <w:top w:val="nil"/>
              <w:left w:val="nil"/>
              <w:bottom w:val="double" w:sz="12" w:space="0" w:color="auto"/>
              <w:right w:val="single" w:sz="6" w:space="0" w:color="D6DADC"/>
            </w:tcBorders>
            <w:shd w:val="clear" w:color="auto" w:fill="FFFFFF"/>
            <w:noWrap/>
            <w:tcMar>
              <w:top w:w="60" w:type="dxa"/>
              <w:left w:w="75" w:type="dxa"/>
              <w:bottom w:w="60" w:type="dxa"/>
              <w:right w:w="75" w:type="dxa"/>
            </w:tcMar>
            <w:vAlign w:val="center"/>
          </w:tcPr>
          <w:p w14:paraId="188DAF77" w14:textId="77777777" w:rsidR="00E05B58" w:rsidRPr="00B3217A" w:rsidRDefault="00E05B58" w:rsidP="00880011">
            <w:pPr>
              <w:rPr>
                <w:rFonts w:eastAsia="Times New Roman" w:cs="Times New Roman"/>
                <w:color w:val="000000"/>
                <w:sz w:val="18"/>
                <w:szCs w:val="18"/>
              </w:rPr>
            </w:pPr>
            <w:r w:rsidRPr="00B3217A">
              <w:rPr>
                <w:rFonts w:eastAsia="Times New Roman" w:cs="Times New Roman"/>
                <w:color w:val="000000"/>
                <w:sz w:val="18"/>
                <w:szCs w:val="18"/>
              </w:rPr>
              <w:t>Longitude</w:t>
            </w:r>
          </w:p>
        </w:tc>
        <w:tc>
          <w:tcPr>
            <w:tcW w:w="922" w:type="pct"/>
            <w:tcBorders>
              <w:top w:val="nil"/>
              <w:left w:val="nil"/>
              <w:bottom w:val="double" w:sz="12" w:space="0" w:color="auto"/>
              <w:right w:val="single" w:sz="6" w:space="0" w:color="D6DADC"/>
            </w:tcBorders>
            <w:shd w:val="clear" w:color="auto" w:fill="FFFFFF"/>
            <w:noWrap/>
            <w:tcMar>
              <w:top w:w="60" w:type="dxa"/>
              <w:left w:w="75" w:type="dxa"/>
              <w:bottom w:w="60" w:type="dxa"/>
              <w:right w:w="75" w:type="dxa"/>
            </w:tcMar>
            <w:vAlign w:val="center"/>
          </w:tcPr>
          <w:p w14:paraId="0E9123CD" w14:textId="77777777" w:rsidR="00E05B58" w:rsidRPr="00B3217A" w:rsidRDefault="00E05B58" w:rsidP="00880011">
            <w:pPr>
              <w:rPr>
                <w:rFonts w:eastAsia="Times New Roman" w:cs="Times New Roman"/>
                <w:color w:val="000000"/>
                <w:sz w:val="18"/>
                <w:szCs w:val="18"/>
              </w:rPr>
            </w:pPr>
            <w:r w:rsidRPr="00B3217A">
              <w:rPr>
                <w:rFonts w:eastAsia="Times New Roman" w:cs="Times New Roman"/>
                <w:color w:val="000000"/>
                <w:sz w:val="18"/>
                <w:szCs w:val="18"/>
              </w:rPr>
              <w:t>Precipitation (mm)</w:t>
            </w:r>
          </w:p>
        </w:tc>
        <w:tc>
          <w:tcPr>
            <w:tcW w:w="1253" w:type="pct"/>
            <w:tcBorders>
              <w:top w:val="nil"/>
              <w:left w:val="nil"/>
              <w:bottom w:val="double" w:sz="12" w:space="0" w:color="auto"/>
              <w:right w:val="single" w:sz="6" w:space="0" w:color="D6DADC"/>
            </w:tcBorders>
            <w:shd w:val="clear" w:color="auto" w:fill="FFFFFF"/>
            <w:noWrap/>
            <w:tcMar>
              <w:top w:w="60" w:type="dxa"/>
              <w:left w:w="75" w:type="dxa"/>
              <w:bottom w:w="60" w:type="dxa"/>
              <w:right w:w="75" w:type="dxa"/>
            </w:tcMar>
            <w:vAlign w:val="center"/>
          </w:tcPr>
          <w:p w14:paraId="71173275" w14:textId="77777777" w:rsidR="00E05B58" w:rsidRPr="00B3217A" w:rsidRDefault="00E05B58" w:rsidP="00880011">
            <w:pPr>
              <w:rPr>
                <w:rFonts w:eastAsia="Times New Roman" w:cs="Times New Roman"/>
                <w:color w:val="000000"/>
                <w:sz w:val="18"/>
                <w:szCs w:val="18"/>
              </w:rPr>
            </w:pPr>
            <w:r w:rsidRPr="00B3217A">
              <w:rPr>
                <w:rFonts w:eastAsia="Times New Roman" w:cs="Times New Roman"/>
                <w:color w:val="000000"/>
                <w:sz w:val="18"/>
                <w:szCs w:val="18"/>
              </w:rPr>
              <w:t>Average Temperature (</w:t>
            </w:r>
            <w:proofErr w:type="spellStart"/>
            <w:r w:rsidRPr="00B3217A">
              <w:rPr>
                <w:rFonts w:eastAsia="Times New Roman" w:cs="Times New Roman"/>
                <w:color w:val="000000"/>
                <w:sz w:val="18"/>
                <w:szCs w:val="18"/>
                <w:vertAlign w:val="superscript"/>
              </w:rPr>
              <w:t>o</w:t>
            </w:r>
            <w:r w:rsidRPr="00B3217A">
              <w:rPr>
                <w:rFonts w:eastAsia="Times New Roman" w:cs="Times New Roman"/>
                <w:color w:val="000000"/>
                <w:sz w:val="18"/>
                <w:szCs w:val="18"/>
              </w:rPr>
              <w:t>C</w:t>
            </w:r>
            <w:proofErr w:type="spellEnd"/>
            <w:r w:rsidRPr="00B3217A">
              <w:rPr>
                <w:rFonts w:eastAsia="Times New Roman" w:cs="Times New Roman"/>
                <w:color w:val="000000"/>
                <w:sz w:val="18"/>
                <w:szCs w:val="18"/>
              </w:rPr>
              <w:t>)</w:t>
            </w:r>
          </w:p>
        </w:tc>
        <w:tc>
          <w:tcPr>
            <w:tcW w:w="1600" w:type="pct"/>
            <w:tcBorders>
              <w:top w:val="nil"/>
              <w:left w:val="nil"/>
              <w:bottom w:val="double" w:sz="12" w:space="0" w:color="auto"/>
              <w:right w:val="single" w:sz="6" w:space="0" w:color="D6DADC"/>
            </w:tcBorders>
            <w:shd w:val="clear" w:color="auto" w:fill="FFFFFF"/>
            <w:noWrap/>
            <w:tcMar>
              <w:top w:w="60" w:type="dxa"/>
              <w:left w:w="75" w:type="dxa"/>
              <w:bottom w:w="60" w:type="dxa"/>
              <w:right w:w="75" w:type="dxa"/>
            </w:tcMar>
            <w:vAlign w:val="center"/>
          </w:tcPr>
          <w:p w14:paraId="21F79B2E" w14:textId="77777777" w:rsidR="00E05B58" w:rsidRPr="00B3217A" w:rsidRDefault="00E05B58" w:rsidP="00880011">
            <w:pPr>
              <w:rPr>
                <w:rFonts w:eastAsia="Times New Roman" w:cs="Times New Roman"/>
                <w:color w:val="000000"/>
                <w:sz w:val="18"/>
                <w:szCs w:val="18"/>
              </w:rPr>
            </w:pPr>
            <w:r w:rsidRPr="00B3217A">
              <w:rPr>
                <w:rFonts w:eastAsia="Times New Roman" w:cs="Times New Roman"/>
                <w:color w:val="000000"/>
                <w:sz w:val="18"/>
                <w:szCs w:val="18"/>
              </w:rPr>
              <w:t>Average Solar Irradiance (</w:t>
            </w:r>
            <w:r w:rsidR="00DF41A4" w:rsidRPr="00DF41A4">
              <w:rPr>
                <w:rFonts w:cs="Times New Roman"/>
                <w:sz w:val="18"/>
                <w:szCs w:val="18"/>
              </w:rPr>
              <w:t xml:space="preserve">MJ </w:t>
            </w:r>
            <w:proofErr w:type="gramStart"/>
            <w:r w:rsidR="00DF41A4" w:rsidRPr="00DF41A4">
              <w:rPr>
                <w:rFonts w:cs="Times New Roman"/>
                <w:sz w:val="18"/>
                <w:szCs w:val="18"/>
              </w:rPr>
              <w:t>day</w:t>
            </w:r>
            <w:r w:rsidR="00DF41A4" w:rsidRPr="00DF41A4">
              <w:rPr>
                <w:rFonts w:cs="Times New Roman"/>
                <w:sz w:val="18"/>
                <w:szCs w:val="18"/>
                <w:vertAlign w:val="superscript"/>
              </w:rPr>
              <w:t>-1</w:t>
            </w:r>
            <w:proofErr w:type="gramEnd"/>
            <w:r w:rsidRPr="00B3217A">
              <w:rPr>
                <w:rFonts w:eastAsia="Times New Roman" w:cs="Times New Roman"/>
                <w:color w:val="000000"/>
                <w:sz w:val="18"/>
                <w:szCs w:val="18"/>
              </w:rPr>
              <w:t>)</w:t>
            </w:r>
          </w:p>
        </w:tc>
      </w:tr>
      <w:tr w:rsidR="00E05B58" w:rsidRPr="00261588" w14:paraId="45468808" w14:textId="77777777" w:rsidTr="00B3217A">
        <w:trPr>
          <w:trHeight w:val="489"/>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7BEF7C30"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1</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D7C2B5C" w14:textId="77777777" w:rsidR="00E05B58" w:rsidRPr="00261588" w:rsidRDefault="00E05B58" w:rsidP="00880011">
            <w:pPr>
              <w:jc w:val="center"/>
              <w:rPr>
                <w:rFonts w:cs="Times New Roman"/>
                <w:color w:val="000000"/>
              </w:rPr>
            </w:pPr>
            <w:r w:rsidRPr="00261588">
              <w:rPr>
                <w:rFonts w:cs="Times New Roman"/>
                <w:color w:val="000000"/>
              </w:rPr>
              <w:t>-52.16</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F982DE2" w14:textId="77777777" w:rsidR="00E05B58" w:rsidRPr="00261588" w:rsidRDefault="00E05B58" w:rsidP="00880011">
            <w:pPr>
              <w:jc w:val="center"/>
              <w:rPr>
                <w:rFonts w:cs="Times New Roman"/>
                <w:color w:val="000000"/>
              </w:rPr>
            </w:pPr>
            <w:r w:rsidRPr="00261588">
              <w:rPr>
                <w:rFonts w:cs="Times New Roman"/>
                <w:color w:val="000000"/>
              </w:rPr>
              <w:t>-71.37</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C24F930" w14:textId="77777777" w:rsidR="00E05B58" w:rsidRPr="00261588" w:rsidRDefault="00E05B58" w:rsidP="00880011">
            <w:pPr>
              <w:jc w:val="center"/>
              <w:rPr>
                <w:rFonts w:cs="Times New Roman"/>
                <w:color w:val="000000"/>
              </w:rPr>
            </w:pPr>
            <w:r w:rsidRPr="00261588">
              <w:rPr>
                <w:rFonts w:cs="Times New Roman"/>
                <w:color w:val="000000"/>
              </w:rPr>
              <w:t>431</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1788839" w14:textId="77777777" w:rsidR="00E05B58" w:rsidRPr="00261588" w:rsidRDefault="00E05B58" w:rsidP="00880011">
            <w:pPr>
              <w:jc w:val="center"/>
              <w:rPr>
                <w:rFonts w:cs="Times New Roman"/>
                <w:color w:val="000000"/>
              </w:rPr>
            </w:pPr>
            <w:r w:rsidRPr="00261588">
              <w:rPr>
                <w:rFonts w:cs="Times New Roman"/>
                <w:color w:val="000000"/>
              </w:rPr>
              <w:t>5.6</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80EA7C1" w14:textId="77777777" w:rsidR="00E05B58" w:rsidRPr="00261588" w:rsidRDefault="00E05B58" w:rsidP="00880011">
            <w:pPr>
              <w:jc w:val="center"/>
              <w:rPr>
                <w:rFonts w:cs="Times New Roman"/>
                <w:color w:val="000000"/>
              </w:rPr>
            </w:pPr>
            <w:r w:rsidRPr="00261588">
              <w:rPr>
                <w:rFonts w:cs="Times New Roman"/>
                <w:color w:val="000000"/>
              </w:rPr>
              <w:t>90.15</w:t>
            </w:r>
          </w:p>
        </w:tc>
      </w:tr>
      <w:tr w:rsidR="00E05B58" w:rsidRPr="00261588" w14:paraId="2274897B"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3DDD6A7B"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2</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24AC6C6" w14:textId="77777777" w:rsidR="00E05B58" w:rsidRPr="00261588" w:rsidRDefault="00E05B58" w:rsidP="00880011">
            <w:pPr>
              <w:jc w:val="center"/>
              <w:rPr>
                <w:rFonts w:cs="Times New Roman"/>
                <w:color w:val="000000"/>
              </w:rPr>
            </w:pPr>
            <w:r w:rsidRPr="00261588">
              <w:rPr>
                <w:rFonts w:cs="Times New Roman"/>
                <w:color w:val="000000"/>
              </w:rPr>
              <w:t>-49.04</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9B88ED2" w14:textId="77777777" w:rsidR="00E05B58" w:rsidRPr="00261588" w:rsidRDefault="00E05B58" w:rsidP="00880011">
            <w:pPr>
              <w:jc w:val="center"/>
              <w:rPr>
                <w:rFonts w:cs="Times New Roman"/>
                <w:color w:val="000000"/>
              </w:rPr>
            </w:pPr>
            <w:r w:rsidRPr="00261588">
              <w:rPr>
                <w:rFonts w:cs="Times New Roman"/>
                <w:color w:val="000000"/>
              </w:rPr>
              <w:t>-75.06</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84BCF8C" w14:textId="77777777" w:rsidR="00E05B58" w:rsidRPr="00261588" w:rsidRDefault="00E05B58" w:rsidP="00880011">
            <w:pPr>
              <w:jc w:val="center"/>
              <w:rPr>
                <w:rFonts w:cs="Times New Roman"/>
                <w:color w:val="000000"/>
              </w:rPr>
            </w:pPr>
            <w:r w:rsidRPr="00261588">
              <w:rPr>
                <w:rFonts w:cs="Times New Roman"/>
                <w:color w:val="000000"/>
              </w:rPr>
              <w:t>782</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F663615" w14:textId="77777777" w:rsidR="00E05B58" w:rsidRPr="00261588" w:rsidRDefault="00E05B58" w:rsidP="00880011">
            <w:pPr>
              <w:jc w:val="center"/>
              <w:rPr>
                <w:rFonts w:cs="Times New Roman"/>
                <w:color w:val="000000"/>
              </w:rPr>
            </w:pPr>
            <w:r w:rsidRPr="00261588">
              <w:rPr>
                <w:rFonts w:cs="Times New Roman"/>
                <w:color w:val="000000"/>
              </w:rPr>
              <w:t>9.3</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F357FCB" w14:textId="77777777" w:rsidR="00E05B58" w:rsidRPr="00261588" w:rsidRDefault="00E05B58" w:rsidP="00880011">
            <w:pPr>
              <w:jc w:val="center"/>
              <w:rPr>
                <w:rFonts w:cs="Times New Roman"/>
                <w:color w:val="000000"/>
              </w:rPr>
            </w:pPr>
            <w:r w:rsidRPr="00261588">
              <w:rPr>
                <w:rFonts w:cs="Times New Roman"/>
                <w:color w:val="000000"/>
              </w:rPr>
              <w:t>86.41</w:t>
            </w:r>
          </w:p>
        </w:tc>
      </w:tr>
      <w:tr w:rsidR="00E05B58" w:rsidRPr="00261588" w14:paraId="22A494F4"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6BCAFB63"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3</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51AFEA5" w14:textId="77777777" w:rsidR="00E05B58" w:rsidRPr="00261588" w:rsidRDefault="00E05B58" w:rsidP="00880011">
            <w:pPr>
              <w:jc w:val="center"/>
              <w:rPr>
                <w:rFonts w:cs="Times New Roman"/>
                <w:color w:val="000000"/>
              </w:rPr>
            </w:pPr>
            <w:r w:rsidRPr="00261588">
              <w:rPr>
                <w:rFonts w:cs="Times New Roman"/>
                <w:color w:val="000000"/>
              </w:rPr>
              <w:t>-48.46</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7A7FF8B" w14:textId="77777777" w:rsidR="00E05B58" w:rsidRPr="00261588" w:rsidRDefault="00E05B58" w:rsidP="00880011">
            <w:pPr>
              <w:jc w:val="center"/>
              <w:rPr>
                <w:rFonts w:cs="Times New Roman"/>
                <w:color w:val="000000"/>
              </w:rPr>
            </w:pPr>
            <w:r w:rsidRPr="00261588">
              <w:rPr>
                <w:rFonts w:cs="Times New Roman"/>
                <w:color w:val="000000"/>
              </w:rPr>
              <w:t>-71.02</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3035E25" w14:textId="77777777" w:rsidR="00E05B58" w:rsidRPr="00261588" w:rsidRDefault="00E05B58" w:rsidP="00880011">
            <w:pPr>
              <w:jc w:val="center"/>
              <w:rPr>
                <w:rFonts w:cs="Times New Roman"/>
                <w:color w:val="000000"/>
              </w:rPr>
            </w:pPr>
            <w:r w:rsidRPr="00261588">
              <w:rPr>
                <w:rFonts w:cs="Times New Roman"/>
                <w:color w:val="000000"/>
              </w:rPr>
              <w:t>297</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33FABCD" w14:textId="77777777" w:rsidR="00E05B58" w:rsidRPr="00261588" w:rsidRDefault="00E05B58" w:rsidP="00880011">
            <w:pPr>
              <w:jc w:val="center"/>
              <w:rPr>
                <w:rFonts w:cs="Times New Roman"/>
                <w:color w:val="000000"/>
              </w:rPr>
            </w:pPr>
            <w:r w:rsidRPr="00261588">
              <w:rPr>
                <w:rFonts w:cs="Times New Roman"/>
                <w:color w:val="000000"/>
              </w:rPr>
              <w:t>6.6</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CAEA2B4" w14:textId="77777777" w:rsidR="00E05B58" w:rsidRPr="00261588" w:rsidRDefault="00E05B58" w:rsidP="00880011">
            <w:pPr>
              <w:jc w:val="center"/>
              <w:rPr>
                <w:rFonts w:cs="Times New Roman"/>
                <w:color w:val="000000"/>
              </w:rPr>
            </w:pPr>
            <w:r w:rsidRPr="00261588">
              <w:rPr>
                <w:rFonts w:cs="Times New Roman"/>
                <w:color w:val="000000"/>
              </w:rPr>
              <w:t>145.57</w:t>
            </w:r>
          </w:p>
        </w:tc>
      </w:tr>
      <w:tr w:rsidR="00E05B58" w:rsidRPr="00261588" w14:paraId="1390BD3D"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1EF32C02"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4</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1EC1A9F" w14:textId="77777777" w:rsidR="00E05B58" w:rsidRPr="00261588" w:rsidRDefault="00E05B58" w:rsidP="00880011">
            <w:pPr>
              <w:jc w:val="center"/>
              <w:rPr>
                <w:rFonts w:cs="Times New Roman"/>
                <w:color w:val="000000"/>
              </w:rPr>
            </w:pPr>
            <w:r w:rsidRPr="00261588">
              <w:rPr>
                <w:rFonts w:cs="Times New Roman"/>
                <w:color w:val="000000"/>
              </w:rPr>
              <w:t>-44.47</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9C6340F" w14:textId="77777777" w:rsidR="00E05B58" w:rsidRPr="00261588" w:rsidRDefault="00E05B58" w:rsidP="00880011">
            <w:pPr>
              <w:jc w:val="center"/>
              <w:rPr>
                <w:rFonts w:cs="Times New Roman"/>
                <w:color w:val="000000"/>
              </w:rPr>
            </w:pPr>
            <w:r w:rsidRPr="00261588">
              <w:rPr>
                <w:rFonts w:cs="Times New Roman"/>
                <w:color w:val="000000"/>
              </w:rPr>
              <w:t>-73.83</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3C7E550" w14:textId="77777777" w:rsidR="00E05B58" w:rsidRPr="00261588" w:rsidRDefault="00E05B58" w:rsidP="00880011">
            <w:pPr>
              <w:jc w:val="center"/>
              <w:rPr>
                <w:rFonts w:cs="Times New Roman"/>
                <w:color w:val="000000"/>
              </w:rPr>
            </w:pPr>
            <w:r w:rsidRPr="00261588">
              <w:rPr>
                <w:rFonts w:cs="Times New Roman"/>
                <w:color w:val="000000"/>
              </w:rPr>
              <w:t>1659</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6B4FAF0" w14:textId="77777777" w:rsidR="00E05B58" w:rsidRPr="00261588" w:rsidRDefault="00E05B58" w:rsidP="00880011">
            <w:pPr>
              <w:jc w:val="center"/>
              <w:rPr>
                <w:rFonts w:cs="Times New Roman"/>
                <w:color w:val="000000"/>
              </w:rPr>
            </w:pPr>
            <w:r w:rsidRPr="00261588">
              <w:rPr>
                <w:rFonts w:cs="Times New Roman"/>
                <w:color w:val="000000"/>
              </w:rPr>
              <w:t>10.3</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80BB0F7" w14:textId="77777777" w:rsidR="00E05B58" w:rsidRPr="00261588" w:rsidRDefault="00E05B58" w:rsidP="00880011">
            <w:pPr>
              <w:jc w:val="center"/>
              <w:rPr>
                <w:rFonts w:cs="Times New Roman"/>
                <w:color w:val="000000"/>
              </w:rPr>
            </w:pPr>
            <w:r w:rsidRPr="00261588">
              <w:rPr>
                <w:rFonts w:cs="Times New Roman"/>
                <w:color w:val="000000"/>
              </w:rPr>
              <w:t>93.02</w:t>
            </w:r>
          </w:p>
        </w:tc>
      </w:tr>
      <w:tr w:rsidR="00E05B58" w:rsidRPr="00261588" w14:paraId="6A8077A0"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32B887E8"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5</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C429257" w14:textId="77777777" w:rsidR="00E05B58" w:rsidRPr="00261588" w:rsidRDefault="00E05B58" w:rsidP="00880011">
            <w:pPr>
              <w:jc w:val="center"/>
              <w:rPr>
                <w:rFonts w:cs="Times New Roman"/>
                <w:color w:val="000000"/>
              </w:rPr>
            </w:pPr>
            <w:r w:rsidRPr="00261588">
              <w:rPr>
                <w:rFonts w:cs="Times New Roman"/>
                <w:color w:val="000000"/>
              </w:rPr>
              <w:t>-40.58</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0F5033F" w14:textId="77777777" w:rsidR="00E05B58" w:rsidRPr="00261588" w:rsidRDefault="00E05B58" w:rsidP="00880011">
            <w:pPr>
              <w:jc w:val="center"/>
              <w:rPr>
                <w:rFonts w:cs="Times New Roman"/>
                <w:color w:val="000000"/>
              </w:rPr>
            </w:pPr>
            <w:r w:rsidRPr="00261588">
              <w:rPr>
                <w:rFonts w:cs="Times New Roman"/>
                <w:color w:val="000000"/>
              </w:rPr>
              <w:t>-72.77</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28A7A9A" w14:textId="77777777" w:rsidR="00E05B58" w:rsidRPr="00261588" w:rsidRDefault="00E05B58" w:rsidP="00880011">
            <w:pPr>
              <w:jc w:val="center"/>
              <w:rPr>
                <w:rFonts w:cs="Times New Roman"/>
                <w:color w:val="000000"/>
              </w:rPr>
            </w:pPr>
            <w:r w:rsidRPr="00261588">
              <w:rPr>
                <w:rFonts w:cs="Times New Roman"/>
                <w:color w:val="000000"/>
              </w:rPr>
              <w:t>1338</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58E434E" w14:textId="77777777" w:rsidR="00E05B58" w:rsidRPr="00261588" w:rsidRDefault="00E05B58" w:rsidP="00880011">
            <w:pPr>
              <w:jc w:val="center"/>
              <w:rPr>
                <w:rFonts w:cs="Times New Roman"/>
                <w:color w:val="000000"/>
              </w:rPr>
            </w:pPr>
            <w:r w:rsidRPr="00261588">
              <w:rPr>
                <w:rFonts w:cs="Times New Roman"/>
                <w:color w:val="000000"/>
              </w:rPr>
              <w:t>9.6</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DB8ED9C" w14:textId="77777777" w:rsidR="00E05B58" w:rsidRPr="00261588" w:rsidRDefault="00E05B58" w:rsidP="00880011">
            <w:pPr>
              <w:jc w:val="center"/>
              <w:rPr>
                <w:rFonts w:cs="Times New Roman"/>
                <w:color w:val="000000"/>
              </w:rPr>
            </w:pPr>
            <w:r w:rsidRPr="00261588">
              <w:rPr>
                <w:rFonts w:cs="Times New Roman"/>
                <w:color w:val="000000"/>
              </w:rPr>
              <w:t>158.26</w:t>
            </w:r>
          </w:p>
        </w:tc>
      </w:tr>
      <w:tr w:rsidR="00E05B58" w:rsidRPr="00261588" w14:paraId="3B54C93E"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5D7A1C00"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6</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09114E7" w14:textId="77777777" w:rsidR="00E05B58" w:rsidRPr="00261588" w:rsidRDefault="00E05B58" w:rsidP="00880011">
            <w:pPr>
              <w:jc w:val="center"/>
              <w:rPr>
                <w:rFonts w:cs="Times New Roman"/>
                <w:color w:val="000000"/>
              </w:rPr>
            </w:pPr>
            <w:r w:rsidRPr="00261588">
              <w:rPr>
                <w:rFonts w:cs="Times New Roman"/>
                <w:color w:val="000000"/>
              </w:rPr>
              <w:t>-36.03</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8DBA0C8" w14:textId="77777777" w:rsidR="00E05B58" w:rsidRPr="00261588" w:rsidRDefault="00E05B58" w:rsidP="00880011">
            <w:pPr>
              <w:jc w:val="center"/>
              <w:rPr>
                <w:rFonts w:cs="Times New Roman"/>
                <w:color w:val="000000"/>
              </w:rPr>
            </w:pPr>
            <w:r w:rsidRPr="00261588">
              <w:rPr>
                <w:rFonts w:cs="Times New Roman"/>
                <w:color w:val="000000"/>
              </w:rPr>
              <w:t>-71.89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CB401B5" w14:textId="77777777" w:rsidR="00E05B58" w:rsidRPr="00261588" w:rsidRDefault="00E05B58" w:rsidP="00880011">
            <w:pPr>
              <w:jc w:val="center"/>
              <w:rPr>
                <w:rFonts w:cs="Times New Roman"/>
                <w:color w:val="000000"/>
              </w:rPr>
            </w:pPr>
            <w:r w:rsidRPr="00261588">
              <w:rPr>
                <w:rFonts w:cs="Times New Roman"/>
                <w:color w:val="000000"/>
              </w:rPr>
              <w:t>730</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0B2498F" w14:textId="77777777" w:rsidR="00E05B58" w:rsidRPr="00261588" w:rsidRDefault="00E05B58" w:rsidP="00880011">
            <w:pPr>
              <w:jc w:val="center"/>
              <w:rPr>
                <w:rFonts w:cs="Times New Roman"/>
                <w:color w:val="000000"/>
              </w:rPr>
            </w:pPr>
            <w:r w:rsidRPr="00261588">
              <w:rPr>
                <w:rFonts w:cs="Times New Roman"/>
                <w:color w:val="000000"/>
              </w:rPr>
              <w:t>13.4</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2BCAD65" w14:textId="77777777" w:rsidR="00E05B58" w:rsidRPr="00261588" w:rsidRDefault="00E05B58" w:rsidP="00880011">
            <w:pPr>
              <w:jc w:val="center"/>
              <w:rPr>
                <w:rFonts w:cs="Times New Roman"/>
                <w:color w:val="000000"/>
              </w:rPr>
            </w:pPr>
            <w:r w:rsidRPr="00261588">
              <w:rPr>
                <w:rFonts w:cs="Times New Roman"/>
                <w:color w:val="000000"/>
              </w:rPr>
              <w:t>197.34</w:t>
            </w:r>
          </w:p>
        </w:tc>
      </w:tr>
      <w:tr w:rsidR="00E05B58" w:rsidRPr="00261588" w14:paraId="5BBFE22C"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3EB9294A"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7</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071C696" w14:textId="77777777" w:rsidR="00E05B58" w:rsidRPr="00261588" w:rsidRDefault="00E05B58" w:rsidP="00880011">
            <w:pPr>
              <w:jc w:val="center"/>
              <w:rPr>
                <w:rFonts w:cs="Times New Roman"/>
                <w:color w:val="000000"/>
              </w:rPr>
            </w:pPr>
            <w:r w:rsidRPr="00261588">
              <w:rPr>
                <w:rFonts w:cs="Times New Roman"/>
                <w:color w:val="000000"/>
              </w:rPr>
              <w:t>-36.03</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7DC4602" w14:textId="77777777" w:rsidR="00E05B58" w:rsidRPr="00261588" w:rsidRDefault="00E05B58" w:rsidP="00880011">
            <w:pPr>
              <w:jc w:val="center"/>
              <w:rPr>
                <w:rFonts w:cs="Times New Roman"/>
                <w:color w:val="000000"/>
              </w:rPr>
            </w:pPr>
            <w:r w:rsidRPr="00261588">
              <w:rPr>
                <w:rFonts w:cs="Times New Roman"/>
                <w:color w:val="000000"/>
              </w:rPr>
              <w:t>-65.39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8766237" w14:textId="77777777" w:rsidR="00E05B58" w:rsidRPr="00261588" w:rsidRDefault="00E05B58" w:rsidP="00880011">
            <w:pPr>
              <w:jc w:val="center"/>
              <w:rPr>
                <w:rFonts w:cs="Times New Roman"/>
                <w:color w:val="000000"/>
              </w:rPr>
            </w:pPr>
            <w:r w:rsidRPr="00261588">
              <w:rPr>
                <w:rFonts w:cs="Times New Roman"/>
                <w:color w:val="000000"/>
              </w:rPr>
              <w:t>488</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0A2A741" w14:textId="77777777" w:rsidR="00E05B58" w:rsidRPr="00261588" w:rsidRDefault="00E05B58" w:rsidP="00880011">
            <w:pPr>
              <w:jc w:val="center"/>
              <w:rPr>
                <w:rFonts w:cs="Times New Roman"/>
                <w:color w:val="000000"/>
              </w:rPr>
            </w:pPr>
            <w:r w:rsidRPr="00261588">
              <w:rPr>
                <w:rFonts w:cs="Times New Roman"/>
                <w:color w:val="000000"/>
              </w:rPr>
              <w:t>15.8</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AF74932" w14:textId="77777777" w:rsidR="00E05B58" w:rsidRPr="00261588" w:rsidRDefault="00E05B58" w:rsidP="00880011">
            <w:pPr>
              <w:jc w:val="center"/>
              <w:rPr>
                <w:rFonts w:cs="Times New Roman"/>
                <w:color w:val="000000"/>
              </w:rPr>
            </w:pPr>
            <w:r w:rsidRPr="00261588">
              <w:rPr>
                <w:rFonts w:cs="Times New Roman"/>
                <w:color w:val="000000"/>
              </w:rPr>
              <w:t>194.43</w:t>
            </w:r>
          </w:p>
        </w:tc>
      </w:tr>
      <w:tr w:rsidR="00E05B58" w:rsidRPr="00261588" w14:paraId="07DBE7EC"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6B54981C"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8</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75C5A1E" w14:textId="77777777" w:rsidR="00E05B58" w:rsidRPr="00261588" w:rsidRDefault="00E05B58" w:rsidP="00880011">
            <w:pPr>
              <w:jc w:val="center"/>
              <w:rPr>
                <w:rFonts w:cs="Times New Roman"/>
                <w:color w:val="000000"/>
              </w:rPr>
            </w:pPr>
            <w:r w:rsidRPr="00261588">
              <w:rPr>
                <w:rFonts w:cs="Times New Roman"/>
                <w:color w:val="000000"/>
              </w:rPr>
              <w:t>-36.03</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CF9F2C3" w14:textId="77777777" w:rsidR="00E05B58" w:rsidRPr="00261588" w:rsidRDefault="00E05B58" w:rsidP="00880011">
            <w:pPr>
              <w:jc w:val="center"/>
              <w:rPr>
                <w:rFonts w:cs="Times New Roman"/>
                <w:color w:val="000000"/>
              </w:rPr>
            </w:pPr>
            <w:r w:rsidRPr="00261588">
              <w:rPr>
                <w:rFonts w:cs="Times New Roman"/>
                <w:color w:val="000000"/>
              </w:rPr>
              <w:t>-60.29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BE2EFB8" w14:textId="77777777" w:rsidR="00E05B58" w:rsidRPr="00261588" w:rsidRDefault="00E05B58" w:rsidP="00880011">
            <w:pPr>
              <w:jc w:val="center"/>
              <w:rPr>
                <w:rFonts w:cs="Times New Roman"/>
                <w:color w:val="000000"/>
              </w:rPr>
            </w:pPr>
            <w:r w:rsidRPr="00261588">
              <w:rPr>
                <w:rFonts w:cs="Times New Roman"/>
                <w:color w:val="000000"/>
              </w:rPr>
              <w:t>1036</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C132742" w14:textId="77777777" w:rsidR="00E05B58" w:rsidRPr="00261588" w:rsidRDefault="00E05B58" w:rsidP="00880011">
            <w:pPr>
              <w:jc w:val="center"/>
              <w:rPr>
                <w:rFonts w:cs="Times New Roman"/>
                <w:color w:val="000000"/>
              </w:rPr>
            </w:pPr>
            <w:r w:rsidRPr="00261588">
              <w:rPr>
                <w:rFonts w:cs="Times New Roman"/>
                <w:color w:val="000000"/>
              </w:rPr>
              <w:t>15.8</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5D5D868" w14:textId="77777777" w:rsidR="00E05B58" w:rsidRPr="00261588" w:rsidRDefault="00E05B58" w:rsidP="00880011">
            <w:pPr>
              <w:jc w:val="center"/>
              <w:rPr>
                <w:rFonts w:cs="Times New Roman"/>
                <w:color w:val="000000"/>
              </w:rPr>
            </w:pPr>
            <w:r w:rsidRPr="00261588">
              <w:rPr>
                <w:rFonts w:cs="Times New Roman"/>
                <w:color w:val="000000"/>
              </w:rPr>
              <w:t>194.08</w:t>
            </w:r>
          </w:p>
        </w:tc>
      </w:tr>
      <w:tr w:rsidR="00E05B58" w:rsidRPr="00261588" w14:paraId="4E32F224"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1A5D0FEB"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9</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F387346" w14:textId="77777777" w:rsidR="00E05B58" w:rsidRPr="00261588" w:rsidRDefault="00E05B58" w:rsidP="00880011">
            <w:pPr>
              <w:jc w:val="center"/>
              <w:rPr>
                <w:rFonts w:cs="Times New Roman"/>
                <w:color w:val="000000"/>
              </w:rPr>
            </w:pPr>
            <w:r w:rsidRPr="00261588">
              <w:rPr>
                <w:rFonts w:cs="Times New Roman"/>
                <w:color w:val="000000"/>
              </w:rPr>
              <w:t>-33.72</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3AB3A85" w14:textId="77777777" w:rsidR="00E05B58" w:rsidRPr="00261588" w:rsidRDefault="00E05B58" w:rsidP="00880011">
            <w:pPr>
              <w:jc w:val="center"/>
              <w:rPr>
                <w:rFonts w:cs="Times New Roman"/>
                <w:color w:val="000000"/>
              </w:rPr>
            </w:pPr>
            <w:r w:rsidRPr="00261588">
              <w:rPr>
                <w:rFonts w:cs="Times New Roman"/>
                <w:color w:val="000000"/>
              </w:rPr>
              <w:t>-70.66</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AF0BDFB" w14:textId="77777777" w:rsidR="00E05B58" w:rsidRPr="00261588" w:rsidRDefault="00E05B58" w:rsidP="00880011">
            <w:pPr>
              <w:jc w:val="center"/>
              <w:rPr>
                <w:rFonts w:cs="Times New Roman"/>
                <w:color w:val="000000"/>
              </w:rPr>
            </w:pPr>
            <w:r w:rsidRPr="00261588">
              <w:rPr>
                <w:rFonts w:cs="Times New Roman"/>
                <w:color w:val="000000"/>
              </w:rPr>
              <w:t>480</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0B532D5" w14:textId="77777777" w:rsidR="00E05B58" w:rsidRPr="00261588" w:rsidRDefault="00E05B58" w:rsidP="00880011">
            <w:pPr>
              <w:jc w:val="center"/>
              <w:rPr>
                <w:rFonts w:cs="Times New Roman"/>
                <w:color w:val="000000"/>
              </w:rPr>
            </w:pPr>
            <w:r w:rsidRPr="00261588">
              <w:rPr>
                <w:rFonts w:cs="Times New Roman"/>
                <w:color w:val="000000"/>
              </w:rPr>
              <w:t>12.5</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26BD765" w14:textId="77777777" w:rsidR="00E05B58" w:rsidRPr="00261588" w:rsidRDefault="00E05B58" w:rsidP="00880011">
            <w:pPr>
              <w:jc w:val="center"/>
              <w:rPr>
                <w:rFonts w:cs="Times New Roman"/>
                <w:color w:val="000000"/>
              </w:rPr>
            </w:pPr>
            <w:r w:rsidRPr="00261588">
              <w:rPr>
                <w:rFonts w:cs="Times New Roman"/>
                <w:color w:val="000000"/>
              </w:rPr>
              <w:t>208.03</w:t>
            </w:r>
          </w:p>
        </w:tc>
      </w:tr>
      <w:tr w:rsidR="00E05B58" w:rsidRPr="00261588" w14:paraId="44D602EF"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13802E9D"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10</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7890737" w14:textId="77777777" w:rsidR="00E05B58" w:rsidRPr="00261588" w:rsidRDefault="00E05B58" w:rsidP="00880011">
            <w:pPr>
              <w:jc w:val="center"/>
              <w:rPr>
                <w:rFonts w:cs="Times New Roman"/>
                <w:color w:val="000000"/>
              </w:rPr>
            </w:pPr>
            <w:r w:rsidRPr="00261588">
              <w:rPr>
                <w:rFonts w:cs="Times New Roman"/>
                <w:color w:val="000000"/>
              </w:rPr>
              <w:t>-33.58</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EE69C14" w14:textId="77777777" w:rsidR="00E05B58" w:rsidRPr="00261588" w:rsidRDefault="00E05B58" w:rsidP="00880011">
            <w:pPr>
              <w:jc w:val="center"/>
              <w:rPr>
                <w:rFonts w:cs="Times New Roman"/>
                <w:color w:val="000000"/>
              </w:rPr>
            </w:pPr>
            <w:r w:rsidRPr="00261588">
              <w:rPr>
                <w:rFonts w:cs="Times New Roman"/>
                <w:color w:val="000000"/>
              </w:rPr>
              <w:t>-66.09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FFE6F9A" w14:textId="77777777" w:rsidR="00E05B58" w:rsidRPr="00261588" w:rsidRDefault="00E05B58" w:rsidP="00880011">
            <w:pPr>
              <w:jc w:val="center"/>
              <w:rPr>
                <w:rFonts w:cs="Times New Roman"/>
                <w:color w:val="000000"/>
              </w:rPr>
            </w:pPr>
            <w:r w:rsidRPr="00261588">
              <w:rPr>
                <w:rFonts w:cs="Times New Roman"/>
                <w:color w:val="000000"/>
              </w:rPr>
              <w:t>577</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F0C3399" w14:textId="77777777" w:rsidR="00E05B58" w:rsidRPr="00261588" w:rsidRDefault="00E05B58" w:rsidP="00880011">
            <w:pPr>
              <w:jc w:val="center"/>
              <w:rPr>
                <w:rFonts w:cs="Times New Roman"/>
                <w:color w:val="000000"/>
              </w:rPr>
            </w:pPr>
            <w:r w:rsidRPr="00261588">
              <w:rPr>
                <w:rFonts w:cs="Times New Roman"/>
                <w:color w:val="000000"/>
              </w:rPr>
              <w:t>15.7</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2244775" w14:textId="77777777" w:rsidR="00E05B58" w:rsidRPr="00261588" w:rsidRDefault="00E05B58" w:rsidP="00880011">
            <w:pPr>
              <w:jc w:val="center"/>
              <w:rPr>
                <w:rFonts w:cs="Times New Roman"/>
                <w:color w:val="000000"/>
              </w:rPr>
            </w:pPr>
            <w:r w:rsidRPr="00261588">
              <w:rPr>
                <w:rFonts w:cs="Times New Roman"/>
                <w:color w:val="000000"/>
              </w:rPr>
              <w:t>202.69</w:t>
            </w:r>
          </w:p>
        </w:tc>
      </w:tr>
      <w:tr w:rsidR="00E05B58" w:rsidRPr="00261588" w14:paraId="3979F793"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613B63D7"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11</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E7217DB" w14:textId="77777777" w:rsidR="00E05B58" w:rsidRPr="00261588" w:rsidRDefault="00E05B58" w:rsidP="00880011">
            <w:pPr>
              <w:jc w:val="center"/>
              <w:rPr>
                <w:rFonts w:cs="Times New Roman"/>
                <w:color w:val="000000"/>
              </w:rPr>
            </w:pPr>
            <w:r w:rsidRPr="00261588">
              <w:rPr>
                <w:rFonts w:cs="Times New Roman"/>
                <w:color w:val="000000"/>
              </w:rPr>
              <w:t>-33.28</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A0A03DA" w14:textId="77777777" w:rsidR="00E05B58" w:rsidRPr="00261588" w:rsidRDefault="00E05B58" w:rsidP="00880011">
            <w:pPr>
              <w:jc w:val="center"/>
              <w:rPr>
                <w:rFonts w:cs="Times New Roman"/>
                <w:color w:val="000000"/>
              </w:rPr>
            </w:pPr>
            <w:r w:rsidRPr="00261588">
              <w:rPr>
                <w:rFonts w:cs="Times New Roman"/>
                <w:color w:val="000000"/>
              </w:rPr>
              <w:t>-62.75</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D428D20" w14:textId="77777777" w:rsidR="00E05B58" w:rsidRPr="00261588" w:rsidRDefault="00E05B58" w:rsidP="00880011">
            <w:pPr>
              <w:jc w:val="center"/>
              <w:rPr>
                <w:rFonts w:cs="Times New Roman"/>
                <w:color w:val="000000"/>
              </w:rPr>
            </w:pPr>
            <w:r w:rsidRPr="00261588">
              <w:rPr>
                <w:rFonts w:cs="Times New Roman"/>
                <w:color w:val="000000"/>
              </w:rPr>
              <w:t>805</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D2CD0AD" w14:textId="77777777" w:rsidR="00E05B58" w:rsidRPr="00261588" w:rsidRDefault="00E05B58" w:rsidP="00880011">
            <w:pPr>
              <w:jc w:val="center"/>
              <w:rPr>
                <w:rFonts w:cs="Times New Roman"/>
                <w:color w:val="000000"/>
              </w:rPr>
            </w:pPr>
            <w:r w:rsidRPr="00261588">
              <w:rPr>
                <w:rFonts w:cs="Times New Roman"/>
                <w:color w:val="000000"/>
              </w:rPr>
              <w:t>17.1</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B4E64B2" w14:textId="77777777" w:rsidR="00E05B58" w:rsidRPr="00261588" w:rsidRDefault="00E05B58" w:rsidP="00880011">
            <w:pPr>
              <w:jc w:val="center"/>
              <w:rPr>
                <w:rFonts w:cs="Times New Roman"/>
                <w:color w:val="000000"/>
              </w:rPr>
            </w:pPr>
            <w:r w:rsidRPr="00261588">
              <w:rPr>
                <w:rFonts w:cs="Times New Roman"/>
                <w:color w:val="000000"/>
              </w:rPr>
              <w:t>202.00</w:t>
            </w:r>
          </w:p>
        </w:tc>
      </w:tr>
      <w:tr w:rsidR="00E05B58" w:rsidRPr="00261588" w14:paraId="53B3BF4E"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171BA66F"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12</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ACCB69C" w14:textId="77777777" w:rsidR="00E05B58" w:rsidRPr="00261588" w:rsidRDefault="00E05B58" w:rsidP="00880011">
            <w:pPr>
              <w:jc w:val="center"/>
              <w:rPr>
                <w:rFonts w:cs="Times New Roman"/>
                <w:color w:val="000000"/>
              </w:rPr>
            </w:pPr>
            <w:r w:rsidRPr="00261588">
              <w:rPr>
                <w:rFonts w:cs="Times New Roman"/>
                <w:color w:val="000000"/>
              </w:rPr>
              <w:t>-30.45</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A8640AF" w14:textId="77777777" w:rsidR="00E05B58" w:rsidRPr="00261588" w:rsidRDefault="00E05B58" w:rsidP="00880011">
            <w:pPr>
              <w:jc w:val="center"/>
              <w:rPr>
                <w:rFonts w:cs="Times New Roman"/>
                <w:color w:val="000000"/>
              </w:rPr>
            </w:pPr>
            <w:r w:rsidRPr="00261588">
              <w:rPr>
                <w:rFonts w:cs="Times New Roman"/>
                <w:color w:val="000000"/>
              </w:rPr>
              <w:t>-52.21</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B6C5463" w14:textId="77777777" w:rsidR="00E05B58" w:rsidRPr="00261588" w:rsidRDefault="00E05B58" w:rsidP="00880011">
            <w:pPr>
              <w:jc w:val="center"/>
              <w:rPr>
                <w:rFonts w:cs="Times New Roman"/>
                <w:color w:val="000000"/>
              </w:rPr>
            </w:pPr>
            <w:r w:rsidRPr="00261588">
              <w:rPr>
                <w:rFonts w:cs="Times New Roman"/>
                <w:color w:val="000000"/>
              </w:rPr>
              <w:t>1520</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5EE3980" w14:textId="77777777" w:rsidR="00E05B58" w:rsidRPr="00261588" w:rsidRDefault="00E05B58" w:rsidP="00880011">
            <w:pPr>
              <w:jc w:val="center"/>
              <w:rPr>
                <w:rFonts w:cs="Times New Roman"/>
                <w:color w:val="000000"/>
              </w:rPr>
            </w:pPr>
            <w:r w:rsidRPr="00261588">
              <w:rPr>
                <w:rFonts w:cs="Times New Roman"/>
                <w:color w:val="000000"/>
              </w:rPr>
              <w:t>18.7</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F20ADAD" w14:textId="77777777" w:rsidR="00E05B58" w:rsidRPr="00261588" w:rsidRDefault="00E05B58" w:rsidP="00880011">
            <w:pPr>
              <w:jc w:val="center"/>
              <w:rPr>
                <w:rFonts w:cs="Times New Roman"/>
                <w:color w:val="000000"/>
              </w:rPr>
            </w:pPr>
            <w:r w:rsidRPr="00261588">
              <w:rPr>
                <w:rFonts w:cs="Times New Roman"/>
                <w:color w:val="000000"/>
              </w:rPr>
              <w:t>169.76</w:t>
            </w:r>
          </w:p>
        </w:tc>
      </w:tr>
      <w:tr w:rsidR="00E05B58" w:rsidRPr="00261588" w14:paraId="64E2446B"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31BEFE1C"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13</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7274BCC" w14:textId="77777777" w:rsidR="00E05B58" w:rsidRPr="00261588" w:rsidRDefault="00E05B58" w:rsidP="00880011">
            <w:pPr>
              <w:jc w:val="center"/>
              <w:rPr>
                <w:rFonts w:cs="Times New Roman"/>
                <w:color w:val="000000"/>
              </w:rPr>
            </w:pPr>
            <w:r w:rsidRPr="00261588">
              <w:rPr>
                <w:rFonts w:cs="Times New Roman"/>
                <w:color w:val="000000"/>
              </w:rPr>
              <w:t>-30.3</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9937980" w14:textId="77777777" w:rsidR="00E05B58" w:rsidRPr="00261588" w:rsidRDefault="00E05B58" w:rsidP="00880011">
            <w:pPr>
              <w:jc w:val="center"/>
              <w:rPr>
                <w:rFonts w:cs="Times New Roman"/>
                <w:color w:val="000000"/>
              </w:rPr>
            </w:pPr>
            <w:r w:rsidRPr="00261588">
              <w:rPr>
                <w:rFonts w:cs="Times New Roman"/>
                <w:color w:val="000000"/>
              </w:rPr>
              <w:t>-62.23</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9A8D34D" w14:textId="77777777" w:rsidR="00E05B58" w:rsidRPr="00261588" w:rsidRDefault="00E05B58" w:rsidP="00880011">
            <w:pPr>
              <w:jc w:val="center"/>
              <w:rPr>
                <w:rFonts w:cs="Times New Roman"/>
                <w:color w:val="000000"/>
              </w:rPr>
            </w:pPr>
            <w:r w:rsidRPr="00261588">
              <w:rPr>
                <w:rFonts w:cs="Times New Roman"/>
                <w:color w:val="000000"/>
              </w:rPr>
              <w:t>770</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CBF2CD4" w14:textId="77777777" w:rsidR="00E05B58" w:rsidRPr="00261588" w:rsidRDefault="00E05B58" w:rsidP="00880011">
            <w:pPr>
              <w:jc w:val="center"/>
              <w:rPr>
                <w:rFonts w:cs="Times New Roman"/>
                <w:color w:val="000000"/>
              </w:rPr>
            </w:pPr>
            <w:r w:rsidRPr="00261588">
              <w:rPr>
                <w:rFonts w:cs="Times New Roman"/>
                <w:color w:val="000000"/>
              </w:rPr>
              <w:t>19.4</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D27A499" w14:textId="77777777" w:rsidR="00E05B58" w:rsidRPr="00261588" w:rsidRDefault="00E05B58" w:rsidP="00880011">
            <w:pPr>
              <w:jc w:val="center"/>
              <w:rPr>
                <w:rFonts w:cs="Times New Roman"/>
                <w:color w:val="000000"/>
              </w:rPr>
            </w:pPr>
            <w:r w:rsidRPr="00261588">
              <w:rPr>
                <w:rFonts w:cs="Times New Roman"/>
                <w:color w:val="000000"/>
              </w:rPr>
              <w:t>205.99</w:t>
            </w:r>
          </w:p>
        </w:tc>
      </w:tr>
      <w:tr w:rsidR="00E05B58" w:rsidRPr="00261588" w14:paraId="78EBA1DF"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5767979C"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14</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C30143D" w14:textId="77777777" w:rsidR="00E05B58" w:rsidRPr="00261588" w:rsidRDefault="00E05B58" w:rsidP="00880011">
            <w:pPr>
              <w:jc w:val="center"/>
              <w:rPr>
                <w:rFonts w:cs="Times New Roman"/>
                <w:color w:val="000000"/>
              </w:rPr>
            </w:pPr>
            <w:r w:rsidRPr="00261588">
              <w:rPr>
                <w:rFonts w:cs="Times New Roman"/>
                <w:color w:val="000000"/>
              </w:rPr>
              <w:t>-30.3</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B853676" w14:textId="77777777" w:rsidR="00E05B58" w:rsidRPr="00261588" w:rsidRDefault="00E05B58" w:rsidP="00880011">
            <w:pPr>
              <w:jc w:val="center"/>
              <w:rPr>
                <w:rFonts w:cs="Times New Roman"/>
                <w:color w:val="000000"/>
              </w:rPr>
            </w:pPr>
            <w:r w:rsidRPr="00261588">
              <w:rPr>
                <w:rFonts w:cs="Times New Roman"/>
                <w:color w:val="000000"/>
              </w:rPr>
              <w:t>-58.18</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0871F96" w14:textId="77777777" w:rsidR="00E05B58" w:rsidRPr="00261588" w:rsidRDefault="00E05B58" w:rsidP="00880011">
            <w:pPr>
              <w:jc w:val="center"/>
              <w:rPr>
                <w:rFonts w:cs="Times New Roman"/>
                <w:color w:val="000000"/>
              </w:rPr>
            </w:pPr>
            <w:r w:rsidRPr="00261588">
              <w:rPr>
                <w:rFonts w:cs="Times New Roman"/>
                <w:color w:val="000000"/>
              </w:rPr>
              <w:t>1104</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AD3ABB6" w14:textId="77777777" w:rsidR="00E05B58" w:rsidRPr="00261588" w:rsidRDefault="00E05B58" w:rsidP="00880011">
            <w:pPr>
              <w:jc w:val="center"/>
              <w:rPr>
                <w:rFonts w:cs="Times New Roman"/>
                <w:color w:val="000000"/>
              </w:rPr>
            </w:pPr>
            <w:r w:rsidRPr="00261588">
              <w:rPr>
                <w:rFonts w:cs="Times New Roman"/>
                <w:color w:val="000000"/>
              </w:rPr>
              <w:t>19.6</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56F465F" w14:textId="77777777" w:rsidR="00E05B58" w:rsidRPr="00261588" w:rsidRDefault="00E05B58" w:rsidP="00880011">
            <w:pPr>
              <w:jc w:val="center"/>
              <w:rPr>
                <w:rFonts w:cs="Times New Roman"/>
                <w:color w:val="000000"/>
              </w:rPr>
            </w:pPr>
            <w:r w:rsidRPr="00261588">
              <w:rPr>
                <w:rFonts w:cs="Times New Roman"/>
                <w:color w:val="000000"/>
              </w:rPr>
              <w:t>207.01</w:t>
            </w:r>
          </w:p>
        </w:tc>
      </w:tr>
      <w:tr w:rsidR="00E05B58" w:rsidRPr="00261588" w14:paraId="04C1009E"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02ADCF6B"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15</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0FAE275" w14:textId="77777777" w:rsidR="00E05B58" w:rsidRPr="00261588" w:rsidRDefault="00E05B58" w:rsidP="00880011">
            <w:pPr>
              <w:jc w:val="center"/>
              <w:rPr>
                <w:rFonts w:cs="Times New Roman"/>
                <w:color w:val="000000"/>
              </w:rPr>
            </w:pPr>
            <w:r w:rsidRPr="00261588">
              <w:rPr>
                <w:rFonts w:cs="Times New Roman"/>
                <w:color w:val="000000"/>
              </w:rPr>
              <w:t>-29.99</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3CE9141" w14:textId="77777777" w:rsidR="00E05B58" w:rsidRPr="00261588" w:rsidRDefault="00E05B58" w:rsidP="00880011">
            <w:pPr>
              <w:jc w:val="center"/>
              <w:rPr>
                <w:rFonts w:cs="Times New Roman"/>
                <w:color w:val="000000"/>
              </w:rPr>
            </w:pPr>
            <w:r w:rsidRPr="00261588">
              <w:rPr>
                <w:rFonts w:cs="Times New Roman"/>
                <w:color w:val="000000"/>
              </w:rPr>
              <w:t>-70.66</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6A7208F" w14:textId="77777777" w:rsidR="00E05B58" w:rsidRPr="00261588" w:rsidRDefault="00E05B58" w:rsidP="00880011">
            <w:pPr>
              <w:jc w:val="center"/>
              <w:rPr>
                <w:rFonts w:cs="Times New Roman"/>
                <w:color w:val="000000"/>
              </w:rPr>
            </w:pPr>
            <w:r w:rsidRPr="00261588">
              <w:rPr>
                <w:rFonts w:cs="Times New Roman"/>
                <w:color w:val="000000"/>
              </w:rPr>
              <w:t>111</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49905C3" w14:textId="77777777" w:rsidR="00E05B58" w:rsidRPr="00261588" w:rsidRDefault="00E05B58" w:rsidP="00880011">
            <w:pPr>
              <w:jc w:val="center"/>
              <w:rPr>
                <w:rFonts w:cs="Times New Roman"/>
                <w:color w:val="000000"/>
              </w:rPr>
            </w:pPr>
            <w:r w:rsidRPr="00261588">
              <w:rPr>
                <w:rFonts w:cs="Times New Roman"/>
                <w:color w:val="000000"/>
              </w:rPr>
              <w:t>13.9</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D7ECE65" w14:textId="77777777" w:rsidR="00E05B58" w:rsidRPr="00261588" w:rsidRDefault="00E05B58" w:rsidP="00880011">
            <w:pPr>
              <w:jc w:val="center"/>
              <w:rPr>
                <w:rFonts w:cs="Times New Roman"/>
                <w:color w:val="000000"/>
              </w:rPr>
            </w:pPr>
            <w:r w:rsidRPr="00261588">
              <w:rPr>
                <w:rFonts w:cs="Times New Roman"/>
                <w:color w:val="000000"/>
              </w:rPr>
              <w:t>109.67</w:t>
            </w:r>
          </w:p>
        </w:tc>
      </w:tr>
      <w:tr w:rsidR="00E05B58" w:rsidRPr="00261588" w14:paraId="20CD0552"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7B414DB0"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16</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34E6428" w14:textId="77777777" w:rsidR="00E05B58" w:rsidRPr="00261588" w:rsidRDefault="00E05B58" w:rsidP="00880011">
            <w:pPr>
              <w:jc w:val="center"/>
              <w:rPr>
                <w:rFonts w:cs="Times New Roman"/>
                <w:color w:val="000000"/>
              </w:rPr>
            </w:pPr>
            <w:r w:rsidRPr="00261588">
              <w:rPr>
                <w:rFonts w:cs="Times New Roman"/>
                <w:color w:val="000000"/>
              </w:rPr>
              <w:t>-23.41</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16518E4" w14:textId="77777777" w:rsidR="00E05B58" w:rsidRPr="00261588" w:rsidRDefault="00E05B58" w:rsidP="00880011">
            <w:pPr>
              <w:jc w:val="center"/>
              <w:rPr>
                <w:rFonts w:cs="Times New Roman"/>
                <w:color w:val="000000"/>
              </w:rPr>
            </w:pPr>
            <w:r w:rsidRPr="00261588">
              <w:rPr>
                <w:rFonts w:cs="Times New Roman"/>
                <w:color w:val="000000"/>
              </w:rPr>
              <w:t>-70.08</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E78ABCF" w14:textId="77777777" w:rsidR="00E05B58" w:rsidRPr="00261588" w:rsidRDefault="00E05B58" w:rsidP="00880011">
            <w:pPr>
              <w:jc w:val="center"/>
              <w:rPr>
                <w:rFonts w:cs="Times New Roman"/>
                <w:color w:val="000000"/>
              </w:rPr>
            </w:pPr>
            <w:r w:rsidRPr="00261588">
              <w:rPr>
                <w:rFonts w:cs="Times New Roman"/>
                <w:color w:val="000000"/>
              </w:rPr>
              <w:t>5</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663FAE4" w14:textId="77777777" w:rsidR="00E05B58" w:rsidRPr="00261588" w:rsidRDefault="00E05B58" w:rsidP="00880011">
            <w:pPr>
              <w:jc w:val="center"/>
              <w:rPr>
                <w:rFonts w:cs="Times New Roman"/>
                <w:color w:val="000000"/>
              </w:rPr>
            </w:pPr>
            <w:r w:rsidRPr="00261588">
              <w:rPr>
                <w:rFonts w:cs="Times New Roman"/>
                <w:color w:val="000000"/>
              </w:rPr>
              <w:t>12.8</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49CDCBC" w14:textId="77777777" w:rsidR="00E05B58" w:rsidRPr="00261588" w:rsidRDefault="00E05B58" w:rsidP="00880011">
            <w:pPr>
              <w:jc w:val="center"/>
              <w:rPr>
                <w:rFonts w:cs="Times New Roman"/>
                <w:color w:val="000000"/>
              </w:rPr>
            </w:pPr>
            <w:r w:rsidRPr="00261588">
              <w:rPr>
                <w:rFonts w:cs="Times New Roman"/>
                <w:color w:val="000000"/>
              </w:rPr>
              <w:t>114.86</w:t>
            </w:r>
          </w:p>
        </w:tc>
      </w:tr>
      <w:tr w:rsidR="00E05B58" w:rsidRPr="00261588" w14:paraId="4AB79765"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7451D947"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17</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309655E" w14:textId="77777777" w:rsidR="00E05B58" w:rsidRPr="00261588" w:rsidRDefault="00E05B58" w:rsidP="00880011">
            <w:pPr>
              <w:jc w:val="center"/>
              <w:rPr>
                <w:rFonts w:cs="Times New Roman"/>
                <w:color w:val="000000"/>
              </w:rPr>
            </w:pPr>
            <w:r w:rsidRPr="00261588">
              <w:rPr>
                <w:rFonts w:cs="Times New Roman"/>
                <w:color w:val="000000"/>
              </w:rPr>
              <w:t>-21.66</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A828245" w14:textId="77777777" w:rsidR="00E05B58" w:rsidRPr="00261588" w:rsidRDefault="00E05B58" w:rsidP="00880011">
            <w:pPr>
              <w:jc w:val="center"/>
              <w:rPr>
                <w:rFonts w:cs="Times New Roman"/>
                <w:color w:val="000000"/>
              </w:rPr>
            </w:pPr>
            <w:r w:rsidRPr="00261588">
              <w:rPr>
                <w:rFonts w:cs="Times New Roman"/>
                <w:color w:val="000000"/>
              </w:rPr>
              <w:t>-69.99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BCC509C" w14:textId="77777777" w:rsidR="00E05B58" w:rsidRPr="00261588" w:rsidRDefault="00E05B58" w:rsidP="00880011">
            <w:pPr>
              <w:jc w:val="center"/>
              <w:rPr>
                <w:rFonts w:cs="Times New Roman"/>
                <w:color w:val="000000"/>
              </w:rPr>
            </w:pPr>
            <w:r w:rsidRPr="00261588">
              <w:rPr>
                <w:rFonts w:cs="Times New Roman"/>
                <w:color w:val="000000"/>
              </w:rPr>
              <w:t>4</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83D3C5A" w14:textId="77777777" w:rsidR="00E05B58" w:rsidRPr="00261588" w:rsidRDefault="00E05B58" w:rsidP="00880011">
            <w:pPr>
              <w:jc w:val="center"/>
              <w:rPr>
                <w:rFonts w:cs="Times New Roman"/>
                <w:color w:val="000000"/>
              </w:rPr>
            </w:pPr>
            <w:r w:rsidRPr="00261588">
              <w:rPr>
                <w:rFonts w:cs="Times New Roman"/>
                <w:color w:val="000000"/>
              </w:rPr>
              <w:t>20.2</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0410DB5" w14:textId="77777777" w:rsidR="00E05B58" w:rsidRPr="00261588" w:rsidRDefault="00E05B58" w:rsidP="00880011">
            <w:pPr>
              <w:jc w:val="center"/>
              <w:rPr>
                <w:rFonts w:cs="Times New Roman"/>
                <w:color w:val="000000"/>
              </w:rPr>
            </w:pPr>
            <w:r w:rsidRPr="00261588">
              <w:rPr>
                <w:rFonts w:cs="Times New Roman"/>
                <w:color w:val="000000"/>
              </w:rPr>
              <w:t>116.13</w:t>
            </w:r>
          </w:p>
        </w:tc>
      </w:tr>
      <w:tr w:rsidR="00E05B58" w:rsidRPr="00261588" w14:paraId="4AB380D1"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0037D1D7"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18</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879D7E7" w14:textId="77777777" w:rsidR="00E05B58" w:rsidRPr="00261588" w:rsidRDefault="00E05B58" w:rsidP="00880011">
            <w:pPr>
              <w:jc w:val="center"/>
              <w:rPr>
                <w:rFonts w:cs="Times New Roman"/>
                <w:color w:val="000000"/>
              </w:rPr>
            </w:pPr>
            <w:r w:rsidRPr="00261588">
              <w:rPr>
                <w:rFonts w:cs="Times New Roman"/>
                <w:color w:val="000000"/>
              </w:rPr>
              <w:t>-21.66</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55CBEF7" w14:textId="77777777" w:rsidR="00E05B58" w:rsidRPr="00261588" w:rsidRDefault="00E05B58" w:rsidP="00880011">
            <w:pPr>
              <w:jc w:val="center"/>
              <w:rPr>
                <w:rFonts w:cs="Times New Roman"/>
                <w:color w:val="000000"/>
              </w:rPr>
            </w:pPr>
            <w:r w:rsidRPr="00261588">
              <w:rPr>
                <w:rFonts w:cs="Times New Roman"/>
                <w:color w:val="000000"/>
              </w:rPr>
              <w:t>-58.9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216F050" w14:textId="77777777" w:rsidR="00E05B58" w:rsidRPr="00261588" w:rsidRDefault="00E05B58" w:rsidP="00880011">
            <w:pPr>
              <w:jc w:val="center"/>
              <w:rPr>
                <w:rFonts w:cs="Times New Roman"/>
                <w:color w:val="000000"/>
              </w:rPr>
            </w:pPr>
            <w:r w:rsidRPr="00261588">
              <w:rPr>
                <w:rFonts w:cs="Times New Roman"/>
                <w:color w:val="000000"/>
              </w:rPr>
              <w:t>953</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50DD3CD" w14:textId="77777777" w:rsidR="00E05B58" w:rsidRPr="00261588" w:rsidRDefault="00E05B58" w:rsidP="00880011">
            <w:pPr>
              <w:jc w:val="center"/>
              <w:rPr>
                <w:rFonts w:cs="Times New Roman"/>
                <w:color w:val="000000"/>
              </w:rPr>
            </w:pPr>
            <w:r w:rsidRPr="00261588">
              <w:rPr>
                <w:rFonts w:cs="Times New Roman"/>
                <w:color w:val="000000"/>
              </w:rPr>
              <w:t>25.3</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E8335CB" w14:textId="77777777" w:rsidR="00E05B58" w:rsidRPr="00261588" w:rsidRDefault="00E05B58" w:rsidP="00880011">
            <w:pPr>
              <w:jc w:val="center"/>
              <w:rPr>
                <w:rFonts w:cs="Times New Roman"/>
                <w:color w:val="000000"/>
              </w:rPr>
            </w:pPr>
            <w:r w:rsidRPr="00261588">
              <w:rPr>
                <w:rFonts w:cs="Times New Roman"/>
                <w:color w:val="000000"/>
              </w:rPr>
              <w:t>228.72</w:t>
            </w:r>
          </w:p>
        </w:tc>
      </w:tr>
      <w:tr w:rsidR="00E05B58" w:rsidRPr="00261588" w14:paraId="1E7B7EA2"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6361A41F"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19</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3E21D11" w14:textId="77777777" w:rsidR="00E05B58" w:rsidRPr="00261588" w:rsidRDefault="00E05B58" w:rsidP="00880011">
            <w:pPr>
              <w:jc w:val="center"/>
              <w:rPr>
                <w:rFonts w:cs="Times New Roman"/>
                <w:color w:val="000000"/>
              </w:rPr>
            </w:pPr>
            <w:r w:rsidRPr="00261588">
              <w:rPr>
                <w:rFonts w:cs="Times New Roman"/>
                <w:color w:val="000000"/>
              </w:rPr>
              <w:t>-21.66</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481ECEC" w14:textId="77777777" w:rsidR="00E05B58" w:rsidRPr="00261588" w:rsidRDefault="00E05B58" w:rsidP="00880011">
            <w:pPr>
              <w:jc w:val="center"/>
              <w:rPr>
                <w:rFonts w:cs="Times New Roman"/>
                <w:color w:val="000000"/>
              </w:rPr>
            </w:pPr>
            <w:r w:rsidRPr="00261588">
              <w:rPr>
                <w:rFonts w:cs="Times New Roman"/>
                <w:color w:val="000000"/>
              </w:rPr>
              <w:t>-52.8</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76AC1C0" w14:textId="77777777" w:rsidR="00E05B58" w:rsidRPr="00261588" w:rsidRDefault="00E05B58" w:rsidP="00880011">
            <w:pPr>
              <w:jc w:val="center"/>
              <w:rPr>
                <w:rFonts w:cs="Times New Roman"/>
                <w:color w:val="000000"/>
              </w:rPr>
            </w:pPr>
            <w:r w:rsidRPr="00261588">
              <w:rPr>
                <w:rFonts w:cs="Times New Roman"/>
                <w:color w:val="000000"/>
              </w:rPr>
              <w:t>1279</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5979614" w14:textId="77777777" w:rsidR="00E05B58" w:rsidRPr="00261588" w:rsidRDefault="00E05B58" w:rsidP="00880011">
            <w:pPr>
              <w:jc w:val="center"/>
              <w:rPr>
                <w:rFonts w:cs="Times New Roman"/>
                <w:color w:val="000000"/>
              </w:rPr>
            </w:pPr>
            <w:r w:rsidRPr="00261588">
              <w:rPr>
                <w:rFonts w:cs="Times New Roman"/>
                <w:color w:val="000000"/>
              </w:rPr>
              <w:t>22.8</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3654100" w14:textId="77777777" w:rsidR="00E05B58" w:rsidRPr="00261588" w:rsidRDefault="00E05B58" w:rsidP="00880011">
            <w:pPr>
              <w:jc w:val="center"/>
              <w:rPr>
                <w:rFonts w:cs="Times New Roman"/>
                <w:color w:val="000000"/>
              </w:rPr>
            </w:pPr>
            <w:r w:rsidRPr="00261588">
              <w:rPr>
                <w:rFonts w:cs="Times New Roman"/>
                <w:color w:val="000000"/>
              </w:rPr>
              <w:t>211.96</w:t>
            </w:r>
          </w:p>
        </w:tc>
      </w:tr>
      <w:tr w:rsidR="00E05B58" w:rsidRPr="00261588" w14:paraId="411FB44B"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02B5DA55"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20</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5859B50" w14:textId="77777777" w:rsidR="00E05B58" w:rsidRPr="00261588" w:rsidRDefault="00E05B58" w:rsidP="00880011">
            <w:pPr>
              <w:jc w:val="center"/>
              <w:rPr>
                <w:rFonts w:cs="Times New Roman"/>
                <w:color w:val="000000"/>
              </w:rPr>
            </w:pPr>
            <w:r w:rsidRPr="00261588">
              <w:rPr>
                <w:rFonts w:cs="Times New Roman"/>
                <w:color w:val="000000"/>
              </w:rPr>
              <w:t>-21.66</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1A41AE4" w14:textId="77777777" w:rsidR="00E05B58" w:rsidRPr="00261588" w:rsidRDefault="00E05B58" w:rsidP="00880011">
            <w:pPr>
              <w:jc w:val="center"/>
              <w:rPr>
                <w:rFonts w:cs="Times New Roman"/>
                <w:color w:val="000000"/>
              </w:rPr>
            </w:pPr>
            <w:r w:rsidRPr="00261588">
              <w:rPr>
                <w:rFonts w:cs="Times New Roman"/>
                <w:color w:val="000000"/>
              </w:rPr>
              <w:t>-46.79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FA86A9A" w14:textId="77777777" w:rsidR="00E05B58" w:rsidRPr="00261588" w:rsidRDefault="00E05B58" w:rsidP="00880011">
            <w:pPr>
              <w:jc w:val="center"/>
              <w:rPr>
                <w:rFonts w:cs="Times New Roman"/>
                <w:color w:val="000000"/>
              </w:rPr>
            </w:pPr>
            <w:r w:rsidRPr="00261588">
              <w:rPr>
                <w:rFonts w:cs="Times New Roman"/>
                <w:color w:val="000000"/>
              </w:rPr>
              <w:t>1402</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B0E849E" w14:textId="77777777" w:rsidR="00E05B58" w:rsidRPr="00261588" w:rsidRDefault="00E05B58" w:rsidP="00880011">
            <w:pPr>
              <w:jc w:val="center"/>
              <w:rPr>
                <w:rFonts w:cs="Times New Roman"/>
                <w:color w:val="000000"/>
              </w:rPr>
            </w:pPr>
            <w:r w:rsidRPr="00261588">
              <w:rPr>
                <w:rFonts w:cs="Times New Roman"/>
                <w:color w:val="000000"/>
              </w:rPr>
              <w:t>20.1</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7025FBD" w14:textId="77777777" w:rsidR="00E05B58" w:rsidRPr="00261588" w:rsidRDefault="00E05B58" w:rsidP="00880011">
            <w:pPr>
              <w:jc w:val="center"/>
              <w:rPr>
                <w:rFonts w:cs="Times New Roman"/>
                <w:color w:val="000000"/>
              </w:rPr>
            </w:pPr>
            <w:r w:rsidRPr="00261588">
              <w:rPr>
                <w:rFonts w:cs="Times New Roman"/>
                <w:color w:val="000000"/>
              </w:rPr>
              <w:t>191.16</w:t>
            </w:r>
          </w:p>
        </w:tc>
      </w:tr>
      <w:tr w:rsidR="00E05B58" w:rsidRPr="00261588" w14:paraId="033E255C"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78548AE4"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21</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E615160" w14:textId="77777777" w:rsidR="00E05B58" w:rsidRPr="00261588" w:rsidRDefault="00E05B58" w:rsidP="00880011">
            <w:pPr>
              <w:jc w:val="center"/>
              <w:rPr>
                <w:rFonts w:cs="Times New Roman"/>
                <w:color w:val="000000"/>
              </w:rPr>
            </w:pPr>
            <w:r w:rsidRPr="00261588">
              <w:rPr>
                <w:rFonts w:cs="Times New Roman"/>
                <w:color w:val="000000"/>
              </w:rPr>
              <w:t>-21.62</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67BB627" w14:textId="77777777" w:rsidR="00E05B58" w:rsidRPr="00261588" w:rsidRDefault="00E05B58" w:rsidP="00880011">
            <w:pPr>
              <w:jc w:val="center"/>
              <w:rPr>
                <w:rFonts w:cs="Times New Roman"/>
                <w:color w:val="000000"/>
              </w:rPr>
            </w:pPr>
            <w:r w:rsidRPr="00261588">
              <w:rPr>
                <w:rFonts w:cs="Times New Roman"/>
                <w:color w:val="000000"/>
              </w:rPr>
              <w:t>-57.3</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307CDAF" w14:textId="77777777" w:rsidR="00E05B58" w:rsidRPr="00261588" w:rsidRDefault="00E05B58" w:rsidP="00880011">
            <w:pPr>
              <w:jc w:val="center"/>
              <w:rPr>
                <w:rFonts w:cs="Times New Roman"/>
                <w:color w:val="000000"/>
              </w:rPr>
            </w:pPr>
            <w:r w:rsidRPr="00261588">
              <w:rPr>
                <w:rFonts w:cs="Times New Roman"/>
                <w:color w:val="000000"/>
              </w:rPr>
              <w:t>1175</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D6A9268" w14:textId="77777777" w:rsidR="00E05B58" w:rsidRPr="00261588" w:rsidRDefault="00E05B58" w:rsidP="00880011">
            <w:pPr>
              <w:jc w:val="center"/>
              <w:rPr>
                <w:rFonts w:cs="Times New Roman"/>
                <w:color w:val="000000"/>
              </w:rPr>
            </w:pPr>
            <w:r w:rsidRPr="00261588">
              <w:rPr>
                <w:rFonts w:cs="Times New Roman"/>
                <w:color w:val="000000"/>
              </w:rPr>
              <w:t>25.3</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C7F85D6" w14:textId="77777777" w:rsidR="00E05B58" w:rsidRPr="00261588" w:rsidRDefault="00E05B58" w:rsidP="00880011">
            <w:pPr>
              <w:jc w:val="center"/>
              <w:rPr>
                <w:rFonts w:cs="Times New Roman"/>
                <w:color w:val="000000"/>
              </w:rPr>
            </w:pPr>
            <w:r w:rsidRPr="00261588">
              <w:rPr>
                <w:rFonts w:cs="Times New Roman"/>
                <w:color w:val="000000"/>
              </w:rPr>
              <w:t>226.84</w:t>
            </w:r>
          </w:p>
        </w:tc>
      </w:tr>
      <w:tr w:rsidR="00E05B58" w:rsidRPr="00261588" w14:paraId="7BA87807"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022BD9E5"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22</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752E4C2" w14:textId="77777777" w:rsidR="00E05B58" w:rsidRPr="00261588" w:rsidRDefault="00E05B58" w:rsidP="00880011">
            <w:pPr>
              <w:jc w:val="center"/>
              <w:rPr>
                <w:rFonts w:cs="Times New Roman"/>
                <w:color w:val="000000"/>
              </w:rPr>
            </w:pPr>
            <w:r w:rsidRPr="00261588">
              <w:rPr>
                <w:rFonts w:cs="Times New Roman"/>
                <w:color w:val="000000"/>
              </w:rPr>
              <w:t>-18.1</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21ECAA6" w14:textId="77777777" w:rsidR="00E05B58" w:rsidRPr="00261588" w:rsidRDefault="00E05B58" w:rsidP="00880011">
            <w:pPr>
              <w:jc w:val="center"/>
              <w:rPr>
                <w:rFonts w:cs="Times New Roman"/>
                <w:color w:val="000000"/>
              </w:rPr>
            </w:pPr>
            <w:r w:rsidRPr="00261588">
              <w:rPr>
                <w:rFonts w:cs="Times New Roman"/>
                <w:color w:val="000000"/>
              </w:rPr>
              <w:t>-64.85</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251353F" w14:textId="77777777" w:rsidR="00E05B58" w:rsidRPr="00261588" w:rsidRDefault="00E05B58" w:rsidP="00880011">
            <w:pPr>
              <w:jc w:val="center"/>
              <w:rPr>
                <w:rFonts w:cs="Times New Roman"/>
                <w:color w:val="000000"/>
              </w:rPr>
            </w:pPr>
            <w:r w:rsidRPr="00261588">
              <w:rPr>
                <w:rFonts w:cs="Times New Roman"/>
                <w:color w:val="000000"/>
              </w:rPr>
              <w:t>560</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0747DF1" w14:textId="77777777" w:rsidR="00E05B58" w:rsidRPr="00261588" w:rsidRDefault="00E05B58" w:rsidP="00880011">
            <w:pPr>
              <w:jc w:val="center"/>
              <w:rPr>
                <w:rFonts w:cs="Times New Roman"/>
                <w:color w:val="000000"/>
              </w:rPr>
            </w:pPr>
            <w:r w:rsidRPr="00261588">
              <w:rPr>
                <w:rFonts w:cs="Times New Roman"/>
                <w:color w:val="000000"/>
              </w:rPr>
              <w:t>18.3</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010480A" w14:textId="77777777" w:rsidR="00E05B58" w:rsidRPr="00261588" w:rsidRDefault="00E05B58" w:rsidP="00880011">
            <w:pPr>
              <w:jc w:val="center"/>
              <w:rPr>
                <w:rFonts w:cs="Times New Roman"/>
                <w:color w:val="000000"/>
              </w:rPr>
            </w:pPr>
            <w:r w:rsidRPr="00261588">
              <w:rPr>
                <w:rFonts w:cs="Times New Roman"/>
                <w:color w:val="000000"/>
              </w:rPr>
              <w:t>237.02</w:t>
            </w:r>
          </w:p>
        </w:tc>
      </w:tr>
      <w:tr w:rsidR="00E05B58" w:rsidRPr="00261588" w14:paraId="2A800706"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0911A0ED"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23</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4576BA8" w14:textId="77777777" w:rsidR="00E05B58" w:rsidRPr="00261588" w:rsidRDefault="00E05B58" w:rsidP="00880011">
            <w:pPr>
              <w:jc w:val="center"/>
              <w:rPr>
                <w:rFonts w:cs="Times New Roman"/>
                <w:color w:val="000000"/>
              </w:rPr>
            </w:pPr>
            <w:r w:rsidRPr="00261588">
              <w:rPr>
                <w:rFonts w:cs="Times New Roman"/>
                <w:color w:val="000000"/>
              </w:rPr>
              <w:t>-16.47</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8C9D16B" w14:textId="77777777" w:rsidR="00E05B58" w:rsidRPr="00261588" w:rsidRDefault="00E05B58" w:rsidP="00880011">
            <w:pPr>
              <w:jc w:val="center"/>
              <w:rPr>
                <w:rFonts w:cs="Times New Roman"/>
                <w:color w:val="000000"/>
              </w:rPr>
            </w:pPr>
            <w:r w:rsidRPr="00261588">
              <w:rPr>
                <w:rFonts w:cs="Times New Roman"/>
                <w:color w:val="000000"/>
              </w:rPr>
              <w:t>-50.62</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173B0FD" w14:textId="77777777" w:rsidR="00E05B58" w:rsidRPr="00261588" w:rsidRDefault="00E05B58" w:rsidP="00880011">
            <w:pPr>
              <w:jc w:val="center"/>
              <w:rPr>
                <w:rFonts w:cs="Times New Roman"/>
                <w:color w:val="000000"/>
              </w:rPr>
            </w:pPr>
            <w:r w:rsidRPr="00261588">
              <w:rPr>
                <w:rFonts w:cs="Times New Roman"/>
                <w:color w:val="000000"/>
              </w:rPr>
              <w:t>1624</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E59BFD0" w14:textId="77777777" w:rsidR="00E05B58" w:rsidRPr="00261588" w:rsidRDefault="00E05B58" w:rsidP="00880011">
            <w:pPr>
              <w:jc w:val="center"/>
              <w:rPr>
                <w:rFonts w:cs="Times New Roman"/>
                <w:color w:val="000000"/>
              </w:rPr>
            </w:pPr>
            <w:r w:rsidRPr="00261588">
              <w:rPr>
                <w:rFonts w:cs="Times New Roman"/>
                <w:color w:val="000000"/>
              </w:rPr>
              <w:t>23.1</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420699A" w14:textId="77777777" w:rsidR="00E05B58" w:rsidRPr="00261588" w:rsidRDefault="00E05B58" w:rsidP="00880011">
            <w:pPr>
              <w:jc w:val="center"/>
              <w:rPr>
                <w:rFonts w:cs="Times New Roman"/>
                <w:color w:val="000000"/>
              </w:rPr>
            </w:pPr>
            <w:r w:rsidRPr="00261588">
              <w:rPr>
                <w:rFonts w:cs="Times New Roman"/>
                <w:color w:val="000000"/>
              </w:rPr>
              <w:t>219.79</w:t>
            </w:r>
          </w:p>
        </w:tc>
      </w:tr>
      <w:tr w:rsidR="00E05B58" w:rsidRPr="00261588" w14:paraId="6920B1F7"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0C9A2F00"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24</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209C0DC" w14:textId="77777777" w:rsidR="00E05B58" w:rsidRPr="00261588" w:rsidRDefault="00E05B58" w:rsidP="00880011">
            <w:pPr>
              <w:jc w:val="center"/>
              <w:rPr>
                <w:rFonts w:cs="Times New Roman"/>
                <w:color w:val="000000"/>
              </w:rPr>
            </w:pPr>
            <w:r w:rsidRPr="00261588">
              <w:rPr>
                <w:rFonts w:cs="Times New Roman"/>
                <w:color w:val="000000"/>
              </w:rPr>
              <w:t>-15.82</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B3871B2" w14:textId="77777777" w:rsidR="00E05B58" w:rsidRPr="00261588" w:rsidRDefault="00E05B58" w:rsidP="00880011">
            <w:pPr>
              <w:jc w:val="center"/>
              <w:rPr>
                <w:rFonts w:cs="Times New Roman"/>
                <w:color w:val="000000"/>
              </w:rPr>
            </w:pPr>
            <w:r w:rsidRPr="00261588">
              <w:rPr>
                <w:rFonts w:cs="Times New Roman"/>
                <w:color w:val="000000"/>
              </w:rPr>
              <w:t>-72.4</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F6E6EDD" w14:textId="77777777" w:rsidR="00E05B58" w:rsidRPr="00261588" w:rsidRDefault="00E05B58" w:rsidP="00880011">
            <w:pPr>
              <w:jc w:val="center"/>
              <w:rPr>
                <w:rFonts w:cs="Times New Roman"/>
                <w:color w:val="000000"/>
              </w:rPr>
            </w:pPr>
            <w:r w:rsidRPr="00261588">
              <w:rPr>
                <w:rFonts w:cs="Times New Roman"/>
                <w:color w:val="000000"/>
              </w:rPr>
              <w:t>247</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A9FECC7" w14:textId="77777777" w:rsidR="00E05B58" w:rsidRPr="00261588" w:rsidRDefault="00E05B58" w:rsidP="00880011">
            <w:pPr>
              <w:jc w:val="center"/>
              <w:rPr>
                <w:rFonts w:cs="Times New Roman"/>
                <w:color w:val="000000"/>
              </w:rPr>
            </w:pPr>
            <w:r w:rsidRPr="00261588">
              <w:rPr>
                <w:rFonts w:cs="Times New Roman"/>
                <w:color w:val="000000"/>
              </w:rPr>
              <w:t>3.9</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44B55A0" w14:textId="77777777" w:rsidR="00E05B58" w:rsidRPr="00261588" w:rsidRDefault="00E05B58" w:rsidP="00880011">
            <w:pPr>
              <w:jc w:val="center"/>
              <w:rPr>
                <w:rFonts w:cs="Times New Roman"/>
                <w:color w:val="000000"/>
              </w:rPr>
            </w:pPr>
            <w:r w:rsidRPr="00261588">
              <w:rPr>
                <w:rFonts w:cs="Times New Roman"/>
                <w:color w:val="000000"/>
              </w:rPr>
              <w:t>244.09</w:t>
            </w:r>
          </w:p>
        </w:tc>
      </w:tr>
      <w:tr w:rsidR="00E05B58" w:rsidRPr="00261588" w14:paraId="618439BE"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26583E94"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25</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265722F" w14:textId="77777777" w:rsidR="00E05B58" w:rsidRPr="00261588" w:rsidRDefault="00E05B58" w:rsidP="00880011">
            <w:pPr>
              <w:jc w:val="center"/>
              <w:rPr>
                <w:rFonts w:cs="Times New Roman"/>
                <w:color w:val="000000"/>
              </w:rPr>
            </w:pPr>
            <w:r w:rsidRPr="00261588">
              <w:rPr>
                <w:rFonts w:cs="Times New Roman"/>
                <w:color w:val="000000"/>
              </w:rPr>
              <w:t>-14.84</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8DA3451" w14:textId="77777777" w:rsidR="00E05B58" w:rsidRPr="00261588" w:rsidRDefault="00E05B58" w:rsidP="00880011">
            <w:pPr>
              <w:jc w:val="center"/>
              <w:rPr>
                <w:rFonts w:cs="Times New Roman"/>
                <w:color w:val="000000"/>
              </w:rPr>
            </w:pPr>
            <w:r w:rsidRPr="00261588">
              <w:rPr>
                <w:rFonts w:cs="Times New Roman"/>
                <w:color w:val="000000"/>
              </w:rPr>
              <w:t>-75.39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615C697" w14:textId="77777777" w:rsidR="00E05B58" w:rsidRPr="00261588" w:rsidRDefault="00E05B58" w:rsidP="00880011">
            <w:pPr>
              <w:jc w:val="center"/>
              <w:rPr>
                <w:rFonts w:cs="Times New Roman"/>
                <w:color w:val="000000"/>
              </w:rPr>
            </w:pPr>
            <w:r w:rsidRPr="00261588">
              <w:rPr>
                <w:rFonts w:cs="Times New Roman"/>
                <w:color w:val="000000"/>
              </w:rPr>
              <w:t>60</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C706D6B" w14:textId="77777777" w:rsidR="00E05B58" w:rsidRPr="00261588" w:rsidRDefault="00E05B58" w:rsidP="00880011">
            <w:pPr>
              <w:jc w:val="center"/>
              <w:rPr>
                <w:rFonts w:cs="Times New Roman"/>
                <w:color w:val="000000"/>
              </w:rPr>
            </w:pPr>
            <w:r w:rsidRPr="00261588">
              <w:rPr>
                <w:rFonts w:cs="Times New Roman"/>
                <w:color w:val="000000"/>
              </w:rPr>
              <w:t>17.1</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0225E31" w14:textId="77777777" w:rsidR="00E05B58" w:rsidRPr="00261588" w:rsidRDefault="00E05B58" w:rsidP="00880011">
            <w:pPr>
              <w:jc w:val="center"/>
              <w:rPr>
                <w:rFonts w:cs="Times New Roman"/>
                <w:color w:val="000000"/>
              </w:rPr>
            </w:pPr>
            <w:r w:rsidRPr="00261588">
              <w:rPr>
                <w:rFonts w:cs="Times New Roman"/>
                <w:color w:val="000000"/>
              </w:rPr>
              <w:t>125.52</w:t>
            </w:r>
          </w:p>
        </w:tc>
      </w:tr>
      <w:tr w:rsidR="00E05B58" w:rsidRPr="00261588" w14:paraId="4968758A"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28A813DA"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26</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30E6644" w14:textId="77777777" w:rsidR="00E05B58" w:rsidRPr="00261588" w:rsidRDefault="00E05B58" w:rsidP="00880011">
            <w:pPr>
              <w:jc w:val="center"/>
              <w:rPr>
                <w:rFonts w:cs="Times New Roman"/>
                <w:color w:val="000000"/>
              </w:rPr>
            </w:pPr>
            <w:r w:rsidRPr="00261588">
              <w:rPr>
                <w:rFonts w:cs="Times New Roman"/>
                <w:color w:val="000000"/>
              </w:rPr>
              <w:t>-11.93</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A7610E6" w14:textId="77777777" w:rsidR="00E05B58" w:rsidRPr="00261588" w:rsidRDefault="00E05B58" w:rsidP="00880011">
            <w:pPr>
              <w:jc w:val="center"/>
              <w:rPr>
                <w:rFonts w:cs="Times New Roman"/>
                <w:color w:val="000000"/>
              </w:rPr>
            </w:pPr>
            <w:r w:rsidRPr="00261588">
              <w:rPr>
                <w:rFonts w:cs="Times New Roman"/>
                <w:color w:val="000000"/>
              </w:rPr>
              <w:t>-66.29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E732B5C" w14:textId="77777777" w:rsidR="00E05B58" w:rsidRPr="00261588" w:rsidRDefault="00E05B58" w:rsidP="00880011">
            <w:pPr>
              <w:jc w:val="center"/>
              <w:rPr>
                <w:rFonts w:cs="Times New Roman"/>
                <w:color w:val="000000"/>
              </w:rPr>
            </w:pPr>
            <w:r w:rsidRPr="00261588">
              <w:rPr>
                <w:rFonts w:cs="Times New Roman"/>
                <w:color w:val="000000"/>
              </w:rPr>
              <w:t>1463</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353402A" w14:textId="77777777" w:rsidR="00E05B58" w:rsidRPr="00261588" w:rsidRDefault="00E05B58" w:rsidP="00880011">
            <w:pPr>
              <w:jc w:val="center"/>
              <w:rPr>
                <w:rFonts w:cs="Times New Roman"/>
                <w:color w:val="000000"/>
              </w:rPr>
            </w:pPr>
            <w:r w:rsidRPr="00261588">
              <w:rPr>
                <w:rFonts w:cs="Times New Roman"/>
                <w:color w:val="000000"/>
              </w:rPr>
              <w:t>24.5</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BD159A3" w14:textId="77777777" w:rsidR="00E05B58" w:rsidRPr="00261588" w:rsidRDefault="00E05B58" w:rsidP="00880011">
            <w:pPr>
              <w:jc w:val="center"/>
              <w:rPr>
                <w:rFonts w:cs="Times New Roman"/>
                <w:color w:val="000000"/>
              </w:rPr>
            </w:pPr>
            <w:r w:rsidRPr="00261588">
              <w:rPr>
                <w:rFonts w:cs="Times New Roman"/>
                <w:color w:val="000000"/>
              </w:rPr>
              <w:t>198.10</w:t>
            </w:r>
          </w:p>
        </w:tc>
      </w:tr>
      <w:tr w:rsidR="00E05B58" w:rsidRPr="00261588" w14:paraId="3DCCBA7C"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4772193B"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lastRenderedPageBreak/>
              <w:t>27</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F3ECE10" w14:textId="77777777" w:rsidR="00E05B58" w:rsidRPr="00261588" w:rsidRDefault="00E05B58" w:rsidP="00880011">
            <w:pPr>
              <w:jc w:val="center"/>
              <w:rPr>
                <w:rFonts w:cs="Times New Roman"/>
                <w:color w:val="000000"/>
              </w:rPr>
            </w:pPr>
            <w:r w:rsidRPr="00261588">
              <w:rPr>
                <w:rFonts w:cs="Times New Roman"/>
                <w:color w:val="000000"/>
              </w:rPr>
              <w:t>-11.62</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7742FA7" w14:textId="77777777" w:rsidR="00E05B58" w:rsidRPr="00261588" w:rsidRDefault="00E05B58" w:rsidP="00880011">
            <w:pPr>
              <w:jc w:val="center"/>
              <w:rPr>
                <w:rFonts w:cs="Times New Roman"/>
                <w:color w:val="000000"/>
              </w:rPr>
            </w:pPr>
            <w:r w:rsidRPr="00261588">
              <w:rPr>
                <w:rFonts w:cs="Times New Roman"/>
                <w:color w:val="000000"/>
              </w:rPr>
              <w:t>-57.3</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F54EC9D" w14:textId="77777777" w:rsidR="00E05B58" w:rsidRPr="00261588" w:rsidRDefault="00E05B58" w:rsidP="00880011">
            <w:pPr>
              <w:jc w:val="center"/>
              <w:rPr>
                <w:rFonts w:cs="Times New Roman"/>
                <w:color w:val="000000"/>
              </w:rPr>
            </w:pPr>
            <w:r w:rsidRPr="00261588">
              <w:rPr>
                <w:rFonts w:cs="Times New Roman"/>
                <w:color w:val="000000"/>
              </w:rPr>
              <w:t>1881</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8061FCB" w14:textId="77777777" w:rsidR="00E05B58" w:rsidRPr="00261588" w:rsidRDefault="00E05B58" w:rsidP="00880011">
            <w:pPr>
              <w:jc w:val="center"/>
              <w:rPr>
                <w:rFonts w:cs="Times New Roman"/>
                <w:color w:val="000000"/>
              </w:rPr>
            </w:pPr>
            <w:r w:rsidRPr="00261588">
              <w:rPr>
                <w:rFonts w:cs="Times New Roman"/>
                <w:color w:val="000000"/>
              </w:rPr>
              <w:t>24.5</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DFEAA01" w14:textId="77777777" w:rsidR="00E05B58" w:rsidRPr="00261588" w:rsidRDefault="00E05B58" w:rsidP="00880011">
            <w:pPr>
              <w:jc w:val="center"/>
              <w:rPr>
                <w:rFonts w:cs="Times New Roman"/>
                <w:color w:val="000000"/>
              </w:rPr>
            </w:pPr>
            <w:r w:rsidRPr="00261588">
              <w:rPr>
                <w:rFonts w:cs="Times New Roman"/>
                <w:color w:val="000000"/>
              </w:rPr>
              <w:t>234.31</w:t>
            </w:r>
          </w:p>
        </w:tc>
      </w:tr>
      <w:tr w:rsidR="00E05B58" w:rsidRPr="00261588" w14:paraId="639D4354"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721B03E1"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28</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170D0F8" w14:textId="77777777" w:rsidR="00E05B58" w:rsidRPr="00261588" w:rsidRDefault="00E05B58" w:rsidP="00880011">
            <w:pPr>
              <w:jc w:val="center"/>
              <w:rPr>
                <w:rFonts w:cs="Times New Roman"/>
                <w:color w:val="000000"/>
              </w:rPr>
            </w:pPr>
            <w:r w:rsidRPr="00261588">
              <w:rPr>
                <w:rFonts w:cs="Times New Roman"/>
                <w:color w:val="000000"/>
              </w:rPr>
              <w:t>-9.31</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00D61E2" w14:textId="77777777" w:rsidR="00E05B58" w:rsidRPr="00261588" w:rsidRDefault="00E05B58" w:rsidP="00880011">
            <w:pPr>
              <w:jc w:val="center"/>
              <w:rPr>
                <w:rFonts w:cs="Times New Roman"/>
                <w:color w:val="000000"/>
              </w:rPr>
            </w:pPr>
            <w:r w:rsidRPr="00261588">
              <w:rPr>
                <w:rFonts w:cs="Times New Roman"/>
                <w:color w:val="000000"/>
              </w:rPr>
              <w:t>-78.41</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C70DFE4" w14:textId="77777777" w:rsidR="00E05B58" w:rsidRPr="00261588" w:rsidRDefault="00E05B58" w:rsidP="00880011">
            <w:pPr>
              <w:jc w:val="center"/>
              <w:rPr>
                <w:rFonts w:cs="Times New Roman"/>
                <w:color w:val="000000"/>
              </w:rPr>
            </w:pPr>
            <w:r w:rsidRPr="00261588">
              <w:rPr>
                <w:rFonts w:cs="Times New Roman"/>
                <w:color w:val="000000"/>
              </w:rPr>
              <w:t>92</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149D790" w14:textId="77777777" w:rsidR="00E05B58" w:rsidRPr="00261588" w:rsidRDefault="00E05B58" w:rsidP="00880011">
            <w:pPr>
              <w:jc w:val="center"/>
              <w:rPr>
                <w:rFonts w:cs="Times New Roman"/>
                <w:color w:val="000000"/>
              </w:rPr>
            </w:pPr>
            <w:r w:rsidRPr="00261588">
              <w:rPr>
                <w:rFonts w:cs="Times New Roman"/>
                <w:color w:val="000000"/>
              </w:rPr>
              <w:t>20.7</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8DF8FD1" w14:textId="77777777" w:rsidR="00E05B58" w:rsidRPr="00261588" w:rsidRDefault="00E05B58" w:rsidP="00880011">
            <w:pPr>
              <w:jc w:val="center"/>
              <w:rPr>
                <w:rFonts w:cs="Times New Roman"/>
                <w:color w:val="000000"/>
              </w:rPr>
            </w:pPr>
            <w:r w:rsidRPr="00261588">
              <w:rPr>
                <w:rFonts w:cs="Times New Roman"/>
                <w:color w:val="000000"/>
              </w:rPr>
              <w:t>131.14</w:t>
            </w:r>
          </w:p>
        </w:tc>
      </w:tr>
      <w:tr w:rsidR="00E05B58" w:rsidRPr="00261588" w14:paraId="5E33D1F5"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232CD7C4"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29</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A5E4369" w14:textId="77777777" w:rsidR="00E05B58" w:rsidRPr="00261588" w:rsidRDefault="00E05B58" w:rsidP="00880011">
            <w:pPr>
              <w:jc w:val="center"/>
              <w:rPr>
                <w:rFonts w:cs="Times New Roman"/>
                <w:color w:val="000000"/>
              </w:rPr>
            </w:pPr>
            <w:r w:rsidRPr="00261588">
              <w:rPr>
                <w:rFonts w:cs="Times New Roman"/>
                <w:color w:val="000000"/>
              </w:rPr>
              <w:t>-6.8</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D4CD860" w14:textId="77777777" w:rsidR="00E05B58" w:rsidRPr="00261588" w:rsidRDefault="00E05B58" w:rsidP="00880011">
            <w:pPr>
              <w:jc w:val="center"/>
              <w:rPr>
                <w:rFonts w:cs="Times New Roman"/>
                <w:color w:val="000000"/>
              </w:rPr>
            </w:pPr>
            <w:r w:rsidRPr="00261588">
              <w:rPr>
                <w:rFonts w:cs="Times New Roman"/>
                <w:color w:val="000000"/>
              </w:rPr>
              <w:t>-78.05</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815D4C8" w14:textId="77777777" w:rsidR="00E05B58" w:rsidRPr="00261588" w:rsidRDefault="00E05B58" w:rsidP="00880011">
            <w:pPr>
              <w:jc w:val="center"/>
              <w:rPr>
                <w:rFonts w:cs="Times New Roman"/>
                <w:color w:val="000000"/>
              </w:rPr>
            </w:pPr>
            <w:r w:rsidRPr="00261588">
              <w:rPr>
                <w:rFonts w:cs="Times New Roman"/>
                <w:color w:val="000000"/>
              </w:rPr>
              <w:t>604</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890EACD" w14:textId="77777777" w:rsidR="00E05B58" w:rsidRPr="00261588" w:rsidRDefault="00E05B58" w:rsidP="00880011">
            <w:pPr>
              <w:jc w:val="center"/>
              <w:rPr>
                <w:rFonts w:cs="Times New Roman"/>
                <w:color w:val="000000"/>
              </w:rPr>
            </w:pPr>
            <w:r w:rsidRPr="00261588">
              <w:rPr>
                <w:rFonts w:cs="Times New Roman"/>
                <w:color w:val="000000"/>
              </w:rPr>
              <w:t>11.1</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A8C94C3" w14:textId="77777777" w:rsidR="00E05B58" w:rsidRPr="00261588" w:rsidRDefault="00E05B58" w:rsidP="00880011">
            <w:pPr>
              <w:jc w:val="center"/>
              <w:rPr>
                <w:rFonts w:cs="Times New Roman"/>
                <w:color w:val="000000"/>
              </w:rPr>
            </w:pPr>
            <w:r w:rsidRPr="00261588">
              <w:rPr>
                <w:rFonts w:cs="Times New Roman"/>
                <w:color w:val="000000"/>
              </w:rPr>
              <w:t>244.16</w:t>
            </w:r>
          </w:p>
        </w:tc>
      </w:tr>
      <w:tr w:rsidR="00E05B58" w:rsidRPr="00261588" w14:paraId="25F0A0B0"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050A8B09"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30</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0848262" w14:textId="77777777" w:rsidR="00E05B58" w:rsidRPr="00261588" w:rsidRDefault="00E05B58" w:rsidP="00880011">
            <w:pPr>
              <w:jc w:val="center"/>
              <w:rPr>
                <w:rFonts w:cs="Times New Roman"/>
                <w:color w:val="000000"/>
              </w:rPr>
            </w:pPr>
            <w:r w:rsidRPr="00261588">
              <w:rPr>
                <w:rFonts w:cs="Times New Roman"/>
                <w:color w:val="000000"/>
              </w:rPr>
              <w:t>-6.41</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68AA039" w14:textId="77777777" w:rsidR="00E05B58" w:rsidRPr="00261588" w:rsidRDefault="00E05B58" w:rsidP="00880011">
            <w:pPr>
              <w:jc w:val="center"/>
              <w:rPr>
                <w:rFonts w:cs="Times New Roman"/>
                <w:color w:val="000000"/>
              </w:rPr>
            </w:pPr>
            <w:r w:rsidRPr="00261588">
              <w:rPr>
                <w:rFonts w:cs="Times New Roman"/>
                <w:color w:val="000000"/>
              </w:rPr>
              <w:t>-75.87</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F319482" w14:textId="77777777" w:rsidR="00E05B58" w:rsidRPr="00261588" w:rsidRDefault="00E05B58" w:rsidP="00880011">
            <w:pPr>
              <w:jc w:val="center"/>
              <w:rPr>
                <w:rFonts w:cs="Times New Roman"/>
                <w:color w:val="000000"/>
              </w:rPr>
            </w:pPr>
            <w:r w:rsidRPr="00261588">
              <w:rPr>
                <w:rFonts w:cs="Times New Roman"/>
                <w:color w:val="000000"/>
              </w:rPr>
              <w:t>1495</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C1B1085" w14:textId="77777777" w:rsidR="00E05B58" w:rsidRPr="00261588" w:rsidRDefault="00E05B58" w:rsidP="00880011">
            <w:pPr>
              <w:jc w:val="center"/>
              <w:rPr>
                <w:rFonts w:cs="Times New Roman"/>
                <w:color w:val="000000"/>
              </w:rPr>
            </w:pPr>
            <w:r w:rsidRPr="00261588">
              <w:rPr>
                <w:rFonts w:cs="Times New Roman"/>
                <w:color w:val="000000"/>
              </w:rPr>
              <w:t>26.7</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555C197" w14:textId="77777777" w:rsidR="00E05B58" w:rsidRPr="00261588" w:rsidRDefault="00E05B58" w:rsidP="00880011">
            <w:pPr>
              <w:jc w:val="center"/>
              <w:rPr>
                <w:rFonts w:cs="Times New Roman"/>
                <w:color w:val="000000"/>
              </w:rPr>
            </w:pPr>
            <w:r w:rsidRPr="00261588">
              <w:rPr>
                <w:rFonts w:cs="Times New Roman"/>
                <w:color w:val="000000"/>
              </w:rPr>
              <w:t>238.06</w:t>
            </w:r>
          </w:p>
        </w:tc>
      </w:tr>
      <w:tr w:rsidR="00E05B58" w:rsidRPr="00261588" w14:paraId="2E1C1123"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1B5149D2"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31</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889B484" w14:textId="77777777" w:rsidR="00E05B58" w:rsidRPr="00261588" w:rsidRDefault="00E05B58" w:rsidP="00880011">
            <w:pPr>
              <w:jc w:val="center"/>
              <w:rPr>
                <w:rFonts w:cs="Times New Roman"/>
                <w:color w:val="000000"/>
              </w:rPr>
            </w:pPr>
            <w:r w:rsidRPr="00261588">
              <w:rPr>
                <w:rFonts w:cs="Times New Roman"/>
                <w:color w:val="000000"/>
              </w:rPr>
              <w:t>-5.7</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5DEDA68" w14:textId="77777777" w:rsidR="00E05B58" w:rsidRPr="00261588" w:rsidRDefault="00E05B58" w:rsidP="00880011">
            <w:pPr>
              <w:jc w:val="center"/>
              <w:rPr>
                <w:rFonts w:cs="Times New Roman"/>
                <w:color w:val="000000"/>
              </w:rPr>
            </w:pPr>
            <w:r w:rsidRPr="00261588">
              <w:rPr>
                <w:rFonts w:cs="Times New Roman"/>
                <w:color w:val="000000"/>
              </w:rPr>
              <w:t>-80.41</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16DB94D" w14:textId="77777777" w:rsidR="00E05B58" w:rsidRPr="00261588" w:rsidRDefault="00E05B58" w:rsidP="00880011">
            <w:pPr>
              <w:jc w:val="center"/>
              <w:rPr>
                <w:rFonts w:cs="Times New Roman"/>
                <w:color w:val="000000"/>
              </w:rPr>
            </w:pPr>
            <w:r w:rsidRPr="00261588">
              <w:rPr>
                <w:rFonts w:cs="Times New Roman"/>
                <w:color w:val="000000"/>
              </w:rPr>
              <w:t>46</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96A79A4" w14:textId="77777777" w:rsidR="00E05B58" w:rsidRPr="00261588" w:rsidRDefault="00E05B58" w:rsidP="00880011">
            <w:pPr>
              <w:jc w:val="center"/>
              <w:rPr>
                <w:rFonts w:cs="Times New Roman"/>
                <w:color w:val="000000"/>
              </w:rPr>
            </w:pPr>
            <w:r w:rsidRPr="00261588">
              <w:rPr>
                <w:rFonts w:cs="Times New Roman"/>
                <w:color w:val="000000"/>
              </w:rPr>
              <w:t>24.8</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4C96B09" w14:textId="77777777" w:rsidR="00E05B58" w:rsidRPr="00261588" w:rsidRDefault="00E05B58" w:rsidP="00880011">
            <w:pPr>
              <w:jc w:val="center"/>
              <w:rPr>
                <w:rFonts w:cs="Times New Roman"/>
                <w:color w:val="000000"/>
              </w:rPr>
            </w:pPr>
            <w:r w:rsidRPr="00261588">
              <w:rPr>
                <w:rFonts w:cs="Times New Roman"/>
                <w:color w:val="000000"/>
              </w:rPr>
              <w:t>260.76</w:t>
            </w:r>
          </w:p>
        </w:tc>
      </w:tr>
      <w:tr w:rsidR="00E05B58" w:rsidRPr="00261588" w14:paraId="060885B5"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05CA2F87"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32</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88E1048" w14:textId="77777777" w:rsidR="00E05B58" w:rsidRPr="00261588" w:rsidRDefault="00E05B58" w:rsidP="00880011">
            <w:pPr>
              <w:jc w:val="center"/>
              <w:rPr>
                <w:rFonts w:cs="Times New Roman"/>
                <w:color w:val="000000"/>
              </w:rPr>
            </w:pPr>
            <w:r w:rsidRPr="00261588">
              <w:rPr>
                <w:rFonts w:cs="Times New Roman"/>
                <w:color w:val="000000"/>
              </w:rPr>
              <w:t>-5.18</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D136383" w14:textId="77777777" w:rsidR="00E05B58" w:rsidRPr="00261588" w:rsidRDefault="00E05B58" w:rsidP="00880011">
            <w:pPr>
              <w:jc w:val="center"/>
              <w:rPr>
                <w:rFonts w:cs="Times New Roman"/>
                <w:color w:val="000000"/>
              </w:rPr>
            </w:pPr>
            <w:r w:rsidRPr="00261588">
              <w:rPr>
                <w:rFonts w:cs="Times New Roman"/>
                <w:color w:val="000000"/>
              </w:rPr>
              <w:t>-76.51</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BDD6BC3" w14:textId="77777777" w:rsidR="00E05B58" w:rsidRPr="00261588" w:rsidRDefault="00E05B58" w:rsidP="00880011">
            <w:pPr>
              <w:jc w:val="center"/>
              <w:rPr>
                <w:rFonts w:cs="Times New Roman"/>
                <w:color w:val="000000"/>
              </w:rPr>
            </w:pPr>
            <w:r w:rsidRPr="00261588">
              <w:rPr>
                <w:rFonts w:cs="Times New Roman"/>
                <w:color w:val="000000"/>
              </w:rPr>
              <w:t>1653</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87BE324" w14:textId="77777777" w:rsidR="00E05B58" w:rsidRPr="00261588" w:rsidRDefault="00E05B58" w:rsidP="00880011">
            <w:pPr>
              <w:jc w:val="center"/>
              <w:rPr>
                <w:rFonts w:cs="Times New Roman"/>
                <w:color w:val="000000"/>
              </w:rPr>
            </w:pPr>
            <w:r w:rsidRPr="00261588">
              <w:rPr>
                <w:rFonts w:cs="Times New Roman"/>
                <w:color w:val="000000"/>
              </w:rPr>
              <w:t>26.8</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3C5CAF8" w14:textId="77777777" w:rsidR="00E05B58" w:rsidRPr="00261588" w:rsidRDefault="00E05B58" w:rsidP="00880011">
            <w:pPr>
              <w:jc w:val="center"/>
              <w:rPr>
                <w:rFonts w:cs="Times New Roman"/>
                <w:color w:val="000000"/>
              </w:rPr>
            </w:pPr>
            <w:r w:rsidRPr="00261588">
              <w:rPr>
                <w:rFonts w:cs="Times New Roman"/>
                <w:color w:val="000000"/>
              </w:rPr>
              <w:t>237.98</w:t>
            </w:r>
          </w:p>
        </w:tc>
      </w:tr>
      <w:tr w:rsidR="00E05B58" w:rsidRPr="00261588" w14:paraId="7BA0728F"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0FFE1CBD"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33</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2A14A0A" w14:textId="77777777" w:rsidR="00E05B58" w:rsidRPr="00261588" w:rsidRDefault="00E05B58" w:rsidP="00880011">
            <w:pPr>
              <w:jc w:val="center"/>
              <w:rPr>
                <w:rFonts w:cs="Times New Roman"/>
                <w:color w:val="000000"/>
              </w:rPr>
            </w:pPr>
            <w:r w:rsidRPr="00261588">
              <w:rPr>
                <w:rFonts w:cs="Times New Roman"/>
                <w:color w:val="000000"/>
              </w:rPr>
              <w:t>-0.69</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0A23122" w14:textId="77777777" w:rsidR="00E05B58" w:rsidRPr="00261588" w:rsidRDefault="00E05B58" w:rsidP="00880011">
            <w:pPr>
              <w:jc w:val="center"/>
              <w:rPr>
                <w:rFonts w:cs="Times New Roman"/>
                <w:color w:val="000000"/>
              </w:rPr>
            </w:pPr>
            <w:r w:rsidRPr="00261588">
              <w:rPr>
                <w:rFonts w:cs="Times New Roman"/>
                <w:color w:val="000000"/>
              </w:rPr>
              <w:t>-79.96</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943B47B" w14:textId="77777777" w:rsidR="00E05B58" w:rsidRPr="00261588" w:rsidRDefault="00E05B58" w:rsidP="00880011">
            <w:pPr>
              <w:jc w:val="center"/>
              <w:rPr>
                <w:rFonts w:cs="Times New Roman"/>
                <w:color w:val="000000"/>
              </w:rPr>
            </w:pPr>
            <w:r w:rsidRPr="00261588">
              <w:rPr>
                <w:rFonts w:cs="Times New Roman"/>
                <w:color w:val="000000"/>
              </w:rPr>
              <w:t>712</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56F7EF8" w14:textId="77777777" w:rsidR="00E05B58" w:rsidRPr="00261588" w:rsidRDefault="00E05B58" w:rsidP="00880011">
            <w:pPr>
              <w:jc w:val="center"/>
              <w:rPr>
                <w:rFonts w:cs="Times New Roman"/>
                <w:color w:val="000000"/>
              </w:rPr>
            </w:pPr>
            <w:r w:rsidRPr="00261588">
              <w:rPr>
                <w:rFonts w:cs="Times New Roman"/>
                <w:color w:val="000000"/>
              </w:rPr>
              <w:t>24.7</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166B0FC" w14:textId="77777777" w:rsidR="00E05B58" w:rsidRPr="00261588" w:rsidRDefault="00E05B58" w:rsidP="00880011">
            <w:pPr>
              <w:jc w:val="center"/>
              <w:rPr>
                <w:rFonts w:cs="Times New Roman"/>
                <w:color w:val="000000"/>
              </w:rPr>
            </w:pPr>
            <w:r w:rsidRPr="00261588">
              <w:rPr>
                <w:rFonts w:cs="Times New Roman"/>
                <w:color w:val="000000"/>
              </w:rPr>
              <w:t>248.30</w:t>
            </w:r>
          </w:p>
        </w:tc>
      </w:tr>
      <w:tr w:rsidR="00E05B58" w:rsidRPr="00261588" w14:paraId="1E51810F"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5557CEEF"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34</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4AA91C0" w14:textId="77777777" w:rsidR="00E05B58" w:rsidRPr="00261588" w:rsidRDefault="00E05B58" w:rsidP="00880011">
            <w:pPr>
              <w:jc w:val="center"/>
              <w:rPr>
                <w:rFonts w:cs="Times New Roman"/>
                <w:color w:val="000000"/>
              </w:rPr>
            </w:pPr>
            <w:r w:rsidRPr="00261588">
              <w:rPr>
                <w:rFonts w:cs="Times New Roman"/>
                <w:color w:val="000000"/>
              </w:rPr>
              <w:t>0.7</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EA62DF2" w14:textId="77777777" w:rsidR="00E05B58" w:rsidRPr="00261588" w:rsidRDefault="00E05B58" w:rsidP="00880011">
            <w:pPr>
              <w:jc w:val="center"/>
              <w:rPr>
                <w:rFonts w:cs="Times New Roman"/>
                <w:color w:val="000000"/>
              </w:rPr>
            </w:pPr>
            <w:r w:rsidRPr="00261588">
              <w:rPr>
                <w:rFonts w:cs="Times New Roman"/>
                <w:color w:val="000000"/>
              </w:rPr>
              <w:t>-71.72</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83D636D" w14:textId="77777777" w:rsidR="00E05B58" w:rsidRPr="00261588" w:rsidRDefault="00E05B58" w:rsidP="00880011">
            <w:pPr>
              <w:jc w:val="center"/>
              <w:rPr>
                <w:rFonts w:cs="Times New Roman"/>
                <w:color w:val="000000"/>
              </w:rPr>
            </w:pPr>
            <w:r w:rsidRPr="00261588">
              <w:rPr>
                <w:rFonts w:cs="Times New Roman"/>
                <w:color w:val="000000"/>
              </w:rPr>
              <w:t>1710</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61BFD27" w14:textId="77777777" w:rsidR="00E05B58" w:rsidRPr="00261588" w:rsidRDefault="00E05B58" w:rsidP="00880011">
            <w:pPr>
              <w:jc w:val="center"/>
              <w:rPr>
                <w:rFonts w:cs="Times New Roman"/>
                <w:color w:val="000000"/>
              </w:rPr>
            </w:pPr>
            <w:r w:rsidRPr="00261588">
              <w:rPr>
                <w:rFonts w:cs="Times New Roman"/>
                <w:color w:val="000000"/>
              </w:rPr>
              <w:t>23.2</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ACB8F9E" w14:textId="77777777" w:rsidR="00E05B58" w:rsidRPr="00261588" w:rsidRDefault="00E05B58" w:rsidP="00880011">
            <w:pPr>
              <w:jc w:val="center"/>
              <w:rPr>
                <w:rFonts w:cs="Times New Roman"/>
                <w:color w:val="000000"/>
              </w:rPr>
            </w:pPr>
            <w:r w:rsidRPr="00261588">
              <w:rPr>
                <w:rFonts w:cs="Times New Roman"/>
                <w:color w:val="000000"/>
              </w:rPr>
              <w:t>195.28</w:t>
            </w:r>
          </w:p>
        </w:tc>
      </w:tr>
      <w:tr w:rsidR="00E05B58" w:rsidRPr="00261588" w14:paraId="0393FFBA"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37D0DC37"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35</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29CF38F" w14:textId="77777777" w:rsidR="00E05B58" w:rsidRPr="00261588" w:rsidRDefault="00E05B58" w:rsidP="00880011">
            <w:pPr>
              <w:jc w:val="center"/>
              <w:rPr>
                <w:rFonts w:cs="Times New Roman"/>
                <w:color w:val="000000"/>
              </w:rPr>
            </w:pPr>
            <w:r w:rsidRPr="00261588">
              <w:rPr>
                <w:rFonts w:cs="Times New Roman"/>
                <w:color w:val="000000"/>
              </w:rPr>
              <w:t>0.87</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A389D06" w14:textId="77777777" w:rsidR="00E05B58" w:rsidRPr="00261588" w:rsidRDefault="00E05B58" w:rsidP="00880011">
            <w:pPr>
              <w:jc w:val="center"/>
              <w:rPr>
                <w:rFonts w:cs="Times New Roman"/>
                <w:color w:val="000000"/>
              </w:rPr>
            </w:pPr>
            <w:r w:rsidRPr="00261588">
              <w:rPr>
                <w:rFonts w:cs="Times New Roman"/>
                <w:color w:val="000000"/>
              </w:rPr>
              <w:t>-77.3</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8ECD47C" w14:textId="77777777" w:rsidR="00E05B58" w:rsidRPr="00261588" w:rsidRDefault="00E05B58" w:rsidP="00880011">
            <w:pPr>
              <w:jc w:val="center"/>
              <w:rPr>
                <w:rFonts w:cs="Times New Roman"/>
                <w:color w:val="000000"/>
              </w:rPr>
            </w:pPr>
            <w:r w:rsidRPr="00261588">
              <w:rPr>
                <w:rFonts w:cs="Times New Roman"/>
                <w:color w:val="000000"/>
              </w:rPr>
              <w:t>2038</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0A062B4" w14:textId="77777777" w:rsidR="00E05B58" w:rsidRPr="00261588" w:rsidRDefault="00E05B58" w:rsidP="00880011">
            <w:pPr>
              <w:jc w:val="center"/>
              <w:rPr>
                <w:rFonts w:cs="Times New Roman"/>
                <w:color w:val="000000"/>
              </w:rPr>
            </w:pPr>
            <w:r w:rsidRPr="00261588">
              <w:rPr>
                <w:rFonts w:cs="Times New Roman"/>
                <w:color w:val="000000"/>
              </w:rPr>
              <w:t>16.8</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3F75C12" w14:textId="77777777" w:rsidR="00E05B58" w:rsidRPr="00261588" w:rsidRDefault="00E05B58" w:rsidP="00880011">
            <w:pPr>
              <w:jc w:val="center"/>
              <w:rPr>
                <w:rFonts w:cs="Times New Roman"/>
                <w:color w:val="000000"/>
              </w:rPr>
            </w:pPr>
            <w:r w:rsidRPr="00261588">
              <w:rPr>
                <w:rFonts w:cs="Times New Roman"/>
                <w:color w:val="000000"/>
              </w:rPr>
              <w:t>220.23</w:t>
            </w:r>
          </w:p>
        </w:tc>
      </w:tr>
      <w:tr w:rsidR="00E05B58" w:rsidRPr="00261588" w14:paraId="4439AED4"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5FC6263C"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36</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FB5B751" w14:textId="77777777" w:rsidR="00E05B58" w:rsidRPr="00261588" w:rsidRDefault="00E05B58" w:rsidP="00880011">
            <w:pPr>
              <w:jc w:val="center"/>
              <w:rPr>
                <w:rFonts w:cs="Times New Roman"/>
                <w:color w:val="000000"/>
              </w:rPr>
            </w:pPr>
            <w:r w:rsidRPr="00261588">
              <w:rPr>
                <w:rFonts w:cs="Times New Roman"/>
                <w:color w:val="000000"/>
              </w:rPr>
              <w:t>4.6</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946915F" w14:textId="77777777" w:rsidR="00E05B58" w:rsidRPr="00261588" w:rsidRDefault="00E05B58" w:rsidP="00880011">
            <w:pPr>
              <w:jc w:val="center"/>
              <w:rPr>
                <w:rFonts w:cs="Times New Roman"/>
                <w:color w:val="000000"/>
              </w:rPr>
            </w:pPr>
            <w:r w:rsidRPr="00261588">
              <w:rPr>
                <w:rFonts w:cs="Times New Roman"/>
                <w:color w:val="000000"/>
              </w:rPr>
              <w:t>-72.6</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3438F0C" w14:textId="77777777" w:rsidR="00E05B58" w:rsidRPr="00261588" w:rsidRDefault="00E05B58" w:rsidP="00880011">
            <w:pPr>
              <w:jc w:val="center"/>
              <w:rPr>
                <w:rFonts w:cs="Times New Roman"/>
                <w:color w:val="000000"/>
              </w:rPr>
            </w:pPr>
            <w:r w:rsidRPr="00261588">
              <w:rPr>
                <w:rFonts w:cs="Times New Roman"/>
                <w:color w:val="000000"/>
              </w:rPr>
              <w:t>2014</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1D3BFA4" w14:textId="77777777" w:rsidR="00E05B58" w:rsidRPr="00261588" w:rsidRDefault="00E05B58" w:rsidP="00880011">
            <w:pPr>
              <w:jc w:val="center"/>
              <w:rPr>
                <w:rFonts w:cs="Times New Roman"/>
                <w:color w:val="000000"/>
              </w:rPr>
            </w:pPr>
            <w:r w:rsidRPr="00261588">
              <w:rPr>
                <w:rFonts w:cs="Times New Roman"/>
                <w:color w:val="000000"/>
              </w:rPr>
              <w:t>26.9</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36BA8DB" w14:textId="77777777" w:rsidR="00E05B58" w:rsidRPr="00261588" w:rsidRDefault="00E05B58" w:rsidP="00880011">
            <w:pPr>
              <w:jc w:val="center"/>
              <w:rPr>
                <w:rFonts w:cs="Times New Roman"/>
                <w:color w:val="000000"/>
              </w:rPr>
            </w:pPr>
            <w:r w:rsidRPr="00261588">
              <w:rPr>
                <w:rFonts w:cs="Times New Roman"/>
                <w:color w:val="000000"/>
              </w:rPr>
              <w:t>183.83</w:t>
            </w:r>
          </w:p>
        </w:tc>
      </w:tr>
      <w:tr w:rsidR="00E05B58" w:rsidRPr="00261588" w14:paraId="07CF7141"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73F4E09E"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37</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459F2EE" w14:textId="77777777" w:rsidR="00E05B58" w:rsidRPr="00261588" w:rsidRDefault="00E05B58" w:rsidP="00880011">
            <w:pPr>
              <w:jc w:val="center"/>
              <w:rPr>
                <w:rFonts w:cs="Times New Roman"/>
                <w:color w:val="000000"/>
              </w:rPr>
            </w:pPr>
            <w:r w:rsidRPr="00261588">
              <w:rPr>
                <w:rFonts w:cs="Times New Roman"/>
                <w:color w:val="000000"/>
              </w:rPr>
              <w:t>8.76</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9C94CBB" w14:textId="77777777" w:rsidR="00E05B58" w:rsidRPr="00261588" w:rsidRDefault="00E05B58" w:rsidP="00880011">
            <w:pPr>
              <w:jc w:val="center"/>
              <w:rPr>
                <w:rFonts w:cs="Times New Roman"/>
                <w:color w:val="000000"/>
              </w:rPr>
            </w:pPr>
            <w:r w:rsidRPr="00261588">
              <w:rPr>
                <w:rFonts w:cs="Times New Roman"/>
                <w:color w:val="000000"/>
              </w:rPr>
              <w:t>-80.38</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A918B96" w14:textId="77777777" w:rsidR="00E05B58" w:rsidRPr="00261588" w:rsidRDefault="00E05B58" w:rsidP="00880011">
            <w:pPr>
              <w:jc w:val="center"/>
              <w:rPr>
                <w:rFonts w:cs="Times New Roman"/>
                <w:color w:val="000000"/>
              </w:rPr>
            </w:pPr>
            <w:r w:rsidRPr="00261588">
              <w:rPr>
                <w:rFonts w:cs="Times New Roman"/>
                <w:color w:val="000000"/>
              </w:rPr>
              <w:t>2408</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CA4B150" w14:textId="77777777" w:rsidR="00E05B58" w:rsidRPr="00261588" w:rsidRDefault="00E05B58" w:rsidP="00880011">
            <w:pPr>
              <w:jc w:val="center"/>
              <w:rPr>
                <w:rFonts w:cs="Times New Roman"/>
                <w:color w:val="000000"/>
              </w:rPr>
            </w:pPr>
            <w:r w:rsidRPr="00261588">
              <w:rPr>
                <w:rFonts w:cs="Times New Roman"/>
                <w:color w:val="000000"/>
              </w:rPr>
              <w:t>26.9</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5333044" w14:textId="77777777" w:rsidR="00E05B58" w:rsidRPr="00261588" w:rsidRDefault="00E05B58" w:rsidP="00880011">
            <w:pPr>
              <w:jc w:val="center"/>
              <w:rPr>
                <w:rFonts w:cs="Times New Roman"/>
                <w:color w:val="000000"/>
              </w:rPr>
            </w:pPr>
            <w:r w:rsidRPr="00261588">
              <w:rPr>
                <w:rFonts w:cs="Times New Roman"/>
                <w:color w:val="000000"/>
              </w:rPr>
              <w:t>187.27</w:t>
            </w:r>
          </w:p>
        </w:tc>
      </w:tr>
      <w:tr w:rsidR="00E05B58" w:rsidRPr="00261588" w14:paraId="336629B5"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3C388834"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38</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FCE1891" w14:textId="77777777" w:rsidR="00E05B58" w:rsidRPr="00261588" w:rsidRDefault="00E05B58" w:rsidP="00880011">
            <w:pPr>
              <w:jc w:val="center"/>
              <w:rPr>
                <w:rFonts w:cs="Times New Roman"/>
                <w:color w:val="000000"/>
              </w:rPr>
            </w:pPr>
            <w:r w:rsidRPr="00261588">
              <w:rPr>
                <w:rFonts w:cs="Times New Roman"/>
                <w:color w:val="000000"/>
              </w:rPr>
              <w:t>9.95</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0915F2D" w14:textId="77777777" w:rsidR="00E05B58" w:rsidRPr="00261588" w:rsidRDefault="00E05B58" w:rsidP="00880011">
            <w:pPr>
              <w:jc w:val="center"/>
              <w:rPr>
                <w:rFonts w:cs="Times New Roman"/>
                <w:color w:val="000000"/>
              </w:rPr>
            </w:pPr>
            <w:r w:rsidRPr="00261588">
              <w:rPr>
                <w:rFonts w:cs="Times New Roman"/>
                <w:color w:val="000000"/>
              </w:rPr>
              <w:t>-84.31</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3FCF56C" w14:textId="77777777" w:rsidR="00E05B58" w:rsidRPr="00261588" w:rsidRDefault="00E05B58" w:rsidP="00880011">
            <w:pPr>
              <w:jc w:val="center"/>
              <w:rPr>
                <w:rFonts w:cs="Times New Roman"/>
                <w:color w:val="000000"/>
              </w:rPr>
            </w:pPr>
            <w:r w:rsidRPr="00261588">
              <w:rPr>
                <w:rFonts w:cs="Times New Roman"/>
                <w:color w:val="000000"/>
              </w:rPr>
              <w:t>2081</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A60134A" w14:textId="77777777" w:rsidR="00E05B58" w:rsidRPr="00261588" w:rsidRDefault="00E05B58" w:rsidP="00880011">
            <w:pPr>
              <w:jc w:val="center"/>
              <w:rPr>
                <w:rFonts w:cs="Times New Roman"/>
                <w:color w:val="000000"/>
              </w:rPr>
            </w:pPr>
            <w:r w:rsidRPr="00261588">
              <w:rPr>
                <w:rFonts w:cs="Times New Roman"/>
                <w:color w:val="000000"/>
              </w:rPr>
              <w:t>17.9</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2D0E821" w14:textId="77777777" w:rsidR="00E05B58" w:rsidRPr="00261588" w:rsidRDefault="00E05B58" w:rsidP="00880011">
            <w:pPr>
              <w:jc w:val="center"/>
              <w:rPr>
                <w:rFonts w:cs="Times New Roman"/>
                <w:color w:val="000000"/>
              </w:rPr>
            </w:pPr>
            <w:r w:rsidRPr="00261588">
              <w:rPr>
                <w:rFonts w:cs="Times New Roman"/>
                <w:color w:val="000000"/>
              </w:rPr>
              <w:t>223.03</w:t>
            </w:r>
          </w:p>
        </w:tc>
      </w:tr>
      <w:tr w:rsidR="00E05B58" w:rsidRPr="00261588" w14:paraId="13F32E96"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715AD7EC"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39</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51A6A67" w14:textId="77777777" w:rsidR="00E05B58" w:rsidRPr="00261588" w:rsidRDefault="00E05B58" w:rsidP="00880011">
            <w:pPr>
              <w:jc w:val="center"/>
              <w:rPr>
                <w:rFonts w:cs="Times New Roman"/>
                <w:color w:val="000000"/>
              </w:rPr>
            </w:pPr>
            <w:r w:rsidRPr="00261588">
              <w:rPr>
                <w:rFonts w:cs="Times New Roman"/>
                <w:color w:val="000000"/>
              </w:rPr>
              <w:t>12.87</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170BA07" w14:textId="77777777" w:rsidR="00E05B58" w:rsidRPr="00261588" w:rsidRDefault="00E05B58" w:rsidP="00880011">
            <w:pPr>
              <w:jc w:val="center"/>
              <w:rPr>
                <w:rFonts w:cs="Times New Roman"/>
                <w:color w:val="000000"/>
              </w:rPr>
            </w:pPr>
            <w:r w:rsidRPr="00261588">
              <w:rPr>
                <w:rFonts w:cs="Times New Roman"/>
                <w:color w:val="000000"/>
              </w:rPr>
              <w:t>-85.1</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C9D5264" w14:textId="77777777" w:rsidR="00E05B58" w:rsidRPr="00261588" w:rsidRDefault="00E05B58" w:rsidP="00880011">
            <w:pPr>
              <w:jc w:val="center"/>
              <w:rPr>
                <w:rFonts w:cs="Times New Roman"/>
                <w:color w:val="000000"/>
              </w:rPr>
            </w:pPr>
            <w:r w:rsidRPr="00261588">
              <w:rPr>
                <w:rFonts w:cs="Times New Roman"/>
                <w:color w:val="000000"/>
              </w:rPr>
              <w:t>1848</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A6EBAD8" w14:textId="77777777" w:rsidR="00E05B58" w:rsidRPr="00261588" w:rsidRDefault="00E05B58" w:rsidP="00880011">
            <w:pPr>
              <w:jc w:val="center"/>
              <w:rPr>
                <w:rFonts w:cs="Times New Roman"/>
                <w:color w:val="000000"/>
              </w:rPr>
            </w:pPr>
            <w:r w:rsidRPr="00261588">
              <w:rPr>
                <w:rFonts w:cs="Times New Roman"/>
                <w:color w:val="000000"/>
              </w:rPr>
              <w:t>24.1</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502B554" w14:textId="77777777" w:rsidR="00E05B58" w:rsidRPr="00261588" w:rsidRDefault="00E05B58" w:rsidP="00880011">
            <w:pPr>
              <w:jc w:val="center"/>
              <w:rPr>
                <w:rFonts w:cs="Times New Roman"/>
                <w:color w:val="000000"/>
              </w:rPr>
            </w:pPr>
            <w:r w:rsidRPr="00261588">
              <w:rPr>
                <w:rFonts w:cs="Times New Roman"/>
                <w:color w:val="000000"/>
              </w:rPr>
              <w:t>183.68</w:t>
            </w:r>
          </w:p>
        </w:tc>
      </w:tr>
      <w:tr w:rsidR="00E05B58" w:rsidRPr="00261588" w14:paraId="705A50B7"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734EE683"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40</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4EE2E5F" w14:textId="77777777" w:rsidR="00E05B58" w:rsidRPr="00261588" w:rsidRDefault="00E05B58" w:rsidP="00880011">
            <w:pPr>
              <w:jc w:val="center"/>
              <w:rPr>
                <w:rFonts w:cs="Times New Roman"/>
                <w:color w:val="000000"/>
              </w:rPr>
            </w:pPr>
            <w:r w:rsidRPr="00261588">
              <w:rPr>
                <w:rFonts w:cs="Times New Roman"/>
                <w:color w:val="000000"/>
              </w:rPr>
              <w:t>16.7</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075B2E0" w14:textId="77777777" w:rsidR="00E05B58" w:rsidRPr="00261588" w:rsidRDefault="00E05B58" w:rsidP="00880011">
            <w:pPr>
              <w:jc w:val="center"/>
              <w:rPr>
                <w:rFonts w:cs="Times New Roman"/>
                <w:color w:val="000000"/>
              </w:rPr>
            </w:pPr>
            <w:r w:rsidRPr="00261588">
              <w:rPr>
                <w:rFonts w:cs="Times New Roman"/>
                <w:color w:val="000000"/>
              </w:rPr>
              <w:t>-99.03</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E5C1657" w14:textId="77777777" w:rsidR="00E05B58" w:rsidRPr="00261588" w:rsidRDefault="00E05B58" w:rsidP="00880011">
            <w:pPr>
              <w:jc w:val="center"/>
              <w:rPr>
                <w:rFonts w:cs="Times New Roman"/>
                <w:color w:val="000000"/>
              </w:rPr>
            </w:pPr>
            <w:r w:rsidRPr="00261588">
              <w:rPr>
                <w:rFonts w:cs="Times New Roman"/>
                <w:color w:val="000000"/>
              </w:rPr>
              <w:t>989</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DD1CEB7" w14:textId="77777777" w:rsidR="00E05B58" w:rsidRPr="00261588" w:rsidRDefault="00E05B58" w:rsidP="00880011">
            <w:pPr>
              <w:jc w:val="center"/>
              <w:rPr>
                <w:rFonts w:cs="Times New Roman"/>
                <w:color w:val="000000"/>
              </w:rPr>
            </w:pPr>
            <w:r w:rsidRPr="00261588">
              <w:rPr>
                <w:rFonts w:cs="Times New Roman"/>
                <w:color w:val="000000"/>
              </w:rPr>
              <w:t>18.8</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4F4046C" w14:textId="77777777" w:rsidR="00E05B58" w:rsidRPr="00261588" w:rsidRDefault="00E05B58" w:rsidP="00880011">
            <w:pPr>
              <w:jc w:val="center"/>
              <w:rPr>
                <w:rFonts w:cs="Times New Roman"/>
                <w:color w:val="000000"/>
              </w:rPr>
            </w:pPr>
            <w:r w:rsidRPr="00261588">
              <w:rPr>
                <w:rFonts w:cs="Times New Roman"/>
                <w:color w:val="000000"/>
              </w:rPr>
              <w:t>200.26</w:t>
            </w:r>
          </w:p>
        </w:tc>
      </w:tr>
      <w:tr w:rsidR="00E05B58" w:rsidRPr="00261588" w14:paraId="0F01F04E"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53D76022"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41</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88FE8AC" w14:textId="77777777" w:rsidR="00E05B58" w:rsidRPr="00261588" w:rsidRDefault="00E05B58" w:rsidP="00880011">
            <w:pPr>
              <w:jc w:val="center"/>
              <w:rPr>
                <w:rFonts w:cs="Times New Roman"/>
                <w:color w:val="000000"/>
              </w:rPr>
            </w:pPr>
            <w:r w:rsidRPr="00261588">
              <w:rPr>
                <w:rFonts w:cs="Times New Roman"/>
                <w:color w:val="000000"/>
              </w:rPr>
              <w:t>16.85</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3DDCCAE" w14:textId="77777777" w:rsidR="00E05B58" w:rsidRPr="00261588" w:rsidRDefault="00E05B58" w:rsidP="00880011">
            <w:pPr>
              <w:jc w:val="center"/>
              <w:rPr>
                <w:rFonts w:cs="Times New Roman"/>
                <w:color w:val="000000"/>
              </w:rPr>
            </w:pPr>
            <w:r w:rsidRPr="00261588">
              <w:rPr>
                <w:rFonts w:cs="Times New Roman"/>
                <w:color w:val="000000"/>
              </w:rPr>
              <w:t>-91.83</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F01D98C" w14:textId="77777777" w:rsidR="00E05B58" w:rsidRPr="00261588" w:rsidRDefault="00E05B58" w:rsidP="00880011">
            <w:pPr>
              <w:jc w:val="center"/>
              <w:rPr>
                <w:rFonts w:cs="Times New Roman"/>
                <w:color w:val="000000"/>
              </w:rPr>
            </w:pPr>
            <w:r w:rsidRPr="00261588">
              <w:rPr>
                <w:rFonts w:cs="Times New Roman"/>
                <w:color w:val="000000"/>
              </w:rPr>
              <w:t>1918</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5039B63" w14:textId="77777777" w:rsidR="00E05B58" w:rsidRPr="00261588" w:rsidRDefault="00E05B58" w:rsidP="00880011">
            <w:pPr>
              <w:jc w:val="center"/>
              <w:rPr>
                <w:rFonts w:cs="Times New Roman"/>
                <w:color w:val="000000"/>
              </w:rPr>
            </w:pPr>
            <w:r w:rsidRPr="00261588">
              <w:rPr>
                <w:rFonts w:cs="Times New Roman"/>
                <w:color w:val="000000"/>
              </w:rPr>
              <w:t>24.0</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66D0267" w14:textId="77777777" w:rsidR="00E05B58" w:rsidRPr="00261588" w:rsidRDefault="00E05B58" w:rsidP="00880011">
            <w:pPr>
              <w:jc w:val="center"/>
              <w:rPr>
                <w:rFonts w:cs="Times New Roman"/>
                <w:color w:val="000000"/>
              </w:rPr>
            </w:pPr>
            <w:r w:rsidRPr="00261588">
              <w:rPr>
                <w:rFonts w:cs="Times New Roman"/>
                <w:color w:val="000000"/>
              </w:rPr>
              <w:t>233.58</w:t>
            </w:r>
          </w:p>
        </w:tc>
      </w:tr>
      <w:tr w:rsidR="00E05B58" w:rsidRPr="00261588" w14:paraId="389DEA47"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586C8D5E"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42</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7782F5B" w14:textId="77777777" w:rsidR="00E05B58" w:rsidRPr="00261588" w:rsidRDefault="00E05B58" w:rsidP="00880011">
            <w:pPr>
              <w:jc w:val="center"/>
              <w:rPr>
                <w:rFonts w:cs="Times New Roman"/>
                <w:color w:val="000000"/>
              </w:rPr>
            </w:pPr>
            <w:r w:rsidRPr="00261588">
              <w:rPr>
                <w:rFonts w:cs="Times New Roman"/>
                <w:color w:val="000000"/>
              </w:rPr>
              <w:t>20</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8BD9897" w14:textId="77777777" w:rsidR="00E05B58" w:rsidRPr="00261588" w:rsidRDefault="00E05B58" w:rsidP="00880011">
            <w:pPr>
              <w:jc w:val="center"/>
              <w:rPr>
                <w:rFonts w:cs="Times New Roman"/>
                <w:color w:val="000000"/>
              </w:rPr>
            </w:pPr>
            <w:r w:rsidRPr="00261588">
              <w:rPr>
                <w:rFonts w:cs="Times New Roman"/>
                <w:color w:val="000000"/>
              </w:rPr>
              <w:t>-99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C93AD39" w14:textId="77777777" w:rsidR="00E05B58" w:rsidRPr="00261588" w:rsidRDefault="00E05B58" w:rsidP="00880011">
            <w:pPr>
              <w:jc w:val="center"/>
              <w:rPr>
                <w:rFonts w:cs="Times New Roman"/>
                <w:color w:val="000000"/>
              </w:rPr>
            </w:pPr>
            <w:r w:rsidRPr="00261588">
              <w:rPr>
                <w:rFonts w:cs="Times New Roman"/>
                <w:color w:val="000000"/>
              </w:rPr>
              <w:t>545</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86951C7" w14:textId="77777777" w:rsidR="00E05B58" w:rsidRPr="00261588" w:rsidRDefault="00E05B58" w:rsidP="00880011">
            <w:pPr>
              <w:jc w:val="center"/>
              <w:rPr>
                <w:rFonts w:cs="Times New Roman"/>
                <w:color w:val="000000"/>
              </w:rPr>
            </w:pPr>
            <w:r w:rsidRPr="00261588">
              <w:rPr>
                <w:rFonts w:cs="Times New Roman"/>
                <w:color w:val="000000"/>
              </w:rPr>
              <w:t>16.8</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B73129C" w14:textId="77777777" w:rsidR="00E05B58" w:rsidRPr="00261588" w:rsidRDefault="00E05B58" w:rsidP="00880011">
            <w:pPr>
              <w:jc w:val="center"/>
              <w:rPr>
                <w:rFonts w:cs="Times New Roman"/>
                <w:color w:val="000000"/>
              </w:rPr>
            </w:pPr>
            <w:r w:rsidRPr="00261588">
              <w:rPr>
                <w:rFonts w:cs="Times New Roman"/>
                <w:color w:val="000000"/>
              </w:rPr>
              <w:t>237.17</w:t>
            </w:r>
          </w:p>
        </w:tc>
      </w:tr>
      <w:tr w:rsidR="00E05B58" w:rsidRPr="00261588" w14:paraId="2CF9CA6C"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1D316629"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43</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B28E77F" w14:textId="77777777" w:rsidR="00E05B58" w:rsidRPr="00261588" w:rsidRDefault="00E05B58" w:rsidP="00880011">
            <w:pPr>
              <w:jc w:val="center"/>
              <w:rPr>
                <w:rFonts w:cs="Times New Roman"/>
                <w:color w:val="000000"/>
              </w:rPr>
            </w:pPr>
            <w:r w:rsidRPr="00261588">
              <w:rPr>
                <w:rFonts w:cs="Times New Roman"/>
                <w:color w:val="000000"/>
              </w:rPr>
              <w:t>21.45</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B45BA3F" w14:textId="77777777" w:rsidR="00E05B58" w:rsidRPr="00261588" w:rsidRDefault="00E05B58" w:rsidP="00880011">
            <w:pPr>
              <w:jc w:val="center"/>
              <w:rPr>
                <w:rFonts w:cs="Times New Roman"/>
                <w:color w:val="000000"/>
              </w:rPr>
            </w:pPr>
            <w:r w:rsidRPr="00261588">
              <w:rPr>
                <w:rFonts w:cs="Times New Roman"/>
                <w:color w:val="000000"/>
              </w:rPr>
              <w:t>-79.98</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D06C4D2" w14:textId="77777777" w:rsidR="00E05B58" w:rsidRPr="00261588" w:rsidRDefault="00E05B58" w:rsidP="00880011">
            <w:pPr>
              <w:jc w:val="center"/>
              <w:rPr>
                <w:rFonts w:cs="Times New Roman"/>
                <w:color w:val="000000"/>
              </w:rPr>
            </w:pPr>
            <w:r w:rsidRPr="00261588">
              <w:rPr>
                <w:rFonts w:cs="Times New Roman"/>
                <w:color w:val="000000"/>
              </w:rPr>
              <w:t>1277</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7B9A680" w14:textId="77777777" w:rsidR="00E05B58" w:rsidRPr="00261588" w:rsidRDefault="00E05B58" w:rsidP="00880011">
            <w:pPr>
              <w:jc w:val="center"/>
              <w:rPr>
                <w:rFonts w:cs="Times New Roman"/>
                <w:color w:val="000000"/>
              </w:rPr>
            </w:pPr>
            <w:r w:rsidRPr="00261588">
              <w:rPr>
                <w:rFonts w:cs="Times New Roman"/>
                <w:color w:val="000000"/>
              </w:rPr>
              <w:t>26.0</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83539DD" w14:textId="77777777" w:rsidR="00E05B58" w:rsidRPr="00261588" w:rsidRDefault="00E05B58" w:rsidP="00880011">
            <w:pPr>
              <w:jc w:val="center"/>
              <w:rPr>
                <w:rFonts w:cs="Times New Roman"/>
                <w:color w:val="000000"/>
              </w:rPr>
            </w:pPr>
            <w:r w:rsidRPr="00261588">
              <w:rPr>
                <w:rFonts w:cs="Times New Roman"/>
                <w:color w:val="000000"/>
              </w:rPr>
              <w:t>173.90</w:t>
            </w:r>
          </w:p>
        </w:tc>
      </w:tr>
      <w:tr w:rsidR="00E05B58" w:rsidRPr="00261588" w14:paraId="61F2DE45"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05D763E2"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44</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31F95FE" w14:textId="77777777" w:rsidR="00E05B58" w:rsidRPr="00261588" w:rsidRDefault="00E05B58" w:rsidP="00880011">
            <w:pPr>
              <w:jc w:val="center"/>
              <w:rPr>
                <w:rFonts w:cs="Times New Roman"/>
                <w:color w:val="000000"/>
              </w:rPr>
            </w:pPr>
            <w:r w:rsidRPr="00261588">
              <w:rPr>
                <w:rFonts w:cs="Times New Roman"/>
                <w:color w:val="000000"/>
              </w:rPr>
              <w:t>22.5</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DC9F049" w14:textId="77777777" w:rsidR="00E05B58" w:rsidRPr="00261588" w:rsidRDefault="00E05B58" w:rsidP="00880011">
            <w:pPr>
              <w:jc w:val="center"/>
              <w:rPr>
                <w:rFonts w:cs="Times New Roman"/>
                <w:color w:val="000000"/>
              </w:rPr>
            </w:pPr>
            <w:r w:rsidRPr="00261588">
              <w:rPr>
                <w:rFonts w:cs="Times New Roman"/>
                <w:color w:val="000000"/>
              </w:rPr>
              <w:t>-99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7141782" w14:textId="77777777" w:rsidR="00E05B58" w:rsidRPr="00261588" w:rsidRDefault="00E05B58" w:rsidP="00880011">
            <w:pPr>
              <w:jc w:val="center"/>
              <w:rPr>
                <w:rFonts w:cs="Times New Roman"/>
                <w:color w:val="000000"/>
              </w:rPr>
            </w:pPr>
            <w:r w:rsidRPr="00261588">
              <w:rPr>
                <w:rFonts w:cs="Times New Roman"/>
                <w:color w:val="000000"/>
              </w:rPr>
              <w:t>995</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8D69AC9" w14:textId="77777777" w:rsidR="00E05B58" w:rsidRPr="00261588" w:rsidRDefault="00E05B58" w:rsidP="00880011">
            <w:pPr>
              <w:jc w:val="center"/>
              <w:rPr>
                <w:rFonts w:cs="Times New Roman"/>
                <w:color w:val="000000"/>
              </w:rPr>
            </w:pPr>
            <w:r w:rsidRPr="00261588">
              <w:rPr>
                <w:rFonts w:cs="Times New Roman"/>
                <w:color w:val="000000"/>
              </w:rPr>
              <w:t>22.0</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BFCF293" w14:textId="77777777" w:rsidR="00E05B58" w:rsidRPr="00261588" w:rsidRDefault="00E05B58" w:rsidP="00880011">
            <w:pPr>
              <w:jc w:val="center"/>
              <w:rPr>
                <w:rFonts w:cs="Times New Roman"/>
                <w:color w:val="000000"/>
              </w:rPr>
            </w:pPr>
            <w:r w:rsidRPr="00261588">
              <w:rPr>
                <w:rFonts w:cs="Times New Roman"/>
                <w:color w:val="000000"/>
              </w:rPr>
              <w:t>233.34</w:t>
            </w:r>
          </w:p>
        </w:tc>
      </w:tr>
      <w:tr w:rsidR="00E05B58" w:rsidRPr="00261588" w14:paraId="51354E1D"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3D45FA6C"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45</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0A4D6A7" w14:textId="77777777" w:rsidR="00E05B58" w:rsidRPr="00261588" w:rsidRDefault="00E05B58" w:rsidP="00880011">
            <w:pPr>
              <w:jc w:val="center"/>
              <w:rPr>
                <w:rFonts w:cs="Times New Roman"/>
                <w:color w:val="000000"/>
              </w:rPr>
            </w:pPr>
            <w:r w:rsidRPr="00261588">
              <w:rPr>
                <w:rFonts w:cs="Times New Roman"/>
                <w:color w:val="000000"/>
              </w:rPr>
              <w:t>25</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ECBA135" w14:textId="77777777" w:rsidR="00E05B58" w:rsidRPr="00261588" w:rsidRDefault="00E05B58" w:rsidP="00880011">
            <w:pPr>
              <w:jc w:val="center"/>
              <w:rPr>
                <w:rFonts w:cs="Times New Roman"/>
                <w:color w:val="000000"/>
              </w:rPr>
            </w:pPr>
            <w:r w:rsidRPr="00261588">
              <w:rPr>
                <w:rFonts w:cs="Times New Roman"/>
                <w:color w:val="000000"/>
              </w:rPr>
              <w:t>-99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4F42E3E" w14:textId="77777777" w:rsidR="00E05B58" w:rsidRPr="00261588" w:rsidRDefault="00E05B58" w:rsidP="00880011">
            <w:pPr>
              <w:jc w:val="center"/>
              <w:rPr>
                <w:rFonts w:cs="Times New Roman"/>
                <w:color w:val="000000"/>
              </w:rPr>
            </w:pPr>
            <w:r w:rsidRPr="00261588">
              <w:rPr>
                <w:rFonts w:cs="Times New Roman"/>
                <w:color w:val="000000"/>
              </w:rPr>
              <w:t>675</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69EDF03" w14:textId="77777777" w:rsidR="00E05B58" w:rsidRPr="00261588" w:rsidRDefault="00E05B58" w:rsidP="00880011">
            <w:pPr>
              <w:jc w:val="center"/>
              <w:rPr>
                <w:rFonts w:cs="Times New Roman"/>
                <w:color w:val="000000"/>
              </w:rPr>
            </w:pPr>
            <w:r w:rsidRPr="00261588">
              <w:rPr>
                <w:rFonts w:cs="Times New Roman"/>
                <w:color w:val="000000"/>
              </w:rPr>
              <w:t>23.7</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7DE2B70" w14:textId="77777777" w:rsidR="00E05B58" w:rsidRPr="00261588" w:rsidRDefault="00E05B58" w:rsidP="00880011">
            <w:pPr>
              <w:jc w:val="center"/>
              <w:rPr>
                <w:rFonts w:cs="Times New Roman"/>
                <w:color w:val="000000"/>
              </w:rPr>
            </w:pPr>
            <w:r w:rsidRPr="00261588">
              <w:rPr>
                <w:rFonts w:cs="Times New Roman"/>
                <w:color w:val="000000"/>
              </w:rPr>
              <w:t>231.24</w:t>
            </w:r>
          </w:p>
        </w:tc>
      </w:tr>
      <w:tr w:rsidR="00E05B58" w:rsidRPr="00261588" w14:paraId="1750B1A4"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050293FE"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46</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EF42880" w14:textId="77777777" w:rsidR="00E05B58" w:rsidRPr="00261588" w:rsidRDefault="00E05B58" w:rsidP="00880011">
            <w:pPr>
              <w:jc w:val="center"/>
              <w:rPr>
                <w:rFonts w:cs="Times New Roman"/>
                <w:color w:val="000000"/>
              </w:rPr>
            </w:pPr>
            <w:r w:rsidRPr="00261588">
              <w:rPr>
                <w:rFonts w:cs="Times New Roman"/>
                <w:color w:val="000000"/>
              </w:rPr>
              <w:t>27.5</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7C29D4E" w14:textId="77777777" w:rsidR="00E05B58" w:rsidRPr="00261588" w:rsidRDefault="00E05B58" w:rsidP="00880011">
            <w:pPr>
              <w:jc w:val="center"/>
              <w:rPr>
                <w:rFonts w:cs="Times New Roman"/>
                <w:color w:val="000000"/>
              </w:rPr>
            </w:pPr>
            <w:r w:rsidRPr="00261588">
              <w:rPr>
                <w:rFonts w:cs="Times New Roman"/>
                <w:color w:val="000000"/>
              </w:rPr>
              <w:t>-99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01974E7" w14:textId="77777777" w:rsidR="00E05B58" w:rsidRPr="00261588" w:rsidRDefault="00E05B58" w:rsidP="00880011">
            <w:pPr>
              <w:jc w:val="center"/>
              <w:rPr>
                <w:rFonts w:cs="Times New Roman"/>
                <w:color w:val="000000"/>
              </w:rPr>
            </w:pPr>
            <w:r w:rsidRPr="00261588">
              <w:rPr>
                <w:rFonts w:cs="Times New Roman"/>
                <w:color w:val="000000"/>
              </w:rPr>
              <w:t>494</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BA6AB44" w14:textId="77777777" w:rsidR="00E05B58" w:rsidRPr="00261588" w:rsidRDefault="00E05B58" w:rsidP="00880011">
            <w:pPr>
              <w:jc w:val="center"/>
              <w:rPr>
                <w:rFonts w:cs="Times New Roman"/>
                <w:color w:val="000000"/>
              </w:rPr>
            </w:pPr>
            <w:r w:rsidRPr="00261588">
              <w:rPr>
                <w:rFonts w:cs="Times New Roman"/>
                <w:color w:val="000000"/>
              </w:rPr>
              <w:t>22.8</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4053861" w14:textId="77777777" w:rsidR="00E05B58" w:rsidRPr="00261588" w:rsidRDefault="00E05B58" w:rsidP="00880011">
            <w:pPr>
              <w:jc w:val="center"/>
              <w:rPr>
                <w:rFonts w:cs="Times New Roman"/>
                <w:color w:val="000000"/>
              </w:rPr>
            </w:pPr>
            <w:r w:rsidRPr="00261588">
              <w:rPr>
                <w:rFonts w:cs="Times New Roman"/>
                <w:color w:val="000000"/>
              </w:rPr>
              <w:t>225.08</w:t>
            </w:r>
          </w:p>
        </w:tc>
      </w:tr>
      <w:tr w:rsidR="00E05B58" w:rsidRPr="00261588" w14:paraId="002C3625"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0DBB903C"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47</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F99155A" w14:textId="77777777" w:rsidR="00E05B58" w:rsidRPr="00261588" w:rsidRDefault="00E05B58" w:rsidP="00880011">
            <w:pPr>
              <w:jc w:val="center"/>
              <w:rPr>
                <w:rFonts w:cs="Times New Roman"/>
                <w:color w:val="000000"/>
              </w:rPr>
            </w:pPr>
            <w:r w:rsidRPr="00261588">
              <w:rPr>
                <w:rFonts w:cs="Times New Roman"/>
                <w:color w:val="000000"/>
              </w:rPr>
              <w:t>30</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ED50971" w14:textId="77777777" w:rsidR="00E05B58" w:rsidRPr="00261588" w:rsidRDefault="00E05B58" w:rsidP="00880011">
            <w:pPr>
              <w:jc w:val="center"/>
              <w:rPr>
                <w:rFonts w:cs="Times New Roman"/>
                <w:color w:val="000000"/>
              </w:rPr>
            </w:pPr>
            <w:r w:rsidRPr="00261588">
              <w:rPr>
                <w:rFonts w:cs="Times New Roman"/>
                <w:color w:val="000000"/>
              </w:rPr>
              <w:t>-99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DD815AF" w14:textId="77777777" w:rsidR="00E05B58" w:rsidRPr="00261588" w:rsidRDefault="00E05B58" w:rsidP="00880011">
            <w:pPr>
              <w:jc w:val="center"/>
              <w:rPr>
                <w:rFonts w:cs="Times New Roman"/>
                <w:color w:val="000000"/>
              </w:rPr>
            </w:pPr>
            <w:r w:rsidRPr="00261588">
              <w:rPr>
                <w:rFonts w:cs="Times New Roman"/>
                <w:color w:val="000000"/>
              </w:rPr>
              <w:t>750</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5C4A80D" w14:textId="77777777" w:rsidR="00E05B58" w:rsidRPr="00261588" w:rsidRDefault="00E05B58" w:rsidP="00880011">
            <w:pPr>
              <w:jc w:val="center"/>
              <w:rPr>
                <w:rFonts w:cs="Times New Roman"/>
                <w:color w:val="000000"/>
              </w:rPr>
            </w:pPr>
            <w:r w:rsidRPr="00261588">
              <w:rPr>
                <w:rFonts w:cs="Times New Roman"/>
                <w:color w:val="000000"/>
              </w:rPr>
              <w:t>17.7</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46FCD84" w14:textId="77777777" w:rsidR="00E05B58" w:rsidRPr="00261588" w:rsidRDefault="00E05B58" w:rsidP="00880011">
            <w:pPr>
              <w:jc w:val="center"/>
              <w:rPr>
                <w:rFonts w:cs="Times New Roman"/>
                <w:color w:val="000000"/>
              </w:rPr>
            </w:pPr>
            <w:r w:rsidRPr="00261588">
              <w:rPr>
                <w:rFonts w:cs="Times New Roman"/>
                <w:color w:val="000000"/>
              </w:rPr>
              <w:t>216.67</w:t>
            </w:r>
          </w:p>
        </w:tc>
      </w:tr>
      <w:tr w:rsidR="00E05B58" w:rsidRPr="00261588" w14:paraId="604E18D6"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3B25E037"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48</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7176F5B" w14:textId="77777777" w:rsidR="00E05B58" w:rsidRPr="00261588" w:rsidRDefault="00E05B58" w:rsidP="00880011">
            <w:pPr>
              <w:jc w:val="center"/>
              <w:rPr>
                <w:rFonts w:cs="Times New Roman"/>
                <w:color w:val="000000"/>
              </w:rPr>
            </w:pPr>
            <w:r w:rsidRPr="00261588">
              <w:rPr>
                <w:rFonts w:cs="Times New Roman"/>
                <w:color w:val="000000"/>
              </w:rPr>
              <w:t>32.5</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917C1F7" w14:textId="77777777" w:rsidR="00E05B58" w:rsidRPr="00261588" w:rsidRDefault="00E05B58" w:rsidP="00880011">
            <w:pPr>
              <w:jc w:val="center"/>
              <w:rPr>
                <w:rFonts w:cs="Times New Roman"/>
                <w:color w:val="000000"/>
              </w:rPr>
            </w:pPr>
            <w:r w:rsidRPr="00261588">
              <w:rPr>
                <w:rFonts w:cs="Times New Roman"/>
                <w:color w:val="000000"/>
              </w:rPr>
              <w:t>-99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F78D448" w14:textId="77777777" w:rsidR="00E05B58" w:rsidRPr="00261588" w:rsidRDefault="00E05B58" w:rsidP="00880011">
            <w:pPr>
              <w:jc w:val="center"/>
              <w:rPr>
                <w:rFonts w:cs="Times New Roman"/>
                <w:color w:val="000000"/>
              </w:rPr>
            </w:pPr>
            <w:r w:rsidRPr="00261588">
              <w:rPr>
                <w:rFonts w:cs="Times New Roman"/>
                <w:color w:val="000000"/>
              </w:rPr>
              <w:t>642</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974A6CD" w14:textId="77777777" w:rsidR="00E05B58" w:rsidRPr="00261588" w:rsidRDefault="00E05B58" w:rsidP="00880011">
            <w:pPr>
              <w:jc w:val="center"/>
              <w:rPr>
                <w:rFonts w:cs="Times New Roman"/>
                <w:color w:val="000000"/>
              </w:rPr>
            </w:pPr>
            <w:r w:rsidRPr="00261588">
              <w:rPr>
                <w:rFonts w:cs="Times New Roman"/>
                <w:color w:val="000000"/>
              </w:rPr>
              <w:t>17.9</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B2FB561" w14:textId="77777777" w:rsidR="00E05B58" w:rsidRPr="00261588" w:rsidRDefault="00E05B58" w:rsidP="00880011">
            <w:pPr>
              <w:jc w:val="center"/>
              <w:rPr>
                <w:rFonts w:cs="Times New Roman"/>
                <w:color w:val="000000"/>
              </w:rPr>
            </w:pPr>
            <w:r w:rsidRPr="00261588">
              <w:rPr>
                <w:rFonts w:cs="Times New Roman"/>
                <w:color w:val="000000"/>
              </w:rPr>
              <w:t>210.06</w:t>
            </w:r>
          </w:p>
        </w:tc>
      </w:tr>
      <w:tr w:rsidR="00E05B58" w:rsidRPr="00261588" w14:paraId="2203C8CC"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2F1BB856"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49</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57B98FA" w14:textId="77777777" w:rsidR="00E05B58" w:rsidRPr="00261588" w:rsidRDefault="00E05B58" w:rsidP="00880011">
            <w:pPr>
              <w:jc w:val="center"/>
              <w:rPr>
                <w:rFonts w:cs="Times New Roman"/>
                <w:color w:val="000000"/>
              </w:rPr>
            </w:pPr>
            <w:r w:rsidRPr="00261588">
              <w:rPr>
                <w:rFonts w:cs="Times New Roman"/>
                <w:color w:val="000000"/>
              </w:rPr>
              <w:t>35</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1A89194" w14:textId="77777777" w:rsidR="00E05B58" w:rsidRPr="00261588" w:rsidRDefault="00E05B58" w:rsidP="00880011">
            <w:pPr>
              <w:jc w:val="center"/>
              <w:rPr>
                <w:rFonts w:cs="Times New Roman"/>
                <w:color w:val="000000"/>
              </w:rPr>
            </w:pPr>
            <w:r w:rsidRPr="00261588">
              <w:rPr>
                <w:rFonts w:cs="Times New Roman"/>
                <w:color w:val="000000"/>
              </w:rPr>
              <w:t>-99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AE59DAD" w14:textId="77777777" w:rsidR="00E05B58" w:rsidRPr="00261588" w:rsidRDefault="00E05B58" w:rsidP="00880011">
            <w:pPr>
              <w:jc w:val="center"/>
              <w:rPr>
                <w:rFonts w:cs="Times New Roman"/>
                <w:color w:val="000000"/>
              </w:rPr>
            </w:pPr>
            <w:r w:rsidRPr="00261588">
              <w:rPr>
                <w:rFonts w:cs="Times New Roman"/>
                <w:color w:val="000000"/>
              </w:rPr>
              <w:t>679</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5DED78F" w14:textId="77777777" w:rsidR="00E05B58" w:rsidRPr="00261588" w:rsidRDefault="00E05B58" w:rsidP="00880011">
            <w:pPr>
              <w:jc w:val="center"/>
              <w:rPr>
                <w:rFonts w:cs="Times New Roman"/>
                <w:color w:val="000000"/>
              </w:rPr>
            </w:pPr>
            <w:r w:rsidRPr="00261588">
              <w:rPr>
                <w:rFonts w:cs="Times New Roman"/>
                <w:color w:val="000000"/>
              </w:rPr>
              <w:t>15.8</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100427F" w14:textId="77777777" w:rsidR="00E05B58" w:rsidRPr="00261588" w:rsidRDefault="00E05B58" w:rsidP="00880011">
            <w:pPr>
              <w:jc w:val="center"/>
              <w:rPr>
                <w:rFonts w:cs="Times New Roman"/>
                <w:color w:val="000000"/>
              </w:rPr>
            </w:pPr>
            <w:r w:rsidRPr="00261588">
              <w:rPr>
                <w:rFonts w:cs="Times New Roman"/>
                <w:color w:val="000000"/>
              </w:rPr>
              <w:t>202.49</w:t>
            </w:r>
          </w:p>
        </w:tc>
      </w:tr>
      <w:tr w:rsidR="00E05B58" w:rsidRPr="00261588" w14:paraId="4C767299"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063AF89A"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50</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F5FF228" w14:textId="77777777" w:rsidR="00E05B58" w:rsidRPr="00261588" w:rsidRDefault="00E05B58" w:rsidP="00880011">
            <w:pPr>
              <w:jc w:val="center"/>
              <w:rPr>
                <w:rFonts w:cs="Times New Roman"/>
                <w:color w:val="000000"/>
              </w:rPr>
            </w:pPr>
            <w:r w:rsidRPr="00261588">
              <w:rPr>
                <w:rFonts w:cs="Times New Roman"/>
                <w:color w:val="000000"/>
              </w:rPr>
              <w:t>37.5</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ED9A393" w14:textId="77777777" w:rsidR="00E05B58" w:rsidRPr="00261588" w:rsidRDefault="00E05B58" w:rsidP="00880011">
            <w:pPr>
              <w:jc w:val="center"/>
              <w:rPr>
                <w:rFonts w:cs="Times New Roman"/>
                <w:color w:val="000000"/>
              </w:rPr>
            </w:pPr>
            <w:r w:rsidRPr="00261588">
              <w:rPr>
                <w:rFonts w:cs="Times New Roman"/>
                <w:color w:val="000000"/>
              </w:rPr>
              <w:t>-99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E651D56" w14:textId="77777777" w:rsidR="00E05B58" w:rsidRPr="00261588" w:rsidRDefault="00E05B58" w:rsidP="00880011">
            <w:pPr>
              <w:jc w:val="center"/>
              <w:rPr>
                <w:rFonts w:cs="Times New Roman"/>
                <w:color w:val="000000"/>
              </w:rPr>
            </w:pPr>
            <w:r w:rsidRPr="00261588">
              <w:rPr>
                <w:rFonts w:cs="Times New Roman"/>
                <w:color w:val="000000"/>
              </w:rPr>
              <w:t>573</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8234B67" w14:textId="77777777" w:rsidR="00E05B58" w:rsidRPr="00261588" w:rsidRDefault="00E05B58" w:rsidP="00880011">
            <w:pPr>
              <w:jc w:val="center"/>
              <w:rPr>
                <w:rFonts w:cs="Times New Roman"/>
                <w:color w:val="000000"/>
              </w:rPr>
            </w:pPr>
            <w:r w:rsidRPr="00261588">
              <w:rPr>
                <w:rFonts w:cs="Times New Roman"/>
                <w:color w:val="000000"/>
              </w:rPr>
              <w:t>13.3</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D107C1F" w14:textId="77777777" w:rsidR="00E05B58" w:rsidRPr="00261588" w:rsidRDefault="00E05B58" w:rsidP="00880011">
            <w:pPr>
              <w:jc w:val="center"/>
              <w:rPr>
                <w:rFonts w:cs="Times New Roman"/>
                <w:color w:val="000000"/>
              </w:rPr>
            </w:pPr>
            <w:r w:rsidRPr="00261588">
              <w:rPr>
                <w:rFonts w:cs="Times New Roman"/>
                <w:color w:val="000000"/>
              </w:rPr>
              <w:t>195.23</w:t>
            </w:r>
          </w:p>
        </w:tc>
      </w:tr>
      <w:tr w:rsidR="00E05B58" w:rsidRPr="00261588" w14:paraId="17D2696D"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77174067"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51</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20EB40A" w14:textId="77777777" w:rsidR="00E05B58" w:rsidRPr="00261588" w:rsidRDefault="00E05B58" w:rsidP="00880011">
            <w:pPr>
              <w:jc w:val="center"/>
              <w:rPr>
                <w:rFonts w:cs="Times New Roman"/>
                <w:color w:val="000000"/>
              </w:rPr>
            </w:pPr>
            <w:r w:rsidRPr="00261588">
              <w:rPr>
                <w:rFonts w:cs="Times New Roman"/>
                <w:color w:val="000000"/>
              </w:rPr>
              <w:t>40</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91DD0F5" w14:textId="77777777" w:rsidR="00E05B58" w:rsidRPr="00261588" w:rsidRDefault="00E05B58" w:rsidP="00880011">
            <w:pPr>
              <w:jc w:val="center"/>
              <w:rPr>
                <w:rFonts w:cs="Times New Roman"/>
                <w:color w:val="000000"/>
              </w:rPr>
            </w:pPr>
            <w:r w:rsidRPr="00261588">
              <w:rPr>
                <w:rFonts w:cs="Times New Roman"/>
                <w:color w:val="000000"/>
              </w:rPr>
              <w:t>-99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7E5FB02" w14:textId="77777777" w:rsidR="00E05B58" w:rsidRPr="00261588" w:rsidRDefault="00E05B58" w:rsidP="00880011">
            <w:pPr>
              <w:jc w:val="center"/>
              <w:rPr>
                <w:rFonts w:cs="Times New Roman"/>
                <w:color w:val="000000"/>
              </w:rPr>
            </w:pPr>
            <w:r w:rsidRPr="00261588">
              <w:rPr>
                <w:rFonts w:cs="Times New Roman"/>
                <w:color w:val="000000"/>
              </w:rPr>
              <w:t>572</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CDB3173" w14:textId="77777777" w:rsidR="00E05B58" w:rsidRPr="00261588" w:rsidRDefault="00E05B58" w:rsidP="00880011">
            <w:pPr>
              <w:jc w:val="center"/>
              <w:rPr>
                <w:rFonts w:cs="Times New Roman"/>
                <w:color w:val="000000"/>
              </w:rPr>
            </w:pPr>
            <w:r w:rsidRPr="00261588">
              <w:rPr>
                <w:rFonts w:cs="Times New Roman"/>
                <w:color w:val="000000"/>
              </w:rPr>
              <w:t>10.8</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004EBAF" w14:textId="77777777" w:rsidR="00E05B58" w:rsidRPr="00261588" w:rsidRDefault="00E05B58" w:rsidP="00880011">
            <w:pPr>
              <w:jc w:val="center"/>
              <w:rPr>
                <w:rFonts w:cs="Times New Roman"/>
                <w:color w:val="000000"/>
              </w:rPr>
            </w:pPr>
            <w:r w:rsidRPr="00261588">
              <w:rPr>
                <w:rFonts w:cs="Times New Roman"/>
                <w:color w:val="000000"/>
              </w:rPr>
              <w:t>186.76</w:t>
            </w:r>
          </w:p>
        </w:tc>
      </w:tr>
      <w:tr w:rsidR="00E05B58" w:rsidRPr="00261588" w14:paraId="45CA0EB3"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7E232DB2"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52</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69D0139" w14:textId="77777777" w:rsidR="00E05B58" w:rsidRPr="00261588" w:rsidRDefault="00E05B58" w:rsidP="00880011">
            <w:pPr>
              <w:jc w:val="center"/>
              <w:rPr>
                <w:rFonts w:cs="Times New Roman"/>
                <w:color w:val="000000"/>
              </w:rPr>
            </w:pPr>
            <w:r w:rsidRPr="00261588">
              <w:rPr>
                <w:rFonts w:cs="Times New Roman"/>
                <w:color w:val="000000"/>
              </w:rPr>
              <w:t>42.5</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044AF69" w14:textId="77777777" w:rsidR="00E05B58" w:rsidRPr="00261588" w:rsidRDefault="00E05B58" w:rsidP="00880011">
            <w:pPr>
              <w:jc w:val="center"/>
              <w:rPr>
                <w:rFonts w:cs="Times New Roman"/>
                <w:color w:val="000000"/>
              </w:rPr>
            </w:pPr>
            <w:r w:rsidRPr="00261588">
              <w:rPr>
                <w:rFonts w:cs="Times New Roman"/>
                <w:color w:val="000000"/>
              </w:rPr>
              <w:t>-99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60A48D5" w14:textId="77777777" w:rsidR="00E05B58" w:rsidRPr="00261588" w:rsidRDefault="00E05B58" w:rsidP="00880011">
            <w:pPr>
              <w:jc w:val="center"/>
              <w:rPr>
                <w:rFonts w:cs="Times New Roman"/>
                <w:color w:val="000000"/>
              </w:rPr>
            </w:pPr>
            <w:r w:rsidRPr="00261588">
              <w:rPr>
                <w:rFonts w:cs="Times New Roman"/>
                <w:color w:val="000000"/>
              </w:rPr>
              <w:t>532</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398C642" w14:textId="77777777" w:rsidR="00E05B58" w:rsidRPr="00261588" w:rsidRDefault="00E05B58" w:rsidP="00880011">
            <w:pPr>
              <w:jc w:val="center"/>
              <w:rPr>
                <w:rFonts w:cs="Times New Roman"/>
                <w:color w:val="000000"/>
              </w:rPr>
            </w:pPr>
            <w:r w:rsidRPr="00261588">
              <w:rPr>
                <w:rFonts w:cs="Times New Roman"/>
                <w:color w:val="000000"/>
              </w:rPr>
              <w:t>9.0</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6FA9244" w14:textId="77777777" w:rsidR="00E05B58" w:rsidRPr="00261588" w:rsidRDefault="00E05B58" w:rsidP="00880011">
            <w:pPr>
              <w:jc w:val="center"/>
              <w:rPr>
                <w:rFonts w:cs="Times New Roman"/>
                <w:color w:val="000000"/>
              </w:rPr>
            </w:pPr>
            <w:r w:rsidRPr="00261588">
              <w:rPr>
                <w:rFonts w:cs="Times New Roman"/>
                <w:color w:val="000000"/>
              </w:rPr>
              <w:t>177.65</w:t>
            </w:r>
          </w:p>
        </w:tc>
      </w:tr>
      <w:tr w:rsidR="00E05B58" w:rsidRPr="00261588" w14:paraId="2034E92E"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73A2B441"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53</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3EA098A" w14:textId="77777777" w:rsidR="00E05B58" w:rsidRPr="00261588" w:rsidRDefault="00E05B58" w:rsidP="00880011">
            <w:pPr>
              <w:jc w:val="center"/>
              <w:rPr>
                <w:rFonts w:cs="Times New Roman"/>
                <w:color w:val="000000"/>
              </w:rPr>
            </w:pPr>
            <w:r w:rsidRPr="00261588">
              <w:rPr>
                <w:rFonts w:cs="Times New Roman"/>
                <w:color w:val="000000"/>
              </w:rPr>
              <w:t>45</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47CCA94" w14:textId="77777777" w:rsidR="00E05B58" w:rsidRPr="00261588" w:rsidRDefault="00E05B58" w:rsidP="00880011">
            <w:pPr>
              <w:jc w:val="center"/>
              <w:rPr>
                <w:rFonts w:cs="Times New Roman"/>
                <w:color w:val="000000"/>
              </w:rPr>
            </w:pPr>
            <w:r w:rsidRPr="00261588">
              <w:rPr>
                <w:rFonts w:cs="Times New Roman"/>
                <w:color w:val="000000"/>
              </w:rPr>
              <w:t>-99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2744244" w14:textId="77777777" w:rsidR="00E05B58" w:rsidRPr="00261588" w:rsidRDefault="00E05B58" w:rsidP="00880011">
            <w:pPr>
              <w:jc w:val="center"/>
              <w:rPr>
                <w:rFonts w:cs="Times New Roman"/>
                <w:color w:val="000000"/>
              </w:rPr>
            </w:pPr>
            <w:r w:rsidRPr="00261588">
              <w:rPr>
                <w:rFonts w:cs="Times New Roman"/>
                <w:color w:val="000000"/>
              </w:rPr>
              <w:t>407</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11F14E1" w14:textId="77777777" w:rsidR="00E05B58" w:rsidRPr="00261588" w:rsidRDefault="00E05B58" w:rsidP="00880011">
            <w:pPr>
              <w:jc w:val="center"/>
              <w:rPr>
                <w:rFonts w:cs="Times New Roman"/>
                <w:color w:val="000000"/>
              </w:rPr>
            </w:pPr>
            <w:r w:rsidRPr="00261588">
              <w:rPr>
                <w:rFonts w:cs="Times New Roman"/>
                <w:color w:val="000000"/>
              </w:rPr>
              <w:t>6.3</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070BDFA" w14:textId="77777777" w:rsidR="00E05B58" w:rsidRPr="00261588" w:rsidRDefault="00E05B58" w:rsidP="00880011">
            <w:pPr>
              <w:jc w:val="center"/>
              <w:rPr>
                <w:rFonts w:cs="Times New Roman"/>
                <w:color w:val="000000"/>
              </w:rPr>
            </w:pPr>
            <w:r w:rsidRPr="00261588">
              <w:rPr>
                <w:rFonts w:cs="Times New Roman"/>
                <w:color w:val="000000"/>
              </w:rPr>
              <w:t>170.57</w:t>
            </w:r>
          </w:p>
        </w:tc>
      </w:tr>
      <w:tr w:rsidR="00E05B58" w:rsidRPr="00261588" w14:paraId="3F6FA0EB"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28E24205"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54</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B0B93C5" w14:textId="77777777" w:rsidR="00E05B58" w:rsidRPr="00261588" w:rsidRDefault="00E05B58" w:rsidP="00880011">
            <w:pPr>
              <w:jc w:val="center"/>
              <w:rPr>
                <w:rFonts w:cs="Times New Roman"/>
                <w:color w:val="000000"/>
              </w:rPr>
            </w:pPr>
            <w:r w:rsidRPr="00261588">
              <w:rPr>
                <w:rFonts w:cs="Times New Roman"/>
                <w:color w:val="000000"/>
              </w:rPr>
              <w:t>47.5</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630B582" w14:textId="77777777" w:rsidR="00E05B58" w:rsidRPr="00261588" w:rsidRDefault="00E05B58" w:rsidP="00880011">
            <w:pPr>
              <w:jc w:val="center"/>
              <w:rPr>
                <w:rFonts w:cs="Times New Roman"/>
                <w:color w:val="000000"/>
              </w:rPr>
            </w:pPr>
            <w:r w:rsidRPr="00261588">
              <w:rPr>
                <w:rFonts w:cs="Times New Roman"/>
                <w:color w:val="000000"/>
              </w:rPr>
              <w:t>-99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5B0229E" w14:textId="77777777" w:rsidR="00E05B58" w:rsidRPr="00261588" w:rsidRDefault="00E05B58" w:rsidP="00880011">
            <w:pPr>
              <w:jc w:val="center"/>
              <w:rPr>
                <w:rFonts w:cs="Times New Roman"/>
                <w:color w:val="000000"/>
              </w:rPr>
            </w:pPr>
            <w:r w:rsidRPr="00261588">
              <w:rPr>
                <w:rFonts w:cs="Times New Roman"/>
                <w:color w:val="000000"/>
              </w:rPr>
              <w:t>398</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12CD638" w14:textId="77777777" w:rsidR="00E05B58" w:rsidRPr="00261588" w:rsidRDefault="00E05B58" w:rsidP="00880011">
            <w:pPr>
              <w:jc w:val="center"/>
              <w:rPr>
                <w:rFonts w:cs="Times New Roman"/>
                <w:color w:val="000000"/>
              </w:rPr>
            </w:pPr>
            <w:r w:rsidRPr="00261588">
              <w:rPr>
                <w:rFonts w:cs="Times New Roman"/>
                <w:color w:val="000000"/>
              </w:rPr>
              <w:t>4.0</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02325D7" w14:textId="77777777" w:rsidR="00E05B58" w:rsidRPr="00261588" w:rsidRDefault="00E05B58" w:rsidP="00880011">
            <w:pPr>
              <w:jc w:val="center"/>
              <w:rPr>
                <w:rFonts w:cs="Times New Roman"/>
                <w:color w:val="000000"/>
              </w:rPr>
            </w:pPr>
            <w:r w:rsidRPr="00261588">
              <w:rPr>
                <w:rFonts w:cs="Times New Roman"/>
                <w:color w:val="000000"/>
              </w:rPr>
              <w:t>161.84</w:t>
            </w:r>
          </w:p>
        </w:tc>
      </w:tr>
      <w:tr w:rsidR="00E05B58" w:rsidRPr="00261588" w14:paraId="7AFCCA7F"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387D1BDB"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55</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2A27B26" w14:textId="77777777" w:rsidR="00E05B58" w:rsidRPr="00261588" w:rsidRDefault="00E05B58" w:rsidP="00880011">
            <w:pPr>
              <w:jc w:val="center"/>
              <w:rPr>
                <w:rFonts w:cs="Times New Roman"/>
                <w:color w:val="000000"/>
              </w:rPr>
            </w:pPr>
            <w:r w:rsidRPr="00261588">
              <w:rPr>
                <w:rFonts w:cs="Times New Roman"/>
                <w:color w:val="000000"/>
              </w:rPr>
              <w:t>50</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E5B2B70" w14:textId="77777777" w:rsidR="00E05B58" w:rsidRPr="00261588" w:rsidRDefault="00E05B58" w:rsidP="00880011">
            <w:pPr>
              <w:jc w:val="center"/>
              <w:rPr>
                <w:rFonts w:cs="Times New Roman"/>
                <w:color w:val="000000"/>
              </w:rPr>
            </w:pPr>
            <w:r w:rsidRPr="00261588">
              <w:rPr>
                <w:rFonts w:cs="Times New Roman"/>
                <w:color w:val="000000"/>
              </w:rPr>
              <w:t>-99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A9E17DE" w14:textId="77777777" w:rsidR="00E05B58" w:rsidRPr="00261588" w:rsidRDefault="00E05B58" w:rsidP="00880011">
            <w:pPr>
              <w:jc w:val="center"/>
              <w:rPr>
                <w:rFonts w:cs="Times New Roman"/>
                <w:color w:val="000000"/>
              </w:rPr>
            </w:pPr>
            <w:r w:rsidRPr="00261588">
              <w:rPr>
                <w:rFonts w:cs="Times New Roman"/>
                <w:color w:val="000000"/>
              </w:rPr>
              <w:t>369</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E0671A0" w14:textId="77777777" w:rsidR="00E05B58" w:rsidRPr="00261588" w:rsidRDefault="00E05B58" w:rsidP="00880011">
            <w:pPr>
              <w:jc w:val="center"/>
              <w:rPr>
                <w:rFonts w:cs="Times New Roman"/>
                <w:color w:val="000000"/>
              </w:rPr>
            </w:pPr>
            <w:r w:rsidRPr="00261588">
              <w:rPr>
                <w:rFonts w:cs="Times New Roman"/>
                <w:color w:val="000000"/>
              </w:rPr>
              <w:t>2.5</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841AFAA" w14:textId="77777777" w:rsidR="00E05B58" w:rsidRPr="00261588" w:rsidRDefault="00E05B58" w:rsidP="00880011">
            <w:pPr>
              <w:jc w:val="center"/>
              <w:rPr>
                <w:rFonts w:cs="Times New Roman"/>
                <w:color w:val="000000"/>
              </w:rPr>
            </w:pPr>
            <w:r w:rsidRPr="00261588">
              <w:rPr>
                <w:rFonts w:cs="Times New Roman"/>
                <w:color w:val="000000"/>
              </w:rPr>
              <w:t>151.74</w:t>
            </w:r>
          </w:p>
        </w:tc>
      </w:tr>
      <w:tr w:rsidR="00E05B58" w:rsidRPr="00261588" w14:paraId="1DC843C7"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4EF15DC0"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56</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CA67315" w14:textId="77777777" w:rsidR="00E05B58" w:rsidRPr="00261588" w:rsidRDefault="00E05B58" w:rsidP="00880011">
            <w:pPr>
              <w:jc w:val="center"/>
              <w:rPr>
                <w:rFonts w:cs="Times New Roman"/>
                <w:color w:val="000000"/>
              </w:rPr>
            </w:pPr>
            <w:r w:rsidRPr="00261588">
              <w:rPr>
                <w:rFonts w:cs="Times New Roman"/>
                <w:color w:val="000000"/>
              </w:rPr>
              <w:t>52.5</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899A86C" w14:textId="77777777" w:rsidR="00E05B58" w:rsidRPr="00261588" w:rsidRDefault="00E05B58" w:rsidP="00880011">
            <w:pPr>
              <w:jc w:val="center"/>
              <w:rPr>
                <w:rFonts w:cs="Times New Roman"/>
                <w:color w:val="000000"/>
              </w:rPr>
            </w:pPr>
            <w:r w:rsidRPr="00261588">
              <w:rPr>
                <w:rFonts w:cs="Times New Roman"/>
                <w:color w:val="000000"/>
              </w:rPr>
              <w:t>-99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9DF0F1F" w14:textId="77777777" w:rsidR="00E05B58" w:rsidRPr="00261588" w:rsidRDefault="00E05B58" w:rsidP="00880011">
            <w:pPr>
              <w:jc w:val="center"/>
              <w:rPr>
                <w:rFonts w:cs="Times New Roman"/>
                <w:color w:val="000000"/>
              </w:rPr>
            </w:pPr>
            <w:r w:rsidRPr="00261588">
              <w:rPr>
                <w:rFonts w:cs="Times New Roman"/>
                <w:color w:val="000000"/>
              </w:rPr>
              <w:t>325</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D541AEF" w14:textId="77777777" w:rsidR="00E05B58" w:rsidRPr="00261588" w:rsidRDefault="00E05B58" w:rsidP="00880011">
            <w:pPr>
              <w:jc w:val="center"/>
              <w:rPr>
                <w:rFonts w:cs="Times New Roman"/>
                <w:color w:val="000000"/>
              </w:rPr>
            </w:pPr>
            <w:r w:rsidRPr="00261588">
              <w:rPr>
                <w:rFonts w:cs="Times New Roman"/>
                <w:color w:val="000000"/>
              </w:rPr>
              <w:t>-0.2</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E9A3AA3" w14:textId="77777777" w:rsidR="00E05B58" w:rsidRPr="00261588" w:rsidRDefault="00E05B58" w:rsidP="00880011">
            <w:pPr>
              <w:jc w:val="center"/>
              <w:rPr>
                <w:rFonts w:cs="Times New Roman"/>
                <w:color w:val="000000"/>
              </w:rPr>
            </w:pPr>
            <w:r w:rsidRPr="00261588">
              <w:rPr>
                <w:rFonts w:cs="Times New Roman"/>
                <w:color w:val="000000"/>
              </w:rPr>
              <w:t>138.23</w:t>
            </w:r>
          </w:p>
        </w:tc>
      </w:tr>
      <w:tr w:rsidR="00E05B58" w:rsidRPr="00261588" w14:paraId="5CE7F3D3"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26DCE47D"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lastRenderedPageBreak/>
              <w:t>57</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33655EC" w14:textId="77777777" w:rsidR="00E05B58" w:rsidRPr="00261588" w:rsidRDefault="00E05B58" w:rsidP="00880011">
            <w:pPr>
              <w:jc w:val="center"/>
              <w:rPr>
                <w:rFonts w:cs="Times New Roman"/>
                <w:color w:val="000000"/>
              </w:rPr>
            </w:pPr>
            <w:r w:rsidRPr="00261588">
              <w:rPr>
                <w:rFonts w:cs="Times New Roman"/>
                <w:color w:val="000000"/>
              </w:rPr>
              <w:t>55</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68AEF49" w14:textId="77777777" w:rsidR="00E05B58" w:rsidRPr="00261588" w:rsidRDefault="00E05B58" w:rsidP="00880011">
            <w:pPr>
              <w:jc w:val="center"/>
              <w:rPr>
                <w:rFonts w:cs="Times New Roman"/>
                <w:color w:val="000000"/>
              </w:rPr>
            </w:pPr>
            <w:r w:rsidRPr="00261588">
              <w:rPr>
                <w:rFonts w:cs="Times New Roman"/>
                <w:color w:val="000000"/>
              </w:rPr>
              <w:t>-99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B0AB856" w14:textId="77777777" w:rsidR="00E05B58" w:rsidRPr="00261588" w:rsidRDefault="00E05B58" w:rsidP="00880011">
            <w:pPr>
              <w:jc w:val="center"/>
              <w:rPr>
                <w:rFonts w:cs="Times New Roman"/>
                <w:color w:val="000000"/>
              </w:rPr>
            </w:pPr>
            <w:r w:rsidRPr="00261588">
              <w:rPr>
                <w:rFonts w:cs="Times New Roman"/>
                <w:color w:val="000000"/>
              </w:rPr>
              <w:t>362</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54E8C8A" w14:textId="77777777" w:rsidR="00E05B58" w:rsidRPr="00261588" w:rsidRDefault="00E05B58" w:rsidP="00880011">
            <w:pPr>
              <w:jc w:val="center"/>
              <w:rPr>
                <w:rFonts w:cs="Times New Roman"/>
                <w:color w:val="000000"/>
              </w:rPr>
            </w:pPr>
            <w:r w:rsidRPr="00261588">
              <w:rPr>
                <w:rFonts w:cs="Times New Roman"/>
                <w:color w:val="000000"/>
              </w:rPr>
              <w:t>-2.2</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172670B" w14:textId="77777777" w:rsidR="00E05B58" w:rsidRPr="00261588" w:rsidRDefault="00E05B58" w:rsidP="00880011">
            <w:pPr>
              <w:jc w:val="center"/>
              <w:rPr>
                <w:rFonts w:cs="Times New Roman"/>
                <w:color w:val="000000"/>
              </w:rPr>
            </w:pPr>
            <w:r w:rsidRPr="00261588">
              <w:rPr>
                <w:rFonts w:cs="Times New Roman"/>
                <w:color w:val="000000"/>
              </w:rPr>
              <w:t>130.93</w:t>
            </w:r>
          </w:p>
        </w:tc>
      </w:tr>
      <w:tr w:rsidR="00E05B58" w:rsidRPr="00261588" w14:paraId="590DF39F"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4981D5E5"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58</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4F78FC8" w14:textId="77777777" w:rsidR="00E05B58" w:rsidRPr="00261588" w:rsidRDefault="00E05B58" w:rsidP="00880011">
            <w:pPr>
              <w:jc w:val="center"/>
              <w:rPr>
                <w:rFonts w:cs="Times New Roman"/>
                <w:color w:val="000000"/>
              </w:rPr>
            </w:pPr>
            <w:r w:rsidRPr="00261588">
              <w:rPr>
                <w:rFonts w:cs="Times New Roman"/>
                <w:color w:val="000000"/>
              </w:rPr>
              <w:t>57.5</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8539A1C" w14:textId="77777777" w:rsidR="00E05B58" w:rsidRPr="00261588" w:rsidRDefault="00E05B58" w:rsidP="00880011">
            <w:pPr>
              <w:jc w:val="center"/>
              <w:rPr>
                <w:rFonts w:cs="Times New Roman"/>
                <w:color w:val="000000"/>
              </w:rPr>
            </w:pPr>
            <w:r w:rsidRPr="00261588">
              <w:rPr>
                <w:rFonts w:cs="Times New Roman"/>
                <w:color w:val="000000"/>
              </w:rPr>
              <w:t>-99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A4C15B0" w14:textId="77777777" w:rsidR="00E05B58" w:rsidRPr="00261588" w:rsidRDefault="00E05B58" w:rsidP="00880011">
            <w:pPr>
              <w:jc w:val="center"/>
              <w:rPr>
                <w:rFonts w:cs="Times New Roman"/>
                <w:color w:val="000000"/>
              </w:rPr>
            </w:pPr>
            <w:r w:rsidRPr="00261588">
              <w:rPr>
                <w:rFonts w:cs="Times New Roman"/>
                <w:color w:val="000000"/>
              </w:rPr>
              <w:t>320</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3E8E1F9" w14:textId="77777777" w:rsidR="00E05B58" w:rsidRPr="00261588" w:rsidRDefault="00E05B58" w:rsidP="00880011">
            <w:pPr>
              <w:jc w:val="center"/>
              <w:rPr>
                <w:rFonts w:cs="Times New Roman"/>
                <w:color w:val="000000"/>
              </w:rPr>
            </w:pPr>
            <w:r w:rsidRPr="00261588">
              <w:rPr>
                <w:rFonts w:cs="Times New Roman"/>
                <w:color w:val="000000"/>
              </w:rPr>
              <w:t>-5.5</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831C98C" w14:textId="77777777" w:rsidR="00E05B58" w:rsidRPr="00261588" w:rsidRDefault="00E05B58" w:rsidP="00880011">
            <w:pPr>
              <w:jc w:val="center"/>
              <w:rPr>
                <w:rFonts w:cs="Times New Roman"/>
                <w:color w:val="000000"/>
              </w:rPr>
            </w:pPr>
            <w:r w:rsidRPr="00261588">
              <w:rPr>
                <w:rFonts w:cs="Times New Roman"/>
                <w:color w:val="000000"/>
              </w:rPr>
              <w:t>123.68</w:t>
            </w:r>
          </w:p>
        </w:tc>
      </w:tr>
      <w:tr w:rsidR="00E05B58" w:rsidRPr="00261588" w14:paraId="6C899DE3"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07480CF5"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59</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225BF95" w14:textId="77777777" w:rsidR="00E05B58" w:rsidRPr="00261588" w:rsidRDefault="00E05B58" w:rsidP="00880011">
            <w:pPr>
              <w:jc w:val="center"/>
              <w:rPr>
                <w:rFonts w:cs="Times New Roman"/>
                <w:color w:val="000000"/>
              </w:rPr>
            </w:pPr>
            <w:r w:rsidRPr="00261588">
              <w:rPr>
                <w:rFonts w:cs="Times New Roman"/>
                <w:color w:val="000000"/>
              </w:rPr>
              <w:t>60</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D33BA41" w14:textId="77777777" w:rsidR="00E05B58" w:rsidRPr="00261588" w:rsidRDefault="00E05B58" w:rsidP="00880011">
            <w:pPr>
              <w:jc w:val="center"/>
              <w:rPr>
                <w:rFonts w:cs="Times New Roman"/>
                <w:color w:val="000000"/>
              </w:rPr>
            </w:pPr>
            <w:r w:rsidRPr="00261588">
              <w:rPr>
                <w:rFonts w:cs="Times New Roman"/>
                <w:color w:val="000000"/>
              </w:rPr>
              <w:t>-99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47D24A8" w14:textId="77777777" w:rsidR="00E05B58" w:rsidRPr="00261588" w:rsidRDefault="00E05B58" w:rsidP="00880011">
            <w:pPr>
              <w:jc w:val="center"/>
              <w:rPr>
                <w:rFonts w:cs="Times New Roman"/>
                <w:color w:val="000000"/>
              </w:rPr>
            </w:pPr>
            <w:r w:rsidRPr="00261588">
              <w:rPr>
                <w:rFonts w:cs="Times New Roman"/>
                <w:color w:val="000000"/>
              </w:rPr>
              <w:t>176</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FF42117" w14:textId="77777777" w:rsidR="00E05B58" w:rsidRPr="00261588" w:rsidRDefault="00E05B58" w:rsidP="00880011">
            <w:pPr>
              <w:jc w:val="center"/>
              <w:rPr>
                <w:rFonts w:cs="Times New Roman"/>
                <w:color w:val="000000"/>
              </w:rPr>
            </w:pPr>
            <w:r w:rsidRPr="00261588">
              <w:rPr>
                <w:rFonts w:cs="Times New Roman"/>
                <w:color w:val="000000"/>
              </w:rPr>
              <w:t>-8.5</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3A643F4" w14:textId="77777777" w:rsidR="00E05B58" w:rsidRPr="00261588" w:rsidRDefault="00E05B58" w:rsidP="00880011">
            <w:pPr>
              <w:jc w:val="center"/>
              <w:rPr>
                <w:rFonts w:cs="Times New Roman"/>
                <w:color w:val="000000"/>
              </w:rPr>
            </w:pPr>
            <w:r w:rsidRPr="00261588">
              <w:rPr>
                <w:rFonts w:cs="Times New Roman"/>
                <w:color w:val="000000"/>
              </w:rPr>
              <w:t>119.71</w:t>
            </w:r>
          </w:p>
        </w:tc>
      </w:tr>
      <w:tr w:rsidR="00E05B58" w:rsidRPr="00261588" w14:paraId="3D63414C"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767AFAC8"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60</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6F3CB75" w14:textId="77777777" w:rsidR="00E05B58" w:rsidRPr="00261588" w:rsidRDefault="00E05B58" w:rsidP="00880011">
            <w:pPr>
              <w:jc w:val="center"/>
              <w:rPr>
                <w:rFonts w:cs="Times New Roman"/>
                <w:color w:val="000000"/>
              </w:rPr>
            </w:pPr>
            <w:r w:rsidRPr="00261588">
              <w:rPr>
                <w:rFonts w:cs="Times New Roman"/>
                <w:color w:val="000000"/>
              </w:rPr>
              <w:t>65</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31D12AA3" w14:textId="77777777" w:rsidR="00E05B58" w:rsidRPr="00261588" w:rsidRDefault="00E05B58" w:rsidP="00880011">
            <w:pPr>
              <w:jc w:val="center"/>
              <w:rPr>
                <w:rFonts w:cs="Times New Roman"/>
                <w:color w:val="000000"/>
              </w:rPr>
            </w:pPr>
            <w:r w:rsidRPr="00261588">
              <w:rPr>
                <w:rFonts w:cs="Times New Roman"/>
                <w:color w:val="000000"/>
              </w:rPr>
              <w:t>-99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05D6E9B" w14:textId="77777777" w:rsidR="00E05B58" w:rsidRPr="00261588" w:rsidRDefault="00E05B58" w:rsidP="00880011">
            <w:pPr>
              <w:jc w:val="center"/>
              <w:rPr>
                <w:rFonts w:cs="Times New Roman"/>
                <w:color w:val="000000"/>
              </w:rPr>
            </w:pPr>
            <w:r w:rsidRPr="00261588">
              <w:rPr>
                <w:rFonts w:cs="Times New Roman"/>
                <w:color w:val="000000"/>
              </w:rPr>
              <w:t>104</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B68FD69" w14:textId="77777777" w:rsidR="00E05B58" w:rsidRPr="00261588" w:rsidRDefault="00E05B58" w:rsidP="00880011">
            <w:pPr>
              <w:jc w:val="center"/>
              <w:rPr>
                <w:rFonts w:cs="Times New Roman"/>
                <w:color w:val="000000"/>
              </w:rPr>
            </w:pPr>
            <w:r w:rsidRPr="00261588">
              <w:rPr>
                <w:rFonts w:cs="Times New Roman"/>
                <w:color w:val="000000"/>
              </w:rPr>
              <w:t>-13.2</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5CE7B76" w14:textId="77777777" w:rsidR="00E05B58" w:rsidRPr="00261588" w:rsidRDefault="00E05B58" w:rsidP="00880011">
            <w:pPr>
              <w:jc w:val="center"/>
              <w:rPr>
                <w:rFonts w:cs="Times New Roman"/>
                <w:color w:val="000000"/>
              </w:rPr>
            </w:pPr>
            <w:r w:rsidRPr="00261588">
              <w:rPr>
                <w:rFonts w:cs="Times New Roman"/>
                <w:color w:val="000000"/>
              </w:rPr>
              <w:t>107.94</w:t>
            </w:r>
          </w:p>
        </w:tc>
      </w:tr>
      <w:tr w:rsidR="00E05B58" w:rsidRPr="00261588" w14:paraId="609B1069"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23CCDBE0"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61</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051BDCFF" w14:textId="77777777" w:rsidR="00E05B58" w:rsidRPr="00261588" w:rsidRDefault="00E05B58" w:rsidP="00880011">
            <w:pPr>
              <w:jc w:val="center"/>
              <w:rPr>
                <w:rFonts w:cs="Times New Roman"/>
                <w:color w:val="000000"/>
              </w:rPr>
            </w:pPr>
            <w:r w:rsidRPr="00261588">
              <w:rPr>
                <w:rFonts w:cs="Times New Roman"/>
                <w:color w:val="000000"/>
              </w:rPr>
              <w:t>70</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8F9D418" w14:textId="77777777" w:rsidR="00E05B58" w:rsidRPr="00261588" w:rsidRDefault="00E05B58" w:rsidP="00880011">
            <w:pPr>
              <w:jc w:val="center"/>
              <w:rPr>
                <w:rFonts w:cs="Times New Roman"/>
                <w:color w:val="000000"/>
              </w:rPr>
            </w:pPr>
            <w:r w:rsidRPr="00261588">
              <w:rPr>
                <w:rFonts w:cs="Times New Roman"/>
                <w:color w:val="000000"/>
              </w:rPr>
              <w:t>-109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34A4BB3" w14:textId="77777777" w:rsidR="00E05B58" w:rsidRPr="00261588" w:rsidRDefault="00E05B58" w:rsidP="00880011">
            <w:pPr>
              <w:jc w:val="center"/>
              <w:rPr>
                <w:rFonts w:cs="Times New Roman"/>
                <w:color w:val="000000"/>
              </w:rPr>
            </w:pPr>
            <w:r w:rsidRPr="00261588">
              <w:rPr>
                <w:rFonts w:cs="Times New Roman"/>
                <w:color w:val="000000"/>
              </w:rPr>
              <w:t>63</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1446E799" w14:textId="77777777" w:rsidR="00E05B58" w:rsidRPr="00261588" w:rsidRDefault="00E05B58" w:rsidP="00880011">
            <w:pPr>
              <w:jc w:val="center"/>
              <w:rPr>
                <w:rFonts w:cs="Times New Roman"/>
                <w:color w:val="000000"/>
              </w:rPr>
            </w:pPr>
            <w:r w:rsidRPr="00261588">
              <w:rPr>
                <w:rFonts w:cs="Times New Roman"/>
                <w:color w:val="000000"/>
              </w:rPr>
              <w:t>-14.6</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F2F9CB0" w14:textId="77777777" w:rsidR="00E05B58" w:rsidRPr="00261588" w:rsidRDefault="00E05B58" w:rsidP="00880011">
            <w:pPr>
              <w:jc w:val="center"/>
              <w:rPr>
                <w:rFonts w:cs="Times New Roman"/>
                <w:color w:val="000000"/>
              </w:rPr>
            </w:pPr>
            <w:r w:rsidRPr="00261588">
              <w:rPr>
                <w:rFonts w:cs="Times New Roman"/>
                <w:color w:val="000000"/>
              </w:rPr>
              <w:t>97.06</w:t>
            </w:r>
          </w:p>
        </w:tc>
      </w:tr>
      <w:tr w:rsidR="00E05B58" w:rsidRPr="00261588" w14:paraId="2F31192E" w14:textId="77777777" w:rsidTr="00B3217A">
        <w:trPr>
          <w:trHeight w:val="144"/>
          <w:tblCellSpacing w:w="0" w:type="dxa"/>
        </w:trPr>
        <w:tc>
          <w:tcPr>
            <w:tcW w:w="289" w:type="pct"/>
            <w:tcBorders>
              <w:top w:val="nil"/>
              <w:left w:val="nil"/>
              <w:bottom w:val="single" w:sz="6" w:space="0" w:color="D6DADC"/>
              <w:right w:val="single" w:sz="6" w:space="0" w:color="D6DADC"/>
            </w:tcBorders>
            <w:shd w:val="clear" w:color="auto" w:fill="F4F8F9"/>
            <w:noWrap/>
            <w:tcMar>
              <w:top w:w="60" w:type="dxa"/>
              <w:left w:w="75" w:type="dxa"/>
              <w:bottom w:w="60" w:type="dxa"/>
              <w:right w:w="75" w:type="dxa"/>
            </w:tcMar>
            <w:vAlign w:val="center"/>
            <w:hideMark/>
          </w:tcPr>
          <w:p w14:paraId="37D16B61" w14:textId="77777777" w:rsidR="00E05B58" w:rsidRPr="00B3217A" w:rsidRDefault="00E05B58" w:rsidP="00880011">
            <w:pPr>
              <w:jc w:val="right"/>
              <w:rPr>
                <w:rFonts w:eastAsia="Times New Roman" w:cs="Times New Roman"/>
                <w:b/>
                <w:bCs/>
                <w:color w:val="000000"/>
                <w:sz w:val="18"/>
                <w:szCs w:val="18"/>
              </w:rPr>
            </w:pPr>
            <w:r w:rsidRPr="00B3217A">
              <w:rPr>
                <w:rFonts w:eastAsia="Times New Roman" w:cs="Times New Roman"/>
                <w:b/>
                <w:bCs/>
                <w:color w:val="000000"/>
                <w:sz w:val="18"/>
                <w:szCs w:val="18"/>
              </w:rPr>
              <w:t>62</w:t>
            </w:r>
          </w:p>
        </w:tc>
        <w:tc>
          <w:tcPr>
            <w:tcW w:w="385"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78113CE7" w14:textId="77777777" w:rsidR="00E05B58" w:rsidRPr="00261588" w:rsidRDefault="00E05B58" w:rsidP="00880011">
            <w:pPr>
              <w:jc w:val="center"/>
              <w:rPr>
                <w:rFonts w:cs="Times New Roman"/>
                <w:color w:val="000000"/>
              </w:rPr>
            </w:pPr>
            <w:r w:rsidRPr="00261588">
              <w:rPr>
                <w:rFonts w:cs="Times New Roman"/>
                <w:color w:val="000000"/>
              </w:rPr>
              <w:t>72.5</w:t>
            </w:r>
          </w:p>
        </w:tc>
        <w:tc>
          <w:tcPr>
            <w:tcW w:w="55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485A73DC" w14:textId="77777777" w:rsidR="00E05B58" w:rsidRPr="00261588" w:rsidRDefault="00E05B58" w:rsidP="00880011">
            <w:pPr>
              <w:jc w:val="center"/>
              <w:rPr>
                <w:rFonts w:cs="Times New Roman"/>
                <w:color w:val="000000"/>
              </w:rPr>
            </w:pPr>
            <w:r w:rsidRPr="00261588">
              <w:rPr>
                <w:rFonts w:cs="Times New Roman"/>
                <w:color w:val="000000"/>
              </w:rPr>
              <w:t>-99</w:t>
            </w:r>
          </w:p>
        </w:tc>
        <w:tc>
          <w:tcPr>
            <w:tcW w:w="922"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511BA832" w14:textId="77777777" w:rsidR="00E05B58" w:rsidRPr="00261588" w:rsidRDefault="00E05B58" w:rsidP="00880011">
            <w:pPr>
              <w:jc w:val="center"/>
              <w:rPr>
                <w:rFonts w:cs="Times New Roman"/>
                <w:color w:val="000000"/>
              </w:rPr>
            </w:pPr>
            <w:r w:rsidRPr="00261588">
              <w:rPr>
                <w:rFonts w:cs="Times New Roman"/>
                <w:color w:val="000000"/>
              </w:rPr>
              <w:t>60</w:t>
            </w:r>
          </w:p>
        </w:tc>
        <w:tc>
          <w:tcPr>
            <w:tcW w:w="1253"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2D1067DF" w14:textId="77777777" w:rsidR="00E05B58" w:rsidRPr="00261588" w:rsidRDefault="00E05B58" w:rsidP="00880011">
            <w:pPr>
              <w:jc w:val="center"/>
              <w:rPr>
                <w:rFonts w:cs="Times New Roman"/>
                <w:color w:val="000000"/>
              </w:rPr>
            </w:pPr>
            <w:r w:rsidRPr="00261588">
              <w:rPr>
                <w:rFonts w:cs="Times New Roman"/>
                <w:color w:val="000000"/>
              </w:rPr>
              <w:t>-15.8</w:t>
            </w:r>
          </w:p>
        </w:tc>
        <w:tc>
          <w:tcPr>
            <w:tcW w:w="1600" w:type="pct"/>
            <w:tcBorders>
              <w:top w:val="nil"/>
              <w:left w:val="nil"/>
              <w:bottom w:val="single" w:sz="6" w:space="0" w:color="D6DADC"/>
              <w:right w:val="single" w:sz="6" w:space="0" w:color="D6DADC"/>
            </w:tcBorders>
            <w:shd w:val="clear" w:color="auto" w:fill="FFFFFF"/>
            <w:noWrap/>
            <w:tcMar>
              <w:top w:w="60" w:type="dxa"/>
              <w:left w:w="75" w:type="dxa"/>
              <w:bottom w:w="60" w:type="dxa"/>
              <w:right w:w="75" w:type="dxa"/>
            </w:tcMar>
            <w:vAlign w:val="center"/>
            <w:hideMark/>
          </w:tcPr>
          <w:p w14:paraId="696DAA74" w14:textId="77777777" w:rsidR="00E05B58" w:rsidRPr="00261588" w:rsidRDefault="00E05B58" w:rsidP="00880011">
            <w:pPr>
              <w:jc w:val="center"/>
              <w:rPr>
                <w:rFonts w:cs="Times New Roman"/>
                <w:color w:val="000000"/>
              </w:rPr>
            </w:pPr>
            <w:r w:rsidRPr="00261588">
              <w:rPr>
                <w:rFonts w:cs="Times New Roman"/>
                <w:color w:val="000000"/>
              </w:rPr>
              <w:t>91.58</w:t>
            </w:r>
          </w:p>
        </w:tc>
      </w:tr>
    </w:tbl>
    <w:p w14:paraId="099FC8EA" w14:textId="77777777" w:rsidR="00E05B58" w:rsidRPr="00261588" w:rsidRDefault="00E05B58" w:rsidP="00E05B58">
      <w:pPr>
        <w:rPr>
          <w:rFonts w:cs="Times New Roman"/>
        </w:rPr>
      </w:pPr>
    </w:p>
    <w:p w14:paraId="51EB6C42" w14:textId="77777777" w:rsidR="00E05B58" w:rsidRPr="00261588" w:rsidRDefault="00E05B58" w:rsidP="002B686E">
      <w:pPr>
        <w:rPr>
          <w:rFonts w:cs="Times New Roman"/>
        </w:rPr>
      </w:pPr>
      <w:r w:rsidRPr="00261588">
        <w:rPr>
          <w:rFonts w:cs="Times New Roman"/>
        </w:rPr>
        <w:br w:type="page"/>
      </w:r>
    </w:p>
    <w:p w14:paraId="4FA5031B" w14:textId="77777777" w:rsidR="002B686E" w:rsidRPr="00261588" w:rsidRDefault="002B686E" w:rsidP="002B686E">
      <w:pPr>
        <w:rPr>
          <w:rFonts w:cs="Times New Roman"/>
        </w:rPr>
      </w:pPr>
    </w:p>
    <w:p w14:paraId="47C31BCE" w14:textId="2331A768" w:rsidR="008B5BE5" w:rsidRDefault="002B686E" w:rsidP="008B5BE5">
      <w:pPr>
        <w:rPr>
          <w:rFonts w:cs="Times New Roman"/>
        </w:rPr>
      </w:pPr>
      <w:bookmarkStart w:id="24" w:name="TableS3"/>
      <w:r w:rsidRPr="00261588">
        <w:rPr>
          <w:rFonts w:cs="Times New Roman"/>
          <w:b/>
          <w:bCs/>
        </w:rPr>
        <w:t>Table S</w:t>
      </w:r>
      <w:r w:rsidR="00536117">
        <w:rPr>
          <w:rFonts w:cs="Times New Roman"/>
          <w:b/>
          <w:bCs/>
        </w:rPr>
        <w:t>4</w:t>
      </w:r>
      <w:r w:rsidRPr="00261588">
        <w:rPr>
          <w:rFonts w:cs="Times New Roman"/>
          <w:b/>
          <w:bCs/>
        </w:rPr>
        <w:t>.</w:t>
      </w:r>
      <w:bookmarkEnd w:id="24"/>
      <w:r w:rsidR="008B5BE5" w:rsidRPr="008B5BE5">
        <w:rPr>
          <w:rFonts w:cs="Times New Roman"/>
        </w:rPr>
        <w:t xml:space="preserve"> </w:t>
      </w:r>
      <w:r w:rsidR="008B5BE5">
        <w:rPr>
          <w:rFonts w:cs="Times New Roman"/>
        </w:rPr>
        <w:t>Correlation coefficients and p-values for correlations between selected climate variables and CH</w:t>
      </w:r>
      <w:r w:rsidR="008B5BE5" w:rsidRPr="0043758F">
        <w:rPr>
          <w:rFonts w:cs="Times New Roman"/>
          <w:vertAlign w:val="subscript"/>
        </w:rPr>
        <w:t>4</w:t>
      </w:r>
      <w:r w:rsidR="008B5BE5">
        <w:rPr>
          <w:rFonts w:cs="Times New Roman"/>
        </w:rPr>
        <w:t xml:space="preserve"> emissions for the two California sites with contrasting future climate scenarios.</w:t>
      </w:r>
    </w:p>
    <w:p w14:paraId="230E9BC2" w14:textId="77777777" w:rsidR="008B5BE5" w:rsidRDefault="008B5BE5" w:rsidP="008B5BE5">
      <w:pPr>
        <w:ind w:firstLine="720"/>
        <w:rPr>
          <w:rFonts w:cs="Times New Roman"/>
        </w:rPr>
      </w:pPr>
    </w:p>
    <w:p w14:paraId="0CD6496B" w14:textId="027A26DD" w:rsidR="003763AD" w:rsidRDefault="003763AD" w:rsidP="002B686E">
      <w:pPr>
        <w:rPr>
          <w:rFonts w:cs="Times New Roman"/>
        </w:rPr>
      </w:pPr>
    </w:p>
    <w:p w14:paraId="13CB3DD4" w14:textId="77777777" w:rsidR="003763AD" w:rsidRPr="00261588" w:rsidRDefault="003763AD" w:rsidP="002B686E">
      <w:pPr>
        <w:rPr>
          <w:rFonts w:cs="Times New Roman"/>
        </w:rPr>
      </w:pPr>
    </w:p>
    <w:tbl>
      <w:tblPr>
        <w:tblW w:w="0" w:type="auto"/>
        <w:tblInd w:w="-30" w:type="dxa"/>
        <w:tblLayout w:type="fixed"/>
        <w:tblLook w:val="0000" w:firstRow="0" w:lastRow="0" w:firstColumn="0" w:lastColumn="0" w:noHBand="0" w:noVBand="0"/>
      </w:tblPr>
      <w:tblGrid>
        <w:gridCol w:w="1435"/>
        <w:gridCol w:w="1805"/>
        <w:gridCol w:w="1435"/>
        <w:gridCol w:w="1032"/>
        <w:gridCol w:w="629"/>
        <w:gridCol w:w="1032"/>
        <w:gridCol w:w="1032"/>
        <w:gridCol w:w="629"/>
      </w:tblGrid>
      <w:tr w:rsidR="002B686E" w:rsidRPr="00261588" w14:paraId="09C95BBB" w14:textId="77777777" w:rsidTr="00880011">
        <w:trPr>
          <w:trHeight w:val="305"/>
        </w:trPr>
        <w:tc>
          <w:tcPr>
            <w:tcW w:w="1435" w:type="dxa"/>
            <w:tcBorders>
              <w:top w:val="nil"/>
              <w:left w:val="nil"/>
              <w:bottom w:val="single" w:sz="4" w:space="0" w:color="auto"/>
              <w:right w:val="nil"/>
            </w:tcBorders>
          </w:tcPr>
          <w:p w14:paraId="770FAB14"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Variable 1</w:t>
            </w:r>
          </w:p>
        </w:tc>
        <w:tc>
          <w:tcPr>
            <w:tcW w:w="1805" w:type="dxa"/>
            <w:tcBorders>
              <w:top w:val="nil"/>
              <w:left w:val="nil"/>
              <w:bottom w:val="single" w:sz="4" w:space="0" w:color="auto"/>
              <w:right w:val="nil"/>
            </w:tcBorders>
          </w:tcPr>
          <w:p w14:paraId="2F231FE5"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Variable 2</w:t>
            </w:r>
          </w:p>
        </w:tc>
        <w:tc>
          <w:tcPr>
            <w:tcW w:w="3096" w:type="dxa"/>
            <w:gridSpan w:val="3"/>
            <w:tcBorders>
              <w:top w:val="nil"/>
              <w:left w:val="nil"/>
              <w:bottom w:val="single" w:sz="4" w:space="0" w:color="auto"/>
              <w:right w:val="single" w:sz="4" w:space="0" w:color="auto"/>
            </w:tcBorders>
          </w:tcPr>
          <w:p w14:paraId="718B50F5"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b/>
                <w:bCs/>
                <w:color w:val="000000"/>
              </w:rPr>
              <w:t>Site 1</w:t>
            </w:r>
            <w:r w:rsidR="00FD6358">
              <w:rPr>
                <w:rFonts w:cs="Times New Roman"/>
                <w:b/>
                <w:bCs/>
                <w:color w:val="000000"/>
              </w:rPr>
              <w:t xml:space="preserve"> (Eureka, CA)</w:t>
            </w:r>
          </w:p>
        </w:tc>
        <w:tc>
          <w:tcPr>
            <w:tcW w:w="2693" w:type="dxa"/>
            <w:gridSpan w:val="3"/>
            <w:tcBorders>
              <w:top w:val="nil"/>
              <w:left w:val="single" w:sz="4" w:space="0" w:color="auto"/>
              <w:bottom w:val="single" w:sz="4" w:space="0" w:color="auto"/>
              <w:right w:val="nil"/>
            </w:tcBorders>
          </w:tcPr>
          <w:p w14:paraId="08ADACC3"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b/>
                <w:bCs/>
                <w:color w:val="000000"/>
              </w:rPr>
              <w:t>Site 2</w:t>
            </w:r>
            <w:r w:rsidR="00FD6358">
              <w:rPr>
                <w:rFonts w:cs="Times New Roman"/>
                <w:b/>
                <w:bCs/>
                <w:color w:val="000000"/>
              </w:rPr>
              <w:t xml:space="preserve"> (Lancaster, CA)</w:t>
            </w:r>
          </w:p>
        </w:tc>
      </w:tr>
      <w:tr w:rsidR="002B686E" w:rsidRPr="00261588" w14:paraId="4B0403BA" w14:textId="77777777" w:rsidTr="00880011">
        <w:trPr>
          <w:trHeight w:val="290"/>
        </w:trPr>
        <w:tc>
          <w:tcPr>
            <w:tcW w:w="1435" w:type="dxa"/>
            <w:tcBorders>
              <w:top w:val="single" w:sz="4" w:space="0" w:color="auto"/>
              <w:left w:val="nil"/>
              <w:right w:val="nil"/>
            </w:tcBorders>
          </w:tcPr>
          <w:p w14:paraId="0CD0D2D4" w14:textId="77777777" w:rsidR="002B686E" w:rsidRPr="00261588" w:rsidRDefault="002B686E" w:rsidP="00880011">
            <w:pPr>
              <w:autoSpaceDE w:val="0"/>
              <w:autoSpaceDN w:val="0"/>
              <w:adjustRightInd w:val="0"/>
              <w:jc w:val="center"/>
              <w:rPr>
                <w:rFonts w:cs="Times New Roman"/>
                <w:color w:val="000000"/>
              </w:rPr>
            </w:pPr>
          </w:p>
        </w:tc>
        <w:tc>
          <w:tcPr>
            <w:tcW w:w="1805" w:type="dxa"/>
            <w:tcBorders>
              <w:top w:val="single" w:sz="4" w:space="0" w:color="auto"/>
              <w:left w:val="nil"/>
              <w:right w:val="nil"/>
            </w:tcBorders>
          </w:tcPr>
          <w:p w14:paraId="4234C3D7" w14:textId="77777777" w:rsidR="002B686E" w:rsidRPr="00261588" w:rsidRDefault="002B686E" w:rsidP="00880011">
            <w:pPr>
              <w:autoSpaceDE w:val="0"/>
              <w:autoSpaceDN w:val="0"/>
              <w:adjustRightInd w:val="0"/>
              <w:jc w:val="center"/>
              <w:rPr>
                <w:rFonts w:cs="Times New Roman"/>
                <w:color w:val="000000"/>
              </w:rPr>
            </w:pPr>
          </w:p>
        </w:tc>
        <w:tc>
          <w:tcPr>
            <w:tcW w:w="1435" w:type="dxa"/>
            <w:tcBorders>
              <w:top w:val="single" w:sz="4" w:space="0" w:color="auto"/>
              <w:left w:val="nil"/>
              <w:bottom w:val="nil"/>
              <w:right w:val="nil"/>
            </w:tcBorders>
          </w:tcPr>
          <w:p w14:paraId="7D49EB1D"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R</w:t>
            </w:r>
          </w:p>
        </w:tc>
        <w:tc>
          <w:tcPr>
            <w:tcW w:w="1032" w:type="dxa"/>
            <w:tcBorders>
              <w:top w:val="single" w:sz="4" w:space="0" w:color="auto"/>
              <w:left w:val="nil"/>
              <w:bottom w:val="nil"/>
              <w:right w:val="nil"/>
            </w:tcBorders>
          </w:tcPr>
          <w:p w14:paraId="17CDB9D7"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p</w:t>
            </w:r>
          </w:p>
        </w:tc>
        <w:tc>
          <w:tcPr>
            <w:tcW w:w="629" w:type="dxa"/>
            <w:tcBorders>
              <w:top w:val="single" w:sz="4" w:space="0" w:color="auto"/>
              <w:left w:val="nil"/>
              <w:bottom w:val="nil"/>
              <w:right w:val="single" w:sz="4" w:space="0" w:color="auto"/>
            </w:tcBorders>
          </w:tcPr>
          <w:p w14:paraId="4A5F1BC9" w14:textId="77777777" w:rsidR="002B686E" w:rsidRPr="00261588" w:rsidRDefault="002B686E" w:rsidP="00880011">
            <w:pPr>
              <w:autoSpaceDE w:val="0"/>
              <w:autoSpaceDN w:val="0"/>
              <w:adjustRightInd w:val="0"/>
              <w:rPr>
                <w:rFonts w:cs="Times New Roman"/>
                <w:b/>
                <w:bCs/>
                <w:color w:val="000000"/>
              </w:rPr>
            </w:pPr>
          </w:p>
        </w:tc>
        <w:tc>
          <w:tcPr>
            <w:tcW w:w="1032" w:type="dxa"/>
            <w:tcBorders>
              <w:top w:val="single" w:sz="4" w:space="0" w:color="auto"/>
              <w:left w:val="single" w:sz="4" w:space="0" w:color="auto"/>
              <w:bottom w:val="nil"/>
              <w:right w:val="nil"/>
            </w:tcBorders>
          </w:tcPr>
          <w:p w14:paraId="3DB9CE14"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R</w:t>
            </w:r>
          </w:p>
        </w:tc>
        <w:tc>
          <w:tcPr>
            <w:tcW w:w="1032" w:type="dxa"/>
            <w:tcBorders>
              <w:top w:val="single" w:sz="4" w:space="0" w:color="auto"/>
              <w:left w:val="nil"/>
              <w:bottom w:val="nil"/>
              <w:right w:val="nil"/>
            </w:tcBorders>
          </w:tcPr>
          <w:p w14:paraId="1C23A9DD"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p</w:t>
            </w:r>
          </w:p>
        </w:tc>
        <w:tc>
          <w:tcPr>
            <w:tcW w:w="629" w:type="dxa"/>
            <w:tcBorders>
              <w:top w:val="single" w:sz="4" w:space="0" w:color="auto"/>
              <w:left w:val="nil"/>
              <w:bottom w:val="nil"/>
              <w:right w:val="nil"/>
            </w:tcBorders>
          </w:tcPr>
          <w:p w14:paraId="1F383989" w14:textId="77777777" w:rsidR="002B686E" w:rsidRPr="00261588" w:rsidRDefault="002B686E" w:rsidP="00880011">
            <w:pPr>
              <w:autoSpaceDE w:val="0"/>
              <w:autoSpaceDN w:val="0"/>
              <w:adjustRightInd w:val="0"/>
              <w:jc w:val="both"/>
              <w:rPr>
                <w:rFonts w:cs="Times New Roman"/>
                <w:b/>
                <w:bCs/>
                <w:color w:val="000000"/>
              </w:rPr>
            </w:pPr>
          </w:p>
        </w:tc>
      </w:tr>
      <w:tr w:rsidR="002B686E" w:rsidRPr="00261588" w14:paraId="71824AFA" w14:textId="77777777" w:rsidTr="00880011">
        <w:trPr>
          <w:trHeight w:val="290"/>
        </w:trPr>
        <w:tc>
          <w:tcPr>
            <w:tcW w:w="1435" w:type="dxa"/>
            <w:tcBorders>
              <w:left w:val="nil"/>
              <w:right w:val="nil"/>
            </w:tcBorders>
          </w:tcPr>
          <w:p w14:paraId="740FD0EE" w14:textId="77777777" w:rsidR="002B686E" w:rsidRPr="00261588" w:rsidRDefault="002B686E" w:rsidP="00880011">
            <w:pPr>
              <w:autoSpaceDE w:val="0"/>
              <w:autoSpaceDN w:val="0"/>
              <w:adjustRightInd w:val="0"/>
              <w:jc w:val="center"/>
              <w:rPr>
                <w:rFonts w:cs="Times New Roman"/>
                <w:color w:val="000000"/>
              </w:rPr>
            </w:pPr>
          </w:p>
        </w:tc>
        <w:tc>
          <w:tcPr>
            <w:tcW w:w="1805" w:type="dxa"/>
            <w:tcBorders>
              <w:left w:val="nil"/>
              <w:right w:val="nil"/>
            </w:tcBorders>
          </w:tcPr>
          <w:p w14:paraId="1DCF3CEA" w14:textId="77777777" w:rsidR="002B686E" w:rsidRPr="00261588" w:rsidRDefault="002B686E" w:rsidP="00880011">
            <w:pPr>
              <w:autoSpaceDE w:val="0"/>
              <w:autoSpaceDN w:val="0"/>
              <w:adjustRightInd w:val="0"/>
              <w:jc w:val="center"/>
              <w:rPr>
                <w:rFonts w:cs="Times New Roman"/>
                <w:color w:val="000000"/>
              </w:rPr>
            </w:pPr>
          </w:p>
        </w:tc>
        <w:tc>
          <w:tcPr>
            <w:tcW w:w="1435" w:type="dxa"/>
            <w:tcBorders>
              <w:top w:val="nil"/>
              <w:left w:val="nil"/>
              <w:right w:val="nil"/>
            </w:tcBorders>
          </w:tcPr>
          <w:p w14:paraId="326099A0" w14:textId="77777777" w:rsidR="002B686E" w:rsidRPr="00261588" w:rsidRDefault="002B686E" w:rsidP="00880011">
            <w:pPr>
              <w:autoSpaceDE w:val="0"/>
              <w:autoSpaceDN w:val="0"/>
              <w:adjustRightInd w:val="0"/>
              <w:jc w:val="center"/>
              <w:rPr>
                <w:rFonts w:cs="Times New Roman"/>
                <w:color w:val="000000"/>
              </w:rPr>
            </w:pPr>
          </w:p>
        </w:tc>
        <w:tc>
          <w:tcPr>
            <w:tcW w:w="1032" w:type="dxa"/>
            <w:tcBorders>
              <w:top w:val="nil"/>
              <w:left w:val="nil"/>
              <w:bottom w:val="nil"/>
              <w:right w:val="nil"/>
            </w:tcBorders>
          </w:tcPr>
          <w:p w14:paraId="3EF266F1" w14:textId="77777777" w:rsidR="002B686E" w:rsidRPr="00261588" w:rsidRDefault="002B686E" w:rsidP="00880011">
            <w:pPr>
              <w:autoSpaceDE w:val="0"/>
              <w:autoSpaceDN w:val="0"/>
              <w:adjustRightInd w:val="0"/>
              <w:jc w:val="center"/>
              <w:rPr>
                <w:rFonts w:cs="Times New Roman"/>
                <w:color w:val="000000"/>
              </w:rPr>
            </w:pPr>
          </w:p>
        </w:tc>
        <w:tc>
          <w:tcPr>
            <w:tcW w:w="629" w:type="dxa"/>
            <w:tcBorders>
              <w:top w:val="nil"/>
              <w:left w:val="nil"/>
              <w:bottom w:val="nil"/>
              <w:right w:val="single" w:sz="4" w:space="0" w:color="auto"/>
            </w:tcBorders>
          </w:tcPr>
          <w:p w14:paraId="746400E4" w14:textId="77777777" w:rsidR="002B686E" w:rsidRPr="00261588" w:rsidRDefault="002B686E" w:rsidP="00880011">
            <w:pPr>
              <w:autoSpaceDE w:val="0"/>
              <w:autoSpaceDN w:val="0"/>
              <w:adjustRightInd w:val="0"/>
              <w:rPr>
                <w:rFonts w:cs="Times New Roman"/>
                <w:color w:val="000000"/>
              </w:rPr>
            </w:pPr>
          </w:p>
        </w:tc>
        <w:tc>
          <w:tcPr>
            <w:tcW w:w="1032" w:type="dxa"/>
            <w:tcBorders>
              <w:top w:val="nil"/>
              <w:left w:val="single" w:sz="4" w:space="0" w:color="auto"/>
              <w:bottom w:val="nil"/>
              <w:right w:val="nil"/>
            </w:tcBorders>
          </w:tcPr>
          <w:p w14:paraId="3B8326C3" w14:textId="77777777" w:rsidR="002B686E" w:rsidRPr="00261588" w:rsidRDefault="002B686E" w:rsidP="00880011">
            <w:pPr>
              <w:autoSpaceDE w:val="0"/>
              <w:autoSpaceDN w:val="0"/>
              <w:adjustRightInd w:val="0"/>
              <w:jc w:val="center"/>
              <w:rPr>
                <w:rFonts w:cs="Times New Roman"/>
                <w:color w:val="000000"/>
              </w:rPr>
            </w:pPr>
          </w:p>
        </w:tc>
        <w:tc>
          <w:tcPr>
            <w:tcW w:w="1032" w:type="dxa"/>
            <w:tcBorders>
              <w:top w:val="nil"/>
              <w:left w:val="nil"/>
              <w:bottom w:val="nil"/>
              <w:right w:val="nil"/>
            </w:tcBorders>
          </w:tcPr>
          <w:p w14:paraId="3172CB1A" w14:textId="77777777" w:rsidR="002B686E" w:rsidRPr="00261588" w:rsidRDefault="002B686E" w:rsidP="00880011">
            <w:pPr>
              <w:autoSpaceDE w:val="0"/>
              <w:autoSpaceDN w:val="0"/>
              <w:adjustRightInd w:val="0"/>
              <w:jc w:val="center"/>
              <w:rPr>
                <w:rFonts w:cs="Times New Roman"/>
                <w:color w:val="000000"/>
              </w:rPr>
            </w:pPr>
          </w:p>
        </w:tc>
        <w:tc>
          <w:tcPr>
            <w:tcW w:w="629" w:type="dxa"/>
            <w:tcBorders>
              <w:top w:val="nil"/>
              <w:left w:val="nil"/>
              <w:bottom w:val="nil"/>
              <w:right w:val="nil"/>
            </w:tcBorders>
          </w:tcPr>
          <w:p w14:paraId="1BE66A22" w14:textId="77777777" w:rsidR="002B686E" w:rsidRPr="00261588" w:rsidRDefault="002B686E" w:rsidP="00880011">
            <w:pPr>
              <w:autoSpaceDE w:val="0"/>
              <w:autoSpaceDN w:val="0"/>
              <w:adjustRightInd w:val="0"/>
              <w:jc w:val="both"/>
              <w:rPr>
                <w:rFonts w:cs="Times New Roman"/>
                <w:color w:val="000000"/>
              </w:rPr>
            </w:pPr>
          </w:p>
        </w:tc>
      </w:tr>
      <w:tr w:rsidR="002B686E" w:rsidRPr="00261588" w14:paraId="28DD384F" w14:textId="77777777" w:rsidTr="00880011">
        <w:trPr>
          <w:trHeight w:val="290"/>
        </w:trPr>
        <w:tc>
          <w:tcPr>
            <w:tcW w:w="1435" w:type="dxa"/>
            <w:tcBorders>
              <w:left w:val="nil"/>
              <w:bottom w:val="nil"/>
              <w:right w:val="nil"/>
            </w:tcBorders>
          </w:tcPr>
          <w:p w14:paraId="2E83549A"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Max_C</w:t>
            </w:r>
            <w:proofErr w:type="spellEnd"/>
          </w:p>
        </w:tc>
        <w:tc>
          <w:tcPr>
            <w:tcW w:w="1805" w:type="dxa"/>
            <w:tcBorders>
              <w:left w:val="nil"/>
              <w:bottom w:val="nil"/>
              <w:right w:val="nil"/>
            </w:tcBorders>
          </w:tcPr>
          <w:p w14:paraId="7F51747A"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Clay_without</w:t>
            </w:r>
            <w:proofErr w:type="spellEnd"/>
          </w:p>
        </w:tc>
        <w:tc>
          <w:tcPr>
            <w:tcW w:w="1435" w:type="dxa"/>
            <w:tcBorders>
              <w:left w:val="nil"/>
              <w:bottom w:val="nil"/>
              <w:right w:val="nil"/>
            </w:tcBorders>
          </w:tcPr>
          <w:p w14:paraId="72EE7908"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0.104</w:t>
            </w:r>
          </w:p>
        </w:tc>
        <w:tc>
          <w:tcPr>
            <w:tcW w:w="1032" w:type="dxa"/>
            <w:tcBorders>
              <w:top w:val="nil"/>
              <w:left w:val="nil"/>
              <w:bottom w:val="nil"/>
              <w:right w:val="nil"/>
            </w:tcBorders>
          </w:tcPr>
          <w:p w14:paraId="41A62CE7"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0.645</w:t>
            </w:r>
          </w:p>
        </w:tc>
        <w:tc>
          <w:tcPr>
            <w:tcW w:w="629" w:type="dxa"/>
            <w:tcBorders>
              <w:top w:val="nil"/>
              <w:left w:val="nil"/>
              <w:bottom w:val="nil"/>
              <w:right w:val="single" w:sz="4" w:space="0" w:color="auto"/>
            </w:tcBorders>
          </w:tcPr>
          <w:p w14:paraId="1F1583A5" w14:textId="77777777" w:rsidR="002B686E" w:rsidRPr="00261588" w:rsidRDefault="002B686E" w:rsidP="00880011">
            <w:pPr>
              <w:autoSpaceDE w:val="0"/>
              <w:autoSpaceDN w:val="0"/>
              <w:adjustRightInd w:val="0"/>
              <w:rPr>
                <w:rFonts w:cs="Times New Roman"/>
                <w:color w:val="000000"/>
              </w:rPr>
            </w:pPr>
          </w:p>
        </w:tc>
        <w:tc>
          <w:tcPr>
            <w:tcW w:w="1032" w:type="dxa"/>
            <w:tcBorders>
              <w:top w:val="nil"/>
              <w:left w:val="single" w:sz="4" w:space="0" w:color="auto"/>
              <w:bottom w:val="nil"/>
              <w:right w:val="nil"/>
            </w:tcBorders>
          </w:tcPr>
          <w:p w14:paraId="17680FBC"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0.031</w:t>
            </w:r>
          </w:p>
        </w:tc>
        <w:tc>
          <w:tcPr>
            <w:tcW w:w="1032" w:type="dxa"/>
            <w:tcBorders>
              <w:top w:val="nil"/>
              <w:left w:val="nil"/>
              <w:bottom w:val="nil"/>
              <w:right w:val="nil"/>
            </w:tcBorders>
          </w:tcPr>
          <w:p w14:paraId="0E305B05"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0.928</w:t>
            </w:r>
          </w:p>
        </w:tc>
        <w:tc>
          <w:tcPr>
            <w:tcW w:w="629" w:type="dxa"/>
            <w:tcBorders>
              <w:top w:val="nil"/>
              <w:left w:val="nil"/>
              <w:bottom w:val="nil"/>
              <w:right w:val="nil"/>
            </w:tcBorders>
          </w:tcPr>
          <w:p w14:paraId="70207960" w14:textId="77777777" w:rsidR="002B686E" w:rsidRPr="00261588" w:rsidRDefault="002B686E" w:rsidP="00880011">
            <w:pPr>
              <w:autoSpaceDE w:val="0"/>
              <w:autoSpaceDN w:val="0"/>
              <w:adjustRightInd w:val="0"/>
              <w:jc w:val="both"/>
              <w:rPr>
                <w:rFonts w:cs="Times New Roman"/>
                <w:color w:val="000000"/>
              </w:rPr>
            </w:pPr>
          </w:p>
        </w:tc>
      </w:tr>
      <w:tr w:rsidR="002B686E" w:rsidRPr="00261588" w14:paraId="76C1BBEF" w14:textId="77777777" w:rsidTr="00880011">
        <w:trPr>
          <w:trHeight w:val="290"/>
        </w:trPr>
        <w:tc>
          <w:tcPr>
            <w:tcW w:w="1435" w:type="dxa"/>
            <w:tcBorders>
              <w:top w:val="nil"/>
              <w:left w:val="nil"/>
              <w:bottom w:val="nil"/>
              <w:right w:val="nil"/>
            </w:tcBorders>
          </w:tcPr>
          <w:p w14:paraId="49C5FFD9"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Max_C</w:t>
            </w:r>
            <w:proofErr w:type="spellEnd"/>
          </w:p>
        </w:tc>
        <w:tc>
          <w:tcPr>
            <w:tcW w:w="1805" w:type="dxa"/>
            <w:tcBorders>
              <w:top w:val="nil"/>
              <w:left w:val="nil"/>
              <w:bottom w:val="nil"/>
              <w:right w:val="nil"/>
            </w:tcBorders>
          </w:tcPr>
          <w:p w14:paraId="4BF4F6CE"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Clay_with</w:t>
            </w:r>
            <w:proofErr w:type="spellEnd"/>
          </w:p>
        </w:tc>
        <w:tc>
          <w:tcPr>
            <w:tcW w:w="1435" w:type="dxa"/>
            <w:tcBorders>
              <w:top w:val="nil"/>
              <w:left w:val="nil"/>
              <w:bottom w:val="nil"/>
              <w:right w:val="nil"/>
            </w:tcBorders>
          </w:tcPr>
          <w:p w14:paraId="0FAD27E9"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-0.749</w:t>
            </w:r>
          </w:p>
        </w:tc>
        <w:tc>
          <w:tcPr>
            <w:tcW w:w="1032" w:type="dxa"/>
            <w:tcBorders>
              <w:top w:val="nil"/>
              <w:left w:val="nil"/>
              <w:bottom w:val="nil"/>
              <w:right w:val="nil"/>
            </w:tcBorders>
          </w:tcPr>
          <w:p w14:paraId="00E0DEC7"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0.000</w:t>
            </w:r>
          </w:p>
        </w:tc>
        <w:tc>
          <w:tcPr>
            <w:tcW w:w="629" w:type="dxa"/>
            <w:tcBorders>
              <w:top w:val="nil"/>
              <w:left w:val="nil"/>
              <w:bottom w:val="nil"/>
              <w:right w:val="single" w:sz="4" w:space="0" w:color="auto"/>
            </w:tcBorders>
          </w:tcPr>
          <w:p w14:paraId="4DCF368F" w14:textId="77777777" w:rsidR="002B686E" w:rsidRPr="00261588" w:rsidRDefault="002B686E" w:rsidP="00880011">
            <w:pPr>
              <w:autoSpaceDE w:val="0"/>
              <w:autoSpaceDN w:val="0"/>
              <w:adjustRightInd w:val="0"/>
              <w:rPr>
                <w:rFonts w:cs="Times New Roman"/>
                <w:b/>
                <w:bCs/>
                <w:color w:val="000000"/>
              </w:rPr>
            </w:pPr>
            <w:r w:rsidRPr="00261588">
              <w:rPr>
                <w:rFonts w:cs="Times New Roman"/>
                <w:b/>
                <w:bCs/>
                <w:color w:val="000000"/>
              </w:rPr>
              <w:t>***</w:t>
            </w:r>
          </w:p>
        </w:tc>
        <w:tc>
          <w:tcPr>
            <w:tcW w:w="1032" w:type="dxa"/>
            <w:tcBorders>
              <w:top w:val="nil"/>
              <w:left w:val="single" w:sz="4" w:space="0" w:color="auto"/>
              <w:bottom w:val="nil"/>
              <w:right w:val="nil"/>
            </w:tcBorders>
          </w:tcPr>
          <w:p w14:paraId="216CE39E"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0.150</w:t>
            </w:r>
          </w:p>
        </w:tc>
        <w:tc>
          <w:tcPr>
            <w:tcW w:w="1032" w:type="dxa"/>
            <w:tcBorders>
              <w:top w:val="nil"/>
              <w:left w:val="nil"/>
              <w:bottom w:val="nil"/>
              <w:right w:val="nil"/>
            </w:tcBorders>
          </w:tcPr>
          <w:p w14:paraId="6964F744"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0.660</w:t>
            </w:r>
          </w:p>
        </w:tc>
        <w:tc>
          <w:tcPr>
            <w:tcW w:w="629" w:type="dxa"/>
            <w:tcBorders>
              <w:top w:val="nil"/>
              <w:left w:val="nil"/>
              <w:bottom w:val="nil"/>
              <w:right w:val="nil"/>
            </w:tcBorders>
          </w:tcPr>
          <w:p w14:paraId="616EE7DC" w14:textId="77777777" w:rsidR="002B686E" w:rsidRPr="00261588" w:rsidRDefault="002B686E" w:rsidP="00880011">
            <w:pPr>
              <w:autoSpaceDE w:val="0"/>
              <w:autoSpaceDN w:val="0"/>
              <w:adjustRightInd w:val="0"/>
              <w:jc w:val="both"/>
              <w:rPr>
                <w:rFonts w:cs="Times New Roman"/>
                <w:b/>
                <w:bCs/>
                <w:color w:val="000000"/>
              </w:rPr>
            </w:pPr>
          </w:p>
        </w:tc>
      </w:tr>
      <w:tr w:rsidR="002B686E" w:rsidRPr="00261588" w14:paraId="766416FE" w14:textId="77777777" w:rsidTr="00880011">
        <w:trPr>
          <w:trHeight w:val="290"/>
        </w:trPr>
        <w:tc>
          <w:tcPr>
            <w:tcW w:w="1435" w:type="dxa"/>
            <w:tcBorders>
              <w:top w:val="nil"/>
              <w:left w:val="nil"/>
              <w:bottom w:val="nil"/>
              <w:right w:val="nil"/>
            </w:tcBorders>
          </w:tcPr>
          <w:p w14:paraId="0153B7F0"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Max_C</w:t>
            </w:r>
            <w:proofErr w:type="spellEnd"/>
          </w:p>
        </w:tc>
        <w:tc>
          <w:tcPr>
            <w:tcW w:w="1805" w:type="dxa"/>
            <w:tcBorders>
              <w:top w:val="nil"/>
              <w:left w:val="nil"/>
              <w:bottom w:val="nil"/>
              <w:right w:val="nil"/>
            </w:tcBorders>
          </w:tcPr>
          <w:p w14:paraId="03C42C43"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Silt_without</w:t>
            </w:r>
            <w:proofErr w:type="spellEnd"/>
          </w:p>
        </w:tc>
        <w:tc>
          <w:tcPr>
            <w:tcW w:w="1435" w:type="dxa"/>
            <w:tcBorders>
              <w:top w:val="nil"/>
              <w:left w:val="nil"/>
              <w:bottom w:val="nil"/>
              <w:right w:val="nil"/>
            </w:tcBorders>
          </w:tcPr>
          <w:p w14:paraId="17E2B10E"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-0.003</w:t>
            </w:r>
          </w:p>
        </w:tc>
        <w:tc>
          <w:tcPr>
            <w:tcW w:w="1032" w:type="dxa"/>
            <w:tcBorders>
              <w:top w:val="nil"/>
              <w:left w:val="nil"/>
              <w:bottom w:val="nil"/>
              <w:right w:val="nil"/>
            </w:tcBorders>
          </w:tcPr>
          <w:p w14:paraId="6EAF1339"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0.990</w:t>
            </w:r>
          </w:p>
        </w:tc>
        <w:tc>
          <w:tcPr>
            <w:tcW w:w="629" w:type="dxa"/>
            <w:tcBorders>
              <w:top w:val="nil"/>
              <w:left w:val="nil"/>
              <w:bottom w:val="nil"/>
              <w:right w:val="single" w:sz="4" w:space="0" w:color="auto"/>
            </w:tcBorders>
          </w:tcPr>
          <w:p w14:paraId="4D8167ED" w14:textId="77777777" w:rsidR="002B686E" w:rsidRPr="00261588" w:rsidRDefault="002B686E" w:rsidP="00880011">
            <w:pPr>
              <w:autoSpaceDE w:val="0"/>
              <w:autoSpaceDN w:val="0"/>
              <w:adjustRightInd w:val="0"/>
              <w:rPr>
                <w:rFonts w:cs="Times New Roman"/>
                <w:color w:val="000000"/>
              </w:rPr>
            </w:pPr>
          </w:p>
        </w:tc>
        <w:tc>
          <w:tcPr>
            <w:tcW w:w="1032" w:type="dxa"/>
            <w:tcBorders>
              <w:top w:val="nil"/>
              <w:left w:val="single" w:sz="4" w:space="0" w:color="auto"/>
              <w:bottom w:val="nil"/>
              <w:right w:val="nil"/>
            </w:tcBorders>
          </w:tcPr>
          <w:p w14:paraId="787CC2A4"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-0.058</w:t>
            </w:r>
          </w:p>
        </w:tc>
        <w:tc>
          <w:tcPr>
            <w:tcW w:w="1032" w:type="dxa"/>
            <w:tcBorders>
              <w:top w:val="nil"/>
              <w:left w:val="nil"/>
              <w:bottom w:val="nil"/>
              <w:right w:val="nil"/>
            </w:tcBorders>
          </w:tcPr>
          <w:p w14:paraId="6543FBB9"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0.865</w:t>
            </w:r>
          </w:p>
        </w:tc>
        <w:tc>
          <w:tcPr>
            <w:tcW w:w="629" w:type="dxa"/>
            <w:tcBorders>
              <w:top w:val="nil"/>
              <w:left w:val="nil"/>
              <w:bottom w:val="nil"/>
              <w:right w:val="nil"/>
            </w:tcBorders>
          </w:tcPr>
          <w:p w14:paraId="7C1CC2A4" w14:textId="77777777" w:rsidR="002B686E" w:rsidRPr="00261588" w:rsidRDefault="002B686E" w:rsidP="00880011">
            <w:pPr>
              <w:autoSpaceDE w:val="0"/>
              <w:autoSpaceDN w:val="0"/>
              <w:adjustRightInd w:val="0"/>
              <w:jc w:val="both"/>
              <w:rPr>
                <w:rFonts w:cs="Times New Roman"/>
                <w:color w:val="000000"/>
              </w:rPr>
            </w:pPr>
          </w:p>
        </w:tc>
      </w:tr>
      <w:tr w:rsidR="002B686E" w:rsidRPr="00261588" w14:paraId="197AF539" w14:textId="77777777" w:rsidTr="00880011">
        <w:trPr>
          <w:trHeight w:val="290"/>
        </w:trPr>
        <w:tc>
          <w:tcPr>
            <w:tcW w:w="1435" w:type="dxa"/>
            <w:tcBorders>
              <w:top w:val="nil"/>
              <w:left w:val="nil"/>
              <w:bottom w:val="nil"/>
              <w:right w:val="nil"/>
            </w:tcBorders>
          </w:tcPr>
          <w:p w14:paraId="78D31391"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Max_C</w:t>
            </w:r>
            <w:proofErr w:type="spellEnd"/>
          </w:p>
        </w:tc>
        <w:tc>
          <w:tcPr>
            <w:tcW w:w="1805" w:type="dxa"/>
            <w:tcBorders>
              <w:top w:val="nil"/>
              <w:left w:val="nil"/>
              <w:bottom w:val="nil"/>
              <w:right w:val="nil"/>
            </w:tcBorders>
          </w:tcPr>
          <w:p w14:paraId="54A2A746"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Silt_with</w:t>
            </w:r>
            <w:proofErr w:type="spellEnd"/>
          </w:p>
        </w:tc>
        <w:tc>
          <w:tcPr>
            <w:tcW w:w="1435" w:type="dxa"/>
            <w:tcBorders>
              <w:top w:val="nil"/>
              <w:left w:val="nil"/>
              <w:bottom w:val="nil"/>
              <w:right w:val="nil"/>
            </w:tcBorders>
          </w:tcPr>
          <w:p w14:paraId="7EF7FD2C"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-0.849</w:t>
            </w:r>
          </w:p>
        </w:tc>
        <w:tc>
          <w:tcPr>
            <w:tcW w:w="1032" w:type="dxa"/>
            <w:tcBorders>
              <w:top w:val="nil"/>
              <w:left w:val="nil"/>
              <w:bottom w:val="nil"/>
              <w:right w:val="nil"/>
            </w:tcBorders>
          </w:tcPr>
          <w:p w14:paraId="0AB86B89"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0.000</w:t>
            </w:r>
          </w:p>
        </w:tc>
        <w:tc>
          <w:tcPr>
            <w:tcW w:w="629" w:type="dxa"/>
            <w:tcBorders>
              <w:top w:val="nil"/>
              <w:left w:val="nil"/>
              <w:bottom w:val="nil"/>
              <w:right w:val="single" w:sz="4" w:space="0" w:color="auto"/>
            </w:tcBorders>
          </w:tcPr>
          <w:p w14:paraId="600225A2" w14:textId="77777777" w:rsidR="002B686E" w:rsidRPr="00261588" w:rsidRDefault="002B686E" w:rsidP="00880011">
            <w:pPr>
              <w:autoSpaceDE w:val="0"/>
              <w:autoSpaceDN w:val="0"/>
              <w:adjustRightInd w:val="0"/>
              <w:rPr>
                <w:rFonts w:cs="Times New Roman"/>
                <w:b/>
                <w:bCs/>
                <w:color w:val="000000"/>
              </w:rPr>
            </w:pPr>
            <w:r w:rsidRPr="00261588">
              <w:rPr>
                <w:rFonts w:cs="Times New Roman"/>
                <w:b/>
                <w:bCs/>
                <w:color w:val="000000"/>
              </w:rPr>
              <w:t>***</w:t>
            </w:r>
          </w:p>
        </w:tc>
        <w:tc>
          <w:tcPr>
            <w:tcW w:w="1032" w:type="dxa"/>
            <w:tcBorders>
              <w:top w:val="nil"/>
              <w:left w:val="single" w:sz="4" w:space="0" w:color="auto"/>
              <w:bottom w:val="nil"/>
              <w:right w:val="nil"/>
            </w:tcBorders>
          </w:tcPr>
          <w:p w14:paraId="4D6AA0E7"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0.133</w:t>
            </w:r>
          </w:p>
        </w:tc>
        <w:tc>
          <w:tcPr>
            <w:tcW w:w="1032" w:type="dxa"/>
            <w:tcBorders>
              <w:top w:val="nil"/>
              <w:left w:val="nil"/>
              <w:bottom w:val="nil"/>
              <w:right w:val="nil"/>
            </w:tcBorders>
          </w:tcPr>
          <w:p w14:paraId="0EAB8AB9"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0.696</w:t>
            </w:r>
          </w:p>
        </w:tc>
        <w:tc>
          <w:tcPr>
            <w:tcW w:w="629" w:type="dxa"/>
            <w:tcBorders>
              <w:top w:val="nil"/>
              <w:left w:val="nil"/>
              <w:bottom w:val="nil"/>
              <w:right w:val="nil"/>
            </w:tcBorders>
          </w:tcPr>
          <w:p w14:paraId="65F595A6" w14:textId="77777777" w:rsidR="002B686E" w:rsidRPr="00261588" w:rsidRDefault="002B686E" w:rsidP="00880011">
            <w:pPr>
              <w:autoSpaceDE w:val="0"/>
              <w:autoSpaceDN w:val="0"/>
              <w:adjustRightInd w:val="0"/>
              <w:jc w:val="both"/>
              <w:rPr>
                <w:rFonts w:cs="Times New Roman"/>
                <w:b/>
                <w:bCs/>
                <w:color w:val="000000"/>
              </w:rPr>
            </w:pPr>
          </w:p>
        </w:tc>
      </w:tr>
      <w:tr w:rsidR="002B686E" w:rsidRPr="00261588" w14:paraId="41A0AD13" w14:textId="77777777" w:rsidTr="00880011">
        <w:trPr>
          <w:trHeight w:val="290"/>
        </w:trPr>
        <w:tc>
          <w:tcPr>
            <w:tcW w:w="1435" w:type="dxa"/>
            <w:tcBorders>
              <w:top w:val="nil"/>
              <w:left w:val="nil"/>
              <w:bottom w:val="nil"/>
              <w:right w:val="nil"/>
            </w:tcBorders>
          </w:tcPr>
          <w:p w14:paraId="1D1E3F1C"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Max_C</w:t>
            </w:r>
            <w:proofErr w:type="spellEnd"/>
          </w:p>
        </w:tc>
        <w:tc>
          <w:tcPr>
            <w:tcW w:w="1805" w:type="dxa"/>
            <w:tcBorders>
              <w:top w:val="nil"/>
              <w:left w:val="nil"/>
              <w:bottom w:val="nil"/>
              <w:right w:val="nil"/>
            </w:tcBorders>
          </w:tcPr>
          <w:p w14:paraId="2C67DFE0"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Loam_without</w:t>
            </w:r>
            <w:proofErr w:type="spellEnd"/>
          </w:p>
        </w:tc>
        <w:tc>
          <w:tcPr>
            <w:tcW w:w="1435" w:type="dxa"/>
            <w:tcBorders>
              <w:top w:val="nil"/>
              <w:left w:val="nil"/>
              <w:bottom w:val="nil"/>
              <w:right w:val="nil"/>
            </w:tcBorders>
          </w:tcPr>
          <w:p w14:paraId="280471E3"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0.036</w:t>
            </w:r>
          </w:p>
        </w:tc>
        <w:tc>
          <w:tcPr>
            <w:tcW w:w="1032" w:type="dxa"/>
            <w:tcBorders>
              <w:top w:val="nil"/>
              <w:left w:val="nil"/>
              <w:bottom w:val="nil"/>
              <w:right w:val="nil"/>
            </w:tcBorders>
          </w:tcPr>
          <w:p w14:paraId="4D91DF51"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0.873</w:t>
            </w:r>
          </w:p>
        </w:tc>
        <w:tc>
          <w:tcPr>
            <w:tcW w:w="629" w:type="dxa"/>
            <w:tcBorders>
              <w:top w:val="nil"/>
              <w:left w:val="nil"/>
              <w:bottom w:val="nil"/>
              <w:right w:val="single" w:sz="4" w:space="0" w:color="auto"/>
            </w:tcBorders>
          </w:tcPr>
          <w:p w14:paraId="7030F5B3" w14:textId="77777777" w:rsidR="002B686E" w:rsidRPr="00261588" w:rsidRDefault="002B686E" w:rsidP="00880011">
            <w:pPr>
              <w:autoSpaceDE w:val="0"/>
              <w:autoSpaceDN w:val="0"/>
              <w:adjustRightInd w:val="0"/>
              <w:rPr>
                <w:rFonts w:cs="Times New Roman"/>
                <w:color w:val="000000"/>
              </w:rPr>
            </w:pPr>
          </w:p>
        </w:tc>
        <w:tc>
          <w:tcPr>
            <w:tcW w:w="1032" w:type="dxa"/>
            <w:tcBorders>
              <w:top w:val="nil"/>
              <w:left w:val="single" w:sz="4" w:space="0" w:color="auto"/>
              <w:bottom w:val="nil"/>
              <w:right w:val="nil"/>
            </w:tcBorders>
          </w:tcPr>
          <w:p w14:paraId="214EB49D"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-0.025</w:t>
            </w:r>
          </w:p>
        </w:tc>
        <w:tc>
          <w:tcPr>
            <w:tcW w:w="1032" w:type="dxa"/>
            <w:tcBorders>
              <w:top w:val="nil"/>
              <w:left w:val="nil"/>
              <w:bottom w:val="nil"/>
              <w:right w:val="nil"/>
            </w:tcBorders>
          </w:tcPr>
          <w:p w14:paraId="6373A3C1"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0.941</w:t>
            </w:r>
          </w:p>
        </w:tc>
        <w:tc>
          <w:tcPr>
            <w:tcW w:w="629" w:type="dxa"/>
            <w:tcBorders>
              <w:top w:val="nil"/>
              <w:left w:val="nil"/>
              <w:bottom w:val="nil"/>
              <w:right w:val="nil"/>
            </w:tcBorders>
          </w:tcPr>
          <w:p w14:paraId="665E1035" w14:textId="77777777" w:rsidR="002B686E" w:rsidRPr="00261588" w:rsidRDefault="002B686E" w:rsidP="00880011">
            <w:pPr>
              <w:autoSpaceDE w:val="0"/>
              <w:autoSpaceDN w:val="0"/>
              <w:adjustRightInd w:val="0"/>
              <w:jc w:val="both"/>
              <w:rPr>
                <w:rFonts w:cs="Times New Roman"/>
                <w:color w:val="000000"/>
              </w:rPr>
            </w:pPr>
          </w:p>
        </w:tc>
      </w:tr>
      <w:tr w:rsidR="002B686E" w:rsidRPr="00261588" w14:paraId="6E9FF23A" w14:textId="77777777" w:rsidTr="00880011">
        <w:trPr>
          <w:trHeight w:val="290"/>
        </w:trPr>
        <w:tc>
          <w:tcPr>
            <w:tcW w:w="1435" w:type="dxa"/>
            <w:tcBorders>
              <w:top w:val="nil"/>
              <w:left w:val="nil"/>
              <w:bottom w:val="nil"/>
              <w:right w:val="nil"/>
            </w:tcBorders>
          </w:tcPr>
          <w:p w14:paraId="4C1C9A5A"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Max_C</w:t>
            </w:r>
            <w:proofErr w:type="spellEnd"/>
          </w:p>
        </w:tc>
        <w:tc>
          <w:tcPr>
            <w:tcW w:w="1805" w:type="dxa"/>
            <w:tcBorders>
              <w:top w:val="nil"/>
              <w:left w:val="nil"/>
              <w:bottom w:val="nil"/>
              <w:right w:val="nil"/>
            </w:tcBorders>
          </w:tcPr>
          <w:p w14:paraId="005A507B"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Loam_with</w:t>
            </w:r>
            <w:proofErr w:type="spellEnd"/>
          </w:p>
        </w:tc>
        <w:tc>
          <w:tcPr>
            <w:tcW w:w="1435" w:type="dxa"/>
            <w:tcBorders>
              <w:top w:val="nil"/>
              <w:left w:val="nil"/>
              <w:bottom w:val="nil"/>
              <w:right w:val="nil"/>
            </w:tcBorders>
          </w:tcPr>
          <w:p w14:paraId="23CE33BC"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-0.157</w:t>
            </w:r>
          </w:p>
        </w:tc>
        <w:tc>
          <w:tcPr>
            <w:tcW w:w="1032" w:type="dxa"/>
            <w:tcBorders>
              <w:top w:val="nil"/>
              <w:left w:val="nil"/>
              <w:bottom w:val="nil"/>
              <w:right w:val="nil"/>
            </w:tcBorders>
          </w:tcPr>
          <w:p w14:paraId="38A37DDA"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0.486</w:t>
            </w:r>
          </w:p>
        </w:tc>
        <w:tc>
          <w:tcPr>
            <w:tcW w:w="629" w:type="dxa"/>
            <w:tcBorders>
              <w:top w:val="nil"/>
              <w:left w:val="nil"/>
              <w:bottom w:val="nil"/>
              <w:right w:val="single" w:sz="4" w:space="0" w:color="auto"/>
            </w:tcBorders>
          </w:tcPr>
          <w:p w14:paraId="731FF227" w14:textId="77777777" w:rsidR="002B686E" w:rsidRPr="00261588" w:rsidRDefault="002B686E" w:rsidP="00880011">
            <w:pPr>
              <w:autoSpaceDE w:val="0"/>
              <w:autoSpaceDN w:val="0"/>
              <w:adjustRightInd w:val="0"/>
              <w:rPr>
                <w:rFonts w:cs="Times New Roman"/>
                <w:color w:val="000000"/>
              </w:rPr>
            </w:pPr>
          </w:p>
        </w:tc>
        <w:tc>
          <w:tcPr>
            <w:tcW w:w="1032" w:type="dxa"/>
            <w:tcBorders>
              <w:top w:val="nil"/>
              <w:left w:val="single" w:sz="4" w:space="0" w:color="auto"/>
              <w:bottom w:val="nil"/>
              <w:right w:val="nil"/>
            </w:tcBorders>
          </w:tcPr>
          <w:p w14:paraId="2B99B9D4"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-0.017</w:t>
            </w:r>
          </w:p>
        </w:tc>
        <w:tc>
          <w:tcPr>
            <w:tcW w:w="1032" w:type="dxa"/>
            <w:tcBorders>
              <w:top w:val="nil"/>
              <w:left w:val="nil"/>
              <w:bottom w:val="nil"/>
              <w:right w:val="nil"/>
            </w:tcBorders>
          </w:tcPr>
          <w:p w14:paraId="437AD700"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0.961</w:t>
            </w:r>
          </w:p>
        </w:tc>
        <w:tc>
          <w:tcPr>
            <w:tcW w:w="629" w:type="dxa"/>
            <w:tcBorders>
              <w:top w:val="nil"/>
              <w:left w:val="nil"/>
              <w:bottom w:val="nil"/>
              <w:right w:val="nil"/>
            </w:tcBorders>
          </w:tcPr>
          <w:p w14:paraId="5A9704CC" w14:textId="77777777" w:rsidR="002B686E" w:rsidRPr="00261588" w:rsidRDefault="002B686E" w:rsidP="00880011">
            <w:pPr>
              <w:autoSpaceDE w:val="0"/>
              <w:autoSpaceDN w:val="0"/>
              <w:adjustRightInd w:val="0"/>
              <w:jc w:val="both"/>
              <w:rPr>
                <w:rFonts w:cs="Times New Roman"/>
                <w:color w:val="000000"/>
              </w:rPr>
            </w:pPr>
          </w:p>
        </w:tc>
      </w:tr>
      <w:tr w:rsidR="002B686E" w:rsidRPr="00261588" w14:paraId="1376342D" w14:textId="77777777" w:rsidTr="00880011">
        <w:trPr>
          <w:trHeight w:val="290"/>
        </w:trPr>
        <w:tc>
          <w:tcPr>
            <w:tcW w:w="1435" w:type="dxa"/>
            <w:tcBorders>
              <w:top w:val="nil"/>
              <w:left w:val="nil"/>
              <w:bottom w:val="nil"/>
              <w:right w:val="nil"/>
            </w:tcBorders>
          </w:tcPr>
          <w:p w14:paraId="091C9F66" w14:textId="77777777" w:rsidR="002B686E" w:rsidRPr="00261588" w:rsidRDefault="002B686E" w:rsidP="00880011">
            <w:pPr>
              <w:autoSpaceDE w:val="0"/>
              <w:autoSpaceDN w:val="0"/>
              <w:adjustRightInd w:val="0"/>
              <w:jc w:val="center"/>
              <w:rPr>
                <w:rFonts w:cs="Times New Roman"/>
                <w:color w:val="000000"/>
              </w:rPr>
            </w:pPr>
          </w:p>
        </w:tc>
        <w:tc>
          <w:tcPr>
            <w:tcW w:w="1805" w:type="dxa"/>
            <w:tcBorders>
              <w:top w:val="nil"/>
              <w:left w:val="nil"/>
              <w:bottom w:val="nil"/>
              <w:right w:val="nil"/>
            </w:tcBorders>
          </w:tcPr>
          <w:p w14:paraId="2A1BB724" w14:textId="77777777" w:rsidR="002B686E" w:rsidRPr="00261588" w:rsidRDefault="002B686E" w:rsidP="00880011">
            <w:pPr>
              <w:autoSpaceDE w:val="0"/>
              <w:autoSpaceDN w:val="0"/>
              <w:adjustRightInd w:val="0"/>
              <w:jc w:val="center"/>
              <w:rPr>
                <w:rFonts w:cs="Times New Roman"/>
                <w:color w:val="000000"/>
              </w:rPr>
            </w:pPr>
          </w:p>
        </w:tc>
        <w:tc>
          <w:tcPr>
            <w:tcW w:w="1435" w:type="dxa"/>
            <w:tcBorders>
              <w:top w:val="nil"/>
              <w:left w:val="nil"/>
              <w:bottom w:val="nil"/>
              <w:right w:val="nil"/>
            </w:tcBorders>
          </w:tcPr>
          <w:p w14:paraId="044DA491" w14:textId="77777777" w:rsidR="002B686E" w:rsidRPr="00261588" w:rsidRDefault="002B686E" w:rsidP="00880011">
            <w:pPr>
              <w:autoSpaceDE w:val="0"/>
              <w:autoSpaceDN w:val="0"/>
              <w:adjustRightInd w:val="0"/>
              <w:jc w:val="center"/>
              <w:rPr>
                <w:rFonts w:cs="Times New Roman"/>
                <w:color w:val="000000"/>
              </w:rPr>
            </w:pPr>
          </w:p>
        </w:tc>
        <w:tc>
          <w:tcPr>
            <w:tcW w:w="1032" w:type="dxa"/>
            <w:tcBorders>
              <w:top w:val="nil"/>
              <w:left w:val="nil"/>
              <w:bottom w:val="nil"/>
              <w:right w:val="nil"/>
            </w:tcBorders>
          </w:tcPr>
          <w:p w14:paraId="31AF02E7" w14:textId="77777777" w:rsidR="002B686E" w:rsidRPr="00261588" w:rsidRDefault="002B686E" w:rsidP="00880011">
            <w:pPr>
              <w:autoSpaceDE w:val="0"/>
              <w:autoSpaceDN w:val="0"/>
              <w:adjustRightInd w:val="0"/>
              <w:jc w:val="center"/>
              <w:rPr>
                <w:rFonts w:cs="Times New Roman"/>
                <w:color w:val="000000"/>
              </w:rPr>
            </w:pPr>
          </w:p>
        </w:tc>
        <w:tc>
          <w:tcPr>
            <w:tcW w:w="629" w:type="dxa"/>
            <w:tcBorders>
              <w:top w:val="nil"/>
              <w:left w:val="nil"/>
              <w:bottom w:val="nil"/>
              <w:right w:val="single" w:sz="4" w:space="0" w:color="auto"/>
            </w:tcBorders>
          </w:tcPr>
          <w:p w14:paraId="220F228C" w14:textId="77777777" w:rsidR="002B686E" w:rsidRPr="00261588" w:rsidRDefault="002B686E" w:rsidP="00880011">
            <w:pPr>
              <w:autoSpaceDE w:val="0"/>
              <w:autoSpaceDN w:val="0"/>
              <w:adjustRightInd w:val="0"/>
              <w:rPr>
                <w:rFonts w:cs="Times New Roman"/>
                <w:color w:val="000000"/>
              </w:rPr>
            </w:pPr>
          </w:p>
        </w:tc>
        <w:tc>
          <w:tcPr>
            <w:tcW w:w="1032" w:type="dxa"/>
            <w:tcBorders>
              <w:top w:val="nil"/>
              <w:left w:val="single" w:sz="4" w:space="0" w:color="auto"/>
              <w:bottom w:val="nil"/>
              <w:right w:val="nil"/>
            </w:tcBorders>
          </w:tcPr>
          <w:p w14:paraId="39AD2B67" w14:textId="77777777" w:rsidR="002B686E" w:rsidRPr="00261588" w:rsidRDefault="002B686E" w:rsidP="00880011">
            <w:pPr>
              <w:autoSpaceDE w:val="0"/>
              <w:autoSpaceDN w:val="0"/>
              <w:adjustRightInd w:val="0"/>
              <w:jc w:val="center"/>
              <w:rPr>
                <w:rFonts w:cs="Times New Roman"/>
                <w:color w:val="000000"/>
              </w:rPr>
            </w:pPr>
          </w:p>
        </w:tc>
        <w:tc>
          <w:tcPr>
            <w:tcW w:w="1032" w:type="dxa"/>
            <w:tcBorders>
              <w:top w:val="nil"/>
              <w:left w:val="nil"/>
              <w:bottom w:val="nil"/>
              <w:right w:val="nil"/>
            </w:tcBorders>
          </w:tcPr>
          <w:p w14:paraId="4366E064" w14:textId="77777777" w:rsidR="002B686E" w:rsidRPr="00261588" w:rsidRDefault="002B686E" w:rsidP="00880011">
            <w:pPr>
              <w:autoSpaceDE w:val="0"/>
              <w:autoSpaceDN w:val="0"/>
              <w:adjustRightInd w:val="0"/>
              <w:jc w:val="center"/>
              <w:rPr>
                <w:rFonts w:cs="Times New Roman"/>
                <w:color w:val="000000"/>
              </w:rPr>
            </w:pPr>
          </w:p>
        </w:tc>
        <w:tc>
          <w:tcPr>
            <w:tcW w:w="629" w:type="dxa"/>
            <w:tcBorders>
              <w:top w:val="nil"/>
              <w:left w:val="nil"/>
              <w:bottom w:val="nil"/>
              <w:right w:val="nil"/>
            </w:tcBorders>
          </w:tcPr>
          <w:p w14:paraId="5CBB2B3A" w14:textId="77777777" w:rsidR="002B686E" w:rsidRPr="00261588" w:rsidRDefault="002B686E" w:rsidP="00880011">
            <w:pPr>
              <w:autoSpaceDE w:val="0"/>
              <w:autoSpaceDN w:val="0"/>
              <w:adjustRightInd w:val="0"/>
              <w:jc w:val="both"/>
              <w:rPr>
                <w:rFonts w:cs="Times New Roman"/>
                <w:color w:val="000000"/>
              </w:rPr>
            </w:pPr>
          </w:p>
        </w:tc>
      </w:tr>
      <w:tr w:rsidR="002B686E" w:rsidRPr="00261588" w14:paraId="25169094" w14:textId="77777777" w:rsidTr="00880011">
        <w:trPr>
          <w:trHeight w:val="290"/>
        </w:trPr>
        <w:tc>
          <w:tcPr>
            <w:tcW w:w="1435" w:type="dxa"/>
            <w:tcBorders>
              <w:top w:val="nil"/>
              <w:left w:val="nil"/>
              <w:bottom w:val="nil"/>
              <w:right w:val="nil"/>
            </w:tcBorders>
          </w:tcPr>
          <w:p w14:paraId="38BC6F99"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Min_C</w:t>
            </w:r>
            <w:proofErr w:type="spellEnd"/>
          </w:p>
        </w:tc>
        <w:tc>
          <w:tcPr>
            <w:tcW w:w="1805" w:type="dxa"/>
            <w:tcBorders>
              <w:top w:val="nil"/>
              <w:left w:val="nil"/>
              <w:bottom w:val="nil"/>
              <w:right w:val="nil"/>
            </w:tcBorders>
          </w:tcPr>
          <w:p w14:paraId="301224D6"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Clay_without</w:t>
            </w:r>
            <w:proofErr w:type="spellEnd"/>
          </w:p>
        </w:tc>
        <w:tc>
          <w:tcPr>
            <w:tcW w:w="1435" w:type="dxa"/>
            <w:tcBorders>
              <w:top w:val="nil"/>
              <w:left w:val="nil"/>
              <w:bottom w:val="nil"/>
              <w:right w:val="nil"/>
            </w:tcBorders>
          </w:tcPr>
          <w:p w14:paraId="431C00EE"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-0.145</w:t>
            </w:r>
          </w:p>
        </w:tc>
        <w:tc>
          <w:tcPr>
            <w:tcW w:w="1032" w:type="dxa"/>
            <w:tcBorders>
              <w:top w:val="nil"/>
              <w:left w:val="nil"/>
              <w:bottom w:val="nil"/>
              <w:right w:val="nil"/>
            </w:tcBorders>
          </w:tcPr>
          <w:p w14:paraId="245C867A"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0.519</w:t>
            </w:r>
          </w:p>
        </w:tc>
        <w:tc>
          <w:tcPr>
            <w:tcW w:w="629" w:type="dxa"/>
            <w:tcBorders>
              <w:top w:val="nil"/>
              <w:left w:val="nil"/>
              <w:bottom w:val="nil"/>
              <w:right w:val="single" w:sz="4" w:space="0" w:color="auto"/>
            </w:tcBorders>
          </w:tcPr>
          <w:p w14:paraId="0C9FABE6" w14:textId="77777777" w:rsidR="002B686E" w:rsidRPr="00261588" w:rsidRDefault="002B686E" w:rsidP="00880011">
            <w:pPr>
              <w:autoSpaceDE w:val="0"/>
              <w:autoSpaceDN w:val="0"/>
              <w:adjustRightInd w:val="0"/>
              <w:rPr>
                <w:rFonts w:cs="Times New Roman"/>
                <w:color w:val="000000"/>
              </w:rPr>
            </w:pPr>
          </w:p>
        </w:tc>
        <w:tc>
          <w:tcPr>
            <w:tcW w:w="1032" w:type="dxa"/>
            <w:tcBorders>
              <w:top w:val="nil"/>
              <w:left w:val="single" w:sz="4" w:space="0" w:color="auto"/>
              <w:bottom w:val="nil"/>
              <w:right w:val="nil"/>
            </w:tcBorders>
          </w:tcPr>
          <w:p w14:paraId="64924528"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-0.126</w:t>
            </w:r>
          </w:p>
        </w:tc>
        <w:tc>
          <w:tcPr>
            <w:tcW w:w="1032" w:type="dxa"/>
            <w:tcBorders>
              <w:top w:val="nil"/>
              <w:left w:val="nil"/>
              <w:bottom w:val="nil"/>
              <w:right w:val="nil"/>
            </w:tcBorders>
          </w:tcPr>
          <w:p w14:paraId="5A740EFC"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0.713</w:t>
            </w:r>
          </w:p>
        </w:tc>
        <w:tc>
          <w:tcPr>
            <w:tcW w:w="629" w:type="dxa"/>
            <w:tcBorders>
              <w:top w:val="nil"/>
              <w:left w:val="nil"/>
              <w:bottom w:val="nil"/>
              <w:right w:val="nil"/>
            </w:tcBorders>
          </w:tcPr>
          <w:p w14:paraId="316FB243" w14:textId="77777777" w:rsidR="002B686E" w:rsidRPr="00261588" w:rsidRDefault="002B686E" w:rsidP="00880011">
            <w:pPr>
              <w:autoSpaceDE w:val="0"/>
              <w:autoSpaceDN w:val="0"/>
              <w:adjustRightInd w:val="0"/>
              <w:jc w:val="both"/>
              <w:rPr>
                <w:rFonts w:cs="Times New Roman"/>
                <w:color w:val="000000"/>
              </w:rPr>
            </w:pPr>
          </w:p>
        </w:tc>
      </w:tr>
      <w:tr w:rsidR="002B686E" w:rsidRPr="00261588" w14:paraId="24E1B0B6" w14:textId="77777777" w:rsidTr="00880011">
        <w:trPr>
          <w:trHeight w:val="290"/>
        </w:trPr>
        <w:tc>
          <w:tcPr>
            <w:tcW w:w="1435" w:type="dxa"/>
            <w:tcBorders>
              <w:top w:val="nil"/>
              <w:left w:val="nil"/>
              <w:bottom w:val="nil"/>
              <w:right w:val="nil"/>
            </w:tcBorders>
          </w:tcPr>
          <w:p w14:paraId="6DB5483E"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Min_C</w:t>
            </w:r>
            <w:proofErr w:type="spellEnd"/>
          </w:p>
        </w:tc>
        <w:tc>
          <w:tcPr>
            <w:tcW w:w="1805" w:type="dxa"/>
            <w:tcBorders>
              <w:top w:val="nil"/>
              <w:left w:val="nil"/>
              <w:bottom w:val="nil"/>
              <w:right w:val="nil"/>
            </w:tcBorders>
          </w:tcPr>
          <w:p w14:paraId="5EA1617E"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Clay_with</w:t>
            </w:r>
            <w:proofErr w:type="spellEnd"/>
          </w:p>
        </w:tc>
        <w:tc>
          <w:tcPr>
            <w:tcW w:w="1435" w:type="dxa"/>
            <w:tcBorders>
              <w:top w:val="nil"/>
              <w:left w:val="nil"/>
              <w:bottom w:val="nil"/>
              <w:right w:val="nil"/>
            </w:tcBorders>
          </w:tcPr>
          <w:p w14:paraId="7025F90F"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-0.817</w:t>
            </w:r>
          </w:p>
        </w:tc>
        <w:tc>
          <w:tcPr>
            <w:tcW w:w="1032" w:type="dxa"/>
            <w:tcBorders>
              <w:top w:val="nil"/>
              <w:left w:val="nil"/>
              <w:bottom w:val="nil"/>
              <w:right w:val="nil"/>
            </w:tcBorders>
          </w:tcPr>
          <w:p w14:paraId="7BD0AFED"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0.000</w:t>
            </w:r>
          </w:p>
        </w:tc>
        <w:tc>
          <w:tcPr>
            <w:tcW w:w="629" w:type="dxa"/>
            <w:tcBorders>
              <w:top w:val="nil"/>
              <w:left w:val="nil"/>
              <w:bottom w:val="nil"/>
              <w:right w:val="single" w:sz="4" w:space="0" w:color="auto"/>
            </w:tcBorders>
          </w:tcPr>
          <w:p w14:paraId="0FFA247E" w14:textId="77777777" w:rsidR="002B686E" w:rsidRPr="00261588" w:rsidRDefault="002B686E" w:rsidP="00880011">
            <w:pPr>
              <w:autoSpaceDE w:val="0"/>
              <w:autoSpaceDN w:val="0"/>
              <w:adjustRightInd w:val="0"/>
              <w:rPr>
                <w:rFonts w:cs="Times New Roman"/>
                <w:b/>
                <w:bCs/>
                <w:color w:val="000000"/>
              </w:rPr>
            </w:pPr>
            <w:r w:rsidRPr="00261588">
              <w:rPr>
                <w:rFonts w:cs="Times New Roman"/>
                <w:b/>
                <w:bCs/>
                <w:color w:val="000000"/>
              </w:rPr>
              <w:t>***</w:t>
            </w:r>
          </w:p>
        </w:tc>
        <w:tc>
          <w:tcPr>
            <w:tcW w:w="1032" w:type="dxa"/>
            <w:tcBorders>
              <w:top w:val="nil"/>
              <w:left w:val="single" w:sz="4" w:space="0" w:color="auto"/>
              <w:bottom w:val="nil"/>
              <w:right w:val="nil"/>
            </w:tcBorders>
          </w:tcPr>
          <w:p w14:paraId="0A569FF6"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-0.016</w:t>
            </w:r>
          </w:p>
        </w:tc>
        <w:tc>
          <w:tcPr>
            <w:tcW w:w="1032" w:type="dxa"/>
            <w:tcBorders>
              <w:top w:val="nil"/>
              <w:left w:val="nil"/>
              <w:bottom w:val="nil"/>
              <w:right w:val="nil"/>
            </w:tcBorders>
          </w:tcPr>
          <w:p w14:paraId="38435DF6"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0.962</w:t>
            </w:r>
          </w:p>
        </w:tc>
        <w:tc>
          <w:tcPr>
            <w:tcW w:w="629" w:type="dxa"/>
            <w:tcBorders>
              <w:top w:val="nil"/>
              <w:left w:val="nil"/>
              <w:bottom w:val="nil"/>
              <w:right w:val="nil"/>
            </w:tcBorders>
          </w:tcPr>
          <w:p w14:paraId="0B7865AF" w14:textId="77777777" w:rsidR="002B686E" w:rsidRPr="00261588" w:rsidRDefault="002B686E" w:rsidP="00880011">
            <w:pPr>
              <w:autoSpaceDE w:val="0"/>
              <w:autoSpaceDN w:val="0"/>
              <w:adjustRightInd w:val="0"/>
              <w:jc w:val="both"/>
              <w:rPr>
                <w:rFonts w:cs="Times New Roman"/>
                <w:b/>
                <w:bCs/>
                <w:color w:val="000000"/>
              </w:rPr>
            </w:pPr>
          </w:p>
        </w:tc>
      </w:tr>
      <w:tr w:rsidR="002B686E" w:rsidRPr="00261588" w14:paraId="05571817" w14:textId="77777777" w:rsidTr="00880011">
        <w:trPr>
          <w:trHeight w:val="290"/>
        </w:trPr>
        <w:tc>
          <w:tcPr>
            <w:tcW w:w="1435" w:type="dxa"/>
            <w:tcBorders>
              <w:top w:val="nil"/>
              <w:left w:val="nil"/>
              <w:bottom w:val="nil"/>
              <w:right w:val="nil"/>
            </w:tcBorders>
          </w:tcPr>
          <w:p w14:paraId="0144EA32"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Min_C</w:t>
            </w:r>
            <w:proofErr w:type="spellEnd"/>
          </w:p>
        </w:tc>
        <w:tc>
          <w:tcPr>
            <w:tcW w:w="1805" w:type="dxa"/>
            <w:tcBorders>
              <w:top w:val="nil"/>
              <w:left w:val="nil"/>
              <w:bottom w:val="nil"/>
              <w:right w:val="nil"/>
            </w:tcBorders>
          </w:tcPr>
          <w:p w14:paraId="4BD93CDB"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Silt_without</w:t>
            </w:r>
            <w:proofErr w:type="spellEnd"/>
          </w:p>
        </w:tc>
        <w:tc>
          <w:tcPr>
            <w:tcW w:w="1435" w:type="dxa"/>
            <w:tcBorders>
              <w:top w:val="nil"/>
              <w:left w:val="nil"/>
              <w:bottom w:val="nil"/>
              <w:right w:val="nil"/>
            </w:tcBorders>
          </w:tcPr>
          <w:p w14:paraId="68007C58"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-0.237</w:t>
            </w:r>
          </w:p>
        </w:tc>
        <w:tc>
          <w:tcPr>
            <w:tcW w:w="1032" w:type="dxa"/>
            <w:tcBorders>
              <w:top w:val="nil"/>
              <w:left w:val="nil"/>
              <w:bottom w:val="nil"/>
              <w:right w:val="nil"/>
            </w:tcBorders>
          </w:tcPr>
          <w:p w14:paraId="75AF18A7"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0.288</w:t>
            </w:r>
          </w:p>
        </w:tc>
        <w:tc>
          <w:tcPr>
            <w:tcW w:w="629" w:type="dxa"/>
            <w:tcBorders>
              <w:top w:val="nil"/>
              <w:left w:val="nil"/>
              <w:bottom w:val="nil"/>
              <w:right w:val="single" w:sz="4" w:space="0" w:color="auto"/>
            </w:tcBorders>
          </w:tcPr>
          <w:p w14:paraId="5951B2F5" w14:textId="77777777" w:rsidR="002B686E" w:rsidRPr="00261588" w:rsidRDefault="002B686E" w:rsidP="00880011">
            <w:pPr>
              <w:autoSpaceDE w:val="0"/>
              <w:autoSpaceDN w:val="0"/>
              <w:adjustRightInd w:val="0"/>
              <w:rPr>
                <w:rFonts w:cs="Times New Roman"/>
                <w:color w:val="000000"/>
              </w:rPr>
            </w:pPr>
          </w:p>
        </w:tc>
        <w:tc>
          <w:tcPr>
            <w:tcW w:w="1032" w:type="dxa"/>
            <w:tcBorders>
              <w:top w:val="nil"/>
              <w:left w:val="single" w:sz="4" w:space="0" w:color="auto"/>
              <w:bottom w:val="nil"/>
              <w:right w:val="nil"/>
            </w:tcBorders>
          </w:tcPr>
          <w:p w14:paraId="2E4B373F"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-0.200</w:t>
            </w:r>
          </w:p>
        </w:tc>
        <w:tc>
          <w:tcPr>
            <w:tcW w:w="1032" w:type="dxa"/>
            <w:tcBorders>
              <w:top w:val="nil"/>
              <w:left w:val="nil"/>
              <w:bottom w:val="nil"/>
              <w:right w:val="nil"/>
            </w:tcBorders>
          </w:tcPr>
          <w:p w14:paraId="1693485A"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0.555</w:t>
            </w:r>
          </w:p>
        </w:tc>
        <w:tc>
          <w:tcPr>
            <w:tcW w:w="629" w:type="dxa"/>
            <w:tcBorders>
              <w:top w:val="nil"/>
              <w:left w:val="nil"/>
              <w:bottom w:val="nil"/>
              <w:right w:val="nil"/>
            </w:tcBorders>
          </w:tcPr>
          <w:p w14:paraId="2B4B5DB8" w14:textId="77777777" w:rsidR="002B686E" w:rsidRPr="00261588" w:rsidRDefault="002B686E" w:rsidP="00880011">
            <w:pPr>
              <w:autoSpaceDE w:val="0"/>
              <w:autoSpaceDN w:val="0"/>
              <w:adjustRightInd w:val="0"/>
              <w:jc w:val="both"/>
              <w:rPr>
                <w:rFonts w:cs="Times New Roman"/>
                <w:color w:val="000000"/>
              </w:rPr>
            </w:pPr>
          </w:p>
        </w:tc>
      </w:tr>
      <w:tr w:rsidR="002B686E" w:rsidRPr="00261588" w14:paraId="262C0D2C" w14:textId="77777777" w:rsidTr="00880011">
        <w:trPr>
          <w:trHeight w:val="290"/>
        </w:trPr>
        <w:tc>
          <w:tcPr>
            <w:tcW w:w="1435" w:type="dxa"/>
            <w:tcBorders>
              <w:top w:val="nil"/>
              <w:left w:val="nil"/>
              <w:bottom w:val="nil"/>
              <w:right w:val="nil"/>
            </w:tcBorders>
          </w:tcPr>
          <w:p w14:paraId="7943DF54"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Min_C</w:t>
            </w:r>
            <w:proofErr w:type="spellEnd"/>
          </w:p>
        </w:tc>
        <w:tc>
          <w:tcPr>
            <w:tcW w:w="1805" w:type="dxa"/>
            <w:tcBorders>
              <w:top w:val="nil"/>
              <w:left w:val="nil"/>
              <w:bottom w:val="nil"/>
              <w:right w:val="nil"/>
            </w:tcBorders>
          </w:tcPr>
          <w:p w14:paraId="3BDB8377"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Silt_with</w:t>
            </w:r>
            <w:proofErr w:type="spellEnd"/>
          </w:p>
        </w:tc>
        <w:tc>
          <w:tcPr>
            <w:tcW w:w="1435" w:type="dxa"/>
            <w:tcBorders>
              <w:top w:val="nil"/>
              <w:left w:val="nil"/>
              <w:bottom w:val="nil"/>
              <w:right w:val="nil"/>
            </w:tcBorders>
          </w:tcPr>
          <w:p w14:paraId="6F4F4013"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-0.856</w:t>
            </w:r>
          </w:p>
        </w:tc>
        <w:tc>
          <w:tcPr>
            <w:tcW w:w="1032" w:type="dxa"/>
            <w:tcBorders>
              <w:top w:val="nil"/>
              <w:left w:val="nil"/>
              <w:bottom w:val="nil"/>
              <w:right w:val="nil"/>
            </w:tcBorders>
          </w:tcPr>
          <w:p w14:paraId="4E59FC8E"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0.000</w:t>
            </w:r>
          </w:p>
        </w:tc>
        <w:tc>
          <w:tcPr>
            <w:tcW w:w="629" w:type="dxa"/>
            <w:tcBorders>
              <w:top w:val="nil"/>
              <w:left w:val="nil"/>
              <w:bottom w:val="nil"/>
              <w:right w:val="single" w:sz="4" w:space="0" w:color="auto"/>
            </w:tcBorders>
          </w:tcPr>
          <w:p w14:paraId="6D3AC3E7" w14:textId="77777777" w:rsidR="002B686E" w:rsidRPr="00261588" w:rsidRDefault="002B686E" w:rsidP="00880011">
            <w:pPr>
              <w:autoSpaceDE w:val="0"/>
              <w:autoSpaceDN w:val="0"/>
              <w:adjustRightInd w:val="0"/>
              <w:rPr>
                <w:rFonts w:cs="Times New Roman"/>
                <w:b/>
                <w:bCs/>
                <w:color w:val="000000"/>
              </w:rPr>
            </w:pPr>
            <w:r w:rsidRPr="00261588">
              <w:rPr>
                <w:rFonts w:cs="Times New Roman"/>
                <w:b/>
                <w:bCs/>
                <w:color w:val="000000"/>
              </w:rPr>
              <w:t>***</w:t>
            </w:r>
          </w:p>
        </w:tc>
        <w:tc>
          <w:tcPr>
            <w:tcW w:w="1032" w:type="dxa"/>
            <w:tcBorders>
              <w:top w:val="nil"/>
              <w:left w:val="single" w:sz="4" w:space="0" w:color="auto"/>
              <w:bottom w:val="nil"/>
              <w:right w:val="nil"/>
            </w:tcBorders>
          </w:tcPr>
          <w:p w14:paraId="027A597A"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-0.035</w:t>
            </w:r>
          </w:p>
        </w:tc>
        <w:tc>
          <w:tcPr>
            <w:tcW w:w="1032" w:type="dxa"/>
            <w:tcBorders>
              <w:top w:val="nil"/>
              <w:left w:val="nil"/>
              <w:bottom w:val="nil"/>
              <w:right w:val="nil"/>
            </w:tcBorders>
          </w:tcPr>
          <w:p w14:paraId="2AC747CE"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0.918</w:t>
            </w:r>
          </w:p>
        </w:tc>
        <w:tc>
          <w:tcPr>
            <w:tcW w:w="629" w:type="dxa"/>
            <w:tcBorders>
              <w:top w:val="nil"/>
              <w:left w:val="nil"/>
              <w:bottom w:val="nil"/>
              <w:right w:val="nil"/>
            </w:tcBorders>
          </w:tcPr>
          <w:p w14:paraId="3A1A834E" w14:textId="77777777" w:rsidR="002B686E" w:rsidRPr="00261588" w:rsidRDefault="002B686E" w:rsidP="00880011">
            <w:pPr>
              <w:autoSpaceDE w:val="0"/>
              <w:autoSpaceDN w:val="0"/>
              <w:adjustRightInd w:val="0"/>
              <w:jc w:val="both"/>
              <w:rPr>
                <w:rFonts w:cs="Times New Roman"/>
                <w:b/>
                <w:bCs/>
                <w:color w:val="000000"/>
              </w:rPr>
            </w:pPr>
          </w:p>
        </w:tc>
      </w:tr>
      <w:tr w:rsidR="002B686E" w:rsidRPr="00261588" w14:paraId="27E37719" w14:textId="77777777" w:rsidTr="00880011">
        <w:trPr>
          <w:trHeight w:val="290"/>
        </w:trPr>
        <w:tc>
          <w:tcPr>
            <w:tcW w:w="1435" w:type="dxa"/>
            <w:tcBorders>
              <w:top w:val="nil"/>
              <w:left w:val="nil"/>
              <w:bottom w:val="nil"/>
              <w:right w:val="nil"/>
            </w:tcBorders>
          </w:tcPr>
          <w:p w14:paraId="03020F8E"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Min_C</w:t>
            </w:r>
            <w:proofErr w:type="spellEnd"/>
          </w:p>
        </w:tc>
        <w:tc>
          <w:tcPr>
            <w:tcW w:w="1805" w:type="dxa"/>
            <w:tcBorders>
              <w:top w:val="nil"/>
              <w:left w:val="nil"/>
              <w:bottom w:val="nil"/>
              <w:right w:val="nil"/>
            </w:tcBorders>
          </w:tcPr>
          <w:p w14:paraId="011B6167"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Loam_without</w:t>
            </w:r>
            <w:proofErr w:type="spellEnd"/>
          </w:p>
        </w:tc>
        <w:tc>
          <w:tcPr>
            <w:tcW w:w="1435" w:type="dxa"/>
            <w:tcBorders>
              <w:top w:val="nil"/>
              <w:left w:val="nil"/>
              <w:bottom w:val="nil"/>
              <w:right w:val="nil"/>
            </w:tcBorders>
          </w:tcPr>
          <w:p w14:paraId="12746359"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-0.209</w:t>
            </w:r>
          </w:p>
        </w:tc>
        <w:tc>
          <w:tcPr>
            <w:tcW w:w="1032" w:type="dxa"/>
            <w:tcBorders>
              <w:top w:val="nil"/>
              <w:left w:val="nil"/>
              <w:bottom w:val="nil"/>
              <w:right w:val="nil"/>
            </w:tcBorders>
          </w:tcPr>
          <w:p w14:paraId="1613F6EA"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0.351</w:t>
            </w:r>
          </w:p>
        </w:tc>
        <w:tc>
          <w:tcPr>
            <w:tcW w:w="629" w:type="dxa"/>
            <w:tcBorders>
              <w:top w:val="nil"/>
              <w:left w:val="nil"/>
              <w:bottom w:val="nil"/>
              <w:right w:val="single" w:sz="4" w:space="0" w:color="auto"/>
            </w:tcBorders>
          </w:tcPr>
          <w:p w14:paraId="16F42E75" w14:textId="77777777" w:rsidR="002B686E" w:rsidRPr="00261588" w:rsidRDefault="002B686E" w:rsidP="00880011">
            <w:pPr>
              <w:autoSpaceDE w:val="0"/>
              <w:autoSpaceDN w:val="0"/>
              <w:adjustRightInd w:val="0"/>
              <w:rPr>
                <w:rFonts w:cs="Times New Roman"/>
                <w:color w:val="000000"/>
              </w:rPr>
            </w:pPr>
          </w:p>
        </w:tc>
        <w:tc>
          <w:tcPr>
            <w:tcW w:w="1032" w:type="dxa"/>
            <w:tcBorders>
              <w:top w:val="nil"/>
              <w:left w:val="single" w:sz="4" w:space="0" w:color="auto"/>
              <w:bottom w:val="nil"/>
              <w:right w:val="nil"/>
            </w:tcBorders>
          </w:tcPr>
          <w:p w14:paraId="30A6F40F"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-0.172</w:t>
            </w:r>
          </w:p>
        </w:tc>
        <w:tc>
          <w:tcPr>
            <w:tcW w:w="1032" w:type="dxa"/>
            <w:tcBorders>
              <w:top w:val="nil"/>
              <w:left w:val="nil"/>
              <w:bottom w:val="nil"/>
              <w:right w:val="nil"/>
            </w:tcBorders>
          </w:tcPr>
          <w:p w14:paraId="0FEDC045"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0.613</w:t>
            </w:r>
          </w:p>
        </w:tc>
        <w:tc>
          <w:tcPr>
            <w:tcW w:w="629" w:type="dxa"/>
            <w:tcBorders>
              <w:top w:val="nil"/>
              <w:left w:val="nil"/>
              <w:bottom w:val="nil"/>
              <w:right w:val="nil"/>
            </w:tcBorders>
          </w:tcPr>
          <w:p w14:paraId="2EF5D46F" w14:textId="77777777" w:rsidR="002B686E" w:rsidRPr="00261588" w:rsidRDefault="002B686E" w:rsidP="00880011">
            <w:pPr>
              <w:autoSpaceDE w:val="0"/>
              <w:autoSpaceDN w:val="0"/>
              <w:adjustRightInd w:val="0"/>
              <w:jc w:val="both"/>
              <w:rPr>
                <w:rFonts w:cs="Times New Roman"/>
                <w:color w:val="000000"/>
              </w:rPr>
            </w:pPr>
          </w:p>
        </w:tc>
      </w:tr>
      <w:tr w:rsidR="002B686E" w:rsidRPr="00261588" w14:paraId="7B63E074" w14:textId="77777777" w:rsidTr="00880011">
        <w:trPr>
          <w:trHeight w:val="290"/>
        </w:trPr>
        <w:tc>
          <w:tcPr>
            <w:tcW w:w="1435" w:type="dxa"/>
            <w:tcBorders>
              <w:top w:val="nil"/>
              <w:left w:val="nil"/>
              <w:bottom w:val="nil"/>
              <w:right w:val="nil"/>
            </w:tcBorders>
          </w:tcPr>
          <w:p w14:paraId="5C5CCC94"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Min_C</w:t>
            </w:r>
            <w:proofErr w:type="spellEnd"/>
          </w:p>
        </w:tc>
        <w:tc>
          <w:tcPr>
            <w:tcW w:w="1805" w:type="dxa"/>
            <w:tcBorders>
              <w:top w:val="nil"/>
              <w:left w:val="nil"/>
              <w:bottom w:val="nil"/>
              <w:right w:val="nil"/>
            </w:tcBorders>
          </w:tcPr>
          <w:p w14:paraId="6F212314"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Loam_with</w:t>
            </w:r>
            <w:proofErr w:type="spellEnd"/>
          </w:p>
        </w:tc>
        <w:tc>
          <w:tcPr>
            <w:tcW w:w="1435" w:type="dxa"/>
            <w:tcBorders>
              <w:top w:val="nil"/>
              <w:left w:val="nil"/>
              <w:bottom w:val="nil"/>
              <w:right w:val="nil"/>
            </w:tcBorders>
          </w:tcPr>
          <w:p w14:paraId="654BA3E2"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-0.396</w:t>
            </w:r>
          </w:p>
        </w:tc>
        <w:tc>
          <w:tcPr>
            <w:tcW w:w="1032" w:type="dxa"/>
            <w:tcBorders>
              <w:top w:val="nil"/>
              <w:left w:val="nil"/>
              <w:bottom w:val="nil"/>
              <w:right w:val="nil"/>
            </w:tcBorders>
          </w:tcPr>
          <w:p w14:paraId="21DB0B6A"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0.068</w:t>
            </w:r>
          </w:p>
        </w:tc>
        <w:tc>
          <w:tcPr>
            <w:tcW w:w="629" w:type="dxa"/>
            <w:tcBorders>
              <w:top w:val="nil"/>
              <w:left w:val="nil"/>
              <w:bottom w:val="nil"/>
              <w:right w:val="single" w:sz="4" w:space="0" w:color="auto"/>
            </w:tcBorders>
          </w:tcPr>
          <w:p w14:paraId="6B51B414" w14:textId="77777777" w:rsidR="002B686E" w:rsidRPr="00261588" w:rsidRDefault="002B686E" w:rsidP="00880011">
            <w:pPr>
              <w:autoSpaceDE w:val="0"/>
              <w:autoSpaceDN w:val="0"/>
              <w:adjustRightInd w:val="0"/>
              <w:rPr>
                <w:rFonts w:cs="Times New Roman"/>
                <w:color w:val="000000"/>
              </w:rPr>
            </w:pPr>
          </w:p>
        </w:tc>
        <w:tc>
          <w:tcPr>
            <w:tcW w:w="1032" w:type="dxa"/>
            <w:tcBorders>
              <w:top w:val="nil"/>
              <w:left w:val="single" w:sz="4" w:space="0" w:color="auto"/>
              <w:bottom w:val="nil"/>
              <w:right w:val="nil"/>
            </w:tcBorders>
          </w:tcPr>
          <w:p w14:paraId="3876438D"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-0.170</w:t>
            </w:r>
          </w:p>
        </w:tc>
        <w:tc>
          <w:tcPr>
            <w:tcW w:w="1032" w:type="dxa"/>
            <w:tcBorders>
              <w:top w:val="nil"/>
              <w:left w:val="nil"/>
              <w:bottom w:val="nil"/>
              <w:right w:val="nil"/>
            </w:tcBorders>
          </w:tcPr>
          <w:p w14:paraId="2C0A3B6F"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0.618</w:t>
            </w:r>
          </w:p>
        </w:tc>
        <w:tc>
          <w:tcPr>
            <w:tcW w:w="629" w:type="dxa"/>
            <w:tcBorders>
              <w:top w:val="nil"/>
              <w:left w:val="nil"/>
              <w:bottom w:val="nil"/>
              <w:right w:val="nil"/>
            </w:tcBorders>
          </w:tcPr>
          <w:p w14:paraId="1F96E88B" w14:textId="77777777" w:rsidR="002B686E" w:rsidRPr="00261588" w:rsidRDefault="002B686E" w:rsidP="00880011">
            <w:pPr>
              <w:autoSpaceDE w:val="0"/>
              <w:autoSpaceDN w:val="0"/>
              <w:adjustRightInd w:val="0"/>
              <w:jc w:val="both"/>
              <w:rPr>
                <w:rFonts w:cs="Times New Roman"/>
                <w:color w:val="000000"/>
              </w:rPr>
            </w:pPr>
          </w:p>
        </w:tc>
      </w:tr>
      <w:tr w:rsidR="002B686E" w:rsidRPr="00261588" w14:paraId="73CCCBB1" w14:textId="77777777" w:rsidTr="00880011">
        <w:trPr>
          <w:trHeight w:val="290"/>
        </w:trPr>
        <w:tc>
          <w:tcPr>
            <w:tcW w:w="1435" w:type="dxa"/>
            <w:tcBorders>
              <w:top w:val="nil"/>
              <w:left w:val="nil"/>
              <w:bottom w:val="nil"/>
              <w:right w:val="nil"/>
            </w:tcBorders>
          </w:tcPr>
          <w:p w14:paraId="41A6B8AD" w14:textId="77777777" w:rsidR="002B686E" w:rsidRPr="00261588" w:rsidRDefault="002B686E" w:rsidP="00880011">
            <w:pPr>
              <w:autoSpaceDE w:val="0"/>
              <w:autoSpaceDN w:val="0"/>
              <w:adjustRightInd w:val="0"/>
              <w:jc w:val="center"/>
              <w:rPr>
                <w:rFonts w:cs="Times New Roman"/>
                <w:color w:val="000000"/>
              </w:rPr>
            </w:pPr>
          </w:p>
        </w:tc>
        <w:tc>
          <w:tcPr>
            <w:tcW w:w="1805" w:type="dxa"/>
            <w:tcBorders>
              <w:top w:val="nil"/>
              <w:left w:val="nil"/>
              <w:bottom w:val="nil"/>
              <w:right w:val="nil"/>
            </w:tcBorders>
          </w:tcPr>
          <w:p w14:paraId="3407AC79" w14:textId="77777777" w:rsidR="002B686E" w:rsidRPr="00261588" w:rsidRDefault="002B686E" w:rsidP="00880011">
            <w:pPr>
              <w:autoSpaceDE w:val="0"/>
              <w:autoSpaceDN w:val="0"/>
              <w:adjustRightInd w:val="0"/>
              <w:jc w:val="center"/>
              <w:rPr>
                <w:rFonts w:cs="Times New Roman"/>
                <w:color w:val="000000"/>
              </w:rPr>
            </w:pPr>
          </w:p>
        </w:tc>
        <w:tc>
          <w:tcPr>
            <w:tcW w:w="1435" w:type="dxa"/>
            <w:tcBorders>
              <w:top w:val="nil"/>
              <w:left w:val="nil"/>
              <w:bottom w:val="nil"/>
              <w:right w:val="nil"/>
            </w:tcBorders>
          </w:tcPr>
          <w:p w14:paraId="25707FD1" w14:textId="77777777" w:rsidR="002B686E" w:rsidRPr="00261588" w:rsidRDefault="002B686E" w:rsidP="00880011">
            <w:pPr>
              <w:autoSpaceDE w:val="0"/>
              <w:autoSpaceDN w:val="0"/>
              <w:adjustRightInd w:val="0"/>
              <w:jc w:val="center"/>
              <w:rPr>
                <w:rFonts w:cs="Times New Roman"/>
                <w:color w:val="000000"/>
              </w:rPr>
            </w:pPr>
          </w:p>
        </w:tc>
        <w:tc>
          <w:tcPr>
            <w:tcW w:w="1032" w:type="dxa"/>
            <w:tcBorders>
              <w:top w:val="nil"/>
              <w:left w:val="nil"/>
              <w:bottom w:val="nil"/>
              <w:right w:val="nil"/>
            </w:tcBorders>
          </w:tcPr>
          <w:p w14:paraId="67E430F1" w14:textId="77777777" w:rsidR="002B686E" w:rsidRPr="00261588" w:rsidRDefault="002B686E" w:rsidP="00880011">
            <w:pPr>
              <w:autoSpaceDE w:val="0"/>
              <w:autoSpaceDN w:val="0"/>
              <w:adjustRightInd w:val="0"/>
              <w:jc w:val="center"/>
              <w:rPr>
                <w:rFonts w:cs="Times New Roman"/>
                <w:color w:val="000000"/>
              </w:rPr>
            </w:pPr>
          </w:p>
        </w:tc>
        <w:tc>
          <w:tcPr>
            <w:tcW w:w="629" w:type="dxa"/>
            <w:tcBorders>
              <w:top w:val="nil"/>
              <w:left w:val="nil"/>
              <w:bottom w:val="nil"/>
              <w:right w:val="single" w:sz="4" w:space="0" w:color="auto"/>
            </w:tcBorders>
          </w:tcPr>
          <w:p w14:paraId="38367A59" w14:textId="77777777" w:rsidR="002B686E" w:rsidRPr="00261588" w:rsidRDefault="002B686E" w:rsidP="00880011">
            <w:pPr>
              <w:autoSpaceDE w:val="0"/>
              <w:autoSpaceDN w:val="0"/>
              <w:adjustRightInd w:val="0"/>
              <w:rPr>
                <w:rFonts w:cs="Times New Roman"/>
                <w:color w:val="000000"/>
              </w:rPr>
            </w:pPr>
          </w:p>
        </w:tc>
        <w:tc>
          <w:tcPr>
            <w:tcW w:w="1032" w:type="dxa"/>
            <w:tcBorders>
              <w:top w:val="nil"/>
              <w:left w:val="single" w:sz="4" w:space="0" w:color="auto"/>
              <w:bottom w:val="nil"/>
              <w:right w:val="nil"/>
            </w:tcBorders>
          </w:tcPr>
          <w:p w14:paraId="1D007848" w14:textId="77777777" w:rsidR="002B686E" w:rsidRPr="00261588" w:rsidRDefault="002B686E" w:rsidP="00880011">
            <w:pPr>
              <w:autoSpaceDE w:val="0"/>
              <w:autoSpaceDN w:val="0"/>
              <w:adjustRightInd w:val="0"/>
              <w:jc w:val="center"/>
              <w:rPr>
                <w:rFonts w:cs="Times New Roman"/>
                <w:color w:val="000000"/>
              </w:rPr>
            </w:pPr>
          </w:p>
        </w:tc>
        <w:tc>
          <w:tcPr>
            <w:tcW w:w="1032" w:type="dxa"/>
            <w:tcBorders>
              <w:top w:val="nil"/>
              <w:left w:val="nil"/>
              <w:bottom w:val="nil"/>
              <w:right w:val="nil"/>
            </w:tcBorders>
          </w:tcPr>
          <w:p w14:paraId="361334BA" w14:textId="77777777" w:rsidR="002B686E" w:rsidRPr="00261588" w:rsidRDefault="002B686E" w:rsidP="00880011">
            <w:pPr>
              <w:autoSpaceDE w:val="0"/>
              <w:autoSpaceDN w:val="0"/>
              <w:adjustRightInd w:val="0"/>
              <w:jc w:val="center"/>
              <w:rPr>
                <w:rFonts w:cs="Times New Roman"/>
                <w:color w:val="000000"/>
              </w:rPr>
            </w:pPr>
          </w:p>
        </w:tc>
        <w:tc>
          <w:tcPr>
            <w:tcW w:w="629" w:type="dxa"/>
            <w:tcBorders>
              <w:top w:val="nil"/>
              <w:left w:val="nil"/>
              <w:bottom w:val="nil"/>
              <w:right w:val="nil"/>
            </w:tcBorders>
          </w:tcPr>
          <w:p w14:paraId="19DAA3DB" w14:textId="77777777" w:rsidR="002B686E" w:rsidRPr="00261588" w:rsidRDefault="002B686E" w:rsidP="00880011">
            <w:pPr>
              <w:autoSpaceDE w:val="0"/>
              <w:autoSpaceDN w:val="0"/>
              <w:adjustRightInd w:val="0"/>
              <w:jc w:val="both"/>
              <w:rPr>
                <w:rFonts w:cs="Times New Roman"/>
                <w:color w:val="000000"/>
              </w:rPr>
            </w:pPr>
          </w:p>
        </w:tc>
      </w:tr>
      <w:tr w:rsidR="002B686E" w:rsidRPr="00261588" w14:paraId="7660195A" w14:textId="77777777" w:rsidTr="00880011">
        <w:trPr>
          <w:trHeight w:val="290"/>
        </w:trPr>
        <w:tc>
          <w:tcPr>
            <w:tcW w:w="1435" w:type="dxa"/>
            <w:tcBorders>
              <w:top w:val="nil"/>
              <w:left w:val="nil"/>
              <w:bottom w:val="nil"/>
              <w:right w:val="nil"/>
            </w:tcBorders>
          </w:tcPr>
          <w:p w14:paraId="12AF3BEA"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Rain</w:t>
            </w:r>
          </w:p>
        </w:tc>
        <w:tc>
          <w:tcPr>
            <w:tcW w:w="1805" w:type="dxa"/>
            <w:tcBorders>
              <w:top w:val="nil"/>
              <w:left w:val="nil"/>
              <w:bottom w:val="nil"/>
              <w:right w:val="nil"/>
            </w:tcBorders>
          </w:tcPr>
          <w:p w14:paraId="679A4829"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Clay_without</w:t>
            </w:r>
            <w:proofErr w:type="spellEnd"/>
          </w:p>
        </w:tc>
        <w:tc>
          <w:tcPr>
            <w:tcW w:w="1435" w:type="dxa"/>
            <w:tcBorders>
              <w:top w:val="nil"/>
              <w:left w:val="nil"/>
              <w:bottom w:val="nil"/>
              <w:right w:val="nil"/>
            </w:tcBorders>
          </w:tcPr>
          <w:p w14:paraId="24CF4A07"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-0.633</w:t>
            </w:r>
          </w:p>
        </w:tc>
        <w:tc>
          <w:tcPr>
            <w:tcW w:w="1032" w:type="dxa"/>
            <w:tcBorders>
              <w:top w:val="nil"/>
              <w:left w:val="nil"/>
              <w:bottom w:val="nil"/>
              <w:right w:val="nil"/>
            </w:tcBorders>
          </w:tcPr>
          <w:p w14:paraId="3F57AF0E"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0.002</w:t>
            </w:r>
          </w:p>
        </w:tc>
        <w:tc>
          <w:tcPr>
            <w:tcW w:w="629" w:type="dxa"/>
            <w:tcBorders>
              <w:top w:val="nil"/>
              <w:left w:val="nil"/>
              <w:bottom w:val="nil"/>
              <w:right w:val="single" w:sz="4" w:space="0" w:color="auto"/>
            </w:tcBorders>
          </w:tcPr>
          <w:p w14:paraId="21E394FD" w14:textId="77777777" w:rsidR="002B686E" w:rsidRPr="00261588" w:rsidRDefault="002B686E" w:rsidP="00880011">
            <w:pPr>
              <w:autoSpaceDE w:val="0"/>
              <w:autoSpaceDN w:val="0"/>
              <w:adjustRightInd w:val="0"/>
              <w:rPr>
                <w:rFonts w:cs="Times New Roman"/>
                <w:b/>
                <w:bCs/>
                <w:color w:val="000000"/>
              </w:rPr>
            </w:pPr>
            <w:r w:rsidRPr="00261588">
              <w:rPr>
                <w:rFonts w:cs="Times New Roman"/>
                <w:b/>
                <w:bCs/>
                <w:color w:val="000000"/>
              </w:rPr>
              <w:t>***</w:t>
            </w:r>
          </w:p>
        </w:tc>
        <w:tc>
          <w:tcPr>
            <w:tcW w:w="1032" w:type="dxa"/>
            <w:tcBorders>
              <w:top w:val="nil"/>
              <w:left w:val="single" w:sz="4" w:space="0" w:color="auto"/>
              <w:bottom w:val="nil"/>
              <w:right w:val="nil"/>
            </w:tcBorders>
          </w:tcPr>
          <w:p w14:paraId="32D76CC7"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-0.913</w:t>
            </w:r>
          </w:p>
        </w:tc>
        <w:tc>
          <w:tcPr>
            <w:tcW w:w="1032" w:type="dxa"/>
            <w:tcBorders>
              <w:top w:val="nil"/>
              <w:left w:val="nil"/>
              <w:bottom w:val="nil"/>
              <w:right w:val="nil"/>
            </w:tcBorders>
          </w:tcPr>
          <w:p w14:paraId="0D74D0FC"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0.000</w:t>
            </w:r>
          </w:p>
        </w:tc>
        <w:tc>
          <w:tcPr>
            <w:tcW w:w="629" w:type="dxa"/>
            <w:tcBorders>
              <w:top w:val="nil"/>
              <w:left w:val="nil"/>
              <w:bottom w:val="nil"/>
              <w:right w:val="nil"/>
            </w:tcBorders>
          </w:tcPr>
          <w:p w14:paraId="5581F9FC" w14:textId="77777777" w:rsidR="002B686E" w:rsidRPr="00261588" w:rsidRDefault="002B686E" w:rsidP="00880011">
            <w:pPr>
              <w:autoSpaceDE w:val="0"/>
              <w:autoSpaceDN w:val="0"/>
              <w:adjustRightInd w:val="0"/>
              <w:jc w:val="both"/>
              <w:rPr>
                <w:rFonts w:cs="Times New Roman"/>
                <w:b/>
                <w:bCs/>
                <w:color w:val="000000"/>
              </w:rPr>
            </w:pPr>
            <w:r w:rsidRPr="00261588">
              <w:rPr>
                <w:rFonts w:cs="Times New Roman"/>
                <w:b/>
                <w:bCs/>
                <w:color w:val="000000"/>
              </w:rPr>
              <w:t>***</w:t>
            </w:r>
          </w:p>
        </w:tc>
      </w:tr>
      <w:tr w:rsidR="002B686E" w:rsidRPr="00261588" w14:paraId="766EFBDA" w14:textId="77777777" w:rsidTr="00880011">
        <w:trPr>
          <w:trHeight w:val="290"/>
        </w:trPr>
        <w:tc>
          <w:tcPr>
            <w:tcW w:w="1435" w:type="dxa"/>
            <w:tcBorders>
              <w:top w:val="nil"/>
              <w:left w:val="nil"/>
              <w:bottom w:val="nil"/>
              <w:right w:val="nil"/>
            </w:tcBorders>
          </w:tcPr>
          <w:p w14:paraId="5FB9859C"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Rain</w:t>
            </w:r>
          </w:p>
        </w:tc>
        <w:tc>
          <w:tcPr>
            <w:tcW w:w="1805" w:type="dxa"/>
            <w:tcBorders>
              <w:top w:val="nil"/>
              <w:left w:val="nil"/>
              <w:bottom w:val="nil"/>
              <w:right w:val="nil"/>
            </w:tcBorders>
          </w:tcPr>
          <w:p w14:paraId="6B478B82"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Clay_with</w:t>
            </w:r>
            <w:proofErr w:type="spellEnd"/>
          </w:p>
        </w:tc>
        <w:tc>
          <w:tcPr>
            <w:tcW w:w="1435" w:type="dxa"/>
            <w:tcBorders>
              <w:top w:val="nil"/>
              <w:left w:val="nil"/>
              <w:bottom w:val="nil"/>
              <w:right w:val="nil"/>
            </w:tcBorders>
          </w:tcPr>
          <w:p w14:paraId="32BFF243"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-0.725</w:t>
            </w:r>
          </w:p>
        </w:tc>
        <w:tc>
          <w:tcPr>
            <w:tcW w:w="1032" w:type="dxa"/>
            <w:tcBorders>
              <w:top w:val="nil"/>
              <w:left w:val="nil"/>
              <w:bottom w:val="nil"/>
              <w:right w:val="nil"/>
            </w:tcBorders>
          </w:tcPr>
          <w:p w14:paraId="08BDCDE2"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0.000</w:t>
            </w:r>
          </w:p>
        </w:tc>
        <w:tc>
          <w:tcPr>
            <w:tcW w:w="629" w:type="dxa"/>
            <w:tcBorders>
              <w:top w:val="nil"/>
              <w:left w:val="nil"/>
              <w:bottom w:val="nil"/>
              <w:right w:val="single" w:sz="4" w:space="0" w:color="auto"/>
            </w:tcBorders>
          </w:tcPr>
          <w:p w14:paraId="74900CE6" w14:textId="77777777" w:rsidR="002B686E" w:rsidRPr="00261588" w:rsidRDefault="002B686E" w:rsidP="00880011">
            <w:pPr>
              <w:autoSpaceDE w:val="0"/>
              <w:autoSpaceDN w:val="0"/>
              <w:adjustRightInd w:val="0"/>
              <w:rPr>
                <w:rFonts w:cs="Times New Roman"/>
                <w:b/>
                <w:bCs/>
                <w:color w:val="000000"/>
              </w:rPr>
            </w:pPr>
            <w:r w:rsidRPr="00261588">
              <w:rPr>
                <w:rFonts w:cs="Times New Roman"/>
                <w:b/>
                <w:bCs/>
                <w:color w:val="000000"/>
              </w:rPr>
              <w:t>***</w:t>
            </w:r>
          </w:p>
        </w:tc>
        <w:tc>
          <w:tcPr>
            <w:tcW w:w="1032" w:type="dxa"/>
            <w:tcBorders>
              <w:top w:val="nil"/>
              <w:left w:val="single" w:sz="4" w:space="0" w:color="auto"/>
              <w:bottom w:val="nil"/>
              <w:right w:val="nil"/>
            </w:tcBorders>
          </w:tcPr>
          <w:p w14:paraId="554BBD6D"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-0.816</w:t>
            </w:r>
          </w:p>
        </w:tc>
        <w:tc>
          <w:tcPr>
            <w:tcW w:w="1032" w:type="dxa"/>
            <w:tcBorders>
              <w:top w:val="nil"/>
              <w:left w:val="nil"/>
              <w:bottom w:val="nil"/>
              <w:right w:val="nil"/>
            </w:tcBorders>
          </w:tcPr>
          <w:p w14:paraId="55AEF1C3"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0.002</w:t>
            </w:r>
          </w:p>
        </w:tc>
        <w:tc>
          <w:tcPr>
            <w:tcW w:w="629" w:type="dxa"/>
            <w:tcBorders>
              <w:top w:val="nil"/>
              <w:left w:val="nil"/>
              <w:bottom w:val="nil"/>
              <w:right w:val="nil"/>
            </w:tcBorders>
          </w:tcPr>
          <w:p w14:paraId="337DA6A6" w14:textId="77777777" w:rsidR="002B686E" w:rsidRPr="00261588" w:rsidRDefault="002B686E" w:rsidP="00880011">
            <w:pPr>
              <w:autoSpaceDE w:val="0"/>
              <w:autoSpaceDN w:val="0"/>
              <w:adjustRightInd w:val="0"/>
              <w:jc w:val="both"/>
              <w:rPr>
                <w:rFonts w:cs="Times New Roman"/>
                <w:b/>
                <w:bCs/>
                <w:color w:val="000000"/>
              </w:rPr>
            </w:pPr>
            <w:r w:rsidRPr="00261588">
              <w:rPr>
                <w:rFonts w:cs="Times New Roman"/>
                <w:b/>
                <w:bCs/>
                <w:color w:val="000000"/>
              </w:rPr>
              <w:t>***</w:t>
            </w:r>
          </w:p>
        </w:tc>
      </w:tr>
      <w:tr w:rsidR="002B686E" w:rsidRPr="00261588" w14:paraId="4F9F286F" w14:textId="77777777" w:rsidTr="00880011">
        <w:trPr>
          <w:trHeight w:val="290"/>
        </w:trPr>
        <w:tc>
          <w:tcPr>
            <w:tcW w:w="1435" w:type="dxa"/>
            <w:tcBorders>
              <w:top w:val="nil"/>
              <w:left w:val="nil"/>
              <w:bottom w:val="nil"/>
              <w:right w:val="nil"/>
            </w:tcBorders>
          </w:tcPr>
          <w:p w14:paraId="1AC0DA53"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Rain</w:t>
            </w:r>
          </w:p>
        </w:tc>
        <w:tc>
          <w:tcPr>
            <w:tcW w:w="1805" w:type="dxa"/>
            <w:tcBorders>
              <w:top w:val="nil"/>
              <w:left w:val="nil"/>
              <w:bottom w:val="nil"/>
              <w:right w:val="nil"/>
            </w:tcBorders>
          </w:tcPr>
          <w:p w14:paraId="73846D01"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Silt_without</w:t>
            </w:r>
            <w:proofErr w:type="spellEnd"/>
          </w:p>
        </w:tc>
        <w:tc>
          <w:tcPr>
            <w:tcW w:w="1435" w:type="dxa"/>
            <w:tcBorders>
              <w:top w:val="nil"/>
              <w:left w:val="nil"/>
              <w:bottom w:val="nil"/>
              <w:right w:val="nil"/>
            </w:tcBorders>
          </w:tcPr>
          <w:p w14:paraId="3A56AAD0"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-0.654</w:t>
            </w:r>
          </w:p>
        </w:tc>
        <w:tc>
          <w:tcPr>
            <w:tcW w:w="1032" w:type="dxa"/>
            <w:tcBorders>
              <w:top w:val="nil"/>
              <w:left w:val="nil"/>
              <w:bottom w:val="nil"/>
              <w:right w:val="nil"/>
            </w:tcBorders>
          </w:tcPr>
          <w:p w14:paraId="29E3B353"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0.001</w:t>
            </w:r>
          </w:p>
        </w:tc>
        <w:tc>
          <w:tcPr>
            <w:tcW w:w="629" w:type="dxa"/>
            <w:tcBorders>
              <w:top w:val="nil"/>
              <w:left w:val="nil"/>
              <w:bottom w:val="nil"/>
              <w:right w:val="single" w:sz="4" w:space="0" w:color="auto"/>
            </w:tcBorders>
          </w:tcPr>
          <w:p w14:paraId="1F632EC0" w14:textId="77777777" w:rsidR="002B686E" w:rsidRPr="00261588" w:rsidRDefault="002B686E" w:rsidP="00880011">
            <w:pPr>
              <w:autoSpaceDE w:val="0"/>
              <w:autoSpaceDN w:val="0"/>
              <w:adjustRightInd w:val="0"/>
              <w:rPr>
                <w:rFonts w:cs="Times New Roman"/>
                <w:b/>
                <w:bCs/>
                <w:color w:val="000000"/>
              </w:rPr>
            </w:pPr>
            <w:r w:rsidRPr="00261588">
              <w:rPr>
                <w:rFonts w:cs="Times New Roman"/>
                <w:b/>
                <w:bCs/>
                <w:color w:val="000000"/>
              </w:rPr>
              <w:t>***</w:t>
            </w:r>
          </w:p>
        </w:tc>
        <w:tc>
          <w:tcPr>
            <w:tcW w:w="1032" w:type="dxa"/>
            <w:tcBorders>
              <w:top w:val="nil"/>
              <w:left w:val="single" w:sz="4" w:space="0" w:color="auto"/>
              <w:bottom w:val="nil"/>
              <w:right w:val="nil"/>
            </w:tcBorders>
          </w:tcPr>
          <w:p w14:paraId="3B054D0C"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-0.927</w:t>
            </w:r>
          </w:p>
        </w:tc>
        <w:tc>
          <w:tcPr>
            <w:tcW w:w="1032" w:type="dxa"/>
            <w:tcBorders>
              <w:top w:val="nil"/>
              <w:left w:val="nil"/>
              <w:bottom w:val="nil"/>
              <w:right w:val="nil"/>
            </w:tcBorders>
          </w:tcPr>
          <w:p w14:paraId="5569A245"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0.000</w:t>
            </w:r>
          </w:p>
        </w:tc>
        <w:tc>
          <w:tcPr>
            <w:tcW w:w="629" w:type="dxa"/>
            <w:tcBorders>
              <w:top w:val="nil"/>
              <w:left w:val="nil"/>
              <w:bottom w:val="nil"/>
              <w:right w:val="nil"/>
            </w:tcBorders>
          </w:tcPr>
          <w:p w14:paraId="508313E5" w14:textId="77777777" w:rsidR="002B686E" w:rsidRPr="00261588" w:rsidRDefault="002B686E" w:rsidP="00880011">
            <w:pPr>
              <w:autoSpaceDE w:val="0"/>
              <w:autoSpaceDN w:val="0"/>
              <w:adjustRightInd w:val="0"/>
              <w:jc w:val="both"/>
              <w:rPr>
                <w:rFonts w:cs="Times New Roman"/>
                <w:b/>
                <w:bCs/>
                <w:color w:val="000000"/>
              </w:rPr>
            </w:pPr>
            <w:r w:rsidRPr="00261588">
              <w:rPr>
                <w:rFonts w:cs="Times New Roman"/>
                <w:b/>
                <w:bCs/>
                <w:color w:val="000000"/>
              </w:rPr>
              <w:t>***</w:t>
            </w:r>
          </w:p>
        </w:tc>
      </w:tr>
      <w:tr w:rsidR="002B686E" w:rsidRPr="00261588" w14:paraId="778EB4E0" w14:textId="77777777" w:rsidTr="00880011">
        <w:trPr>
          <w:trHeight w:val="290"/>
        </w:trPr>
        <w:tc>
          <w:tcPr>
            <w:tcW w:w="1435" w:type="dxa"/>
            <w:tcBorders>
              <w:top w:val="nil"/>
              <w:left w:val="nil"/>
              <w:bottom w:val="nil"/>
              <w:right w:val="nil"/>
            </w:tcBorders>
          </w:tcPr>
          <w:p w14:paraId="27DF07E9"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Rain</w:t>
            </w:r>
          </w:p>
        </w:tc>
        <w:tc>
          <w:tcPr>
            <w:tcW w:w="1805" w:type="dxa"/>
            <w:tcBorders>
              <w:top w:val="nil"/>
              <w:left w:val="nil"/>
              <w:bottom w:val="nil"/>
              <w:right w:val="nil"/>
            </w:tcBorders>
          </w:tcPr>
          <w:p w14:paraId="323F4A77"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Silt_with</w:t>
            </w:r>
            <w:proofErr w:type="spellEnd"/>
          </w:p>
        </w:tc>
        <w:tc>
          <w:tcPr>
            <w:tcW w:w="1435" w:type="dxa"/>
            <w:tcBorders>
              <w:top w:val="nil"/>
              <w:left w:val="nil"/>
              <w:bottom w:val="nil"/>
              <w:right w:val="nil"/>
            </w:tcBorders>
          </w:tcPr>
          <w:p w14:paraId="41188262"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-0.374</w:t>
            </w:r>
          </w:p>
        </w:tc>
        <w:tc>
          <w:tcPr>
            <w:tcW w:w="1032" w:type="dxa"/>
            <w:tcBorders>
              <w:top w:val="nil"/>
              <w:left w:val="nil"/>
              <w:bottom w:val="nil"/>
              <w:right w:val="nil"/>
            </w:tcBorders>
          </w:tcPr>
          <w:p w14:paraId="644ECA8F"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0.086</w:t>
            </w:r>
          </w:p>
        </w:tc>
        <w:tc>
          <w:tcPr>
            <w:tcW w:w="629" w:type="dxa"/>
            <w:tcBorders>
              <w:top w:val="nil"/>
              <w:left w:val="nil"/>
              <w:bottom w:val="nil"/>
              <w:right w:val="single" w:sz="4" w:space="0" w:color="auto"/>
            </w:tcBorders>
          </w:tcPr>
          <w:p w14:paraId="3DBDAB70" w14:textId="77777777" w:rsidR="002B686E" w:rsidRPr="00261588" w:rsidRDefault="002B686E" w:rsidP="00880011">
            <w:pPr>
              <w:autoSpaceDE w:val="0"/>
              <w:autoSpaceDN w:val="0"/>
              <w:adjustRightInd w:val="0"/>
              <w:rPr>
                <w:rFonts w:cs="Times New Roman"/>
                <w:color w:val="000000"/>
              </w:rPr>
            </w:pPr>
          </w:p>
        </w:tc>
        <w:tc>
          <w:tcPr>
            <w:tcW w:w="1032" w:type="dxa"/>
            <w:tcBorders>
              <w:top w:val="nil"/>
              <w:left w:val="single" w:sz="4" w:space="0" w:color="auto"/>
              <w:bottom w:val="nil"/>
              <w:right w:val="nil"/>
            </w:tcBorders>
          </w:tcPr>
          <w:p w14:paraId="3066B936"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-0.847</w:t>
            </w:r>
          </w:p>
        </w:tc>
        <w:tc>
          <w:tcPr>
            <w:tcW w:w="1032" w:type="dxa"/>
            <w:tcBorders>
              <w:top w:val="nil"/>
              <w:left w:val="nil"/>
              <w:bottom w:val="nil"/>
              <w:right w:val="nil"/>
            </w:tcBorders>
          </w:tcPr>
          <w:p w14:paraId="6FDC1811"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0.001</w:t>
            </w:r>
          </w:p>
        </w:tc>
        <w:tc>
          <w:tcPr>
            <w:tcW w:w="629" w:type="dxa"/>
            <w:tcBorders>
              <w:top w:val="nil"/>
              <w:left w:val="nil"/>
              <w:bottom w:val="nil"/>
              <w:right w:val="nil"/>
            </w:tcBorders>
          </w:tcPr>
          <w:p w14:paraId="69944101" w14:textId="77777777" w:rsidR="002B686E" w:rsidRPr="00261588" w:rsidRDefault="002B686E" w:rsidP="00880011">
            <w:pPr>
              <w:autoSpaceDE w:val="0"/>
              <w:autoSpaceDN w:val="0"/>
              <w:adjustRightInd w:val="0"/>
              <w:jc w:val="both"/>
              <w:rPr>
                <w:rFonts w:cs="Times New Roman"/>
                <w:b/>
                <w:bCs/>
                <w:color w:val="000000"/>
              </w:rPr>
            </w:pPr>
            <w:r w:rsidRPr="00261588">
              <w:rPr>
                <w:rFonts w:cs="Times New Roman"/>
                <w:b/>
                <w:bCs/>
                <w:color w:val="000000"/>
              </w:rPr>
              <w:t>***</w:t>
            </w:r>
          </w:p>
        </w:tc>
      </w:tr>
      <w:tr w:rsidR="002B686E" w:rsidRPr="00261588" w14:paraId="62903CF4" w14:textId="77777777" w:rsidTr="00880011">
        <w:trPr>
          <w:trHeight w:val="290"/>
        </w:trPr>
        <w:tc>
          <w:tcPr>
            <w:tcW w:w="1435" w:type="dxa"/>
            <w:tcBorders>
              <w:top w:val="nil"/>
              <w:left w:val="nil"/>
              <w:bottom w:val="nil"/>
              <w:right w:val="nil"/>
            </w:tcBorders>
          </w:tcPr>
          <w:p w14:paraId="38BDFCB2"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Rain</w:t>
            </w:r>
          </w:p>
        </w:tc>
        <w:tc>
          <w:tcPr>
            <w:tcW w:w="1805" w:type="dxa"/>
            <w:tcBorders>
              <w:top w:val="nil"/>
              <w:left w:val="nil"/>
              <w:bottom w:val="nil"/>
              <w:right w:val="nil"/>
            </w:tcBorders>
          </w:tcPr>
          <w:p w14:paraId="6B94144D"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Loam_without</w:t>
            </w:r>
            <w:proofErr w:type="spellEnd"/>
          </w:p>
        </w:tc>
        <w:tc>
          <w:tcPr>
            <w:tcW w:w="1435" w:type="dxa"/>
            <w:tcBorders>
              <w:top w:val="nil"/>
              <w:left w:val="nil"/>
              <w:bottom w:val="nil"/>
              <w:right w:val="nil"/>
            </w:tcBorders>
          </w:tcPr>
          <w:p w14:paraId="2ADBAD6F"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-0.654</w:t>
            </w:r>
          </w:p>
        </w:tc>
        <w:tc>
          <w:tcPr>
            <w:tcW w:w="1032" w:type="dxa"/>
            <w:tcBorders>
              <w:top w:val="nil"/>
              <w:left w:val="nil"/>
              <w:bottom w:val="nil"/>
              <w:right w:val="nil"/>
            </w:tcBorders>
          </w:tcPr>
          <w:p w14:paraId="48993EAF"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0.001</w:t>
            </w:r>
          </w:p>
        </w:tc>
        <w:tc>
          <w:tcPr>
            <w:tcW w:w="629" w:type="dxa"/>
            <w:tcBorders>
              <w:top w:val="nil"/>
              <w:left w:val="nil"/>
              <w:bottom w:val="nil"/>
              <w:right w:val="single" w:sz="4" w:space="0" w:color="auto"/>
            </w:tcBorders>
          </w:tcPr>
          <w:p w14:paraId="3A06A4BA" w14:textId="77777777" w:rsidR="002B686E" w:rsidRPr="00261588" w:rsidRDefault="002B686E" w:rsidP="00880011">
            <w:pPr>
              <w:autoSpaceDE w:val="0"/>
              <w:autoSpaceDN w:val="0"/>
              <w:adjustRightInd w:val="0"/>
              <w:rPr>
                <w:rFonts w:cs="Times New Roman"/>
                <w:b/>
                <w:bCs/>
                <w:color w:val="000000"/>
              </w:rPr>
            </w:pPr>
            <w:r w:rsidRPr="00261588">
              <w:rPr>
                <w:rFonts w:cs="Times New Roman"/>
                <w:b/>
                <w:bCs/>
                <w:color w:val="000000"/>
              </w:rPr>
              <w:t>***</w:t>
            </w:r>
          </w:p>
        </w:tc>
        <w:tc>
          <w:tcPr>
            <w:tcW w:w="1032" w:type="dxa"/>
            <w:tcBorders>
              <w:top w:val="nil"/>
              <w:left w:val="single" w:sz="4" w:space="0" w:color="auto"/>
              <w:bottom w:val="nil"/>
              <w:right w:val="nil"/>
            </w:tcBorders>
          </w:tcPr>
          <w:p w14:paraId="2BEA55A7"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-0.929</w:t>
            </w:r>
          </w:p>
        </w:tc>
        <w:tc>
          <w:tcPr>
            <w:tcW w:w="1032" w:type="dxa"/>
            <w:tcBorders>
              <w:top w:val="nil"/>
              <w:left w:val="nil"/>
              <w:bottom w:val="nil"/>
              <w:right w:val="nil"/>
            </w:tcBorders>
          </w:tcPr>
          <w:p w14:paraId="57E4B897"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0.000</w:t>
            </w:r>
          </w:p>
        </w:tc>
        <w:tc>
          <w:tcPr>
            <w:tcW w:w="629" w:type="dxa"/>
            <w:tcBorders>
              <w:top w:val="nil"/>
              <w:left w:val="nil"/>
              <w:bottom w:val="nil"/>
              <w:right w:val="nil"/>
            </w:tcBorders>
          </w:tcPr>
          <w:p w14:paraId="7C8A5949" w14:textId="77777777" w:rsidR="002B686E" w:rsidRPr="00261588" w:rsidRDefault="002B686E" w:rsidP="00880011">
            <w:pPr>
              <w:autoSpaceDE w:val="0"/>
              <w:autoSpaceDN w:val="0"/>
              <w:adjustRightInd w:val="0"/>
              <w:jc w:val="both"/>
              <w:rPr>
                <w:rFonts w:cs="Times New Roman"/>
                <w:b/>
                <w:bCs/>
                <w:color w:val="000000"/>
              </w:rPr>
            </w:pPr>
            <w:r w:rsidRPr="00261588">
              <w:rPr>
                <w:rFonts w:cs="Times New Roman"/>
                <w:b/>
                <w:bCs/>
                <w:color w:val="000000"/>
              </w:rPr>
              <w:t>***</w:t>
            </w:r>
          </w:p>
        </w:tc>
      </w:tr>
      <w:tr w:rsidR="002B686E" w:rsidRPr="00261588" w14:paraId="0EF5AA42" w14:textId="77777777" w:rsidTr="00880011">
        <w:trPr>
          <w:trHeight w:val="290"/>
        </w:trPr>
        <w:tc>
          <w:tcPr>
            <w:tcW w:w="1435" w:type="dxa"/>
            <w:tcBorders>
              <w:top w:val="nil"/>
              <w:left w:val="nil"/>
              <w:bottom w:val="nil"/>
              <w:right w:val="nil"/>
            </w:tcBorders>
          </w:tcPr>
          <w:p w14:paraId="527F4B29"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Rain</w:t>
            </w:r>
          </w:p>
        </w:tc>
        <w:tc>
          <w:tcPr>
            <w:tcW w:w="1805" w:type="dxa"/>
            <w:tcBorders>
              <w:top w:val="nil"/>
              <w:left w:val="nil"/>
              <w:bottom w:val="nil"/>
              <w:right w:val="nil"/>
            </w:tcBorders>
          </w:tcPr>
          <w:p w14:paraId="78733AA9" w14:textId="77777777" w:rsidR="002B686E" w:rsidRPr="00261588" w:rsidRDefault="002B686E" w:rsidP="00880011">
            <w:pPr>
              <w:autoSpaceDE w:val="0"/>
              <w:autoSpaceDN w:val="0"/>
              <w:adjustRightInd w:val="0"/>
              <w:jc w:val="center"/>
              <w:rPr>
                <w:rFonts w:cs="Times New Roman"/>
                <w:color w:val="000000"/>
              </w:rPr>
            </w:pPr>
            <w:proofErr w:type="spellStart"/>
            <w:r w:rsidRPr="00261588">
              <w:rPr>
                <w:rFonts w:cs="Times New Roman"/>
                <w:color w:val="000000"/>
              </w:rPr>
              <w:t>Loam_with</w:t>
            </w:r>
            <w:proofErr w:type="spellEnd"/>
          </w:p>
        </w:tc>
        <w:tc>
          <w:tcPr>
            <w:tcW w:w="1435" w:type="dxa"/>
            <w:tcBorders>
              <w:top w:val="nil"/>
              <w:left w:val="nil"/>
              <w:bottom w:val="nil"/>
              <w:right w:val="nil"/>
            </w:tcBorders>
          </w:tcPr>
          <w:p w14:paraId="779E4C45"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-0.376</w:t>
            </w:r>
          </w:p>
        </w:tc>
        <w:tc>
          <w:tcPr>
            <w:tcW w:w="1032" w:type="dxa"/>
            <w:tcBorders>
              <w:top w:val="nil"/>
              <w:left w:val="nil"/>
              <w:bottom w:val="nil"/>
              <w:right w:val="nil"/>
            </w:tcBorders>
          </w:tcPr>
          <w:p w14:paraId="0EE0DC0B" w14:textId="77777777" w:rsidR="002B686E" w:rsidRPr="00261588" w:rsidRDefault="002B686E" w:rsidP="00880011">
            <w:pPr>
              <w:autoSpaceDE w:val="0"/>
              <w:autoSpaceDN w:val="0"/>
              <w:adjustRightInd w:val="0"/>
              <w:jc w:val="center"/>
              <w:rPr>
                <w:rFonts w:cs="Times New Roman"/>
                <w:color w:val="000000"/>
              </w:rPr>
            </w:pPr>
            <w:r w:rsidRPr="00261588">
              <w:rPr>
                <w:rFonts w:cs="Times New Roman"/>
                <w:color w:val="000000"/>
              </w:rPr>
              <w:t>0.084</w:t>
            </w:r>
          </w:p>
        </w:tc>
        <w:tc>
          <w:tcPr>
            <w:tcW w:w="629" w:type="dxa"/>
            <w:tcBorders>
              <w:top w:val="nil"/>
              <w:left w:val="nil"/>
              <w:bottom w:val="nil"/>
              <w:right w:val="single" w:sz="4" w:space="0" w:color="auto"/>
            </w:tcBorders>
          </w:tcPr>
          <w:p w14:paraId="636657E7" w14:textId="77777777" w:rsidR="002B686E" w:rsidRPr="00261588" w:rsidRDefault="002B686E" w:rsidP="00880011">
            <w:pPr>
              <w:autoSpaceDE w:val="0"/>
              <w:autoSpaceDN w:val="0"/>
              <w:adjustRightInd w:val="0"/>
              <w:rPr>
                <w:rFonts w:cs="Times New Roman"/>
                <w:color w:val="000000"/>
              </w:rPr>
            </w:pPr>
          </w:p>
        </w:tc>
        <w:tc>
          <w:tcPr>
            <w:tcW w:w="1032" w:type="dxa"/>
            <w:tcBorders>
              <w:top w:val="nil"/>
              <w:left w:val="single" w:sz="4" w:space="0" w:color="auto"/>
              <w:bottom w:val="nil"/>
              <w:right w:val="nil"/>
            </w:tcBorders>
          </w:tcPr>
          <w:p w14:paraId="684724D0"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-0.891</w:t>
            </w:r>
          </w:p>
        </w:tc>
        <w:tc>
          <w:tcPr>
            <w:tcW w:w="1032" w:type="dxa"/>
            <w:tcBorders>
              <w:top w:val="nil"/>
              <w:left w:val="nil"/>
              <w:bottom w:val="nil"/>
              <w:right w:val="nil"/>
            </w:tcBorders>
          </w:tcPr>
          <w:p w14:paraId="0C5C2EFC" w14:textId="77777777" w:rsidR="002B686E" w:rsidRPr="00261588" w:rsidRDefault="002B686E" w:rsidP="00880011">
            <w:pPr>
              <w:autoSpaceDE w:val="0"/>
              <w:autoSpaceDN w:val="0"/>
              <w:adjustRightInd w:val="0"/>
              <w:jc w:val="center"/>
              <w:rPr>
                <w:rFonts w:cs="Times New Roman"/>
                <w:b/>
                <w:bCs/>
                <w:color w:val="000000"/>
              </w:rPr>
            </w:pPr>
            <w:r w:rsidRPr="00261588">
              <w:rPr>
                <w:rFonts w:cs="Times New Roman"/>
                <w:b/>
                <w:bCs/>
                <w:color w:val="000000"/>
              </w:rPr>
              <w:t>0.000</w:t>
            </w:r>
          </w:p>
        </w:tc>
        <w:tc>
          <w:tcPr>
            <w:tcW w:w="629" w:type="dxa"/>
            <w:tcBorders>
              <w:top w:val="nil"/>
              <w:left w:val="nil"/>
              <w:bottom w:val="nil"/>
              <w:right w:val="nil"/>
            </w:tcBorders>
          </w:tcPr>
          <w:p w14:paraId="478330D8" w14:textId="77777777" w:rsidR="002B686E" w:rsidRPr="00261588" w:rsidRDefault="002B686E" w:rsidP="00880011">
            <w:pPr>
              <w:autoSpaceDE w:val="0"/>
              <w:autoSpaceDN w:val="0"/>
              <w:adjustRightInd w:val="0"/>
              <w:jc w:val="both"/>
              <w:rPr>
                <w:rFonts w:cs="Times New Roman"/>
                <w:b/>
                <w:bCs/>
                <w:color w:val="000000"/>
              </w:rPr>
            </w:pPr>
            <w:r w:rsidRPr="00261588">
              <w:rPr>
                <w:rFonts w:cs="Times New Roman"/>
                <w:b/>
                <w:bCs/>
                <w:color w:val="000000"/>
              </w:rPr>
              <w:t>***</w:t>
            </w:r>
          </w:p>
        </w:tc>
      </w:tr>
    </w:tbl>
    <w:p w14:paraId="01916D03" w14:textId="77777777" w:rsidR="002B686E" w:rsidRPr="00261588" w:rsidRDefault="002B686E" w:rsidP="002B686E">
      <w:pPr>
        <w:rPr>
          <w:rFonts w:cs="Times New Roman"/>
        </w:rPr>
      </w:pPr>
      <w:r w:rsidRPr="00261588">
        <w:rPr>
          <w:rFonts w:cs="Times New Roman"/>
        </w:rPr>
        <w:br w:type="page"/>
      </w:r>
    </w:p>
    <w:p w14:paraId="430FC70F" w14:textId="77777777" w:rsidR="002B686E" w:rsidRPr="00261588" w:rsidRDefault="002B686E" w:rsidP="002B686E">
      <w:pPr>
        <w:rPr>
          <w:rFonts w:cs="Times New Roman"/>
        </w:rPr>
      </w:pPr>
    </w:p>
    <w:p w14:paraId="4F54626A" w14:textId="77777777" w:rsidR="002B686E" w:rsidRPr="00261588" w:rsidRDefault="002B686E" w:rsidP="002B686E">
      <w:pPr>
        <w:rPr>
          <w:rFonts w:cs="Times New Roman"/>
        </w:rPr>
      </w:pPr>
    </w:p>
    <w:p w14:paraId="73506B40" w14:textId="77777777" w:rsidR="00C91F5B" w:rsidRPr="00FD1E20" w:rsidRDefault="002B686E" w:rsidP="00C91F5B">
      <w:pPr>
        <w:rPr>
          <w:rFonts w:cs="Times New Roman"/>
        </w:rPr>
      </w:pPr>
      <w:bookmarkStart w:id="25" w:name="TableS4"/>
      <w:r w:rsidRPr="00261588">
        <w:rPr>
          <w:rFonts w:cs="Times New Roman"/>
          <w:b/>
          <w:bCs/>
        </w:rPr>
        <w:t>Table S</w:t>
      </w:r>
      <w:r w:rsidR="00536117">
        <w:rPr>
          <w:rFonts w:cs="Times New Roman"/>
          <w:b/>
          <w:bCs/>
        </w:rPr>
        <w:t>5</w:t>
      </w:r>
      <w:r w:rsidRPr="00261588">
        <w:rPr>
          <w:rFonts w:cs="Times New Roman"/>
          <w:b/>
          <w:bCs/>
        </w:rPr>
        <w:t>.</w:t>
      </w:r>
      <w:r w:rsidRPr="00261588">
        <w:rPr>
          <w:rFonts w:cs="Times New Roman"/>
        </w:rPr>
        <w:t xml:space="preserve"> </w:t>
      </w:r>
      <w:bookmarkEnd w:id="25"/>
      <w:r w:rsidR="00C91F5B">
        <w:rPr>
          <w:rFonts w:cs="Times New Roman"/>
        </w:rPr>
        <w:t>CALMIM-modeled annual average CH</w:t>
      </w:r>
      <w:r w:rsidR="00C91F5B" w:rsidRPr="00FD1E20">
        <w:rPr>
          <w:rFonts w:cs="Times New Roman"/>
          <w:vertAlign w:val="subscript"/>
        </w:rPr>
        <w:t>4</w:t>
      </w:r>
      <w:r w:rsidR="00C91F5B">
        <w:rPr>
          <w:rFonts w:cs="Times New Roman"/>
        </w:rPr>
        <w:t xml:space="preserve"> emissions [g CH</w:t>
      </w:r>
      <w:r w:rsidR="00C91F5B" w:rsidRPr="00FD1E20">
        <w:rPr>
          <w:rFonts w:cs="Times New Roman"/>
          <w:vertAlign w:val="subscript"/>
        </w:rPr>
        <w:t>4</w:t>
      </w:r>
      <w:r w:rsidR="00C91F5B">
        <w:rPr>
          <w:rFonts w:cs="Times New Roman"/>
        </w:rPr>
        <w:t xml:space="preserve"> m</w:t>
      </w:r>
      <w:r w:rsidR="00C91F5B" w:rsidRPr="00FD1E20">
        <w:rPr>
          <w:rFonts w:cs="Times New Roman"/>
          <w:vertAlign w:val="superscript"/>
        </w:rPr>
        <w:t>-2</w:t>
      </w:r>
      <w:r w:rsidR="00C91F5B">
        <w:rPr>
          <w:rFonts w:cs="Times New Roman"/>
        </w:rPr>
        <w:t xml:space="preserve"> d</w:t>
      </w:r>
      <w:r w:rsidR="00C91F5B" w:rsidRPr="00FD1E20">
        <w:rPr>
          <w:rFonts w:cs="Times New Roman"/>
          <w:vertAlign w:val="superscript"/>
        </w:rPr>
        <w:t>-1</w:t>
      </w:r>
      <w:r w:rsidR="00C91F5B">
        <w:rPr>
          <w:rFonts w:cs="Times New Roman"/>
        </w:rPr>
        <w:t>] with and without oxidation for Year 2058 for hypothetical Site 2 (Lancaster, CA)</w:t>
      </w:r>
      <w:r w:rsidR="00471F9E">
        <w:rPr>
          <w:rFonts w:cs="Times New Roman"/>
        </w:rPr>
        <w:t xml:space="preserve"> </w:t>
      </w:r>
      <w:r w:rsidR="00C91F5B">
        <w:rPr>
          <w:rFonts w:cs="Times New Roman"/>
        </w:rPr>
        <w:t xml:space="preserve">assuming various textures for 1 m final cover soil.  </w:t>
      </w:r>
    </w:p>
    <w:tbl>
      <w:tblPr>
        <w:tblW w:w="8676" w:type="dxa"/>
        <w:jc w:val="center"/>
        <w:tblLook w:val="04A0" w:firstRow="1" w:lastRow="0" w:firstColumn="1" w:lastColumn="0" w:noHBand="0" w:noVBand="1"/>
      </w:tblPr>
      <w:tblGrid>
        <w:gridCol w:w="1890"/>
        <w:gridCol w:w="696"/>
        <w:gridCol w:w="960"/>
        <w:gridCol w:w="960"/>
        <w:gridCol w:w="960"/>
        <w:gridCol w:w="1007"/>
        <w:gridCol w:w="960"/>
        <w:gridCol w:w="1243"/>
      </w:tblGrid>
      <w:tr w:rsidR="002B686E" w:rsidRPr="00261588" w14:paraId="53E09BD9" w14:textId="77777777" w:rsidTr="00471F9E">
        <w:trPr>
          <w:trHeight w:val="300"/>
          <w:jc w:val="center"/>
        </w:trPr>
        <w:tc>
          <w:tcPr>
            <w:tcW w:w="1890" w:type="dxa"/>
            <w:tcBorders>
              <w:top w:val="nil"/>
              <w:left w:val="nil"/>
              <w:bottom w:val="nil"/>
              <w:right w:val="nil"/>
            </w:tcBorders>
            <w:shd w:val="clear" w:color="auto" w:fill="auto"/>
            <w:noWrap/>
            <w:vAlign w:val="bottom"/>
            <w:hideMark/>
          </w:tcPr>
          <w:p w14:paraId="6F2F61EB" w14:textId="77777777" w:rsidR="002B686E" w:rsidRPr="00261588" w:rsidRDefault="002B686E" w:rsidP="00880011">
            <w:pPr>
              <w:rPr>
                <w:rFonts w:eastAsia="Times New Roman" w:cs="Times New Roman"/>
                <w:b/>
                <w:bCs/>
                <w:color w:val="000000"/>
              </w:rPr>
            </w:pPr>
            <w:r w:rsidRPr="00261588">
              <w:rPr>
                <w:rFonts w:eastAsia="Times New Roman" w:cs="Times New Roman"/>
                <w:b/>
                <w:bCs/>
                <w:color w:val="000000"/>
              </w:rPr>
              <w:t>Texture Name</w:t>
            </w:r>
          </w:p>
        </w:tc>
        <w:tc>
          <w:tcPr>
            <w:tcW w:w="696" w:type="dxa"/>
            <w:tcBorders>
              <w:top w:val="nil"/>
              <w:left w:val="nil"/>
              <w:bottom w:val="nil"/>
              <w:right w:val="nil"/>
            </w:tcBorders>
            <w:shd w:val="clear" w:color="auto" w:fill="auto"/>
            <w:noWrap/>
            <w:vAlign w:val="bottom"/>
            <w:hideMark/>
          </w:tcPr>
          <w:p w14:paraId="07CC7554" w14:textId="77777777" w:rsidR="002B686E" w:rsidRPr="00261588" w:rsidRDefault="002B686E" w:rsidP="00880011">
            <w:pPr>
              <w:jc w:val="center"/>
              <w:rPr>
                <w:rFonts w:eastAsia="Times New Roman" w:cs="Times New Roman"/>
                <w:b/>
                <w:bCs/>
                <w:color w:val="000000"/>
              </w:rPr>
            </w:pPr>
            <w:r w:rsidRPr="00261588">
              <w:rPr>
                <w:rFonts w:eastAsia="Times New Roman" w:cs="Times New Roman"/>
                <w:b/>
                <w:bCs/>
                <w:color w:val="000000"/>
              </w:rPr>
              <w:t>Clay</w:t>
            </w:r>
          </w:p>
        </w:tc>
        <w:tc>
          <w:tcPr>
            <w:tcW w:w="960" w:type="dxa"/>
            <w:tcBorders>
              <w:top w:val="nil"/>
              <w:left w:val="nil"/>
              <w:bottom w:val="nil"/>
              <w:right w:val="nil"/>
            </w:tcBorders>
            <w:shd w:val="clear" w:color="auto" w:fill="auto"/>
            <w:noWrap/>
            <w:vAlign w:val="bottom"/>
            <w:hideMark/>
          </w:tcPr>
          <w:p w14:paraId="49BDBBDB" w14:textId="77777777" w:rsidR="002B686E" w:rsidRPr="00261588" w:rsidRDefault="002B686E" w:rsidP="00880011">
            <w:pPr>
              <w:jc w:val="center"/>
              <w:rPr>
                <w:rFonts w:eastAsia="Times New Roman" w:cs="Times New Roman"/>
                <w:b/>
                <w:bCs/>
                <w:color w:val="000000"/>
              </w:rPr>
            </w:pPr>
            <w:r w:rsidRPr="00261588">
              <w:rPr>
                <w:rFonts w:eastAsia="Times New Roman" w:cs="Times New Roman"/>
                <w:b/>
                <w:bCs/>
                <w:color w:val="000000"/>
              </w:rPr>
              <w:t>Silt</w:t>
            </w:r>
          </w:p>
        </w:tc>
        <w:tc>
          <w:tcPr>
            <w:tcW w:w="960" w:type="dxa"/>
            <w:tcBorders>
              <w:top w:val="nil"/>
              <w:left w:val="nil"/>
              <w:bottom w:val="nil"/>
              <w:right w:val="nil"/>
            </w:tcBorders>
            <w:shd w:val="clear" w:color="auto" w:fill="auto"/>
            <w:noWrap/>
            <w:vAlign w:val="bottom"/>
            <w:hideMark/>
          </w:tcPr>
          <w:p w14:paraId="0EDC9E13" w14:textId="77777777" w:rsidR="002B686E" w:rsidRPr="00261588" w:rsidRDefault="002B686E" w:rsidP="00880011">
            <w:pPr>
              <w:jc w:val="center"/>
              <w:rPr>
                <w:rFonts w:eastAsia="Times New Roman" w:cs="Times New Roman"/>
                <w:b/>
                <w:bCs/>
                <w:color w:val="000000"/>
              </w:rPr>
            </w:pPr>
            <w:r w:rsidRPr="00261588">
              <w:rPr>
                <w:rFonts w:eastAsia="Times New Roman" w:cs="Times New Roman"/>
                <w:b/>
                <w:bCs/>
                <w:color w:val="000000"/>
              </w:rPr>
              <w:t>Sand</w:t>
            </w:r>
          </w:p>
        </w:tc>
        <w:tc>
          <w:tcPr>
            <w:tcW w:w="960" w:type="dxa"/>
            <w:tcBorders>
              <w:top w:val="nil"/>
              <w:left w:val="nil"/>
              <w:bottom w:val="nil"/>
              <w:right w:val="nil"/>
            </w:tcBorders>
            <w:shd w:val="clear" w:color="auto" w:fill="auto"/>
            <w:noWrap/>
            <w:vAlign w:val="bottom"/>
            <w:hideMark/>
          </w:tcPr>
          <w:p w14:paraId="40A8E664" w14:textId="77777777" w:rsidR="002B686E" w:rsidRPr="00261588" w:rsidRDefault="002B686E" w:rsidP="00880011">
            <w:pPr>
              <w:rPr>
                <w:rFonts w:eastAsia="Times New Roman" w:cs="Times New Roman"/>
                <w:b/>
                <w:bCs/>
                <w:color w:val="000000"/>
              </w:rPr>
            </w:pPr>
            <w:r w:rsidRPr="00261588">
              <w:rPr>
                <w:rFonts w:eastAsia="Times New Roman" w:cs="Times New Roman"/>
                <w:b/>
                <w:bCs/>
                <w:color w:val="000000"/>
              </w:rPr>
              <w:t>Year</w:t>
            </w:r>
          </w:p>
        </w:tc>
        <w:tc>
          <w:tcPr>
            <w:tcW w:w="1007" w:type="dxa"/>
            <w:tcBorders>
              <w:top w:val="nil"/>
              <w:left w:val="nil"/>
              <w:bottom w:val="nil"/>
              <w:right w:val="nil"/>
            </w:tcBorders>
            <w:shd w:val="clear" w:color="auto" w:fill="auto"/>
            <w:noWrap/>
            <w:vAlign w:val="bottom"/>
            <w:hideMark/>
          </w:tcPr>
          <w:p w14:paraId="2A9B599B" w14:textId="77777777" w:rsidR="002B686E" w:rsidRPr="00261588" w:rsidRDefault="002B686E" w:rsidP="00880011">
            <w:pPr>
              <w:jc w:val="center"/>
              <w:rPr>
                <w:rFonts w:eastAsia="Times New Roman" w:cs="Times New Roman"/>
                <w:b/>
                <w:bCs/>
                <w:color w:val="000000"/>
              </w:rPr>
            </w:pPr>
            <w:r w:rsidRPr="00261588">
              <w:rPr>
                <w:rFonts w:eastAsia="Times New Roman" w:cs="Times New Roman"/>
                <w:b/>
                <w:bCs/>
                <w:color w:val="000000"/>
              </w:rPr>
              <w:t>without</w:t>
            </w:r>
          </w:p>
        </w:tc>
        <w:tc>
          <w:tcPr>
            <w:tcW w:w="960" w:type="dxa"/>
            <w:tcBorders>
              <w:top w:val="nil"/>
              <w:left w:val="nil"/>
              <w:bottom w:val="nil"/>
              <w:right w:val="nil"/>
            </w:tcBorders>
            <w:shd w:val="clear" w:color="auto" w:fill="auto"/>
            <w:noWrap/>
            <w:vAlign w:val="bottom"/>
            <w:hideMark/>
          </w:tcPr>
          <w:p w14:paraId="24C94988" w14:textId="77777777" w:rsidR="002B686E" w:rsidRPr="00261588" w:rsidRDefault="002B686E" w:rsidP="00880011">
            <w:pPr>
              <w:jc w:val="center"/>
              <w:rPr>
                <w:rFonts w:eastAsia="Times New Roman" w:cs="Times New Roman"/>
                <w:b/>
                <w:bCs/>
                <w:color w:val="000000"/>
              </w:rPr>
            </w:pPr>
            <w:r w:rsidRPr="00261588">
              <w:rPr>
                <w:rFonts w:eastAsia="Times New Roman" w:cs="Times New Roman"/>
                <w:b/>
                <w:bCs/>
                <w:color w:val="000000"/>
              </w:rPr>
              <w:t>with</w:t>
            </w:r>
          </w:p>
        </w:tc>
        <w:tc>
          <w:tcPr>
            <w:tcW w:w="1243" w:type="dxa"/>
            <w:tcBorders>
              <w:top w:val="nil"/>
              <w:left w:val="nil"/>
              <w:bottom w:val="nil"/>
              <w:right w:val="nil"/>
            </w:tcBorders>
            <w:shd w:val="clear" w:color="auto" w:fill="auto"/>
            <w:noWrap/>
            <w:vAlign w:val="center"/>
            <w:hideMark/>
          </w:tcPr>
          <w:p w14:paraId="59169F0D" w14:textId="77777777" w:rsidR="002B686E" w:rsidRPr="00261588" w:rsidRDefault="002B686E" w:rsidP="00880011">
            <w:pPr>
              <w:jc w:val="center"/>
              <w:rPr>
                <w:rFonts w:eastAsia="Times New Roman" w:cs="Times New Roman"/>
                <w:b/>
                <w:bCs/>
                <w:color w:val="000000"/>
              </w:rPr>
            </w:pPr>
            <w:r w:rsidRPr="00261588">
              <w:rPr>
                <w:rFonts w:eastAsia="Times New Roman" w:cs="Times New Roman"/>
                <w:b/>
                <w:bCs/>
                <w:color w:val="000000"/>
              </w:rPr>
              <w:t>% Oxidation</w:t>
            </w:r>
          </w:p>
        </w:tc>
      </w:tr>
      <w:tr w:rsidR="002B686E" w:rsidRPr="00261588" w14:paraId="5661FC63" w14:textId="77777777" w:rsidTr="00471F9E">
        <w:trPr>
          <w:trHeight w:val="300"/>
          <w:jc w:val="center"/>
        </w:trPr>
        <w:tc>
          <w:tcPr>
            <w:tcW w:w="1890" w:type="dxa"/>
            <w:tcBorders>
              <w:top w:val="nil"/>
              <w:left w:val="nil"/>
              <w:bottom w:val="nil"/>
              <w:right w:val="nil"/>
            </w:tcBorders>
            <w:shd w:val="clear" w:color="auto" w:fill="auto"/>
            <w:noWrap/>
            <w:vAlign w:val="bottom"/>
            <w:hideMark/>
          </w:tcPr>
          <w:p w14:paraId="6AC7C3C6"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Clay</w:t>
            </w:r>
          </w:p>
        </w:tc>
        <w:tc>
          <w:tcPr>
            <w:tcW w:w="696" w:type="dxa"/>
            <w:tcBorders>
              <w:top w:val="nil"/>
              <w:left w:val="nil"/>
              <w:bottom w:val="nil"/>
              <w:right w:val="nil"/>
            </w:tcBorders>
            <w:shd w:val="clear" w:color="auto" w:fill="auto"/>
            <w:noWrap/>
            <w:vAlign w:val="bottom"/>
            <w:hideMark/>
          </w:tcPr>
          <w:p w14:paraId="0CAE6B02"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90</w:t>
            </w:r>
          </w:p>
        </w:tc>
        <w:tc>
          <w:tcPr>
            <w:tcW w:w="960" w:type="dxa"/>
            <w:tcBorders>
              <w:top w:val="nil"/>
              <w:left w:val="nil"/>
              <w:bottom w:val="nil"/>
              <w:right w:val="nil"/>
            </w:tcBorders>
            <w:shd w:val="clear" w:color="auto" w:fill="auto"/>
            <w:noWrap/>
            <w:vAlign w:val="bottom"/>
            <w:hideMark/>
          </w:tcPr>
          <w:p w14:paraId="1A4BEABE"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5</w:t>
            </w:r>
          </w:p>
        </w:tc>
        <w:tc>
          <w:tcPr>
            <w:tcW w:w="960" w:type="dxa"/>
            <w:tcBorders>
              <w:top w:val="nil"/>
              <w:left w:val="nil"/>
              <w:bottom w:val="nil"/>
              <w:right w:val="nil"/>
            </w:tcBorders>
            <w:shd w:val="clear" w:color="auto" w:fill="auto"/>
            <w:noWrap/>
            <w:vAlign w:val="bottom"/>
            <w:hideMark/>
          </w:tcPr>
          <w:p w14:paraId="6D794BA5"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5</w:t>
            </w:r>
          </w:p>
        </w:tc>
        <w:tc>
          <w:tcPr>
            <w:tcW w:w="960" w:type="dxa"/>
            <w:tcBorders>
              <w:top w:val="nil"/>
              <w:left w:val="nil"/>
              <w:bottom w:val="nil"/>
              <w:right w:val="nil"/>
            </w:tcBorders>
            <w:shd w:val="clear" w:color="auto" w:fill="auto"/>
            <w:noWrap/>
            <w:vAlign w:val="bottom"/>
            <w:hideMark/>
          </w:tcPr>
          <w:p w14:paraId="6157E3DD"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2058</w:t>
            </w:r>
          </w:p>
        </w:tc>
        <w:tc>
          <w:tcPr>
            <w:tcW w:w="1007" w:type="dxa"/>
            <w:tcBorders>
              <w:top w:val="nil"/>
              <w:left w:val="nil"/>
              <w:bottom w:val="nil"/>
              <w:right w:val="nil"/>
            </w:tcBorders>
            <w:shd w:val="clear" w:color="auto" w:fill="auto"/>
            <w:noWrap/>
            <w:vAlign w:val="bottom"/>
            <w:hideMark/>
          </w:tcPr>
          <w:p w14:paraId="03CD76EC"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73.69</w:t>
            </w:r>
          </w:p>
        </w:tc>
        <w:tc>
          <w:tcPr>
            <w:tcW w:w="960" w:type="dxa"/>
            <w:tcBorders>
              <w:top w:val="nil"/>
              <w:left w:val="nil"/>
              <w:bottom w:val="nil"/>
              <w:right w:val="nil"/>
            </w:tcBorders>
            <w:shd w:val="clear" w:color="auto" w:fill="auto"/>
            <w:noWrap/>
            <w:vAlign w:val="bottom"/>
            <w:hideMark/>
          </w:tcPr>
          <w:p w14:paraId="7C57E2D8"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14.53</w:t>
            </w:r>
          </w:p>
        </w:tc>
        <w:tc>
          <w:tcPr>
            <w:tcW w:w="1243" w:type="dxa"/>
            <w:tcBorders>
              <w:top w:val="nil"/>
              <w:left w:val="nil"/>
              <w:bottom w:val="nil"/>
              <w:right w:val="nil"/>
            </w:tcBorders>
            <w:shd w:val="clear" w:color="auto" w:fill="auto"/>
            <w:noWrap/>
            <w:vAlign w:val="bottom"/>
            <w:hideMark/>
          </w:tcPr>
          <w:p w14:paraId="52A671A1"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80%</w:t>
            </w:r>
          </w:p>
        </w:tc>
      </w:tr>
      <w:tr w:rsidR="002B686E" w:rsidRPr="00261588" w14:paraId="20972B5C" w14:textId="77777777" w:rsidTr="00471F9E">
        <w:trPr>
          <w:trHeight w:val="300"/>
          <w:jc w:val="center"/>
        </w:trPr>
        <w:tc>
          <w:tcPr>
            <w:tcW w:w="1890" w:type="dxa"/>
            <w:tcBorders>
              <w:top w:val="nil"/>
              <w:left w:val="nil"/>
              <w:bottom w:val="nil"/>
              <w:right w:val="nil"/>
            </w:tcBorders>
            <w:shd w:val="clear" w:color="auto" w:fill="auto"/>
            <w:noWrap/>
            <w:vAlign w:val="bottom"/>
            <w:hideMark/>
          </w:tcPr>
          <w:p w14:paraId="081C4613"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Silt</w:t>
            </w:r>
          </w:p>
        </w:tc>
        <w:tc>
          <w:tcPr>
            <w:tcW w:w="696" w:type="dxa"/>
            <w:tcBorders>
              <w:top w:val="nil"/>
              <w:left w:val="nil"/>
              <w:bottom w:val="nil"/>
              <w:right w:val="nil"/>
            </w:tcBorders>
            <w:shd w:val="clear" w:color="auto" w:fill="auto"/>
            <w:noWrap/>
            <w:vAlign w:val="bottom"/>
            <w:hideMark/>
          </w:tcPr>
          <w:p w14:paraId="3FB8EDCA"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4</w:t>
            </w:r>
          </w:p>
        </w:tc>
        <w:tc>
          <w:tcPr>
            <w:tcW w:w="960" w:type="dxa"/>
            <w:tcBorders>
              <w:top w:val="nil"/>
              <w:left w:val="nil"/>
              <w:bottom w:val="nil"/>
              <w:right w:val="nil"/>
            </w:tcBorders>
            <w:shd w:val="clear" w:color="auto" w:fill="auto"/>
            <w:noWrap/>
            <w:vAlign w:val="bottom"/>
            <w:hideMark/>
          </w:tcPr>
          <w:p w14:paraId="348742A3"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88</w:t>
            </w:r>
          </w:p>
        </w:tc>
        <w:tc>
          <w:tcPr>
            <w:tcW w:w="960" w:type="dxa"/>
            <w:tcBorders>
              <w:top w:val="nil"/>
              <w:left w:val="nil"/>
              <w:bottom w:val="nil"/>
              <w:right w:val="nil"/>
            </w:tcBorders>
            <w:shd w:val="clear" w:color="auto" w:fill="auto"/>
            <w:noWrap/>
            <w:vAlign w:val="bottom"/>
            <w:hideMark/>
          </w:tcPr>
          <w:p w14:paraId="44144267"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8</w:t>
            </w:r>
          </w:p>
        </w:tc>
        <w:tc>
          <w:tcPr>
            <w:tcW w:w="960" w:type="dxa"/>
            <w:tcBorders>
              <w:top w:val="nil"/>
              <w:left w:val="nil"/>
              <w:bottom w:val="nil"/>
              <w:right w:val="nil"/>
            </w:tcBorders>
            <w:shd w:val="clear" w:color="auto" w:fill="auto"/>
            <w:noWrap/>
            <w:vAlign w:val="bottom"/>
            <w:hideMark/>
          </w:tcPr>
          <w:p w14:paraId="5844456E"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2058</w:t>
            </w:r>
          </w:p>
        </w:tc>
        <w:tc>
          <w:tcPr>
            <w:tcW w:w="1007" w:type="dxa"/>
            <w:tcBorders>
              <w:top w:val="nil"/>
              <w:left w:val="nil"/>
              <w:bottom w:val="nil"/>
              <w:right w:val="nil"/>
            </w:tcBorders>
            <w:shd w:val="clear" w:color="auto" w:fill="auto"/>
            <w:noWrap/>
            <w:vAlign w:val="bottom"/>
            <w:hideMark/>
          </w:tcPr>
          <w:p w14:paraId="4E2868E6"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159.85</w:t>
            </w:r>
          </w:p>
        </w:tc>
        <w:tc>
          <w:tcPr>
            <w:tcW w:w="960" w:type="dxa"/>
            <w:tcBorders>
              <w:top w:val="nil"/>
              <w:left w:val="nil"/>
              <w:bottom w:val="nil"/>
              <w:right w:val="nil"/>
            </w:tcBorders>
            <w:shd w:val="clear" w:color="auto" w:fill="auto"/>
            <w:noWrap/>
            <w:vAlign w:val="bottom"/>
            <w:hideMark/>
          </w:tcPr>
          <w:p w14:paraId="7F4D1485"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4.75</w:t>
            </w:r>
          </w:p>
        </w:tc>
        <w:tc>
          <w:tcPr>
            <w:tcW w:w="1243" w:type="dxa"/>
            <w:tcBorders>
              <w:top w:val="nil"/>
              <w:left w:val="nil"/>
              <w:bottom w:val="nil"/>
              <w:right w:val="nil"/>
            </w:tcBorders>
            <w:shd w:val="clear" w:color="auto" w:fill="auto"/>
            <w:noWrap/>
            <w:vAlign w:val="bottom"/>
            <w:hideMark/>
          </w:tcPr>
          <w:p w14:paraId="4B1931C5"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97%</w:t>
            </w:r>
          </w:p>
        </w:tc>
      </w:tr>
      <w:tr w:rsidR="002B686E" w:rsidRPr="00261588" w14:paraId="42BF94E0" w14:textId="77777777" w:rsidTr="00471F9E">
        <w:trPr>
          <w:trHeight w:val="300"/>
          <w:jc w:val="center"/>
        </w:trPr>
        <w:tc>
          <w:tcPr>
            <w:tcW w:w="1890" w:type="dxa"/>
            <w:tcBorders>
              <w:top w:val="nil"/>
              <w:left w:val="nil"/>
              <w:bottom w:val="nil"/>
              <w:right w:val="nil"/>
            </w:tcBorders>
            <w:shd w:val="clear" w:color="auto" w:fill="auto"/>
            <w:noWrap/>
            <w:vAlign w:val="bottom"/>
            <w:hideMark/>
          </w:tcPr>
          <w:p w14:paraId="62672543"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Silty loam</w:t>
            </w:r>
          </w:p>
        </w:tc>
        <w:tc>
          <w:tcPr>
            <w:tcW w:w="696" w:type="dxa"/>
            <w:tcBorders>
              <w:top w:val="nil"/>
              <w:left w:val="nil"/>
              <w:bottom w:val="nil"/>
              <w:right w:val="nil"/>
            </w:tcBorders>
            <w:shd w:val="clear" w:color="auto" w:fill="auto"/>
            <w:noWrap/>
            <w:vAlign w:val="bottom"/>
            <w:hideMark/>
          </w:tcPr>
          <w:p w14:paraId="2A0D6810"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10</w:t>
            </w:r>
          </w:p>
        </w:tc>
        <w:tc>
          <w:tcPr>
            <w:tcW w:w="960" w:type="dxa"/>
            <w:tcBorders>
              <w:top w:val="nil"/>
              <w:left w:val="nil"/>
              <w:bottom w:val="nil"/>
              <w:right w:val="nil"/>
            </w:tcBorders>
            <w:shd w:val="clear" w:color="auto" w:fill="auto"/>
            <w:noWrap/>
            <w:vAlign w:val="bottom"/>
            <w:hideMark/>
          </w:tcPr>
          <w:p w14:paraId="5F5DF6CB"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70</w:t>
            </w:r>
          </w:p>
        </w:tc>
        <w:tc>
          <w:tcPr>
            <w:tcW w:w="960" w:type="dxa"/>
            <w:tcBorders>
              <w:top w:val="nil"/>
              <w:left w:val="nil"/>
              <w:bottom w:val="nil"/>
              <w:right w:val="nil"/>
            </w:tcBorders>
            <w:shd w:val="clear" w:color="auto" w:fill="auto"/>
            <w:noWrap/>
            <w:vAlign w:val="bottom"/>
            <w:hideMark/>
          </w:tcPr>
          <w:p w14:paraId="32D1A070"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20</w:t>
            </w:r>
          </w:p>
        </w:tc>
        <w:tc>
          <w:tcPr>
            <w:tcW w:w="960" w:type="dxa"/>
            <w:tcBorders>
              <w:top w:val="nil"/>
              <w:left w:val="nil"/>
              <w:bottom w:val="nil"/>
              <w:right w:val="nil"/>
            </w:tcBorders>
            <w:shd w:val="clear" w:color="auto" w:fill="auto"/>
            <w:noWrap/>
            <w:vAlign w:val="bottom"/>
            <w:hideMark/>
          </w:tcPr>
          <w:p w14:paraId="2F04C899"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2058</w:t>
            </w:r>
          </w:p>
        </w:tc>
        <w:tc>
          <w:tcPr>
            <w:tcW w:w="1007" w:type="dxa"/>
            <w:tcBorders>
              <w:top w:val="nil"/>
              <w:left w:val="nil"/>
              <w:bottom w:val="nil"/>
              <w:right w:val="nil"/>
            </w:tcBorders>
            <w:shd w:val="clear" w:color="auto" w:fill="auto"/>
            <w:noWrap/>
            <w:vAlign w:val="bottom"/>
            <w:hideMark/>
          </w:tcPr>
          <w:p w14:paraId="65905C3D"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147.88</w:t>
            </w:r>
          </w:p>
        </w:tc>
        <w:tc>
          <w:tcPr>
            <w:tcW w:w="960" w:type="dxa"/>
            <w:tcBorders>
              <w:top w:val="nil"/>
              <w:left w:val="nil"/>
              <w:bottom w:val="nil"/>
              <w:right w:val="nil"/>
            </w:tcBorders>
            <w:shd w:val="clear" w:color="auto" w:fill="auto"/>
            <w:noWrap/>
            <w:vAlign w:val="bottom"/>
            <w:hideMark/>
          </w:tcPr>
          <w:p w14:paraId="6E2F7503"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15.52</w:t>
            </w:r>
          </w:p>
        </w:tc>
        <w:tc>
          <w:tcPr>
            <w:tcW w:w="1243" w:type="dxa"/>
            <w:tcBorders>
              <w:top w:val="nil"/>
              <w:left w:val="nil"/>
              <w:bottom w:val="nil"/>
              <w:right w:val="nil"/>
            </w:tcBorders>
            <w:shd w:val="clear" w:color="auto" w:fill="auto"/>
            <w:noWrap/>
            <w:vAlign w:val="bottom"/>
            <w:hideMark/>
          </w:tcPr>
          <w:p w14:paraId="2DA8E0AA"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90%</w:t>
            </w:r>
          </w:p>
        </w:tc>
      </w:tr>
      <w:tr w:rsidR="002B686E" w:rsidRPr="00261588" w14:paraId="25A96377" w14:textId="77777777" w:rsidTr="00471F9E">
        <w:trPr>
          <w:trHeight w:val="300"/>
          <w:jc w:val="center"/>
        </w:trPr>
        <w:tc>
          <w:tcPr>
            <w:tcW w:w="1890" w:type="dxa"/>
            <w:tcBorders>
              <w:top w:val="nil"/>
              <w:left w:val="nil"/>
              <w:bottom w:val="nil"/>
              <w:right w:val="nil"/>
            </w:tcBorders>
            <w:shd w:val="clear" w:color="auto" w:fill="auto"/>
            <w:noWrap/>
            <w:vAlign w:val="bottom"/>
            <w:hideMark/>
          </w:tcPr>
          <w:p w14:paraId="4ABF3B47"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Clay loam</w:t>
            </w:r>
          </w:p>
        </w:tc>
        <w:tc>
          <w:tcPr>
            <w:tcW w:w="696" w:type="dxa"/>
            <w:tcBorders>
              <w:top w:val="nil"/>
              <w:left w:val="nil"/>
              <w:bottom w:val="nil"/>
              <w:right w:val="nil"/>
            </w:tcBorders>
            <w:shd w:val="clear" w:color="auto" w:fill="auto"/>
            <w:noWrap/>
            <w:vAlign w:val="bottom"/>
            <w:hideMark/>
          </w:tcPr>
          <w:p w14:paraId="2551EDD5"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35</w:t>
            </w:r>
          </w:p>
        </w:tc>
        <w:tc>
          <w:tcPr>
            <w:tcW w:w="960" w:type="dxa"/>
            <w:tcBorders>
              <w:top w:val="nil"/>
              <w:left w:val="nil"/>
              <w:bottom w:val="nil"/>
              <w:right w:val="nil"/>
            </w:tcBorders>
            <w:shd w:val="clear" w:color="auto" w:fill="auto"/>
            <w:noWrap/>
            <w:vAlign w:val="bottom"/>
            <w:hideMark/>
          </w:tcPr>
          <w:p w14:paraId="531DD274"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35</w:t>
            </w:r>
          </w:p>
        </w:tc>
        <w:tc>
          <w:tcPr>
            <w:tcW w:w="960" w:type="dxa"/>
            <w:tcBorders>
              <w:top w:val="nil"/>
              <w:left w:val="nil"/>
              <w:bottom w:val="nil"/>
              <w:right w:val="nil"/>
            </w:tcBorders>
            <w:shd w:val="clear" w:color="auto" w:fill="auto"/>
            <w:noWrap/>
            <w:vAlign w:val="bottom"/>
            <w:hideMark/>
          </w:tcPr>
          <w:p w14:paraId="3A1F9052"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30</w:t>
            </w:r>
          </w:p>
        </w:tc>
        <w:tc>
          <w:tcPr>
            <w:tcW w:w="960" w:type="dxa"/>
            <w:tcBorders>
              <w:top w:val="nil"/>
              <w:left w:val="nil"/>
              <w:bottom w:val="nil"/>
              <w:right w:val="nil"/>
            </w:tcBorders>
            <w:shd w:val="clear" w:color="auto" w:fill="auto"/>
            <w:noWrap/>
            <w:vAlign w:val="bottom"/>
            <w:hideMark/>
          </w:tcPr>
          <w:p w14:paraId="67F06E02"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2058</w:t>
            </w:r>
          </w:p>
        </w:tc>
        <w:tc>
          <w:tcPr>
            <w:tcW w:w="1007" w:type="dxa"/>
            <w:tcBorders>
              <w:top w:val="nil"/>
              <w:left w:val="nil"/>
              <w:bottom w:val="nil"/>
              <w:right w:val="nil"/>
            </w:tcBorders>
            <w:shd w:val="clear" w:color="auto" w:fill="auto"/>
            <w:noWrap/>
            <w:vAlign w:val="bottom"/>
            <w:hideMark/>
          </w:tcPr>
          <w:p w14:paraId="0DB922DD"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118.58</w:t>
            </w:r>
          </w:p>
        </w:tc>
        <w:tc>
          <w:tcPr>
            <w:tcW w:w="960" w:type="dxa"/>
            <w:tcBorders>
              <w:top w:val="nil"/>
              <w:left w:val="nil"/>
              <w:bottom w:val="nil"/>
              <w:right w:val="nil"/>
            </w:tcBorders>
            <w:shd w:val="clear" w:color="auto" w:fill="auto"/>
            <w:noWrap/>
            <w:vAlign w:val="bottom"/>
            <w:hideMark/>
          </w:tcPr>
          <w:p w14:paraId="127B2D7D"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36.66</w:t>
            </w:r>
          </w:p>
        </w:tc>
        <w:tc>
          <w:tcPr>
            <w:tcW w:w="1243" w:type="dxa"/>
            <w:tcBorders>
              <w:top w:val="nil"/>
              <w:left w:val="nil"/>
              <w:bottom w:val="nil"/>
              <w:right w:val="nil"/>
            </w:tcBorders>
            <w:shd w:val="clear" w:color="auto" w:fill="auto"/>
            <w:noWrap/>
            <w:vAlign w:val="bottom"/>
            <w:hideMark/>
          </w:tcPr>
          <w:p w14:paraId="1A8CC68A"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69%</w:t>
            </w:r>
          </w:p>
        </w:tc>
      </w:tr>
      <w:tr w:rsidR="002B686E" w:rsidRPr="00261588" w14:paraId="52D9410C" w14:textId="77777777" w:rsidTr="00471F9E">
        <w:trPr>
          <w:trHeight w:val="300"/>
          <w:jc w:val="center"/>
        </w:trPr>
        <w:tc>
          <w:tcPr>
            <w:tcW w:w="1890" w:type="dxa"/>
            <w:tcBorders>
              <w:top w:val="nil"/>
              <w:left w:val="nil"/>
              <w:bottom w:val="nil"/>
              <w:right w:val="nil"/>
            </w:tcBorders>
            <w:shd w:val="clear" w:color="auto" w:fill="auto"/>
            <w:noWrap/>
            <w:vAlign w:val="bottom"/>
            <w:hideMark/>
          </w:tcPr>
          <w:p w14:paraId="6E59A312"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Loam</w:t>
            </w:r>
          </w:p>
        </w:tc>
        <w:tc>
          <w:tcPr>
            <w:tcW w:w="696" w:type="dxa"/>
            <w:tcBorders>
              <w:top w:val="nil"/>
              <w:left w:val="nil"/>
              <w:bottom w:val="nil"/>
              <w:right w:val="nil"/>
            </w:tcBorders>
            <w:shd w:val="clear" w:color="auto" w:fill="auto"/>
            <w:noWrap/>
            <w:vAlign w:val="bottom"/>
            <w:hideMark/>
          </w:tcPr>
          <w:p w14:paraId="7FD1D761"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20</w:t>
            </w:r>
          </w:p>
        </w:tc>
        <w:tc>
          <w:tcPr>
            <w:tcW w:w="960" w:type="dxa"/>
            <w:tcBorders>
              <w:top w:val="nil"/>
              <w:left w:val="nil"/>
              <w:bottom w:val="nil"/>
              <w:right w:val="nil"/>
            </w:tcBorders>
            <w:shd w:val="clear" w:color="auto" w:fill="auto"/>
            <w:noWrap/>
            <w:vAlign w:val="bottom"/>
            <w:hideMark/>
          </w:tcPr>
          <w:p w14:paraId="3040AF88"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40</w:t>
            </w:r>
          </w:p>
        </w:tc>
        <w:tc>
          <w:tcPr>
            <w:tcW w:w="960" w:type="dxa"/>
            <w:tcBorders>
              <w:top w:val="nil"/>
              <w:left w:val="nil"/>
              <w:bottom w:val="nil"/>
              <w:right w:val="nil"/>
            </w:tcBorders>
            <w:shd w:val="clear" w:color="auto" w:fill="auto"/>
            <w:noWrap/>
            <w:vAlign w:val="bottom"/>
            <w:hideMark/>
          </w:tcPr>
          <w:p w14:paraId="3C9AC1A8"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40</w:t>
            </w:r>
          </w:p>
        </w:tc>
        <w:tc>
          <w:tcPr>
            <w:tcW w:w="960" w:type="dxa"/>
            <w:tcBorders>
              <w:top w:val="nil"/>
              <w:left w:val="nil"/>
              <w:bottom w:val="nil"/>
              <w:right w:val="nil"/>
            </w:tcBorders>
            <w:shd w:val="clear" w:color="auto" w:fill="auto"/>
            <w:noWrap/>
            <w:vAlign w:val="bottom"/>
            <w:hideMark/>
          </w:tcPr>
          <w:p w14:paraId="18042E4A"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2058</w:t>
            </w:r>
          </w:p>
        </w:tc>
        <w:tc>
          <w:tcPr>
            <w:tcW w:w="1007" w:type="dxa"/>
            <w:tcBorders>
              <w:top w:val="nil"/>
              <w:left w:val="nil"/>
              <w:bottom w:val="nil"/>
              <w:right w:val="nil"/>
            </w:tcBorders>
            <w:shd w:val="clear" w:color="auto" w:fill="auto"/>
            <w:noWrap/>
            <w:vAlign w:val="bottom"/>
            <w:hideMark/>
          </w:tcPr>
          <w:p w14:paraId="737081B4"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156.82</w:t>
            </w:r>
          </w:p>
        </w:tc>
        <w:tc>
          <w:tcPr>
            <w:tcW w:w="960" w:type="dxa"/>
            <w:tcBorders>
              <w:top w:val="nil"/>
              <w:left w:val="nil"/>
              <w:bottom w:val="nil"/>
              <w:right w:val="nil"/>
            </w:tcBorders>
            <w:shd w:val="clear" w:color="auto" w:fill="auto"/>
            <w:noWrap/>
            <w:vAlign w:val="bottom"/>
            <w:hideMark/>
          </w:tcPr>
          <w:p w14:paraId="3E2CD8C4"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42.93</w:t>
            </w:r>
          </w:p>
        </w:tc>
        <w:tc>
          <w:tcPr>
            <w:tcW w:w="1243" w:type="dxa"/>
            <w:tcBorders>
              <w:top w:val="nil"/>
              <w:left w:val="nil"/>
              <w:bottom w:val="nil"/>
              <w:right w:val="nil"/>
            </w:tcBorders>
            <w:shd w:val="clear" w:color="auto" w:fill="auto"/>
            <w:noWrap/>
            <w:vAlign w:val="bottom"/>
            <w:hideMark/>
          </w:tcPr>
          <w:p w14:paraId="5984B324"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73%</w:t>
            </w:r>
          </w:p>
        </w:tc>
      </w:tr>
      <w:tr w:rsidR="002B686E" w:rsidRPr="00261588" w14:paraId="34256E6F" w14:textId="77777777" w:rsidTr="00471F9E">
        <w:trPr>
          <w:trHeight w:val="300"/>
          <w:jc w:val="center"/>
        </w:trPr>
        <w:tc>
          <w:tcPr>
            <w:tcW w:w="1890" w:type="dxa"/>
            <w:tcBorders>
              <w:top w:val="nil"/>
              <w:left w:val="nil"/>
              <w:bottom w:val="nil"/>
              <w:right w:val="nil"/>
            </w:tcBorders>
            <w:shd w:val="clear" w:color="auto" w:fill="auto"/>
            <w:noWrap/>
            <w:vAlign w:val="bottom"/>
            <w:hideMark/>
          </w:tcPr>
          <w:p w14:paraId="73A14272"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Sandy clay loam</w:t>
            </w:r>
          </w:p>
        </w:tc>
        <w:tc>
          <w:tcPr>
            <w:tcW w:w="696" w:type="dxa"/>
            <w:tcBorders>
              <w:top w:val="nil"/>
              <w:left w:val="nil"/>
              <w:bottom w:val="nil"/>
              <w:right w:val="nil"/>
            </w:tcBorders>
            <w:shd w:val="clear" w:color="auto" w:fill="auto"/>
            <w:noWrap/>
            <w:vAlign w:val="bottom"/>
            <w:hideMark/>
          </w:tcPr>
          <w:p w14:paraId="0C7F0E7F"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40</w:t>
            </w:r>
          </w:p>
        </w:tc>
        <w:tc>
          <w:tcPr>
            <w:tcW w:w="960" w:type="dxa"/>
            <w:tcBorders>
              <w:top w:val="nil"/>
              <w:left w:val="nil"/>
              <w:bottom w:val="nil"/>
              <w:right w:val="nil"/>
            </w:tcBorders>
            <w:shd w:val="clear" w:color="auto" w:fill="auto"/>
            <w:noWrap/>
            <w:vAlign w:val="bottom"/>
            <w:hideMark/>
          </w:tcPr>
          <w:p w14:paraId="015BD404"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15</w:t>
            </w:r>
          </w:p>
        </w:tc>
        <w:tc>
          <w:tcPr>
            <w:tcW w:w="960" w:type="dxa"/>
            <w:tcBorders>
              <w:top w:val="nil"/>
              <w:left w:val="nil"/>
              <w:bottom w:val="nil"/>
              <w:right w:val="nil"/>
            </w:tcBorders>
            <w:shd w:val="clear" w:color="auto" w:fill="auto"/>
            <w:noWrap/>
            <w:vAlign w:val="bottom"/>
            <w:hideMark/>
          </w:tcPr>
          <w:p w14:paraId="3AE14192"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45</w:t>
            </w:r>
          </w:p>
        </w:tc>
        <w:tc>
          <w:tcPr>
            <w:tcW w:w="960" w:type="dxa"/>
            <w:tcBorders>
              <w:top w:val="nil"/>
              <w:left w:val="nil"/>
              <w:bottom w:val="nil"/>
              <w:right w:val="nil"/>
            </w:tcBorders>
            <w:shd w:val="clear" w:color="auto" w:fill="auto"/>
            <w:noWrap/>
            <w:vAlign w:val="bottom"/>
            <w:hideMark/>
          </w:tcPr>
          <w:p w14:paraId="6E9D46A5"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2058</w:t>
            </w:r>
          </w:p>
        </w:tc>
        <w:tc>
          <w:tcPr>
            <w:tcW w:w="1007" w:type="dxa"/>
            <w:tcBorders>
              <w:top w:val="nil"/>
              <w:left w:val="nil"/>
              <w:bottom w:val="nil"/>
              <w:right w:val="nil"/>
            </w:tcBorders>
            <w:shd w:val="clear" w:color="auto" w:fill="auto"/>
            <w:noWrap/>
            <w:vAlign w:val="bottom"/>
            <w:hideMark/>
          </w:tcPr>
          <w:p w14:paraId="22AC0D9F"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138.46</w:t>
            </w:r>
          </w:p>
        </w:tc>
        <w:tc>
          <w:tcPr>
            <w:tcW w:w="960" w:type="dxa"/>
            <w:tcBorders>
              <w:top w:val="nil"/>
              <w:left w:val="nil"/>
              <w:bottom w:val="nil"/>
              <w:right w:val="nil"/>
            </w:tcBorders>
            <w:shd w:val="clear" w:color="auto" w:fill="auto"/>
            <w:noWrap/>
            <w:vAlign w:val="bottom"/>
            <w:hideMark/>
          </w:tcPr>
          <w:p w14:paraId="3D9352F8"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64.53</w:t>
            </w:r>
          </w:p>
        </w:tc>
        <w:tc>
          <w:tcPr>
            <w:tcW w:w="1243" w:type="dxa"/>
            <w:tcBorders>
              <w:top w:val="nil"/>
              <w:left w:val="nil"/>
              <w:bottom w:val="nil"/>
              <w:right w:val="nil"/>
            </w:tcBorders>
            <w:shd w:val="clear" w:color="auto" w:fill="auto"/>
            <w:noWrap/>
            <w:vAlign w:val="bottom"/>
            <w:hideMark/>
          </w:tcPr>
          <w:p w14:paraId="57E2D580"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53%</w:t>
            </w:r>
          </w:p>
        </w:tc>
      </w:tr>
      <w:tr w:rsidR="002B686E" w:rsidRPr="00261588" w14:paraId="6784CAC3" w14:textId="77777777" w:rsidTr="00471F9E">
        <w:trPr>
          <w:trHeight w:val="300"/>
          <w:jc w:val="center"/>
        </w:trPr>
        <w:tc>
          <w:tcPr>
            <w:tcW w:w="1890" w:type="dxa"/>
            <w:tcBorders>
              <w:top w:val="nil"/>
              <w:left w:val="nil"/>
              <w:bottom w:val="nil"/>
              <w:right w:val="nil"/>
            </w:tcBorders>
            <w:shd w:val="clear" w:color="auto" w:fill="auto"/>
            <w:noWrap/>
            <w:vAlign w:val="bottom"/>
            <w:hideMark/>
          </w:tcPr>
          <w:p w14:paraId="1B0A777C"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Sandy clay</w:t>
            </w:r>
          </w:p>
        </w:tc>
        <w:tc>
          <w:tcPr>
            <w:tcW w:w="696" w:type="dxa"/>
            <w:tcBorders>
              <w:top w:val="nil"/>
              <w:left w:val="nil"/>
              <w:bottom w:val="nil"/>
              <w:right w:val="nil"/>
            </w:tcBorders>
            <w:shd w:val="clear" w:color="auto" w:fill="auto"/>
            <w:noWrap/>
            <w:vAlign w:val="bottom"/>
            <w:hideMark/>
          </w:tcPr>
          <w:p w14:paraId="7B969DBF"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45</w:t>
            </w:r>
          </w:p>
        </w:tc>
        <w:tc>
          <w:tcPr>
            <w:tcW w:w="960" w:type="dxa"/>
            <w:tcBorders>
              <w:top w:val="nil"/>
              <w:left w:val="nil"/>
              <w:bottom w:val="nil"/>
              <w:right w:val="nil"/>
            </w:tcBorders>
            <w:shd w:val="clear" w:color="auto" w:fill="auto"/>
            <w:noWrap/>
            <w:vAlign w:val="bottom"/>
            <w:hideMark/>
          </w:tcPr>
          <w:p w14:paraId="5C2E9016"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5</w:t>
            </w:r>
          </w:p>
        </w:tc>
        <w:tc>
          <w:tcPr>
            <w:tcW w:w="960" w:type="dxa"/>
            <w:tcBorders>
              <w:top w:val="nil"/>
              <w:left w:val="nil"/>
              <w:bottom w:val="nil"/>
              <w:right w:val="nil"/>
            </w:tcBorders>
            <w:shd w:val="clear" w:color="auto" w:fill="auto"/>
            <w:noWrap/>
            <w:vAlign w:val="bottom"/>
            <w:hideMark/>
          </w:tcPr>
          <w:p w14:paraId="015A84D2"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50</w:t>
            </w:r>
          </w:p>
        </w:tc>
        <w:tc>
          <w:tcPr>
            <w:tcW w:w="960" w:type="dxa"/>
            <w:tcBorders>
              <w:top w:val="nil"/>
              <w:left w:val="nil"/>
              <w:bottom w:val="nil"/>
              <w:right w:val="nil"/>
            </w:tcBorders>
            <w:shd w:val="clear" w:color="auto" w:fill="auto"/>
            <w:noWrap/>
            <w:vAlign w:val="bottom"/>
            <w:hideMark/>
          </w:tcPr>
          <w:p w14:paraId="08A62430"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2058</w:t>
            </w:r>
          </w:p>
        </w:tc>
        <w:tc>
          <w:tcPr>
            <w:tcW w:w="1007" w:type="dxa"/>
            <w:tcBorders>
              <w:top w:val="nil"/>
              <w:left w:val="nil"/>
              <w:bottom w:val="nil"/>
              <w:right w:val="nil"/>
            </w:tcBorders>
            <w:shd w:val="clear" w:color="auto" w:fill="auto"/>
            <w:noWrap/>
            <w:vAlign w:val="bottom"/>
            <w:hideMark/>
          </w:tcPr>
          <w:p w14:paraId="68C70C3E"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107.47</w:t>
            </w:r>
          </w:p>
        </w:tc>
        <w:tc>
          <w:tcPr>
            <w:tcW w:w="960" w:type="dxa"/>
            <w:tcBorders>
              <w:top w:val="nil"/>
              <w:left w:val="nil"/>
              <w:bottom w:val="nil"/>
              <w:right w:val="nil"/>
            </w:tcBorders>
            <w:shd w:val="clear" w:color="auto" w:fill="auto"/>
            <w:noWrap/>
            <w:vAlign w:val="bottom"/>
            <w:hideMark/>
          </w:tcPr>
          <w:p w14:paraId="372DA4D1"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54.18</w:t>
            </w:r>
          </w:p>
        </w:tc>
        <w:tc>
          <w:tcPr>
            <w:tcW w:w="1243" w:type="dxa"/>
            <w:tcBorders>
              <w:top w:val="nil"/>
              <w:left w:val="nil"/>
              <w:bottom w:val="nil"/>
              <w:right w:val="nil"/>
            </w:tcBorders>
            <w:shd w:val="clear" w:color="auto" w:fill="auto"/>
            <w:noWrap/>
            <w:vAlign w:val="bottom"/>
            <w:hideMark/>
          </w:tcPr>
          <w:p w14:paraId="6D18B280"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50%</w:t>
            </w:r>
          </w:p>
        </w:tc>
      </w:tr>
      <w:tr w:rsidR="002B686E" w:rsidRPr="00261588" w14:paraId="100D5A17" w14:textId="77777777" w:rsidTr="00471F9E">
        <w:trPr>
          <w:trHeight w:val="300"/>
          <w:jc w:val="center"/>
        </w:trPr>
        <w:tc>
          <w:tcPr>
            <w:tcW w:w="1890" w:type="dxa"/>
            <w:tcBorders>
              <w:top w:val="nil"/>
              <w:left w:val="nil"/>
              <w:bottom w:val="nil"/>
              <w:right w:val="nil"/>
            </w:tcBorders>
            <w:shd w:val="clear" w:color="auto" w:fill="auto"/>
            <w:noWrap/>
            <w:vAlign w:val="bottom"/>
            <w:hideMark/>
          </w:tcPr>
          <w:p w14:paraId="6C639B31"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Sandy clay</w:t>
            </w:r>
          </w:p>
        </w:tc>
        <w:tc>
          <w:tcPr>
            <w:tcW w:w="696" w:type="dxa"/>
            <w:tcBorders>
              <w:top w:val="nil"/>
              <w:left w:val="nil"/>
              <w:bottom w:val="nil"/>
              <w:right w:val="nil"/>
            </w:tcBorders>
            <w:shd w:val="clear" w:color="auto" w:fill="auto"/>
            <w:noWrap/>
            <w:vAlign w:val="bottom"/>
            <w:hideMark/>
          </w:tcPr>
          <w:p w14:paraId="44458669"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40</w:t>
            </w:r>
          </w:p>
        </w:tc>
        <w:tc>
          <w:tcPr>
            <w:tcW w:w="960" w:type="dxa"/>
            <w:tcBorders>
              <w:top w:val="nil"/>
              <w:left w:val="nil"/>
              <w:bottom w:val="nil"/>
              <w:right w:val="nil"/>
            </w:tcBorders>
            <w:shd w:val="clear" w:color="auto" w:fill="auto"/>
            <w:noWrap/>
            <w:vAlign w:val="bottom"/>
            <w:hideMark/>
          </w:tcPr>
          <w:p w14:paraId="3A423B4B"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5</w:t>
            </w:r>
          </w:p>
        </w:tc>
        <w:tc>
          <w:tcPr>
            <w:tcW w:w="960" w:type="dxa"/>
            <w:tcBorders>
              <w:top w:val="nil"/>
              <w:left w:val="nil"/>
              <w:bottom w:val="nil"/>
              <w:right w:val="nil"/>
            </w:tcBorders>
            <w:shd w:val="clear" w:color="auto" w:fill="auto"/>
            <w:noWrap/>
            <w:vAlign w:val="bottom"/>
            <w:hideMark/>
          </w:tcPr>
          <w:p w14:paraId="19E97B39"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55</w:t>
            </w:r>
          </w:p>
        </w:tc>
        <w:tc>
          <w:tcPr>
            <w:tcW w:w="960" w:type="dxa"/>
            <w:tcBorders>
              <w:top w:val="nil"/>
              <w:left w:val="nil"/>
              <w:bottom w:val="nil"/>
              <w:right w:val="nil"/>
            </w:tcBorders>
            <w:shd w:val="clear" w:color="auto" w:fill="auto"/>
            <w:noWrap/>
            <w:vAlign w:val="bottom"/>
            <w:hideMark/>
          </w:tcPr>
          <w:p w14:paraId="2D28FE6B"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2058</w:t>
            </w:r>
          </w:p>
        </w:tc>
        <w:tc>
          <w:tcPr>
            <w:tcW w:w="1007" w:type="dxa"/>
            <w:tcBorders>
              <w:top w:val="nil"/>
              <w:left w:val="nil"/>
              <w:bottom w:val="nil"/>
              <w:right w:val="nil"/>
            </w:tcBorders>
            <w:shd w:val="clear" w:color="auto" w:fill="auto"/>
            <w:noWrap/>
            <w:vAlign w:val="bottom"/>
            <w:hideMark/>
          </w:tcPr>
          <w:p w14:paraId="18B51801"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107.47</w:t>
            </w:r>
          </w:p>
        </w:tc>
        <w:tc>
          <w:tcPr>
            <w:tcW w:w="960" w:type="dxa"/>
            <w:tcBorders>
              <w:top w:val="nil"/>
              <w:left w:val="nil"/>
              <w:bottom w:val="nil"/>
              <w:right w:val="nil"/>
            </w:tcBorders>
            <w:shd w:val="clear" w:color="auto" w:fill="auto"/>
            <w:noWrap/>
            <w:vAlign w:val="bottom"/>
            <w:hideMark/>
          </w:tcPr>
          <w:p w14:paraId="76669CA0"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54.18</w:t>
            </w:r>
          </w:p>
        </w:tc>
        <w:tc>
          <w:tcPr>
            <w:tcW w:w="1243" w:type="dxa"/>
            <w:tcBorders>
              <w:top w:val="nil"/>
              <w:left w:val="nil"/>
              <w:bottom w:val="nil"/>
              <w:right w:val="nil"/>
            </w:tcBorders>
            <w:shd w:val="clear" w:color="auto" w:fill="auto"/>
            <w:noWrap/>
            <w:vAlign w:val="bottom"/>
            <w:hideMark/>
          </w:tcPr>
          <w:p w14:paraId="5993A427"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50%</w:t>
            </w:r>
          </w:p>
        </w:tc>
      </w:tr>
      <w:tr w:rsidR="002B686E" w:rsidRPr="00261588" w14:paraId="2955C620" w14:textId="77777777" w:rsidTr="00471F9E">
        <w:trPr>
          <w:trHeight w:val="300"/>
          <w:jc w:val="center"/>
        </w:trPr>
        <w:tc>
          <w:tcPr>
            <w:tcW w:w="1890" w:type="dxa"/>
            <w:tcBorders>
              <w:top w:val="nil"/>
              <w:left w:val="nil"/>
              <w:bottom w:val="nil"/>
              <w:right w:val="nil"/>
            </w:tcBorders>
            <w:shd w:val="clear" w:color="auto" w:fill="auto"/>
            <w:noWrap/>
            <w:vAlign w:val="bottom"/>
            <w:hideMark/>
          </w:tcPr>
          <w:p w14:paraId="6B45E9BD"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Sandy loam</w:t>
            </w:r>
          </w:p>
        </w:tc>
        <w:tc>
          <w:tcPr>
            <w:tcW w:w="696" w:type="dxa"/>
            <w:tcBorders>
              <w:top w:val="nil"/>
              <w:left w:val="nil"/>
              <w:bottom w:val="nil"/>
              <w:right w:val="nil"/>
            </w:tcBorders>
            <w:shd w:val="clear" w:color="auto" w:fill="auto"/>
            <w:noWrap/>
            <w:vAlign w:val="bottom"/>
            <w:hideMark/>
          </w:tcPr>
          <w:p w14:paraId="7424D924"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10</w:t>
            </w:r>
          </w:p>
        </w:tc>
        <w:tc>
          <w:tcPr>
            <w:tcW w:w="960" w:type="dxa"/>
            <w:tcBorders>
              <w:top w:val="nil"/>
              <w:left w:val="nil"/>
              <w:bottom w:val="nil"/>
              <w:right w:val="nil"/>
            </w:tcBorders>
            <w:shd w:val="clear" w:color="auto" w:fill="auto"/>
            <w:noWrap/>
            <w:vAlign w:val="bottom"/>
            <w:hideMark/>
          </w:tcPr>
          <w:p w14:paraId="44AB200E"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25</w:t>
            </w:r>
          </w:p>
        </w:tc>
        <w:tc>
          <w:tcPr>
            <w:tcW w:w="960" w:type="dxa"/>
            <w:tcBorders>
              <w:top w:val="nil"/>
              <w:left w:val="nil"/>
              <w:bottom w:val="nil"/>
              <w:right w:val="nil"/>
            </w:tcBorders>
            <w:shd w:val="clear" w:color="auto" w:fill="auto"/>
            <w:noWrap/>
            <w:vAlign w:val="bottom"/>
            <w:hideMark/>
          </w:tcPr>
          <w:p w14:paraId="73F99B2A"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65</w:t>
            </w:r>
          </w:p>
        </w:tc>
        <w:tc>
          <w:tcPr>
            <w:tcW w:w="960" w:type="dxa"/>
            <w:tcBorders>
              <w:top w:val="nil"/>
              <w:left w:val="nil"/>
              <w:bottom w:val="nil"/>
              <w:right w:val="nil"/>
            </w:tcBorders>
            <w:shd w:val="clear" w:color="auto" w:fill="auto"/>
            <w:noWrap/>
            <w:vAlign w:val="bottom"/>
            <w:hideMark/>
          </w:tcPr>
          <w:p w14:paraId="49C2918B"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2058</w:t>
            </w:r>
          </w:p>
        </w:tc>
        <w:tc>
          <w:tcPr>
            <w:tcW w:w="1007" w:type="dxa"/>
            <w:tcBorders>
              <w:top w:val="nil"/>
              <w:left w:val="nil"/>
              <w:bottom w:val="nil"/>
              <w:right w:val="nil"/>
            </w:tcBorders>
            <w:shd w:val="clear" w:color="auto" w:fill="auto"/>
            <w:noWrap/>
            <w:vAlign w:val="bottom"/>
            <w:hideMark/>
          </w:tcPr>
          <w:p w14:paraId="485661EE"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181.29</w:t>
            </w:r>
          </w:p>
        </w:tc>
        <w:tc>
          <w:tcPr>
            <w:tcW w:w="960" w:type="dxa"/>
            <w:tcBorders>
              <w:top w:val="nil"/>
              <w:left w:val="nil"/>
              <w:bottom w:val="nil"/>
              <w:right w:val="nil"/>
            </w:tcBorders>
            <w:shd w:val="clear" w:color="auto" w:fill="auto"/>
            <w:noWrap/>
            <w:vAlign w:val="bottom"/>
            <w:hideMark/>
          </w:tcPr>
          <w:p w14:paraId="34F7B889"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25.48</w:t>
            </w:r>
          </w:p>
        </w:tc>
        <w:tc>
          <w:tcPr>
            <w:tcW w:w="1243" w:type="dxa"/>
            <w:tcBorders>
              <w:top w:val="nil"/>
              <w:left w:val="nil"/>
              <w:bottom w:val="nil"/>
              <w:right w:val="nil"/>
            </w:tcBorders>
            <w:shd w:val="clear" w:color="auto" w:fill="auto"/>
            <w:noWrap/>
            <w:vAlign w:val="bottom"/>
            <w:hideMark/>
          </w:tcPr>
          <w:p w14:paraId="1E6F27C7"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86%</w:t>
            </w:r>
          </w:p>
        </w:tc>
      </w:tr>
      <w:tr w:rsidR="002B686E" w:rsidRPr="00261588" w14:paraId="32D4405C" w14:textId="77777777" w:rsidTr="00471F9E">
        <w:trPr>
          <w:trHeight w:val="300"/>
          <w:jc w:val="center"/>
        </w:trPr>
        <w:tc>
          <w:tcPr>
            <w:tcW w:w="1890" w:type="dxa"/>
            <w:tcBorders>
              <w:top w:val="nil"/>
              <w:left w:val="nil"/>
              <w:bottom w:val="nil"/>
              <w:right w:val="nil"/>
            </w:tcBorders>
            <w:shd w:val="clear" w:color="auto" w:fill="auto"/>
            <w:noWrap/>
            <w:vAlign w:val="bottom"/>
            <w:hideMark/>
          </w:tcPr>
          <w:p w14:paraId="5A9E8261"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Loamy sand</w:t>
            </w:r>
          </w:p>
        </w:tc>
        <w:tc>
          <w:tcPr>
            <w:tcW w:w="696" w:type="dxa"/>
            <w:tcBorders>
              <w:top w:val="nil"/>
              <w:left w:val="nil"/>
              <w:bottom w:val="nil"/>
              <w:right w:val="nil"/>
            </w:tcBorders>
            <w:shd w:val="clear" w:color="auto" w:fill="auto"/>
            <w:noWrap/>
            <w:vAlign w:val="bottom"/>
            <w:hideMark/>
          </w:tcPr>
          <w:p w14:paraId="0DFCAB64"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6</w:t>
            </w:r>
          </w:p>
        </w:tc>
        <w:tc>
          <w:tcPr>
            <w:tcW w:w="960" w:type="dxa"/>
            <w:tcBorders>
              <w:top w:val="nil"/>
              <w:left w:val="nil"/>
              <w:bottom w:val="nil"/>
              <w:right w:val="nil"/>
            </w:tcBorders>
            <w:shd w:val="clear" w:color="auto" w:fill="auto"/>
            <w:noWrap/>
            <w:vAlign w:val="bottom"/>
            <w:hideMark/>
          </w:tcPr>
          <w:p w14:paraId="3147E13D"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12</w:t>
            </w:r>
          </w:p>
        </w:tc>
        <w:tc>
          <w:tcPr>
            <w:tcW w:w="960" w:type="dxa"/>
            <w:tcBorders>
              <w:top w:val="nil"/>
              <w:left w:val="nil"/>
              <w:bottom w:val="nil"/>
              <w:right w:val="nil"/>
            </w:tcBorders>
            <w:shd w:val="clear" w:color="auto" w:fill="auto"/>
            <w:noWrap/>
            <w:vAlign w:val="bottom"/>
            <w:hideMark/>
          </w:tcPr>
          <w:p w14:paraId="2D98A6B2"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82</w:t>
            </w:r>
          </w:p>
        </w:tc>
        <w:tc>
          <w:tcPr>
            <w:tcW w:w="960" w:type="dxa"/>
            <w:tcBorders>
              <w:top w:val="nil"/>
              <w:left w:val="nil"/>
              <w:bottom w:val="nil"/>
              <w:right w:val="nil"/>
            </w:tcBorders>
            <w:shd w:val="clear" w:color="auto" w:fill="auto"/>
            <w:noWrap/>
            <w:vAlign w:val="bottom"/>
            <w:hideMark/>
          </w:tcPr>
          <w:p w14:paraId="543FC3B8"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2058</w:t>
            </w:r>
          </w:p>
        </w:tc>
        <w:tc>
          <w:tcPr>
            <w:tcW w:w="1007" w:type="dxa"/>
            <w:tcBorders>
              <w:top w:val="nil"/>
              <w:left w:val="nil"/>
              <w:bottom w:val="nil"/>
              <w:right w:val="nil"/>
            </w:tcBorders>
            <w:shd w:val="clear" w:color="auto" w:fill="auto"/>
            <w:noWrap/>
            <w:vAlign w:val="bottom"/>
            <w:hideMark/>
          </w:tcPr>
          <w:p w14:paraId="2D444781"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207.71</w:t>
            </w:r>
          </w:p>
        </w:tc>
        <w:tc>
          <w:tcPr>
            <w:tcW w:w="960" w:type="dxa"/>
            <w:tcBorders>
              <w:top w:val="nil"/>
              <w:left w:val="nil"/>
              <w:bottom w:val="nil"/>
              <w:right w:val="nil"/>
            </w:tcBorders>
            <w:shd w:val="clear" w:color="auto" w:fill="auto"/>
            <w:noWrap/>
            <w:vAlign w:val="bottom"/>
            <w:hideMark/>
          </w:tcPr>
          <w:p w14:paraId="2F77FBA7"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0</w:t>
            </w:r>
          </w:p>
        </w:tc>
        <w:tc>
          <w:tcPr>
            <w:tcW w:w="1243" w:type="dxa"/>
            <w:tcBorders>
              <w:top w:val="nil"/>
              <w:left w:val="nil"/>
              <w:bottom w:val="nil"/>
              <w:right w:val="nil"/>
            </w:tcBorders>
            <w:shd w:val="clear" w:color="auto" w:fill="auto"/>
            <w:noWrap/>
            <w:vAlign w:val="bottom"/>
            <w:hideMark/>
          </w:tcPr>
          <w:p w14:paraId="28FDFCB4" w14:textId="77777777" w:rsidR="002B686E" w:rsidRPr="00261588" w:rsidRDefault="002B686E" w:rsidP="00880011">
            <w:pPr>
              <w:jc w:val="center"/>
              <w:rPr>
                <w:rFonts w:eastAsia="Times New Roman" w:cs="Times New Roman"/>
                <w:color w:val="000000"/>
              </w:rPr>
            </w:pPr>
            <w:r w:rsidRPr="00261588">
              <w:rPr>
                <w:rFonts w:eastAsia="Times New Roman" w:cs="Times New Roman"/>
                <w:color w:val="000000"/>
              </w:rPr>
              <w:t>100%</w:t>
            </w:r>
          </w:p>
        </w:tc>
      </w:tr>
    </w:tbl>
    <w:p w14:paraId="13B5E164" w14:textId="77777777" w:rsidR="002B686E" w:rsidRPr="00261588" w:rsidRDefault="002B686E" w:rsidP="002B686E">
      <w:pPr>
        <w:jc w:val="center"/>
        <w:rPr>
          <w:rFonts w:cs="Times New Roman"/>
        </w:rPr>
      </w:pPr>
    </w:p>
    <w:p w14:paraId="4394763F" w14:textId="77777777" w:rsidR="006E26A7" w:rsidRPr="00261588" w:rsidRDefault="006E26A7">
      <w:pPr>
        <w:rPr>
          <w:rFonts w:cs="Times New Roman"/>
        </w:rPr>
      </w:pPr>
    </w:p>
    <w:p w14:paraId="31891C37" w14:textId="77777777" w:rsidR="00D24F95" w:rsidRPr="00261588" w:rsidRDefault="00D24F95">
      <w:pPr>
        <w:ind w:left="1440" w:right="1440"/>
        <w:rPr>
          <w:rFonts w:cs="Times New Roman"/>
        </w:rPr>
      </w:pPr>
      <w:r w:rsidRPr="00261588">
        <w:rPr>
          <w:rFonts w:cs="Times New Roman"/>
        </w:rPr>
        <w:br w:type="page"/>
      </w:r>
    </w:p>
    <w:p w14:paraId="740C2ED6" w14:textId="77777777" w:rsidR="006E26A7" w:rsidRDefault="006E26A7">
      <w:pPr>
        <w:rPr>
          <w:rFonts w:cs="Times New Roman"/>
          <w:b/>
          <w:bCs/>
        </w:rPr>
      </w:pPr>
      <w:r w:rsidRPr="00261588">
        <w:rPr>
          <w:rFonts w:cs="Times New Roman"/>
          <w:b/>
          <w:bCs/>
        </w:rPr>
        <w:lastRenderedPageBreak/>
        <w:t>References:</w:t>
      </w:r>
      <w:r w:rsidR="00927C99">
        <w:rPr>
          <w:rFonts w:cs="Times New Roman"/>
          <w:b/>
          <w:bCs/>
        </w:rPr>
        <w:t xml:space="preserve"> </w:t>
      </w:r>
    </w:p>
    <w:p w14:paraId="126DC52D" w14:textId="77777777" w:rsidR="00AC6E9F" w:rsidRPr="00261588" w:rsidRDefault="00AC6E9F">
      <w:pPr>
        <w:rPr>
          <w:rFonts w:cs="Times New Roman"/>
        </w:rPr>
      </w:pPr>
    </w:p>
    <w:p w14:paraId="04791437" w14:textId="77777777" w:rsidR="00A425A4" w:rsidRPr="00A425A4" w:rsidRDefault="006E26A7" w:rsidP="00A425A4">
      <w:pPr>
        <w:pStyle w:val="EndNoteBibliography"/>
        <w:ind w:left="720" w:hanging="720"/>
      </w:pPr>
      <w:r w:rsidRPr="00261588">
        <w:fldChar w:fldCharType="begin"/>
      </w:r>
      <w:r w:rsidRPr="00261588">
        <w:instrText xml:space="preserve"> ADDIN EN.REFLIST </w:instrText>
      </w:r>
      <w:r w:rsidRPr="00261588">
        <w:fldChar w:fldCharType="separate"/>
      </w:r>
      <w:r w:rsidR="00A425A4" w:rsidRPr="00A425A4">
        <w:t xml:space="preserve">Abushammala MFM, Basri NEA, Younes MK. 2016. Seasonal variation of landfill methane and carbon dioxide emissions in a tropical climate. </w:t>
      </w:r>
      <w:r w:rsidR="00A425A4" w:rsidRPr="00A425A4">
        <w:rPr>
          <w:i/>
        </w:rPr>
        <w:t>International Journal of Environmental Science and Development</w:t>
      </w:r>
      <w:r w:rsidR="00A425A4" w:rsidRPr="00A425A4">
        <w:t xml:space="preserve"> </w:t>
      </w:r>
      <w:r w:rsidR="00A425A4" w:rsidRPr="00A425A4">
        <w:rPr>
          <w:b/>
        </w:rPr>
        <w:t>7</w:t>
      </w:r>
      <w:r w:rsidR="00A425A4" w:rsidRPr="00A425A4">
        <w:t>(8): 586-590.</w:t>
      </w:r>
    </w:p>
    <w:p w14:paraId="235B74C3" w14:textId="77777777" w:rsidR="00A425A4" w:rsidRPr="00A425A4" w:rsidRDefault="00A425A4" w:rsidP="00A425A4">
      <w:pPr>
        <w:pStyle w:val="EndNoteBibliography"/>
        <w:ind w:left="720" w:hanging="720"/>
      </w:pPr>
      <w:r w:rsidRPr="00A425A4">
        <w:t xml:space="preserve">Ascher UM, Petzold LR. 1998. </w:t>
      </w:r>
      <w:r w:rsidRPr="00A425A4">
        <w:rPr>
          <w:i/>
        </w:rPr>
        <w:t>Computer methods for ordinary differential equations and differential-algebraic equations</w:t>
      </w:r>
      <w:r w:rsidRPr="00A425A4">
        <w:t>. Siam.</w:t>
      </w:r>
    </w:p>
    <w:p w14:paraId="08982A98" w14:textId="77777777" w:rsidR="00A425A4" w:rsidRPr="00A425A4" w:rsidRDefault="00A425A4" w:rsidP="00A425A4">
      <w:pPr>
        <w:pStyle w:val="EndNoteBibliography"/>
        <w:ind w:left="720" w:hanging="720"/>
      </w:pPr>
      <w:r w:rsidRPr="00A425A4">
        <w:t xml:space="preserve">Battaglini R, Raco B, Scozzari A. 2013. Effective monitoring of landfills: flux measurements and thermography enhance efficiency and reduce environmental impact. </w:t>
      </w:r>
      <w:r w:rsidRPr="00A425A4">
        <w:rPr>
          <w:i/>
        </w:rPr>
        <w:t>Journal of Geophysics and Engineering</w:t>
      </w:r>
      <w:r w:rsidRPr="00A425A4">
        <w:t xml:space="preserve"> </w:t>
      </w:r>
      <w:r w:rsidRPr="00A425A4">
        <w:rPr>
          <w:b/>
        </w:rPr>
        <w:t>10</w:t>
      </w:r>
      <w:r w:rsidRPr="00A425A4">
        <w:t>(6). doi:10.1088/1742-2132/10/6/064002.</w:t>
      </w:r>
    </w:p>
    <w:p w14:paraId="073F7720" w14:textId="77777777" w:rsidR="00A425A4" w:rsidRPr="00A425A4" w:rsidRDefault="00A425A4" w:rsidP="00A425A4">
      <w:pPr>
        <w:pStyle w:val="EndNoteBibliography"/>
        <w:ind w:left="720" w:hanging="720"/>
      </w:pPr>
      <w:r w:rsidRPr="00A425A4">
        <w:t xml:space="preserve">Bel Hadj Ali N, Abichou T, Green R. 2020. Comparing estimates of fugitive landfill methane emissions using inverse plume modeling obtained with Surface Emission Monitoring (SEM), Drone Emission Monitoring (DEM), and Downwind Plume Emission Monitoring (DWPEM). </w:t>
      </w:r>
      <w:r w:rsidRPr="00A425A4">
        <w:rPr>
          <w:i/>
        </w:rPr>
        <w:t>Journal of the Air &amp; Waste Management Association</w:t>
      </w:r>
      <w:r w:rsidRPr="00A425A4">
        <w:t xml:space="preserve"> </w:t>
      </w:r>
      <w:r w:rsidRPr="00A425A4">
        <w:rPr>
          <w:b/>
        </w:rPr>
        <w:t>70</w:t>
      </w:r>
      <w:r w:rsidRPr="00A425A4">
        <w:t>(4): 410-424. doi:10.1080/10962247.2020.1728423.</w:t>
      </w:r>
    </w:p>
    <w:p w14:paraId="13CCD2C1" w14:textId="184BAB9C" w:rsidR="00A425A4" w:rsidRPr="00A425A4" w:rsidRDefault="00A425A4" w:rsidP="00A425A4">
      <w:pPr>
        <w:pStyle w:val="EndNoteBibliography"/>
        <w:ind w:left="720" w:hanging="720"/>
      </w:pPr>
      <w:r w:rsidRPr="00A425A4">
        <w:t>Bogner J, Spokas K, Corcoran M. 2014. International field validation of CALMIM: A site-specific process-based model for landfill methane (CH</w:t>
      </w:r>
      <w:r w:rsidRPr="00A425A4">
        <w:rPr>
          <w:vertAlign w:val="subscript"/>
        </w:rPr>
        <w:t>4</w:t>
      </w:r>
      <w:r w:rsidRPr="00A425A4">
        <w:t>) emissions inclusive of seasonal CH</w:t>
      </w:r>
      <w:r w:rsidRPr="00A425A4">
        <w:rPr>
          <w:vertAlign w:val="subscript"/>
        </w:rPr>
        <w:t>4</w:t>
      </w:r>
      <w:r w:rsidRPr="00A425A4">
        <w:t xml:space="preserve"> oxidation 412. Available at </w:t>
      </w:r>
      <w:hyperlink r:id="rId61" w:history="1">
        <w:r w:rsidRPr="00A425A4">
          <w:rPr>
            <w:rStyle w:val="Hyperlink"/>
          </w:rPr>
          <w:t>https://erefdn.org/wp-content/uploads/2015/12/IPCC_Final_Report.pdf</w:t>
        </w:r>
      </w:hyperlink>
      <w:r w:rsidRPr="00A425A4">
        <w:t>. Accessed 10-20-20.</w:t>
      </w:r>
    </w:p>
    <w:p w14:paraId="2CB68DA8" w14:textId="77777777" w:rsidR="00A425A4" w:rsidRPr="00A425A4" w:rsidRDefault="00A425A4" w:rsidP="00A425A4">
      <w:pPr>
        <w:pStyle w:val="EndNoteBibliography"/>
        <w:ind w:left="720" w:hanging="720"/>
      </w:pPr>
      <w:r w:rsidRPr="00A425A4">
        <w:t>Bogner JE, Chanton JP, Blake D, Abichou T, Powelson D. 2010. Effectiveness of a Florida landfill biocover for reduction of CH</w:t>
      </w:r>
      <w:r w:rsidRPr="00A425A4">
        <w:rPr>
          <w:vertAlign w:val="subscript"/>
        </w:rPr>
        <w:t>4</w:t>
      </w:r>
      <w:r w:rsidRPr="00A425A4">
        <w:t xml:space="preserve"> and NMHC emissions. </w:t>
      </w:r>
      <w:r w:rsidRPr="00A425A4">
        <w:rPr>
          <w:i/>
        </w:rPr>
        <w:t>Environmental Science &amp; Technology</w:t>
      </w:r>
      <w:r w:rsidRPr="00A425A4">
        <w:t xml:space="preserve"> </w:t>
      </w:r>
      <w:r w:rsidRPr="00A425A4">
        <w:rPr>
          <w:b/>
        </w:rPr>
        <w:t>44</w:t>
      </w:r>
      <w:r w:rsidRPr="00A425A4">
        <w:t>(4): 1197-1203.</w:t>
      </w:r>
    </w:p>
    <w:p w14:paraId="79AF0815" w14:textId="77777777" w:rsidR="00A425A4" w:rsidRPr="00A425A4" w:rsidRDefault="00A425A4" w:rsidP="00A425A4">
      <w:pPr>
        <w:pStyle w:val="EndNoteBibliography"/>
        <w:ind w:left="720" w:hanging="720"/>
      </w:pPr>
      <w:r w:rsidRPr="00A425A4">
        <w:t xml:space="preserve">Bogner JE, Spokas KA, Chanton JP. 2011. Seasonal greenhouse gas emissions (methane, carbon dioxide, nitrous oxide) from engineered landfills: daily, intermediate, and final California cover soils. </w:t>
      </w:r>
      <w:r w:rsidRPr="00A425A4">
        <w:rPr>
          <w:i/>
        </w:rPr>
        <w:t>J Environ Qual</w:t>
      </w:r>
      <w:r w:rsidRPr="00A425A4">
        <w:t xml:space="preserve"> </w:t>
      </w:r>
      <w:r w:rsidRPr="00A425A4">
        <w:rPr>
          <w:b/>
        </w:rPr>
        <w:t>40</w:t>
      </w:r>
      <w:r w:rsidRPr="00A425A4">
        <w:t>(3): 1010-20. doi:10.2134/jeq2010.0407.</w:t>
      </w:r>
    </w:p>
    <w:p w14:paraId="35167F1F" w14:textId="77777777" w:rsidR="00A425A4" w:rsidRPr="00A425A4" w:rsidRDefault="00A425A4" w:rsidP="00A425A4">
      <w:pPr>
        <w:pStyle w:val="EndNoteBibliography"/>
        <w:ind w:left="720" w:hanging="720"/>
      </w:pPr>
      <w:r w:rsidRPr="00A425A4">
        <w:t xml:space="preserve">Börjesson G, Svensson BH. 1997. Seasonal and diurnal methane emissions from a landfill and their regulation by methane oxidation. </w:t>
      </w:r>
      <w:r w:rsidRPr="00A425A4">
        <w:rPr>
          <w:i/>
        </w:rPr>
        <w:t>Waste Management &amp; Research</w:t>
      </w:r>
      <w:r w:rsidRPr="00A425A4">
        <w:t xml:space="preserve"> </w:t>
      </w:r>
      <w:r w:rsidRPr="00A425A4">
        <w:rPr>
          <w:b/>
        </w:rPr>
        <w:t>15</w:t>
      </w:r>
      <w:r w:rsidRPr="00A425A4">
        <w:t>(1): 33-54.</w:t>
      </w:r>
    </w:p>
    <w:p w14:paraId="78CAA14D" w14:textId="77777777" w:rsidR="00A425A4" w:rsidRPr="00A425A4" w:rsidRDefault="00A425A4" w:rsidP="00A425A4">
      <w:pPr>
        <w:pStyle w:val="EndNoteBibliography"/>
        <w:ind w:left="720" w:hanging="720"/>
      </w:pPr>
      <w:r w:rsidRPr="00A425A4">
        <w:t xml:space="preserve">Cambaliza M, Shepson P, Bogner J, Caulton D, Stirm B, et al. 2015. Quantification and source apportionment of the methane emission flux from the city of Indianapolis. </w:t>
      </w:r>
      <w:r w:rsidRPr="00A425A4">
        <w:rPr>
          <w:i/>
        </w:rPr>
        <w:t>Elem Sci Anth</w:t>
      </w:r>
      <w:r w:rsidRPr="00A425A4">
        <w:t xml:space="preserve"> </w:t>
      </w:r>
      <w:r w:rsidRPr="00A425A4">
        <w:rPr>
          <w:b/>
        </w:rPr>
        <w:t>3</w:t>
      </w:r>
      <w:r w:rsidRPr="00A425A4">
        <w:t>.</w:t>
      </w:r>
    </w:p>
    <w:p w14:paraId="27243306" w14:textId="77777777" w:rsidR="00A425A4" w:rsidRPr="00A425A4" w:rsidRDefault="00A425A4" w:rsidP="00A425A4">
      <w:pPr>
        <w:pStyle w:val="EndNoteBibliography"/>
        <w:ind w:left="720" w:hanging="720"/>
      </w:pPr>
      <w:r w:rsidRPr="00A425A4">
        <w:t>Cambaliza MOL, Bogner JE, Green RB, Shepson PB, Harvey TA, et al. 2017. Field measurements and modeling to resolve m</w:t>
      </w:r>
      <w:r w:rsidRPr="00A425A4">
        <w:rPr>
          <w:vertAlign w:val="superscript"/>
        </w:rPr>
        <w:t>2</w:t>
      </w:r>
      <w:r w:rsidRPr="00A425A4">
        <w:t xml:space="preserve"> to km</w:t>
      </w:r>
      <w:r w:rsidRPr="00A425A4">
        <w:rPr>
          <w:vertAlign w:val="superscript"/>
        </w:rPr>
        <w:t>2</w:t>
      </w:r>
      <w:r w:rsidRPr="00A425A4">
        <w:t xml:space="preserve"> CH</w:t>
      </w:r>
      <w:r w:rsidRPr="00A425A4">
        <w:rPr>
          <w:vertAlign w:val="subscript"/>
        </w:rPr>
        <w:t>4</w:t>
      </w:r>
      <w:r w:rsidRPr="00A425A4">
        <w:t xml:space="preserve"> emissions for a complex urban source: An Indiana landfill study. </w:t>
      </w:r>
      <w:r w:rsidRPr="00A425A4">
        <w:rPr>
          <w:i/>
        </w:rPr>
        <w:t>Elem Sci Anth</w:t>
      </w:r>
      <w:r w:rsidRPr="00A425A4">
        <w:t xml:space="preserve"> </w:t>
      </w:r>
      <w:r w:rsidRPr="00A425A4">
        <w:rPr>
          <w:b/>
        </w:rPr>
        <w:t>5</w:t>
      </w:r>
      <w:r w:rsidRPr="00A425A4">
        <w:t>.</w:t>
      </w:r>
    </w:p>
    <w:p w14:paraId="6B15E616" w14:textId="77777777" w:rsidR="00A425A4" w:rsidRPr="00A425A4" w:rsidRDefault="00A425A4" w:rsidP="00A425A4">
      <w:pPr>
        <w:pStyle w:val="EndNoteBibliography"/>
        <w:ind w:left="720" w:hanging="720"/>
      </w:pPr>
      <w:r w:rsidRPr="00A425A4">
        <w:t xml:space="preserve">Campbell GS. 1985. </w:t>
      </w:r>
      <w:r w:rsidRPr="00A425A4">
        <w:rPr>
          <w:i/>
        </w:rPr>
        <w:t>Soil physics with BASIC: transport models for soil-plant systems</w:t>
      </w:r>
      <w:r w:rsidRPr="00A425A4">
        <w:t>. Elsevier.</w:t>
      </w:r>
    </w:p>
    <w:p w14:paraId="4866956F" w14:textId="77777777" w:rsidR="00A425A4" w:rsidRPr="00A425A4" w:rsidRDefault="00A425A4" w:rsidP="00A425A4">
      <w:pPr>
        <w:pStyle w:val="EndNoteBibliography"/>
        <w:ind w:left="720" w:hanging="720"/>
      </w:pPr>
      <w:r w:rsidRPr="00A425A4">
        <w:t xml:space="preserve">Cusworth DH, Duren RM, Thorpe AK, Tseng E, Thompson D, et al. 2020. Using remote sensing to detect, validate, and quantify methane emissions from California solid waste operations. </w:t>
      </w:r>
      <w:r w:rsidRPr="00A425A4">
        <w:rPr>
          <w:i/>
        </w:rPr>
        <w:t>Environmental Research Letters</w:t>
      </w:r>
      <w:r w:rsidRPr="00A425A4">
        <w:t xml:space="preserve"> </w:t>
      </w:r>
      <w:r w:rsidRPr="00A425A4">
        <w:rPr>
          <w:b/>
        </w:rPr>
        <w:t>15</w:t>
      </w:r>
      <w:r w:rsidRPr="00A425A4">
        <w:t>(5): 054012. doi:10.1088/1748-9326/ab7b99.</w:t>
      </w:r>
    </w:p>
    <w:p w14:paraId="35BC4B00" w14:textId="77777777" w:rsidR="00A425A4" w:rsidRPr="00A425A4" w:rsidRDefault="00A425A4" w:rsidP="00A425A4">
      <w:pPr>
        <w:pStyle w:val="EndNoteBibliography"/>
        <w:ind w:left="720" w:hanging="720"/>
      </w:pPr>
      <w:r w:rsidRPr="00A425A4">
        <w:t xml:space="preserve">Daugėla I, Visockienė JS, Kumpienė J. 2020. Detection and analysis of methane emissions from a landfill using unmanned aerial drone systems and semiconductor sensors. </w:t>
      </w:r>
      <w:r w:rsidRPr="00A425A4">
        <w:rPr>
          <w:i/>
        </w:rPr>
        <w:t>Detritus-Multidisciplinary Journal for Wwaste Resources and Residues</w:t>
      </w:r>
      <w:r w:rsidRPr="00A425A4">
        <w:t>: 1-12.</w:t>
      </w:r>
    </w:p>
    <w:p w14:paraId="00B3DCBD" w14:textId="77777777" w:rsidR="00A425A4" w:rsidRPr="00A425A4" w:rsidRDefault="00A425A4" w:rsidP="00A425A4">
      <w:pPr>
        <w:pStyle w:val="EndNoteBibliography"/>
        <w:ind w:left="720" w:hanging="720"/>
      </w:pPr>
      <w:r w:rsidRPr="00A425A4">
        <w:t xml:space="preserve">Duren RM, Thorpe AK, Foster KT, Rafiq T, Hopkins FM, et al. 2019. California’s methane super-emitters. </w:t>
      </w:r>
      <w:r w:rsidRPr="00A425A4">
        <w:rPr>
          <w:i/>
        </w:rPr>
        <w:t>Nature</w:t>
      </w:r>
      <w:r w:rsidRPr="00A425A4">
        <w:t xml:space="preserve"> </w:t>
      </w:r>
      <w:r w:rsidRPr="00A425A4">
        <w:rPr>
          <w:b/>
        </w:rPr>
        <w:t>575</w:t>
      </w:r>
      <w:r w:rsidRPr="00A425A4">
        <w:t>(7781): 180-184. doi:10.1038/s41586-019-1720-3.</w:t>
      </w:r>
    </w:p>
    <w:p w14:paraId="32BDF21E" w14:textId="77777777" w:rsidR="00A425A4" w:rsidRPr="00A425A4" w:rsidRDefault="00A425A4" w:rsidP="00A425A4">
      <w:pPr>
        <w:pStyle w:val="EndNoteBibliography"/>
        <w:ind w:left="720" w:hanging="720"/>
      </w:pPr>
      <w:r w:rsidRPr="00A425A4">
        <w:t xml:space="preserve">Gollapalli M, Kota SH. 2018. Methane emissions from a landfill in north-east India: Performance of various landfill gas emission models. </w:t>
      </w:r>
      <w:r w:rsidRPr="00A425A4">
        <w:rPr>
          <w:i/>
        </w:rPr>
        <w:t>Environmental Pollution</w:t>
      </w:r>
      <w:r w:rsidRPr="00A425A4">
        <w:t xml:space="preserve"> </w:t>
      </w:r>
      <w:r w:rsidRPr="00A425A4">
        <w:rPr>
          <w:b/>
        </w:rPr>
        <w:t>234</w:t>
      </w:r>
      <w:r w:rsidRPr="00A425A4">
        <w:t>: 174-180.</w:t>
      </w:r>
    </w:p>
    <w:p w14:paraId="4B0FFF21" w14:textId="77777777" w:rsidR="00A425A4" w:rsidRPr="00A425A4" w:rsidRDefault="00A425A4" w:rsidP="00A425A4">
      <w:pPr>
        <w:pStyle w:val="EndNoteBibliography"/>
        <w:ind w:left="720" w:hanging="720"/>
      </w:pPr>
      <w:r w:rsidRPr="00A425A4">
        <w:lastRenderedPageBreak/>
        <w:t xml:space="preserve">IPCC. 2006. </w:t>
      </w:r>
      <w:r w:rsidRPr="00A425A4">
        <w:rPr>
          <w:i/>
        </w:rPr>
        <w:t>IPCC guidelines for national greenhouse gas inventories</w:t>
      </w:r>
      <w:r w:rsidRPr="00A425A4">
        <w:t>. Japan: IGES [Institute for Global Environmental Strategies].</w:t>
      </w:r>
    </w:p>
    <w:p w14:paraId="538D2EDE" w14:textId="77777777" w:rsidR="00A425A4" w:rsidRPr="00A425A4" w:rsidRDefault="00A425A4" w:rsidP="00A425A4">
      <w:pPr>
        <w:pStyle w:val="EndNoteBibliography"/>
        <w:ind w:left="720" w:hanging="720"/>
      </w:pPr>
      <w:r w:rsidRPr="00A425A4">
        <w:t xml:space="preserve">Izumoto S, Hamamoto S, Kawamoto K, Nagamori M, Nishimura T. 2018. Monitoring of methane emission from a landfill site in daily and hourly time scales using an automated gas sampling system. </w:t>
      </w:r>
      <w:r w:rsidRPr="00A425A4">
        <w:rPr>
          <w:i/>
        </w:rPr>
        <w:t>Environmental Science and Pollution Research</w:t>
      </w:r>
      <w:r w:rsidRPr="00A425A4">
        <w:t xml:space="preserve"> </w:t>
      </w:r>
      <w:r w:rsidRPr="00A425A4">
        <w:rPr>
          <w:b/>
        </w:rPr>
        <w:t>25</w:t>
      </w:r>
      <w:r w:rsidRPr="00A425A4">
        <w:t>(24): 24500-24506. doi:10.1007/s11356-018-2671-1.</w:t>
      </w:r>
    </w:p>
    <w:p w14:paraId="1C087EA2" w14:textId="77777777" w:rsidR="00A425A4" w:rsidRPr="00A425A4" w:rsidRDefault="00A425A4" w:rsidP="00A425A4">
      <w:pPr>
        <w:pStyle w:val="EndNoteBibliography"/>
        <w:ind w:left="720" w:hanging="720"/>
      </w:pPr>
      <w:r w:rsidRPr="00A425A4">
        <w:t xml:space="preserve">Jain P, Wally J, Townsend TG, Krause M, Tolaymat T. 2021. Greenhouse gas reporting data improves understanding of regional climate impact on landfill methane production and collection. </w:t>
      </w:r>
      <w:r w:rsidRPr="00A425A4">
        <w:rPr>
          <w:i/>
        </w:rPr>
        <w:t>PLoS One</w:t>
      </w:r>
      <w:r w:rsidRPr="00A425A4">
        <w:t xml:space="preserve"> </w:t>
      </w:r>
      <w:r w:rsidRPr="00A425A4">
        <w:rPr>
          <w:b/>
        </w:rPr>
        <w:t>16</w:t>
      </w:r>
      <w:r w:rsidRPr="00A425A4">
        <w:t>(2): e0246334. doi:10.1371/journal.pone.0246334.</w:t>
      </w:r>
    </w:p>
    <w:p w14:paraId="3E552830" w14:textId="77777777" w:rsidR="00A425A4" w:rsidRPr="00A425A4" w:rsidRDefault="00A425A4" w:rsidP="00A425A4">
      <w:pPr>
        <w:pStyle w:val="EndNoteBibliography"/>
        <w:ind w:left="720" w:hanging="720"/>
      </w:pPr>
      <w:r w:rsidRPr="00A425A4">
        <w:t xml:space="preserve">Kim YM, Park MH, Jeong S, Lee KH, Kim JY. 2021. Evaluation of error inducing factors in unmanned aerial vehicle mounted detector to measure fugitive methane from solid waste landfill. </w:t>
      </w:r>
      <w:r w:rsidRPr="00A425A4">
        <w:rPr>
          <w:i/>
        </w:rPr>
        <w:t>Waste Management</w:t>
      </w:r>
      <w:r w:rsidRPr="00A425A4">
        <w:t xml:space="preserve"> </w:t>
      </w:r>
      <w:r w:rsidRPr="00A425A4">
        <w:rPr>
          <w:b/>
        </w:rPr>
        <w:t>124</w:t>
      </w:r>
      <w:r w:rsidRPr="00A425A4">
        <w:t>: 368-376.</w:t>
      </w:r>
    </w:p>
    <w:p w14:paraId="53211F46" w14:textId="0CF721A5" w:rsidR="00A425A4" w:rsidRPr="00A425A4" w:rsidRDefault="00A425A4" w:rsidP="00A425A4">
      <w:pPr>
        <w:pStyle w:val="EndNoteBibliography"/>
        <w:ind w:left="720" w:hanging="720"/>
      </w:pPr>
      <w:r w:rsidRPr="00A425A4">
        <w:t>Li H, Meng B, Yue B, Gao Q, Ma Z, et al. 2020. Seasonal CH</w:t>
      </w:r>
      <w:r w:rsidRPr="00A425A4">
        <w:rPr>
          <w:vertAlign w:val="subscript"/>
        </w:rPr>
        <w:t>4</w:t>
      </w:r>
      <w:r w:rsidRPr="00A425A4">
        <w:t xml:space="preserve"> and CO</w:t>
      </w:r>
      <w:r w:rsidRPr="00A425A4">
        <w:rPr>
          <w:vertAlign w:val="subscript"/>
        </w:rPr>
        <w:t>2</w:t>
      </w:r>
      <w:r w:rsidRPr="00A425A4">
        <w:t xml:space="preserve"> effluxes in a final covered landfill site in Beijing, China. </w:t>
      </w:r>
      <w:r w:rsidRPr="00A425A4">
        <w:rPr>
          <w:i/>
        </w:rPr>
        <w:t>Science of The Total Environment</w:t>
      </w:r>
      <w:r w:rsidRPr="00A425A4">
        <w:t xml:space="preserve"> </w:t>
      </w:r>
      <w:r w:rsidRPr="00A425A4">
        <w:rPr>
          <w:b/>
        </w:rPr>
        <w:t>725</w:t>
      </w:r>
      <w:r w:rsidRPr="00A425A4">
        <w:t>: 138355. doi:</w:t>
      </w:r>
      <w:hyperlink r:id="rId62" w:history="1">
        <w:r w:rsidRPr="00A425A4">
          <w:rPr>
            <w:rStyle w:val="Hyperlink"/>
          </w:rPr>
          <w:t>https://doi.org/10.1016/j.scitotenv.2020.138355</w:t>
        </w:r>
      </w:hyperlink>
      <w:r w:rsidRPr="00A425A4">
        <w:t>.</w:t>
      </w:r>
    </w:p>
    <w:p w14:paraId="34DFE04C" w14:textId="77777777" w:rsidR="00A425A4" w:rsidRPr="00A425A4" w:rsidRDefault="00A425A4" w:rsidP="00A425A4">
      <w:pPr>
        <w:pStyle w:val="EndNoteBibliography"/>
        <w:ind w:left="720" w:hanging="720"/>
      </w:pPr>
      <w:r w:rsidRPr="00A425A4">
        <w:t xml:space="preserve">Maciel FJ, Jucá JFT. 2011. Evaluation of landfill gas production and emissions in a MSW large-scale Experimental Cell in Brazil. </w:t>
      </w:r>
      <w:r w:rsidRPr="00A425A4">
        <w:rPr>
          <w:i/>
        </w:rPr>
        <w:t>Waste Management</w:t>
      </w:r>
      <w:r w:rsidRPr="00A425A4">
        <w:t xml:space="preserve"> </w:t>
      </w:r>
      <w:r w:rsidRPr="00A425A4">
        <w:rPr>
          <w:b/>
        </w:rPr>
        <w:t>31</w:t>
      </w:r>
      <w:r w:rsidRPr="00A425A4">
        <w:t>(5): 966-977.</w:t>
      </w:r>
    </w:p>
    <w:p w14:paraId="77801DB0" w14:textId="77777777" w:rsidR="00A425A4" w:rsidRPr="00A425A4" w:rsidRDefault="00A425A4" w:rsidP="00A425A4">
      <w:pPr>
        <w:pStyle w:val="EndNoteBibliography"/>
        <w:ind w:left="720" w:hanging="720"/>
      </w:pPr>
      <w:r w:rsidRPr="00A425A4">
        <w:t xml:space="preserve">Martinez B, Miller TW, Yalin AP. 2020. Cavity ring-down methane sensor for small unmanned aerial systems. </w:t>
      </w:r>
      <w:r w:rsidRPr="00A425A4">
        <w:rPr>
          <w:i/>
        </w:rPr>
        <w:t>Sensors</w:t>
      </w:r>
      <w:r w:rsidRPr="00A425A4">
        <w:t xml:space="preserve"> </w:t>
      </w:r>
      <w:r w:rsidRPr="00A425A4">
        <w:rPr>
          <w:b/>
        </w:rPr>
        <w:t>20</w:t>
      </w:r>
      <w:r w:rsidRPr="00A425A4">
        <w:t>(2): 454.</w:t>
      </w:r>
    </w:p>
    <w:p w14:paraId="584DE1CA" w14:textId="77777777" w:rsidR="00A425A4" w:rsidRPr="00A425A4" w:rsidRDefault="00A425A4" w:rsidP="00A425A4">
      <w:pPr>
        <w:pStyle w:val="EndNoteBibliography"/>
        <w:ind w:left="720" w:hanging="720"/>
      </w:pPr>
      <w:r w:rsidRPr="00A425A4">
        <w:t xml:space="preserve">Maurice C, Lagerkvist A. 2003. LFG emission measurements in cold climatic conditions: seasonal variations and methane emissions mitigation. </w:t>
      </w:r>
      <w:r w:rsidRPr="00A425A4">
        <w:rPr>
          <w:i/>
        </w:rPr>
        <w:t>Cold Regions Science and Technology</w:t>
      </w:r>
      <w:r w:rsidRPr="00A425A4">
        <w:t xml:space="preserve"> </w:t>
      </w:r>
      <w:r w:rsidRPr="00A425A4">
        <w:rPr>
          <w:b/>
        </w:rPr>
        <w:t>36</w:t>
      </w:r>
      <w:r w:rsidRPr="00A425A4">
        <w:t>(1-3): 37-46.</w:t>
      </w:r>
    </w:p>
    <w:p w14:paraId="53629884" w14:textId="77777777" w:rsidR="00A425A4" w:rsidRPr="00A425A4" w:rsidRDefault="00A425A4" w:rsidP="00A425A4">
      <w:pPr>
        <w:pStyle w:val="EndNoteBibliography"/>
        <w:ind w:left="720" w:hanging="720"/>
      </w:pPr>
      <w:r w:rsidRPr="00A425A4">
        <w:t xml:space="preserve">Meyer-Dombard DAR, Bogner JE, Malas J. 2020. A review of landfill microbiology and ecology: A call for modernization with ‘next generation’technology. </w:t>
      </w:r>
      <w:r w:rsidRPr="00A425A4">
        <w:rPr>
          <w:i/>
        </w:rPr>
        <w:t>Frontiers in Microbiology</w:t>
      </w:r>
      <w:r w:rsidRPr="00A425A4">
        <w:t xml:space="preserve"> </w:t>
      </w:r>
      <w:r w:rsidRPr="00A425A4">
        <w:rPr>
          <w:b/>
        </w:rPr>
        <w:t>11</w:t>
      </w:r>
      <w:r w:rsidRPr="00A425A4">
        <w:t>: 1127.</w:t>
      </w:r>
    </w:p>
    <w:p w14:paraId="69003C95" w14:textId="77777777" w:rsidR="00A425A4" w:rsidRPr="00A425A4" w:rsidRDefault="00A425A4" w:rsidP="00A425A4">
      <w:pPr>
        <w:pStyle w:val="EndNoteBibliography"/>
        <w:ind w:left="720" w:hanging="720"/>
      </w:pPr>
      <w:r w:rsidRPr="00A425A4">
        <w:t>NASEM. 2018. Improving Characterization of Anthropogenic Methane Emissions in the United States. Washington, DC: The National Academies Press.</w:t>
      </w:r>
    </w:p>
    <w:p w14:paraId="7CB640F9" w14:textId="1D08A7E6" w:rsidR="00A425A4" w:rsidRPr="00A425A4" w:rsidRDefault="00A425A4" w:rsidP="00A425A4">
      <w:pPr>
        <w:pStyle w:val="EndNoteBibliography"/>
        <w:ind w:left="720" w:hanging="720"/>
      </w:pPr>
      <w:r w:rsidRPr="00A425A4">
        <w:t xml:space="preserve">Pierce DW, Kalansky JF, Cayan DR. 2018. Climate, drought, and sea level rise scenarios for California’s fourth climate change assessment. Technical Report CCCA4-CEC-2018-006, California Energy Commission. Available at </w:t>
      </w:r>
      <w:hyperlink r:id="rId63" w:history="1">
        <w:r w:rsidRPr="00A425A4">
          <w:rPr>
            <w:rStyle w:val="Hyperlink"/>
          </w:rPr>
          <w:t>https://www.energy.ca.gov/sites/default/files/2019-07/Projections_CCCA4-CEC-2018-006.pdf</w:t>
        </w:r>
      </w:hyperlink>
      <w:r w:rsidRPr="00A425A4">
        <w:t>.</w:t>
      </w:r>
    </w:p>
    <w:p w14:paraId="3D4DF377" w14:textId="77777777" w:rsidR="00A425A4" w:rsidRPr="00A425A4" w:rsidRDefault="00A425A4" w:rsidP="00A425A4">
      <w:pPr>
        <w:pStyle w:val="EndNoteBibliography"/>
        <w:ind w:left="720" w:hanging="720"/>
      </w:pPr>
      <w:r w:rsidRPr="00A425A4">
        <w:t>Spokas K, Bogner J, Chanton J. 2011. A process‐based inventory model for landfill CH</w:t>
      </w:r>
      <w:r w:rsidRPr="00A425A4">
        <w:rPr>
          <w:vertAlign w:val="subscript"/>
        </w:rPr>
        <w:t>4</w:t>
      </w:r>
      <w:r w:rsidRPr="00A425A4">
        <w:t xml:space="preserve"> emissions inclusive of seasonal soil microclimate and CH</w:t>
      </w:r>
      <w:r w:rsidRPr="00A425A4">
        <w:rPr>
          <w:vertAlign w:val="subscript"/>
        </w:rPr>
        <w:t>4</w:t>
      </w:r>
      <w:r w:rsidRPr="00A425A4">
        <w:t xml:space="preserve"> oxidation. </w:t>
      </w:r>
      <w:r w:rsidRPr="00A425A4">
        <w:rPr>
          <w:i/>
        </w:rPr>
        <w:t>Journal of Geophysical Research: Biogeosciences</w:t>
      </w:r>
      <w:r w:rsidRPr="00A425A4">
        <w:t xml:space="preserve"> </w:t>
      </w:r>
      <w:r w:rsidRPr="00A425A4">
        <w:rPr>
          <w:b/>
        </w:rPr>
        <w:t>116</w:t>
      </w:r>
      <w:r w:rsidRPr="00A425A4">
        <w:t>(G4).</w:t>
      </w:r>
    </w:p>
    <w:p w14:paraId="7E488807" w14:textId="77777777" w:rsidR="00A425A4" w:rsidRPr="00A425A4" w:rsidRDefault="00A425A4" w:rsidP="00A425A4">
      <w:pPr>
        <w:pStyle w:val="EndNoteBibliography"/>
        <w:ind w:left="720" w:hanging="720"/>
      </w:pPr>
      <w:r w:rsidRPr="00A425A4">
        <w:t>Spokas K, Bogner J, Corcoran M, Walker S. 2015. From California dreaming to California data: Challenging historic models for landfill CH</w:t>
      </w:r>
      <w:r w:rsidRPr="00A425A4">
        <w:rPr>
          <w:vertAlign w:val="subscript"/>
        </w:rPr>
        <w:t>4</w:t>
      </w:r>
      <w:r w:rsidRPr="00A425A4">
        <w:t xml:space="preserve"> emissions. </w:t>
      </w:r>
      <w:r w:rsidRPr="00A425A4">
        <w:rPr>
          <w:i/>
        </w:rPr>
        <w:t>Elem Sci Anth</w:t>
      </w:r>
      <w:r w:rsidRPr="00A425A4">
        <w:t xml:space="preserve"> </w:t>
      </w:r>
      <w:r w:rsidRPr="00A425A4">
        <w:rPr>
          <w:b/>
        </w:rPr>
        <w:t>3</w:t>
      </w:r>
      <w:r w:rsidRPr="00A425A4">
        <w:t>.</w:t>
      </w:r>
    </w:p>
    <w:p w14:paraId="25B2DF8D" w14:textId="77777777" w:rsidR="00A425A4" w:rsidRPr="00A425A4" w:rsidRDefault="00A425A4" w:rsidP="00A425A4">
      <w:pPr>
        <w:pStyle w:val="EndNoteBibliography"/>
        <w:ind w:left="720" w:hanging="720"/>
      </w:pPr>
      <w:r w:rsidRPr="00A425A4">
        <w:t xml:space="preserve">Spokas K, Forcella F. 2006. Estimating hourly incoming solar radiation from limited meteorological data. </w:t>
      </w:r>
      <w:r w:rsidRPr="00A425A4">
        <w:rPr>
          <w:i/>
        </w:rPr>
        <w:t>Weed Science</w:t>
      </w:r>
      <w:r w:rsidRPr="00A425A4">
        <w:t xml:space="preserve"> </w:t>
      </w:r>
      <w:r w:rsidRPr="00A425A4">
        <w:rPr>
          <w:b/>
        </w:rPr>
        <w:t>54</w:t>
      </w:r>
      <w:r w:rsidRPr="00A425A4">
        <w:t>(1): 182-189.</w:t>
      </w:r>
    </w:p>
    <w:p w14:paraId="091410A1" w14:textId="77777777" w:rsidR="00A425A4" w:rsidRPr="00A425A4" w:rsidRDefault="00A425A4" w:rsidP="00A425A4">
      <w:pPr>
        <w:pStyle w:val="EndNoteBibliography"/>
        <w:ind w:left="720" w:hanging="720"/>
      </w:pPr>
      <w:r w:rsidRPr="00A425A4">
        <w:t xml:space="preserve">Spokas K, Forcella F. 2009. Software tools for weed seed germination modeling. </w:t>
      </w:r>
      <w:r w:rsidRPr="00A425A4">
        <w:rPr>
          <w:i/>
        </w:rPr>
        <w:t>Weed Science</w:t>
      </w:r>
      <w:r w:rsidRPr="00A425A4">
        <w:t xml:space="preserve"> </w:t>
      </w:r>
      <w:r w:rsidRPr="00A425A4">
        <w:rPr>
          <w:b/>
        </w:rPr>
        <w:t>57</w:t>
      </w:r>
      <w:r w:rsidRPr="00A425A4">
        <w:t>(2): 216-227.</w:t>
      </w:r>
    </w:p>
    <w:p w14:paraId="5C75A726" w14:textId="77777777" w:rsidR="00A425A4" w:rsidRPr="00A425A4" w:rsidRDefault="00A425A4" w:rsidP="00A425A4">
      <w:pPr>
        <w:pStyle w:val="EndNoteBibliography"/>
        <w:ind w:left="720" w:hanging="720"/>
      </w:pPr>
      <w:r w:rsidRPr="00A425A4">
        <w:t xml:space="preserve">Spokas KA, Bogner JE. 2011. Limits and dynamics of methane oxidation in landfill cover soils. </w:t>
      </w:r>
      <w:r w:rsidRPr="00A425A4">
        <w:rPr>
          <w:i/>
        </w:rPr>
        <w:t>Waste Manag</w:t>
      </w:r>
      <w:r w:rsidRPr="00A425A4">
        <w:t xml:space="preserve"> </w:t>
      </w:r>
      <w:r w:rsidRPr="00A425A4">
        <w:rPr>
          <w:b/>
        </w:rPr>
        <w:t>31</w:t>
      </w:r>
      <w:r w:rsidRPr="00A425A4">
        <w:t>(5): 823-32. doi:10.1016/j.wasman.2009.12.018.</w:t>
      </w:r>
    </w:p>
    <w:p w14:paraId="3FEFC0F3" w14:textId="77777777" w:rsidR="00A425A4" w:rsidRPr="00A425A4" w:rsidRDefault="00A425A4" w:rsidP="00A425A4">
      <w:pPr>
        <w:pStyle w:val="EndNoteBibliography"/>
        <w:ind w:left="720" w:hanging="720"/>
      </w:pPr>
      <w:r w:rsidRPr="00A425A4">
        <w:t>Tummescheit H, Eborn J. 2002. Chemical reaction modeling with ThermoFluid/MF and MultiFlash. Proceedings of the 2th Modelica Conference.</w:t>
      </w:r>
    </w:p>
    <w:p w14:paraId="2D6FAC34" w14:textId="77777777" w:rsidR="00A425A4" w:rsidRPr="00A425A4" w:rsidRDefault="00A425A4" w:rsidP="00A425A4">
      <w:pPr>
        <w:pStyle w:val="EndNoteBibliography"/>
        <w:ind w:left="720" w:hanging="720"/>
      </w:pPr>
      <w:r w:rsidRPr="00A425A4">
        <w:lastRenderedPageBreak/>
        <w:t>Walker S. 2012. Landfill Data Compilation. Sacramento, CA: CalRecycle Engineering Support Branch.</w:t>
      </w:r>
    </w:p>
    <w:p w14:paraId="2D5A25FE" w14:textId="77777777" w:rsidR="00A425A4" w:rsidRPr="00A425A4" w:rsidRDefault="00A425A4" w:rsidP="00A425A4">
      <w:pPr>
        <w:pStyle w:val="EndNoteBibliography"/>
        <w:ind w:left="720" w:hanging="720"/>
      </w:pPr>
      <w:r w:rsidRPr="00A425A4">
        <w:t>Wang X, Jia M, Lin X, Xu Y, Ye X, et al. 2017. A comparison of CH</w:t>
      </w:r>
      <w:r w:rsidRPr="00A425A4">
        <w:rPr>
          <w:vertAlign w:val="subscript"/>
        </w:rPr>
        <w:t>4</w:t>
      </w:r>
      <w:r w:rsidRPr="00A425A4">
        <w:t>, N</w:t>
      </w:r>
      <w:r w:rsidRPr="00A425A4">
        <w:rPr>
          <w:vertAlign w:val="subscript"/>
        </w:rPr>
        <w:t>2</w:t>
      </w:r>
      <w:r w:rsidRPr="00A425A4">
        <w:t>O and CO</w:t>
      </w:r>
      <w:r w:rsidRPr="00A425A4">
        <w:rPr>
          <w:vertAlign w:val="subscript"/>
        </w:rPr>
        <w:t xml:space="preserve">2 </w:t>
      </w:r>
      <w:r w:rsidRPr="00A425A4">
        <w:t xml:space="preserve">emissions from three different cover types in a municipal solid waste landfill. </w:t>
      </w:r>
      <w:r w:rsidRPr="00A425A4">
        <w:rPr>
          <w:i/>
        </w:rPr>
        <w:t>Journal of the Air &amp; Waste Management Association</w:t>
      </w:r>
      <w:r w:rsidRPr="00A425A4">
        <w:t xml:space="preserve"> </w:t>
      </w:r>
      <w:r w:rsidRPr="00A425A4">
        <w:rPr>
          <w:b/>
        </w:rPr>
        <w:t>67</w:t>
      </w:r>
      <w:r w:rsidRPr="00A425A4">
        <w:t>(4): 507-515.</w:t>
      </w:r>
    </w:p>
    <w:p w14:paraId="4EA0C200" w14:textId="343ECB1D" w:rsidR="00A425A4" w:rsidRPr="00A425A4" w:rsidRDefault="00A425A4" w:rsidP="00A425A4">
      <w:pPr>
        <w:pStyle w:val="EndNoteBibliography"/>
        <w:ind w:left="720" w:hanging="720"/>
      </w:pPr>
      <w:r w:rsidRPr="00A425A4">
        <w:t xml:space="preserve">Zhang C, Guo Y, Wang X, Chen S. 2019. Temporal and spatial variation of greenhouse gas emissions from a limited-controlled landfill site. </w:t>
      </w:r>
      <w:r w:rsidRPr="00A425A4">
        <w:rPr>
          <w:i/>
        </w:rPr>
        <w:t>Environment International</w:t>
      </w:r>
      <w:r w:rsidRPr="00A425A4">
        <w:t xml:space="preserve"> </w:t>
      </w:r>
      <w:r w:rsidRPr="00A425A4">
        <w:rPr>
          <w:b/>
        </w:rPr>
        <w:t>127</w:t>
      </w:r>
      <w:r w:rsidRPr="00A425A4">
        <w:t>: 387-394. doi:</w:t>
      </w:r>
      <w:hyperlink r:id="rId64" w:history="1">
        <w:r w:rsidRPr="00A425A4">
          <w:rPr>
            <w:rStyle w:val="Hyperlink"/>
          </w:rPr>
          <w:t>https://doi.org/10.1016/j.envint.2019.03.052</w:t>
        </w:r>
      </w:hyperlink>
      <w:r w:rsidRPr="00A425A4">
        <w:t>.</w:t>
      </w:r>
    </w:p>
    <w:p w14:paraId="0DF35EE4" w14:textId="64801F9F" w:rsidR="006E26A7" w:rsidRPr="00261588" w:rsidRDefault="006E26A7">
      <w:pPr>
        <w:rPr>
          <w:rFonts w:cs="Times New Roman"/>
        </w:rPr>
      </w:pPr>
      <w:r w:rsidRPr="00261588">
        <w:rPr>
          <w:rFonts w:cs="Times New Roman"/>
        </w:rPr>
        <w:fldChar w:fldCharType="end"/>
      </w:r>
    </w:p>
    <w:sectPr w:rsidR="006E26A7" w:rsidRPr="00261588" w:rsidSect="0004140F">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D42AB41" w14:textId="77777777" w:rsidR="00137BCB" w:rsidRDefault="00137BCB" w:rsidP="00AB1230">
      <w:r>
        <w:separator/>
      </w:r>
    </w:p>
  </w:endnote>
  <w:endnote w:type="continuationSeparator" w:id="0">
    <w:p w14:paraId="4290DA9B" w14:textId="77777777" w:rsidR="00137BCB" w:rsidRDefault="00137BCB" w:rsidP="00AB12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w:altName w:val="Times"/>
    <w:panose1 w:val="02020603050405020304"/>
    <w:charset w:val="00"/>
    <w:family w:val="roman"/>
    <w:pitch w:val="variable"/>
    <w:sig w:usb0="E0002EFF" w:usb1="C000785B" w:usb2="00000009" w:usb3="00000000" w:csb0="000001FF" w:csb1="00000000"/>
  </w:font>
  <w:font w:name="Segoe UI">
    <w:altName w:val="Courier New"/>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Source Sans Pro">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04865329"/>
      <w:docPartObj>
        <w:docPartGallery w:val="Page Numbers (Bottom of Page)"/>
        <w:docPartUnique/>
      </w:docPartObj>
    </w:sdtPr>
    <w:sdtEndPr>
      <w:rPr>
        <w:noProof/>
      </w:rPr>
    </w:sdtEndPr>
    <w:sdtContent>
      <w:p w14:paraId="4C8C1A42" w14:textId="77777777" w:rsidR="003C40F6" w:rsidRDefault="003C40F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5D8471F" w14:textId="77777777" w:rsidR="003C40F6" w:rsidRDefault="003C40F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2726950"/>
      <w:docPartObj>
        <w:docPartGallery w:val="Page Numbers (Bottom of Page)"/>
        <w:docPartUnique/>
      </w:docPartObj>
    </w:sdtPr>
    <w:sdtEndPr>
      <w:rPr>
        <w:noProof/>
      </w:rPr>
    </w:sdtEndPr>
    <w:sdtContent>
      <w:p w14:paraId="2FE4F159" w14:textId="45232124" w:rsidR="003C40F6" w:rsidRDefault="003C40F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FB9E1BD" w14:textId="77777777" w:rsidR="003C40F6" w:rsidRDefault="003C40F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E63AC72" w14:textId="77777777" w:rsidR="00137BCB" w:rsidRDefault="00137BCB" w:rsidP="00AB1230">
      <w:r>
        <w:separator/>
      </w:r>
    </w:p>
  </w:footnote>
  <w:footnote w:type="continuationSeparator" w:id="0">
    <w:p w14:paraId="7E1E5DCE" w14:textId="77777777" w:rsidR="00137BCB" w:rsidRDefault="00137BCB" w:rsidP="00AB123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7190FD6E"/>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158263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8C8A142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5278333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025E0AB2"/>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0600AB24"/>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EA81E9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EE0429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174D1C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E39E9FA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B8753D"/>
    <w:multiLevelType w:val="hybridMultilevel"/>
    <w:tmpl w:val="D6728BC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1" w15:restartNumberingAfterBreak="0">
    <w:nsid w:val="12905D27"/>
    <w:multiLevelType w:val="multilevel"/>
    <w:tmpl w:val="A3F8D01A"/>
    <w:lvl w:ilvl="0">
      <w:start w:val="1"/>
      <w:numFmt w:val="decimal"/>
      <w:lvlText w:val="%1."/>
      <w:lvlJc w:val="left"/>
      <w:pPr>
        <w:ind w:left="720" w:hanging="360"/>
      </w:pPr>
      <w:rPr>
        <w:rFonts w:asciiTheme="minorHAnsi" w:eastAsiaTheme="minorHAnsi" w:hAnsiTheme="minorHAnsi" w:cs="Times New Roman"/>
      </w:rPr>
    </w:lvl>
    <w:lvl w:ilvl="1">
      <w:start w:val="3"/>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13607C15"/>
    <w:multiLevelType w:val="hybridMultilevel"/>
    <w:tmpl w:val="E5C42B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61B4E76"/>
    <w:multiLevelType w:val="hybridMultilevel"/>
    <w:tmpl w:val="A2D2B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A0156B1"/>
    <w:multiLevelType w:val="hybridMultilevel"/>
    <w:tmpl w:val="7854A634"/>
    <w:lvl w:ilvl="0" w:tplc="138C2E3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15:restartNumberingAfterBreak="0">
    <w:nsid w:val="1C5235AB"/>
    <w:multiLevelType w:val="hybridMultilevel"/>
    <w:tmpl w:val="1C14AE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1C9E1298"/>
    <w:multiLevelType w:val="hybridMultilevel"/>
    <w:tmpl w:val="778A81D8"/>
    <w:lvl w:ilvl="0" w:tplc="C36A490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26CC2C7F"/>
    <w:multiLevelType w:val="hybridMultilevel"/>
    <w:tmpl w:val="E34436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D8C0E61"/>
    <w:multiLevelType w:val="multilevel"/>
    <w:tmpl w:val="AB0EC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F9D4760"/>
    <w:multiLevelType w:val="multilevel"/>
    <w:tmpl w:val="D3F869C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34695093"/>
    <w:multiLevelType w:val="hybridMultilevel"/>
    <w:tmpl w:val="95EAA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5DF638D"/>
    <w:multiLevelType w:val="hybridMultilevel"/>
    <w:tmpl w:val="AE34A5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05A7F92"/>
    <w:multiLevelType w:val="hybridMultilevel"/>
    <w:tmpl w:val="6CE2962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26435C6"/>
    <w:multiLevelType w:val="hybridMultilevel"/>
    <w:tmpl w:val="388A7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4C042A6"/>
    <w:multiLevelType w:val="hybridMultilevel"/>
    <w:tmpl w:val="4C828C64"/>
    <w:lvl w:ilvl="0" w:tplc="04090001">
      <w:start w:val="1"/>
      <w:numFmt w:val="bullet"/>
      <w:lvlText w:val=""/>
      <w:lvlJc w:val="left"/>
      <w:pPr>
        <w:ind w:left="1280" w:hanging="360"/>
      </w:pPr>
      <w:rPr>
        <w:rFonts w:ascii="Symbol" w:hAnsi="Symbol" w:hint="default"/>
      </w:rPr>
    </w:lvl>
    <w:lvl w:ilvl="1" w:tplc="04090003" w:tentative="1">
      <w:start w:val="1"/>
      <w:numFmt w:val="bullet"/>
      <w:lvlText w:val="o"/>
      <w:lvlJc w:val="left"/>
      <w:pPr>
        <w:ind w:left="2000" w:hanging="360"/>
      </w:pPr>
      <w:rPr>
        <w:rFonts w:ascii="Courier New" w:hAnsi="Courier New" w:hint="default"/>
      </w:rPr>
    </w:lvl>
    <w:lvl w:ilvl="2" w:tplc="04090005" w:tentative="1">
      <w:start w:val="1"/>
      <w:numFmt w:val="bullet"/>
      <w:lvlText w:val=""/>
      <w:lvlJc w:val="left"/>
      <w:pPr>
        <w:ind w:left="2720" w:hanging="360"/>
      </w:pPr>
      <w:rPr>
        <w:rFonts w:ascii="Wingdings" w:hAnsi="Wingdings" w:hint="default"/>
      </w:rPr>
    </w:lvl>
    <w:lvl w:ilvl="3" w:tplc="04090001" w:tentative="1">
      <w:start w:val="1"/>
      <w:numFmt w:val="bullet"/>
      <w:lvlText w:val=""/>
      <w:lvlJc w:val="left"/>
      <w:pPr>
        <w:ind w:left="3440" w:hanging="360"/>
      </w:pPr>
      <w:rPr>
        <w:rFonts w:ascii="Symbol" w:hAnsi="Symbol" w:hint="default"/>
      </w:rPr>
    </w:lvl>
    <w:lvl w:ilvl="4" w:tplc="04090003" w:tentative="1">
      <w:start w:val="1"/>
      <w:numFmt w:val="bullet"/>
      <w:lvlText w:val="o"/>
      <w:lvlJc w:val="left"/>
      <w:pPr>
        <w:ind w:left="4160" w:hanging="360"/>
      </w:pPr>
      <w:rPr>
        <w:rFonts w:ascii="Courier New" w:hAnsi="Courier New" w:hint="default"/>
      </w:rPr>
    </w:lvl>
    <w:lvl w:ilvl="5" w:tplc="04090005" w:tentative="1">
      <w:start w:val="1"/>
      <w:numFmt w:val="bullet"/>
      <w:lvlText w:val=""/>
      <w:lvlJc w:val="left"/>
      <w:pPr>
        <w:ind w:left="4880" w:hanging="360"/>
      </w:pPr>
      <w:rPr>
        <w:rFonts w:ascii="Wingdings" w:hAnsi="Wingdings" w:hint="default"/>
      </w:rPr>
    </w:lvl>
    <w:lvl w:ilvl="6" w:tplc="04090001" w:tentative="1">
      <w:start w:val="1"/>
      <w:numFmt w:val="bullet"/>
      <w:lvlText w:val=""/>
      <w:lvlJc w:val="left"/>
      <w:pPr>
        <w:ind w:left="5600" w:hanging="360"/>
      </w:pPr>
      <w:rPr>
        <w:rFonts w:ascii="Symbol" w:hAnsi="Symbol" w:hint="default"/>
      </w:rPr>
    </w:lvl>
    <w:lvl w:ilvl="7" w:tplc="04090003" w:tentative="1">
      <w:start w:val="1"/>
      <w:numFmt w:val="bullet"/>
      <w:lvlText w:val="o"/>
      <w:lvlJc w:val="left"/>
      <w:pPr>
        <w:ind w:left="6320" w:hanging="360"/>
      </w:pPr>
      <w:rPr>
        <w:rFonts w:ascii="Courier New" w:hAnsi="Courier New" w:hint="default"/>
      </w:rPr>
    </w:lvl>
    <w:lvl w:ilvl="8" w:tplc="04090005" w:tentative="1">
      <w:start w:val="1"/>
      <w:numFmt w:val="bullet"/>
      <w:lvlText w:val=""/>
      <w:lvlJc w:val="left"/>
      <w:pPr>
        <w:ind w:left="7040" w:hanging="360"/>
      </w:pPr>
      <w:rPr>
        <w:rFonts w:ascii="Wingdings" w:hAnsi="Wingdings" w:hint="default"/>
      </w:rPr>
    </w:lvl>
  </w:abstractNum>
  <w:abstractNum w:abstractNumId="25" w15:restartNumberingAfterBreak="0">
    <w:nsid w:val="49127774"/>
    <w:multiLevelType w:val="hybridMultilevel"/>
    <w:tmpl w:val="C1009C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A4050B9"/>
    <w:multiLevelType w:val="hybridMultilevel"/>
    <w:tmpl w:val="133AFA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B361237"/>
    <w:multiLevelType w:val="hybridMultilevel"/>
    <w:tmpl w:val="14101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FBA49E4"/>
    <w:multiLevelType w:val="hybridMultilevel"/>
    <w:tmpl w:val="DC10CB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58C546B8"/>
    <w:multiLevelType w:val="hybridMultilevel"/>
    <w:tmpl w:val="C082DD3E"/>
    <w:lvl w:ilvl="0" w:tplc="8C9CDA6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 w15:restartNumberingAfterBreak="0">
    <w:nsid w:val="5B6800E1"/>
    <w:multiLevelType w:val="hybridMultilevel"/>
    <w:tmpl w:val="2C4245B8"/>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1" w15:restartNumberingAfterBreak="0">
    <w:nsid w:val="6680101E"/>
    <w:multiLevelType w:val="hybridMultilevel"/>
    <w:tmpl w:val="158A9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80C6D9C"/>
    <w:multiLevelType w:val="hybridMultilevel"/>
    <w:tmpl w:val="AD6CA778"/>
    <w:lvl w:ilvl="0" w:tplc="04090001">
      <w:start w:val="1"/>
      <w:numFmt w:val="bullet"/>
      <w:lvlText w:val=""/>
      <w:lvlJc w:val="left"/>
      <w:pPr>
        <w:ind w:left="812" w:hanging="360"/>
      </w:pPr>
      <w:rPr>
        <w:rFonts w:ascii="Symbol" w:hAnsi="Symbol" w:hint="default"/>
      </w:rPr>
    </w:lvl>
    <w:lvl w:ilvl="1" w:tplc="04090003" w:tentative="1">
      <w:start w:val="1"/>
      <w:numFmt w:val="bullet"/>
      <w:lvlText w:val="o"/>
      <w:lvlJc w:val="left"/>
      <w:pPr>
        <w:ind w:left="1532" w:hanging="360"/>
      </w:pPr>
      <w:rPr>
        <w:rFonts w:ascii="Courier New" w:hAnsi="Courier New" w:cs="Courier New" w:hint="default"/>
      </w:rPr>
    </w:lvl>
    <w:lvl w:ilvl="2" w:tplc="04090005" w:tentative="1">
      <w:start w:val="1"/>
      <w:numFmt w:val="bullet"/>
      <w:lvlText w:val=""/>
      <w:lvlJc w:val="left"/>
      <w:pPr>
        <w:ind w:left="2252" w:hanging="360"/>
      </w:pPr>
      <w:rPr>
        <w:rFonts w:ascii="Wingdings" w:hAnsi="Wingdings" w:hint="default"/>
      </w:rPr>
    </w:lvl>
    <w:lvl w:ilvl="3" w:tplc="04090001" w:tentative="1">
      <w:start w:val="1"/>
      <w:numFmt w:val="bullet"/>
      <w:lvlText w:val=""/>
      <w:lvlJc w:val="left"/>
      <w:pPr>
        <w:ind w:left="2972" w:hanging="360"/>
      </w:pPr>
      <w:rPr>
        <w:rFonts w:ascii="Symbol" w:hAnsi="Symbol" w:hint="default"/>
      </w:rPr>
    </w:lvl>
    <w:lvl w:ilvl="4" w:tplc="04090003" w:tentative="1">
      <w:start w:val="1"/>
      <w:numFmt w:val="bullet"/>
      <w:lvlText w:val="o"/>
      <w:lvlJc w:val="left"/>
      <w:pPr>
        <w:ind w:left="3692" w:hanging="360"/>
      </w:pPr>
      <w:rPr>
        <w:rFonts w:ascii="Courier New" w:hAnsi="Courier New" w:cs="Courier New" w:hint="default"/>
      </w:rPr>
    </w:lvl>
    <w:lvl w:ilvl="5" w:tplc="04090005" w:tentative="1">
      <w:start w:val="1"/>
      <w:numFmt w:val="bullet"/>
      <w:lvlText w:val=""/>
      <w:lvlJc w:val="left"/>
      <w:pPr>
        <w:ind w:left="4412" w:hanging="360"/>
      </w:pPr>
      <w:rPr>
        <w:rFonts w:ascii="Wingdings" w:hAnsi="Wingdings" w:hint="default"/>
      </w:rPr>
    </w:lvl>
    <w:lvl w:ilvl="6" w:tplc="04090001" w:tentative="1">
      <w:start w:val="1"/>
      <w:numFmt w:val="bullet"/>
      <w:lvlText w:val=""/>
      <w:lvlJc w:val="left"/>
      <w:pPr>
        <w:ind w:left="5132" w:hanging="360"/>
      </w:pPr>
      <w:rPr>
        <w:rFonts w:ascii="Symbol" w:hAnsi="Symbol" w:hint="default"/>
      </w:rPr>
    </w:lvl>
    <w:lvl w:ilvl="7" w:tplc="04090003" w:tentative="1">
      <w:start w:val="1"/>
      <w:numFmt w:val="bullet"/>
      <w:lvlText w:val="o"/>
      <w:lvlJc w:val="left"/>
      <w:pPr>
        <w:ind w:left="5852" w:hanging="360"/>
      </w:pPr>
      <w:rPr>
        <w:rFonts w:ascii="Courier New" w:hAnsi="Courier New" w:cs="Courier New" w:hint="default"/>
      </w:rPr>
    </w:lvl>
    <w:lvl w:ilvl="8" w:tplc="04090005" w:tentative="1">
      <w:start w:val="1"/>
      <w:numFmt w:val="bullet"/>
      <w:lvlText w:val=""/>
      <w:lvlJc w:val="left"/>
      <w:pPr>
        <w:ind w:left="6572" w:hanging="360"/>
      </w:pPr>
      <w:rPr>
        <w:rFonts w:ascii="Wingdings" w:hAnsi="Wingdings" w:hint="default"/>
      </w:rPr>
    </w:lvl>
  </w:abstractNum>
  <w:abstractNum w:abstractNumId="33" w15:restartNumberingAfterBreak="0">
    <w:nsid w:val="6ABB63EF"/>
    <w:multiLevelType w:val="hybridMultilevel"/>
    <w:tmpl w:val="431E5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B3B7BAD"/>
    <w:multiLevelType w:val="hybridMultilevel"/>
    <w:tmpl w:val="3042CBBC"/>
    <w:lvl w:ilvl="0" w:tplc="696A962A">
      <w:start w:val="1"/>
      <w:numFmt w:val="decimal"/>
      <w:lvlText w:val="%1)"/>
      <w:lvlJc w:val="left"/>
      <w:pPr>
        <w:ind w:left="1080" w:hanging="360"/>
      </w:pPr>
      <w:rPr>
        <w:rFonts w:hint="default"/>
        <w:color w:val="000000" w:themeColor="text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6C5B3D0D"/>
    <w:multiLevelType w:val="hybridMultilevel"/>
    <w:tmpl w:val="96CEDA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DFE6827"/>
    <w:multiLevelType w:val="hybridMultilevel"/>
    <w:tmpl w:val="C50E4AD6"/>
    <w:lvl w:ilvl="0" w:tplc="CA3C091C">
      <w:start w:val="1"/>
      <w:numFmt w:val="bullet"/>
      <w:pStyle w:val="List1"/>
      <w:lvlText w:val=""/>
      <w:lvlJc w:val="left"/>
      <w:pPr>
        <w:tabs>
          <w:tab w:val="num" w:pos="284"/>
        </w:tabs>
        <w:ind w:left="284" w:hanging="284"/>
      </w:pPr>
      <w:rPr>
        <w:rFonts w:ascii="Wingdings" w:hAnsi="Wingdings" w:hint="default"/>
        <w:sz w:val="20"/>
        <w:szCs w:val="20"/>
      </w:rPr>
    </w:lvl>
    <w:lvl w:ilvl="1" w:tplc="04100003" w:tentative="1">
      <w:start w:val="1"/>
      <w:numFmt w:val="bullet"/>
      <w:lvlText w:val="o"/>
      <w:lvlJc w:val="left"/>
      <w:pPr>
        <w:tabs>
          <w:tab w:val="num" w:pos="1440"/>
        </w:tabs>
        <w:ind w:left="1440" w:hanging="360"/>
      </w:pPr>
      <w:rPr>
        <w:rFonts w:ascii="Courier New" w:hAnsi="Courier New" w:cs="Arial"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Arial"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Arial"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3CA6ECF"/>
    <w:multiLevelType w:val="hybridMultilevel"/>
    <w:tmpl w:val="A1223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79024F9"/>
    <w:multiLevelType w:val="multilevel"/>
    <w:tmpl w:val="401E0D28"/>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24"/>
  </w:num>
  <w:num w:numId="2">
    <w:abstractNumId w:val="19"/>
  </w:num>
  <w:num w:numId="3">
    <w:abstractNumId w:val="34"/>
  </w:num>
  <w:num w:numId="4">
    <w:abstractNumId w:val="36"/>
  </w:num>
  <w:num w:numId="5">
    <w:abstractNumId w:val="22"/>
  </w:num>
  <w:num w:numId="6">
    <w:abstractNumId w:val="17"/>
  </w:num>
  <w:num w:numId="7">
    <w:abstractNumId w:val="21"/>
  </w:num>
  <w:num w:numId="8">
    <w:abstractNumId w:val="33"/>
  </w:num>
  <w:num w:numId="9">
    <w:abstractNumId w:val="13"/>
  </w:num>
  <w:num w:numId="10">
    <w:abstractNumId w:val="27"/>
  </w:num>
  <w:num w:numId="11">
    <w:abstractNumId w:val="12"/>
  </w:num>
  <w:num w:numId="12">
    <w:abstractNumId w:val="14"/>
  </w:num>
  <w:num w:numId="13">
    <w:abstractNumId w:val="29"/>
  </w:num>
  <w:num w:numId="14">
    <w:abstractNumId w:val="16"/>
  </w:num>
  <w:num w:numId="15">
    <w:abstractNumId w:val="20"/>
  </w:num>
  <w:num w:numId="16">
    <w:abstractNumId w:val="37"/>
  </w:num>
  <w:num w:numId="17">
    <w:abstractNumId w:val="31"/>
  </w:num>
  <w:num w:numId="18">
    <w:abstractNumId w:val="30"/>
  </w:num>
  <w:num w:numId="19">
    <w:abstractNumId w:val="11"/>
  </w:num>
  <w:num w:numId="20">
    <w:abstractNumId w:val="38"/>
  </w:num>
  <w:num w:numId="21">
    <w:abstractNumId w:val="10"/>
  </w:num>
  <w:num w:numId="22">
    <w:abstractNumId w:val="28"/>
  </w:num>
  <w:num w:numId="23">
    <w:abstractNumId w:val="15"/>
  </w:num>
  <w:num w:numId="24">
    <w:abstractNumId w:val="25"/>
  </w:num>
  <w:num w:numId="25">
    <w:abstractNumId w:val="32"/>
  </w:num>
  <w:num w:numId="26">
    <w:abstractNumId w:val="23"/>
  </w:num>
  <w:num w:numId="27">
    <w:abstractNumId w:val="35"/>
  </w:num>
  <w:num w:numId="28">
    <w:abstractNumId w:val="18"/>
  </w:num>
  <w:num w:numId="29">
    <w:abstractNumId w:val="26"/>
  </w:num>
  <w:num w:numId="30">
    <w:abstractNumId w:val="9"/>
  </w:num>
  <w:num w:numId="31">
    <w:abstractNumId w:val="7"/>
  </w:num>
  <w:num w:numId="32">
    <w:abstractNumId w:val="6"/>
  </w:num>
  <w:num w:numId="33">
    <w:abstractNumId w:val="5"/>
  </w:num>
  <w:num w:numId="34">
    <w:abstractNumId w:val="4"/>
  </w:num>
  <w:num w:numId="35">
    <w:abstractNumId w:val="8"/>
  </w:num>
  <w:num w:numId="36">
    <w:abstractNumId w:val="3"/>
  </w:num>
  <w:num w:numId="37">
    <w:abstractNumId w:val="2"/>
  </w:num>
  <w:num w:numId="38">
    <w:abstractNumId w:val="1"/>
  </w:num>
  <w:num w:numId="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TCxtDA0MTMwMTMzMTNV0lEKTi0uzszPAykwNKoFAGkU+5ctAAAA"/>
    <w:docVar w:name="EN.InstantFormat" w:val="&lt;ENInstantFormat&gt;&lt;Enabled&gt;1&lt;/Enabled&gt;&lt;ScanUnformatted&gt;1&lt;/ScanUnformatted&gt;&lt;ScanChanges&gt;1&lt;/ScanChanges&gt;&lt;Suspended&gt;0&lt;/Suspended&gt;&lt;/ENInstantFormat&gt;"/>
    <w:docVar w:name="EN.Layout" w:val="&lt;ENLayout&gt;&lt;Style&gt;Elementa&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0wxdpzd9vd5r7e9t5b595djrfpttrxw9avp&quot;&gt;Library_Endnote_2020 Copy&lt;record-ids&gt;&lt;item&gt;2382&lt;/item&gt;&lt;item&gt;2385&lt;/item&gt;&lt;item&gt;2449&lt;/item&gt;&lt;item&gt;2546&lt;/item&gt;&lt;item&gt;2547&lt;/item&gt;&lt;item&gt;2548&lt;/item&gt;&lt;item&gt;2554&lt;/item&gt;&lt;item&gt;2561&lt;/item&gt;&lt;item&gt;2565&lt;/item&gt;&lt;item&gt;2578&lt;/item&gt;&lt;item&gt;2598&lt;/item&gt;&lt;item&gt;2649&lt;/item&gt;&lt;item&gt;2780&lt;/item&gt;&lt;item&gt;2781&lt;/item&gt;&lt;item&gt;2782&lt;/item&gt;&lt;item&gt;2783&lt;/item&gt;&lt;item&gt;2784&lt;/item&gt;&lt;item&gt;2789&lt;/item&gt;&lt;item&gt;2790&lt;/item&gt;&lt;item&gt;2791&lt;/item&gt;&lt;item&gt;2793&lt;/item&gt;&lt;item&gt;2795&lt;/item&gt;&lt;item&gt;2797&lt;/item&gt;&lt;item&gt;2798&lt;/item&gt;&lt;item&gt;2799&lt;/item&gt;&lt;item&gt;2800&lt;/item&gt;&lt;item&gt;2803&lt;/item&gt;&lt;item&gt;2804&lt;/item&gt;&lt;item&gt;2805&lt;/item&gt;&lt;item&gt;2806&lt;/item&gt;&lt;item&gt;2939&lt;/item&gt;&lt;item&gt;2940&lt;/item&gt;&lt;item&gt;2941&lt;/item&gt;&lt;item&gt;2942&lt;/item&gt;&lt;item&gt;2943&lt;/item&gt;&lt;/record-ids&gt;&lt;/item&gt;&lt;/Libraries&gt;"/>
  </w:docVars>
  <w:rsids>
    <w:rsidRoot w:val="00397E7A"/>
    <w:rsid w:val="00013CC4"/>
    <w:rsid w:val="000212A9"/>
    <w:rsid w:val="000222F3"/>
    <w:rsid w:val="000238D2"/>
    <w:rsid w:val="00037650"/>
    <w:rsid w:val="000377F8"/>
    <w:rsid w:val="0004140F"/>
    <w:rsid w:val="00054B93"/>
    <w:rsid w:val="00060B0D"/>
    <w:rsid w:val="0008095D"/>
    <w:rsid w:val="000939DE"/>
    <w:rsid w:val="000B3912"/>
    <w:rsid w:val="000C3A0E"/>
    <w:rsid w:val="000D4EA0"/>
    <w:rsid w:val="000E3334"/>
    <w:rsid w:val="000E6A68"/>
    <w:rsid w:val="000F44CA"/>
    <w:rsid w:val="000F57BC"/>
    <w:rsid w:val="00107951"/>
    <w:rsid w:val="00131EB0"/>
    <w:rsid w:val="001352EA"/>
    <w:rsid w:val="001375D1"/>
    <w:rsid w:val="00137BCB"/>
    <w:rsid w:val="00142CC2"/>
    <w:rsid w:val="00143C72"/>
    <w:rsid w:val="0014448E"/>
    <w:rsid w:val="001511EC"/>
    <w:rsid w:val="00180341"/>
    <w:rsid w:val="00183D53"/>
    <w:rsid w:val="001A40F5"/>
    <w:rsid w:val="001C2330"/>
    <w:rsid w:val="001C6340"/>
    <w:rsid w:val="001C7BBD"/>
    <w:rsid w:val="001D5345"/>
    <w:rsid w:val="001D615E"/>
    <w:rsid w:val="001E0153"/>
    <w:rsid w:val="001E4568"/>
    <w:rsid w:val="001E6CD4"/>
    <w:rsid w:val="001F3D76"/>
    <w:rsid w:val="001F55C7"/>
    <w:rsid w:val="001F7146"/>
    <w:rsid w:val="00207C1B"/>
    <w:rsid w:val="0021282F"/>
    <w:rsid w:val="002219A2"/>
    <w:rsid w:val="00223938"/>
    <w:rsid w:val="00225C88"/>
    <w:rsid w:val="002325D1"/>
    <w:rsid w:val="00245633"/>
    <w:rsid w:val="00245A5A"/>
    <w:rsid w:val="00250041"/>
    <w:rsid w:val="00250428"/>
    <w:rsid w:val="00260FFA"/>
    <w:rsid w:val="00261588"/>
    <w:rsid w:val="0026242D"/>
    <w:rsid w:val="002640C0"/>
    <w:rsid w:val="00282AAE"/>
    <w:rsid w:val="0028323A"/>
    <w:rsid w:val="00291449"/>
    <w:rsid w:val="00295E2C"/>
    <w:rsid w:val="002A0D78"/>
    <w:rsid w:val="002A1B5D"/>
    <w:rsid w:val="002B686E"/>
    <w:rsid w:val="002C038C"/>
    <w:rsid w:val="002C56BA"/>
    <w:rsid w:val="002C59E3"/>
    <w:rsid w:val="002E4251"/>
    <w:rsid w:val="002E785F"/>
    <w:rsid w:val="002F060F"/>
    <w:rsid w:val="002F1619"/>
    <w:rsid w:val="002F1638"/>
    <w:rsid w:val="0032096B"/>
    <w:rsid w:val="00321C34"/>
    <w:rsid w:val="00325485"/>
    <w:rsid w:val="00325564"/>
    <w:rsid w:val="00333E83"/>
    <w:rsid w:val="00334F62"/>
    <w:rsid w:val="003559AD"/>
    <w:rsid w:val="00360E10"/>
    <w:rsid w:val="00361D29"/>
    <w:rsid w:val="003763AD"/>
    <w:rsid w:val="0038446F"/>
    <w:rsid w:val="003873FC"/>
    <w:rsid w:val="00387A50"/>
    <w:rsid w:val="00397E7A"/>
    <w:rsid w:val="00397F03"/>
    <w:rsid w:val="003A22CC"/>
    <w:rsid w:val="003A28E6"/>
    <w:rsid w:val="003B067A"/>
    <w:rsid w:val="003B0C8F"/>
    <w:rsid w:val="003B6720"/>
    <w:rsid w:val="003C2FAF"/>
    <w:rsid w:val="003C40F6"/>
    <w:rsid w:val="003C75D2"/>
    <w:rsid w:val="003E2C67"/>
    <w:rsid w:val="003E480C"/>
    <w:rsid w:val="003F513E"/>
    <w:rsid w:val="003F64DE"/>
    <w:rsid w:val="004008D5"/>
    <w:rsid w:val="0041779F"/>
    <w:rsid w:val="00421FC1"/>
    <w:rsid w:val="0042263F"/>
    <w:rsid w:val="00422D19"/>
    <w:rsid w:val="00425B35"/>
    <w:rsid w:val="00430A44"/>
    <w:rsid w:val="00435AC7"/>
    <w:rsid w:val="004417C0"/>
    <w:rsid w:val="00466FDF"/>
    <w:rsid w:val="00467819"/>
    <w:rsid w:val="00471F9E"/>
    <w:rsid w:val="00484AC7"/>
    <w:rsid w:val="0048619A"/>
    <w:rsid w:val="00492584"/>
    <w:rsid w:val="004B32A7"/>
    <w:rsid w:val="004B612D"/>
    <w:rsid w:val="004C5C19"/>
    <w:rsid w:val="004D5BFE"/>
    <w:rsid w:val="004E5800"/>
    <w:rsid w:val="004F1E42"/>
    <w:rsid w:val="005032A8"/>
    <w:rsid w:val="00512570"/>
    <w:rsid w:val="00517E0C"/>
    <w:rsid w:val="00523359"/>
    <w:rsid w:val="00533AE0"/>
    <w:rsid w:val="00535F00"/>
    <w:rsid w:val="00536117"/>
    <w:rsid w:val="00543192"/>
    <w:rsid w:val="00544A60"/>
    <w:rsid w:val="005522BA"/>
    <w:rsid w:val="00564CB1"/>
    <w:rsid w:val="00572047"/>
    <w:rsid w:val="00577D3E"/>
    <w:rsid w:val="00584CD7"/>
    <w:rsid w:val="00585A39"/>
    <w:rsid w:val="00591F4E"/>
    <w:rsid w:val="00592622"/>
    <w:rsid w:val="005964D8"/>
    <w:rsid w:val="005A4D12"/>
    <w:rsid w:val="005B0533"/>
    <w:rsid w:val="005C65C1"/>
    <w:rsid w:val="005D3129"/>
    <w:rsid w:val="005D43D6"/>
    <w:rsid w:val="005E05DA"/>
    <w:rsid w:val="005E265B"/>
    <w:rsid w:val="005E33AF"/>
    <w:rsid w:val="00601ADC"/>
    <w:rsid w:val="0060343A"/>
    <w:rsid w:val="00621176"/>
    <w:rsid w:val="00621B36"/>
    <w:rsid w:val="00640E45"/>
    <w:rsid w:val="006603B4"/>
    <w:rsid w:val="00662807"/>
    <w:rsid w:val="00667BA8"/>
    <w:rsid w:val="00670FD5"/>
    <w:rsid w:val="006A632A"/>
    <w:rsid w:val="006B28C5"/>
    <w:rsid w:val="006B47E6"/>
    <w:rsid w:val="006C77B3"/>
    <w:rsid w:val="006D107E"/>
    <w:rsid w:val="006D15A7"/>
    <w:rsid w:val="006D3028"/>
    <w:rsid w:val="006D4645"/>
    <w:rsid w:val="006E26A7"/>
    <w:rsid w:val="006F10D1"/>
    <w:rsid w:val="006F4F1A"/>
    <w:rsid w:val="00702095"/>
    <w:rsid w:val="00703B4A"/>
    <w:rsid w:val="0070592C"/>
    <w:rsid w:val="0070626E"/>
    <w:rsid w:val="00706BB1"/>
    <w:rsid w:val="00706FFE"/>
    <w:rsid w:val="00717C6B"/>
    <w:rsid w:val="0072496A"/>
    <w:rsid w:val="00725350"/>
    <w:rsid w:val="0072549F"/>
    <w:rsid w:val="00735EE6"/>
    <w:rsid w:val="00746D3F"/>
    <w:rsid w:val="0075248E"/>
    <w:rsid w:val="00767FC8"/>
    <w:rsid w:val="007736A6"/>
    <w:rsid w:val="0077606B"/>
    <w:rsid w:val="007828EF"/>
    <w:rsid w:val="00794388"/>
    <w:rsid w:val="00795E18"/>
    <w:rsid w:val="00796788"/>
    <w:rsid w:val="007A00D6"/>
    <w:rsid w:val="007B5CD4"/>
    <w:rsid w:val="007C1D0C"/>
    <w:rsid w:val="007C413F"/>
    <w:rsid w:val="007C4579"/>
    <w:rsid w:val="007D0158"/>
    <w:rsid w:val="007D1B6F"/>
    <w:rsid w:val="007E3188"/>
    <w:rsid w:val="007F2676"/>
    <w:rsid w:val="007F6C18"/>
    <w:rsid w:val="00802E66"/>
    <w:rsid w:val="008046FC"/>
    <w:rsid w:val="00815AC9"/>
    <w:rsid w:val="0081712D"/>
    <w:rsid w:val="00832368"/>
    <w:rsid w:val="008351E6"/>
    <w:rsid w:val="0083601E"/>
    <w:rsid w:val="0083636B"/>
    <w:rsid w:val="00844D39"/>
    <w:rsid w:val="00846AF8"/>
    <w:rsid w:val="00847CB6"/>
    <w:rsid w:val="008602EE"/>
    <w:rsid w:val="00877970"/>
    <w:rsid w:val="00880011"/>
    <w:rsid w:val="00881232"/>
    <w:rsid w:val="00881983"/>
    <w:rsid w:val="00891E6D"/>
    <w:rsid w:val="008941D8"/>
    <w:rsid w:val="008956E4"/>
    <w:rsid w:val="00895E55"/>
    <w:rsid w:val="00896549"/>
    <w:rsid w:val="008A3C48"/>
    <w:rsid w:val="008B5BE5"/>
    <w:rsid w:val="008C0943"/>
    <w:rsid w:val="008C35D9"/>
    <w:rsid w:val="008D1399"/>
    <w:rsid w:val="008D1CFD"/>
    <w:rsid w:val="008E7561"/>
    <w:rsid w:val="009035A2"/>
    <w:rsid w:val="00904E2C"/>
    <w:rsid w:val="0090524D"/>
    <w:rsid w:val="00906940"/>
    <w:rsid w:val="00906C10"/>
    <w:rsid w:val="00907ADB"/>
    <w:rsid w:val="00927C99"/>
    <w:rsid w:val="0093738A"/>
    <w:rsid w:val="00940656"/>
    <w:rsid w:val="00954A64"/>
    <w:rsid w:val="0096368E"/>
    <w:rsid w:val="00964666"/>
    <w:rsid w:val="00974A36"/>
    <w:rsid w:val="00977E46"/>
    <w:rsid w:val="00981BD8"/>
    <w:rsid w:val="009955E2"/>
    <w:rsid w:val="009A369C"/>
    <w:rsid w:val="009B0906"/>
    <w:rsid w:val="009B4DA2"/>
    <w:rsid w:val="009C2F13"/>
    <w:rsid w:val="009C76C6"/>
    <w:rsid w:val="009D3A03"/>
    <w:rsid w:val="009D7E74"/>
    <w:rsid w:val="009E3D98"/>
    <w:rsid w:val="00A05FB7"/>
    <w:rsid w:val="00A07381"/>
    <w:rsid w:val="00A11031"/>
    <w:rsid w:val="00A207F7"/>
    <w:rsid w:val="00A31F56"/>
    <w:rsid w:val="00A365F9"/>
    <w:rsid w:val="00A40E2E"/>
    <w:rsid w:val="00A41747"/>
    <w:rsid w:val="00A425A4"/>
    <w:rsid w:val="00A42E74"/>
    <w:rsid w:val="00A45349"/>
    <w:rsid w:val="00A47990"/>
    <w:rsid w:val="00A51D8B"/>
    <w:rsid w:val="00A57D03"/>
    <w:rsid w:val="00A6252C"/>
    <w:rsid w:val="00A66354"/>
    <w:rsid w:val="00A76706"/>
    <w:rsid w:val="00A76E0D"/>
    <w:rsid w:val="00A97612"/>
    <w:rsid w:val="00AA02E4"/>
    <w:rsid w:val="00AA3EF9"/>
    <w:rsid w:val="00AA6DC2"/>
    <w:rsid w:val="00AB1230"/>
    <w:rsid w:val="00AC6E9F"/>
    <w:rsid w:val="00AD11FC"/>
    <w:rsid w:val="00AF19D7"/>
    <w:rsid w:val="00B07FB6"/>
    <w:rsid w:val="00B108AF"/>
    <w:rsid w:val="00B1567C"/>
    <w:rsid w:val="00B22A0B"/>
    <w:rsid w:val="00B3217A"/>
    <w:rsid w:val="00B3247C"/>
    <w:rsid w:val="00B339D2"/>
    <w:rsid w:val="00B37A6C"/>
    <w:rsid w:val="00B428E1"/>
    <w:rsid w:val="00B44532"/>
    <w:rsid w:val="00B50BF3"/>
    <w:rsid w:val="00B54D96"/>
    <w:rsid w:val="00B678D5"/>
    <w:rsid w:val="00B67FF4"/>
    <w:rsid w:val="00B71D41"/>
    <w:rsid w:val="00B72B59"/>
    <w:rsid w:val="00B8679E"/>
    <w:rsid w:val="00B95EC5"/>
    <w:rsid w:val="00BA784B"/>
    <w:rsid w:val="00BB0358"/>
    <w:rsid w:val="00BB3E02"/>
    <w:rsid w:val="00BB4DB1"/>
    <w:rsid w:val="00BC4036"/>
    <w:rsid w:val="00BD0D10"/>
    <w:rsid w:val="00BD633C"/>
    <w:rsid w:val="00BE57E5"/>
    <w:rsid w:val="00BF4083"/>
    <w:rsid w:val="00C012DB"/>
    <w:rsid w:val="00C20D8E"/>
    <w:rsid w:val="00C26069"/>
    <w:rsid w:val="00C26864"/>
    <w:rsid w:val="00C27F44"/>
    <w:rsid w:val="00C33633"/>
    <w:rsid w:val="00C509D6"/>
    <w:rsid w:val="00C527A3"/>
    <w:rsid w:val="00C5466C"/>
    <w:rsid w:val="00C70D2F"/>
    <w:rsid w:val="00C715B8"/>
    <w:rsid w:val="00C760DA"/>
    <w:rsid w:val="00C84F14"/>
    <w:rsid w:val="00C91F5B"/>
    <w:rsid w:val="00CC7BF8"/>
    <w:rsid w:val="00CD382F"/>
    <w:rsid w:val="00CE0E8D"/>
    <w:rsid w:val="00CE5120"/>
    <w:rsid w:val="00CF4C75"/>
    <w:rsid w:val="00D10A0B"/>
    <w:rsid w:val="00D142CF"/>
    <w:rsid w:val="00D24F95"/>
    <w:rsid w:val="00D31751"/>
    <w:rsid w:val="00D422FD"/>
    <w:rsid w:val="00D4577D"/>
    <w:rsid w:val="00D51F5A"/>
    <w:rsid w:val="00D575E2"/>
    <w:rsid w:val="00D807DD"/>
    <w:rsid w:val="00D80F5E"/>
    <w:rsid w:val="00D87D29"/>
    <w:rsid w:val="00D9050B"/>
    <w:rsid w:val="00D91A06"/>
    <w:rsid w:val="00D96E87"/>
    <w:rsid w:val="00DA306D"/>
    <w:rsid w:val="00DA67F2"/>
    <w:rsid w:val="00DA733B"/>
    <w:rsid w:val="00DB2671"/>
    <w:rsid w:val="00DB285C"/>
    <w:rsid w:val="00DB29CA"/>
    <w:rsid w:val="00DB457D"/>
    <w:rsid w:val="00DC7550"/>
    <w:rsid w:val="00DD0909"/>
    <w:rsid w:val="00DD4218"/>
    <w:rsid w:val="00DD5AA1"/>
    <w:rsid w:val="00DF173C"/>
    <w:rsid w:val="00DF41A4"/>
    <w:rsid w:val="00DF5BBE"/>
    <w:rsid w:val="00E02A83"/>
    <w:rsid w:val="00E05B58"/>
    <w:rsid w:val="00E06EA1"/>
    <w:rsid w:val="00E23E98"/>
    <w:rsid w:val="00E26F59"/>
    <w:rsid w:val="00E27DCF"/>
    <w:rsid w:val="00E31957"/>
    <w:rsid w:val="00E47326"/>
    <w:rsid w:val="00E56FC9"/>
    <w:rsid w:val="00E6181C"/>
    <w:rsid w:val="00E619B1"/>
    <w:rsid w:val="00E6553D"/>
    <w:rsid w:val="00E7315F"/>
    <w:rsid w:val="00E807A3"/>
    <w:rsid w:val="00E84DFB"/>
    <w:rsid w:val="00E8574A"/>
    <w:rsid w:val="00E860EB"/>
    <w:rsid w:val="00E940AF"/>
    <w:rsid w:val="00E96512"/>
    <w:rsid w:val="00E9775D"/>
    <w:rsid w:val="00EA3522"/>
    <w:rsid w:val="00EA4D4A"/>
    <w:rsid w:val="00ED0C35"/>
    <w:rsid w:val="00ED5A93"/>
    <w:rsid w:val="00ED5D1E"/>
    <w:rsid w:val="00EE5CC7"/>
    <w:rsid w:val="00F010F2"/>
    <w:rsid w:val="00F10C86"/>
    <w:rsid w:val="00F11C19"/>
    <w:rsid w:val="00F14594"/>
    <w:rsid w:val="00F46CA3"/>
    <w:rsid w:val="00F47319"/>
    <w:rsid w:val="00F51E53"/>
    <w:rsid w:val="00F64867"/>
    <w:rsid w:val="00F77E2B"/>
    <w:rsid w:val="00F80373"/>
    <w:rsid w:val="00F86050"/>
    <w:rsid w:val="00F9213A"/>
    <w:rsid w:val="00F971F7"/>
    <w:rsid w:val="00F97B3C"/>
    <w:rsid w:val="00FA3CE8"/>
    <w:rsid w:val="00FA45D8"/>
    <w:rsid w:val="00FA4DD5"/>
    <w:rsid w:val="00FA5B7C"/>
    <w:rsid w:val="00FA5E54"/>
    <w:rsid w:val="00FA6FB9"/>
    <w:rsid w:val="00FB1D03"/>
    <w:rsid w:val="00FC480A"/>
    <w:rsid w:val="00FD2869"/>
    <w:rsid w:val="00FD506D"/>
    <w:rsid w:val="00FD6358"/>
    <w:rsid w:val="00FD70CF"/>
    <w:rsid w:val="00FE1A4C"/>
    <w:rsid w:val="00FE1A68"/>
    <w:rsid w:val="00FE4F76"/>
    <w:rsid w:val="00FE764C"/>
    <w:rsid w:val="00FF2ECC"/>
    <w:rsid w:val="00FF62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D5FDC75"/>
  <w15:chartTrackingRefBased/>
  <w15:docId w15:val="{9CCFB5B9-C015-BF46-95C9-332F00CDC2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pPr>
        <w:ind w:left="1440" w:right="144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7E7A"/>
    <w:pPr>
      <w:ind w:left="0" w:right="0"/>
    </w:pPr>
    <w:rPr>
      <w:rFonts w:ascii="Times New Roman" w:eastAsiaTheme="minorEastAsia" w:hAnsi="Times New Roman"/>
    </w:rPr>
  </w:style>
  <w:style w:type="paragraph" w:styleId="Heading1">
    <w:name w:val="heading 1"/>
    <w:basedOn w:val="Normal"/>
    <w:next w:val="Normal"/>
    <w:link w:val="Heading1Char"/>
    <w:uiPriority w:val="9"/>
    <w:qFormat/>
    <w:rsid w:val="0048619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48619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397E7A"/>
    <w:pPr>
      <w:spacing w:before="100" w:beforeAutospacing="1" w:after="100" w:afterAutospacing="1"/>
      <w:outlineLvl w:val="2"/>
    </w:pPr>
    <w:rPr>
      <w:rFonts w:eastAsia="Times New Roman" w:cs="Times New Roman"/>
      <w:b/>
      <w:bCs/>
      <w:szCs w:val="27"/>
    </w:rPr>
  </w:style>
  <w:style w:type="paragraph" w:styleId="Heading4">
    <w:name w:val="heading 4"/>
    <w:basedOn w:val="Normal"/>
    <w:next w:val="Normal"/>
    <w:link w:val="Heading4Char"/>
    <w:uiPriority w:val="9"/>
    <w:semiHidden/>
    <w:unhideWhenUsed/>
    <w:qFormat/>
    <w:rsid w:val="0048619A"/>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8619A"/>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48619A"/>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48619A"/>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48619A"/>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8619A"/>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397E7A"/>
    <w:rPr>
      <w:rFonts w:ascii="Times New Roman" w:eastAsia="Times New Roman" w:hAnsi="Times New Roman" w:cs="Times New Roman"/>
      <w:b/>
      <w:bCs/>
      <w:szCs w:val="27"/>
    </w:rPr>
  </w:style>
  <w:style w:type="paragraph" w:styleId="ListParagraph">
    <w:name w:val="List Paragraph"/>
    <w:basedOn w:val="Normal"/>
    <w:uiPriority w:val="99"/>
    <w:qFormat/>
    <w:rsid w:val="00397E7A"/>
    <w:pPr>
      <w:ind w:left="720"/>
      <w:contextualSpacing/>
    </w:pPr>
  </w:style>
  <w:style w:type="character" w:styleId="Hyperlink">
    <w:name w:val="Hyperlink"/>
    <w:basedOn w:val="DefaultParagraphFont"/>
    <w:uiPriority w:val="99"/>
    <w:unhideWhenUsed/>
    <w:rsid w:val="00397E7A"/>
    <w:rPr>
      <w:color w:val="0563C1" w:themeColor="hyperlink"/>
      <w:u w:val="single"/>
    </w:rPr>
  </w:style>
  <w:style w:type="paragraph" w:styleId="Caption">
    <w:name w:val="caption"/>
    <w:basedOn w:val="Normal"/>
    <w:next w:val="Normal"/>
    <w:uiPriority w:val="35"/>
    <w:unhideWhenUsed/>
    <w:qFormat/>
    <w:rsid w:val="00397E7A"/>
    <w:pPr>
      <w:spacing w:after="200"/>
    </w:pPr>
    <w:rPr>
      <w:i/>
      <w:iCs/>
      <w:color w:val="44546A" w:themeColor="text2"/>
      <w:sz w:val="18"/>
      <w:szCs w:val="18"/>
    </w:rPr>
  </w:style>
  <w:style w:type="paragraph" w:styleId="BalloonText">
    <w:name w:val="Balloon Text"/>
    <w:basedOn w:val="Normal"/>
    <w:link w:val="BalloonTextChar"/>
    <w:uiPriority w:val="99"/>
    <w:semiHidden/>
    <w:unhideWhenUsed/>
    <w:rsid w:val="00796788"/>
    <w:rPr>
      <w:rFonts w:cs="Times New Roman"/>
      <w:sz w:val="18"/>
      <w:szCs w:val="18"/>
    </w:rPr>
  </w:style>
  <w:style w:type="character" w:customStyle="1" w:styleId="BalloonTextChar">
    <w:name w:val="Balloon Text Char"/>
    <w:basedOn w:val="DefaultParagraphFont"/>
    <w:link w:val="BalloonText"/>
    <w:uiPriority w:val="99"/>
    <w:semiHidden/>
    <w:rsid w:val="00796788"/>
    <w:rPr>
      <w:rFonts w:ascii="Times New Roman" w:eastAsiaTheme="minorEastAsia" w:hAnsi="Times New Roman" w:cs="Times New Roman"/>
      <w:sz w:val="18"/>
      <w:szCs w:val="18"/>
    </w:rPr>
  </w:style>
  <w:style w:type="paragraph" w:customStyle="1" w:styleId="EndNoteBibliographyTitle">
    <w:name w:val="EndNote Bibliography Title"/>
    <w:basedOn w:val="Normal"/>
    <w:link w:val="EndNoteBibliographyTitleChar"/>
    <w:rsid w:val="006E26A7"/>
    <w:pPr>
      <w:jc w:val="center"/>
    </w:pPr>
    <w:rPr>
      <w:rFonts w:cs="Times New Roman"/>
      <w:noProof/>
    </w:rPr>
  </w:style>
  <w:style w:type="character" w:customStyle="1" w:styleId="EndNoteBibliographyTitleChar">
    <w:name w:val="EndNote Bibliography Title Char"/>
    <w:basedOn w:val="DefaultParagraphFont"/>
    <w:link w:val="EndNoteBibliographyTitle"/>
    <w:rsid w:val="006E26A7"/>
    <w:rPr>
      <w:rFonts w:ascii="Times New Roman" w:eastAsiaTheme="minorEastAsia" w:hAnsi="Times New Roman" w:cs="Times New Roman"/>
      <w:noProof/>
    </w:rPr>
  </w:style>
  <w:style w:type="paragraph" w:customStyle="1" w:styleId="EndNoteBibliography">
    <w:name w:val="EndNote Bibliography"/>
    <w:basedOn w:val="Normal"/>
    <w:link w:val="EndNoteBibliographyChar"/>
    <w:rsid w:val="006E26A7"/>
    <w:rPr>
      <w:rFonts w:cs="Times New Roman"/>
      <w:noProof/>
    </w:rPr>
  </w:style>
  <w:style w:type="character" w:customStyle="1" w:styleId="EndNoteBibliographyChar">
    <w:name w:val="EndNote Bibliography Char"/>
    <w:basedOn w:val="DefaultParagraphFont"/>
    <w:link w:val="EndNoteBibliography"/>
    <w:rsid w:val="006E26A7"/>
    <w:rPr>
      <w:rFonts w:ascii="Times New Roman" w:eastAsiaTheme="minorEastAsia" w:hAnsi="Times New Roman" w:cs="Times New Roman"/>
      <w:noProof/>
    </w:rPr>
  </w:style>
  <w:style w:type="paragraph" w:styleId="Header">
    <w:name w:val="header"/>
    <w:basedOn w:val="Normal"/>
    <w:link w:val="HeaderChar"/>
    <w:uiPriority w:val="99"/>
    <w:unhideWhenUsed/>
    <w:rsid w:val="00AB1230"/>
    <w:pPr>
      <w:tabs>
        <w:tab w:val="center" w:pos="4680"/>
        <w:tab w:val="right" w:pos="9360"/>
      </w:tabs>
    </w:pPr>
  </w:style>
  <w:style w:type="character" w:customStyle="1" w:styleId="HeaderChar">
    <w:name w:val="Header Char"/>
    <w:basedOn w:val="DefaultParagraphFont"/>
    <w:link w:val="Header"/>
    <w:uiPriority w:val="99"/>
    <w:rsid w:val="00AB1230"/>
    <w:rPr>
      <w:rFonts w:ascii="Times New Roman" w:eastAsiaTheme="minorEastAsia" w:hAnsi="Times New Roman"/>
    </w:rPr>
  </w:style>
  <w:style w:type="paragraph" w:styleId="Footer">
    <w:name w:val="footer"/>
    <w:basedOn w:val="Normal"/>
    <w:link w:val="FooterChar"/>
    <w:uiPriority w:val="99"/>
    <w:unhideWhenUsed/>
    <w:rsid w:val="00AB1230"/>
    <w:pPr>
      <w:tabs>
        <w:tab w:val="center" w:pos="4680"/>
        <w:tab w:val="right" w:pos="9360"/>
      </w:tabs>
    </w:pPr>
  </w:style>
  <w:style w:type="character" w:customStyle="1" w:styleId="FooterChar">
    <w:name w:val="Footer Char"/>
    <w:basedOn w:val="DefaultParagraphFont"/>
    <w:link w:val="Footer"/>
    <w:uiPriority w:val="99"/>
    <w:rsid w:val="00AB1230"/>
    <w:rPr>
      <w:rFonts w:ascii="Times New Roman" w:eastAsiaTheme="minorEastAsia" w:hAnsi="Times New Roman"/>
    </w:rPr>
  </w:style>
  <w:style w:type="character" w:styleId="Strong">
    <w:name w:val="Strong"/>
    <w:basedOn w:val="DefaultParagraphFont"/>
    <w:uiPriority w:val="22"/>
    <w:qFormat/>
    <w:rsid w:val="00881983"/>
    <w:rPr>
      <w:b/>
      <w:bCs/>
    </w:rPr>
  </w:style>
  <w:style w:type="character" w:styleId="UnresolvedMention">
    <w:name w:val="Unresolved Mention"/>
    <w:basedOn w:val="DefaultParagraphFont"/>
    <w:uiPriority w:val="99"/>
    <w:semiHidden/>
    <w:unhideWhenUsed/>
    <w:rsid w:val="00662807"/>
    <w:rPr>
      <w:color w:val="605E5C"/>
      <w:shd w:val="clear" w:color="auto" w:fill="E1DFDD"/>
    </w:rPr>
  </w:style>
  <w:style w:type="character" w:styleId="FollowedHyperlink">
    <w:name w:val="FollowedHyperlink"/>
    <w:basedOn w:val="DefaultParagraphFont"/>
    <w:uiPriority w:val="99"/>
    <w:semiHidden/>
    <w:unhideWhenUsed/>
    <w:rsid w:val="00BC4036"/>
    <w:rPr>
      <w:color w:val="954F72" w:themeColor="followedHyperlink"/>
      <w:u w:val="single"/>
    </w:rPr>
  </w:style>
  <w:style w:type="paragraph" w:customStyle="1" w:styleId="List1">
    <w:name w:val="List1"/>
    <w:basedOn w:val="Normal"/>
    <w:rsid w:val="00D96E87"/>
    <w:pPr>
      <w:widowControl w:val="0"/>
      <w:numPr>
        <w:numId w:val="4"/>
      </w:numPr>
      <w:tabs>
        <w:tab w:val="left" w:pos="9498"/>
      </w:tabs>
      <w:spacing w:line="280" w:lineRule="atLeast"/>
      <w:jc w:val="both"/>
    </w:pPr>
    <w:rPr>
      <w:rFonts w:ascii="Times" w:eastAsia="Times New Roman" w:hAnsi="Times" w:cs="Times New Roman"/>
      <w:lang w:val="it-IT" w:eastAsia="it-IT"/>
    </w:rPr>
  </w:style>
  <w:style w:type="character" w:customStyle="1" w:styleId="apple-converted-space">
    <w:name w:val="apple-converted-space"/>
    <w:basedOn w:val="DefaultParagraphFont"/>
    <w:rsid w:val="00D96E87"/>
  </w:style>
  <w:style w:type="character" w:styleId="LineNumber">
    <w:name w:val="line number"/>
    <w:basedOn w:val="DefaultParagraphFont"/>
    <w:uiPriority w:val="99"/>
    <w:semiHidden/>
    <w:unhideWhenUsed/>
    <w:rsid w:val="009B0906"/>
  </w:style>
  <w:style w:type="character" w:styleId="PlaceholderText">
    <w:name w:val="Placeholder Text"/>
    <w:basedOn w:val="DefaultParagraphFont"/>
    <w:uiPriority w:val="99"/>
    <w:semiHidden/>
    <w:rsid w:val="00536117"/>
    <w:rPr>
      <w:color w:val="808080"/>
    </w:rPr>
  </w:style>
  <w:style w:type="character" w:styleId="CommentReference">
    <w:name w:val="annotation reference"/>
    <w:basedOn w:val="DefaultParagraphFont"/>
    <w:uiPriority w:val="99"/>
    <w:semiHidden/>
    <w:unhideWhenUsed/>
    <w:rsid w:val="00536117"/>
    <w:rPr>
      <w:sz w:val="18"/>
      <w:szCs w:val="18"/>
    </w:rPr>
  </w:style>
  <w:style w:type="paragraph" w:styleId="CommentText">
    <w:name w:val="annotation text"/>
    <w:basedOn w:val="Normal"/>
    <w:link w:val="CommentTextChar"/>
    <w:unhideWhenUsed/>
    <w:rsid w:val="00536117"/>
  </w:style>
  <w:style w:type="character" w:customStyle="1" w:styleId="CommentTextChar">
    <w:name w:val="Comment Text Char"/>
    <w:basedOn w:val="DefaultParagraphFont"/>
    <w:link w:val="CommentText"/>
    <w:rsid w:val="00536117"/>
    <w:rPr>
      <w:rFonts w:ascii="Times New Roman" w:eastAsiaTheme="minorEastAsia" w:hAnsi="Times New Roman"/>
    </w:rPr>
  </w:style>
  <w:style w:type="table" w:customStyle="1" w:styleId="GridTable1Light-Accent51">
    <w:name w:val="Grid Table 1 Light - Accent 51"/>
    <w:basedOn w:val="TableNormal"/>
    <w:uiPriority w:val="46"/>
    <w:rsid w:val="00536117"/>
    <w:pPr>
      <w:ind w:left="0" w:right="0"/>
    </w:pPr>
    <w:rPr>
      <w:rFonts w:ascii="Times New Roman" w:eastAsiaTheme="minorEastAsia" w:hAnsi="Times New Roman"/>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styleId="NormalWeb">
    <w:name w:val="Normal (Web)"/>
    <w:basedOn w:val="Normal"/>
    <w:uiPriority w:val="99"/>
    <w:unhideWhenUsed/>
    <w:rsid w:val="00536117"/>
    <w:pPr>
      <w:spacing w:before="100" w:beforeAutospacing="1" w:after="100" w:afterAutospacing="1"/>
    </w:pPr>
    <w:rPr>
      <w:rFonts w:ascii="Times" w:hAnsi="Times" w:cs="Times New Roman"/>
      <w:sz w:val="20"/>
      <w:szCs w:val="20"/>
    </w:rPr>
  </w:style>
  <w:style w:type="paragraph" w:styleId="CommentSubject">
    <w:name w:val="annotation subject"/>
    <w:basedOn w:val="CommentText"/>
    <w:next w:val="CommentText"/>
    <w:link w:val="CommentSubjectChar"/>
    <w:uiPriority w:val="99"/>
    <w:semiHidden/>
    <w:unhideWhenUsed/>
    <w:rsid w:val="00536117"/>
    <w:pPr>
      <w:spacing w:after="200"/>
      <w:ind w:left="1440" w:right="1440"/>
      <w:jc w:val="both"/>
    </w:pPr>
    <w:rPr>
      <w:b/>
      <w:bCs/>
      <w:sz w:val="20"/>
      <w:szCs w:val="20"/>
    </w:rPr>
  </w:style>
  <w:style w:type="character" w:customStyle="1" w:styleId="CommentSubjectChar">
    <w:name w:val="Comment Subject Char"/>
    <w:basedOn w:val="CommentTextChar"/>
    <w:link w:val="CommentSubject"/>
    <w:uiPriority w:val="99"/>
    <w:semiHidden/>
    <w:rsid w:val="00536117"/>
    <w:rPr>
      <w:rFonts w:ascii="Times New Roman" w:eastAsiaTheme="minorEastAsia" w:hAnsi="Times New Roman"/>
      <w:b/>
      <w:bCs/>
      <w:sz w:val="20"/>
      <w:szCs w:val="20"/>
    </w:rPr>
  </w:style>
  <w:style w:type="table" w:styleId="TableGrid">
    <w:name w:val="Table Grid"/>
    <w:basedOn w:val="TableNormal"/>
    <w:uiPriority w:val="39"/>
    <w:rsid w:val="005361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536117"/>
    <w:rPr>
      <w:i/>
      <w:iCs/>
    </w:rPr>
  </w:style>
  <w:style w:type="character" w:customStyle="1" w:styleId="author">
    <w:name w:val="author"/>
    <w:basedOn w:val="DefaultParagraphFont"/>
    <w:rsid w:val="00536117"/>
  </w:style>
  <w:style w:type="character" w:customStyle="1" w:styleId="pubyear">
    <w:name w:val="pubyear"/>
    <w:basedOn w:val="DefaultParagraphFont"/>
    <w:rsid w:val="00536117"/>
  </w:style>
  <w:style w:type="character" w:customStyle="1" w:styleId="articletitle">
    <w:name w:val="articletitle"/>
    <w:basedOn w:val="DefaultParagraphFont"/>
    <w:rsid w:val="00536117"/>
  </w:style>
  <w:style w:type="character" w:customStyle="1" w:styleId="vol">
    <w:name w:val="vol"/>
    <w:basedOn w:val="DefaultParagraphFont"/>
    <w:rsid w:val="00536117"/>
  </w:style>
  <w:style w:type="character" w:customStyle="1" w:styleId="citedissue">
    <w:name w:val="citedissue"/>
    <w:basedOn w:val="DefaultParagraphFont"/>
    <w:rsid w:val="00536117"/>
  </w:style>
  <w:style w:type="character" w:customStyle="1" w:styleId="pagefirst">
    <w:name w:val="pagefirst"/>
    <w:basedOn w:val="DefaultParagraphFont"/>
    <w:rsid w:val="00536117"/>
  </w:style>
  <w:style w:type="character" w:customStyle="1" w:styleId="pagelast">
    <w:name w:val="pagelast"/>
    <w:basedOn w:val="DefaultParagraphFont"/>
    <w:rsid w:val="00536117"/>
  </w:style>
  <w:style w:type="paragraph" w:styleId="Revision">
    <w:name w:val="Revision"/>
    <w:hidden/>
    <w:uiPriority w:val="99"/>
    <w:semiHidden/>
    <w:rsid w:val="00536117"/>
    <w:pPr>
      <w:ind w:left="0" w:right="0"/>
    </w:pPr>
  </w:style>
  <w:style w:type="numbering" w:customStyle="1" w:styleId="NoList1">
    <w:name w:val="No List1"/>
    <w:next w:val="NoList"/>
    <w:uiPriority w:val="99"/>
    <w:semiHidden/>
    <w:unhideWhenUsed/>
    <w:rsid w:val="00536117"/>
  </w:style>
  <w:style w:type="paragraph" w:customStyle="1" w:styleId="msonormal0">
    <w:name w:val="msonormal"/>
    <w:basedOn w:val="Normal"/>
    <w:rsid w:val="00536117"/>
    <w:pPr>
      <w:spacing w:before="100" w:beforeAutospacing="1" w:after="100" w:afterAutospacing="1"/>
    </w:pPr>
    <w:rPr>
      <w:rFonts w:eastAsia="Times New Roman" w:cs="Times New Roman"/>
    </w:rPr>
  </w:style>
  <w:style w:type="paragraph" w:customStyle="1" w:styleId="xl63">
    <w:name w:val="xl63"/>
    <w:basedOn w:val="Normal"/>
    <w:rsid w:val="00536117"/>
    <w:pPr>
      <w:spacing w:before="100" w:beforeAutospacing="1" w:after="100" w:afterAutospacing="1"/>
      <w:jc w:val="center"/>
    </w:pPr>
    <w:rPr>
      <w:rFonts w:eastAsia="Times New Roman" w:cs="Times New Roman"/>
    </w:rPr>
  </w:style>
  <w:style w:type="paragraph" w:styleId="Bibliography">
    <w:name w:val="Bibliography"/>
    <w:basedOn w:val="Normal"/>
    <w:next w:val="Normal"/>
    <w:uiPriority w:val="37"/>
    <w:semiHidden/>
    <w:unhideWhenUsed/>
    <w:rsid w:val="0048619A"/>
  </w:style>
  <w:style w:type="paragraph" w:styleId="BlockText">
    <w:name w:val="Block Text"/>
    <w:basedOn w:val="Normal"/>
    <w:uiPriority w:val="99"/>
    <w:semiHidden/>
    <w:unhideWhenUsed/>
    <w:rsid w:val="0048619A"/>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hAnsiTheme="minorHAnsi"/>
      <w:i/>
      <w:iCs/>
      <w:color w:val="4472C4" w:themeColor="accent1"/>
    </w:rPr>
  </w:style>
  <w:style w:type="paragraph" w:styleId="BodyText">
    <w:name w:val="Body Text"/>
    <w:basedOn w:val="Normal"/>
    <w:link w:val="BodyTextChar"/>
    <w:uiPriority w:val="99"/>
    <w:semiHidden/>
    <w:unhideWhenUsed/>
    <w:rsid w:val="0048619A"/>
    <w:pPr>
      <w:spacing w:after="120"/>
    </w:pPr>
  </w:style>
  <w:style w:type="character" w:customStyle="1" w:styleId="BodyTextChar">
    <w:name w:val="Body Text Char"/>
    <w:basedOn w:val="DefaultParagraphFont"/>
    <w:link w:val="BodyText"/>
    <w:uiPriority w:val="99"/>
    <w:semiHidden/>
    <w:rsid w:val="0048619A"/>
    <w:rPr>
      <w:rFonts w:ascii="Times New Roman" w:eastAsiaTheme="minorEastAsia" w:hAnsi="Times New Roman"/>
    </w:rPr>
  </w:style>
  <w:style w:type="paragraph" w:styleId="BodyText2">
    <w:name w:val="Body Text 2"/>
    <w:basedOn w:val="Normal"/>
    <w:link w:val="BodyText2Char"/>
    <w:uiPriority w:val="99"/>
    <w:semiHidden/>
    <w:unhideWhenUsed/>
    <w:rsid w:val="0048619A"/>
    <w:pPr>
      <w:spacing w:after="120" w:line="480" w:lineRule="auto"/>
    </w:pPr>
  </w:style>
  <w:style w:type="character" w:customStyle="1" w:styleId="BodyText2Char">
    <w:name w:val="Body Text 2 Char"/>
    <w:basedOn w:val="DefaultParagraphFont"/>
    <w:link w:val="BodyText2"/>
    <w:uiPriority w:val="99"/>
    <w:semiHidden/>
    <w:rsid w:val="0048619A"/>
    <w:rPr>
      <w:rFonts w:ascii="Times New Roman" w:eastAsiaTheme="minorEastAsia" w:hAnsi="Times New Roman"/>
    </w:rPr>
  </w:style>
  <w:style w:type="paragraph" w:styleId="BodyText3">
    <w:name w:val="Body Text 3"/>
    <w:basedOn w:val="Normal"/>
    <w:link w:val="BodyText3Char"/>
    <w:uiPriority w:val="99"/>
    <w:semiHidden/>
    <w:unhideWhenUsed/>
    <w:rsid w:val="0048619A"/>
    <w:pPr>
      <w:spacing w:after="120"/>
    </w:pPr>
    <w:rPr>
      <w:sz w:val="16"/>
      <w:szCs w:val="16"/>
    </w:rPr>
  </w:style>
  <w:style w:type="character" w:customStyle="1" w:styleId="BodyText3Char">
    <w:name w:val="Body Text 3 Char"/>
    <w:basedOn w:val="DefaultParagraphFont"/>
    <w:link w:val="BodyText3"/>
    <w:uiPriority w:val="99"/>
    <w:semiHidden/>
    <w:rsid w:val="0048619A"/>
    <w:rPr>
      <w:rFonts w:ascii="Times New Roman" w:eastAsiaTheme="minorEastAsia" w:hAnsi="Times New Roman"/>
      <w:sz w:val="16"/>
      <w:szCs w:val="16"/>
    </w:rPr>
  </w:style>
  <w:style w:type="paragraph" w:styleId="BodyTextFirstIndent">
    <w:name w:val="Body Text First Indent"/>
    <w:basedOn w:val="BodyText"/>
    <w:link w:val="BodyTextFirstIndentChar"/>
    <w:uiPriority w:val="99"/>
    <w:semiHidden/>
    <w:unhideWhenUsed/>
    <w:rsid w:val="0048619A"/>
    <w:pPr>
      <w:spacing w:after="0"/>
      <w:ind w:firstLine="360"/>
    </w:pPr>
  </w:style>
  <w:style w:type="character" w:customStyle="1" w:styleId="BodyTextFirstIndentChar">
    <w:name w:val="Body Text First Indent Char"/>
    <w:basedOn w:val="BodyTextChar"/>
    <w:link w:val="BodyTextFirstIndent"/>
    <w:uiPriority w:val="99"/>
    <w:semiHidden/>
    <w:rsid w:val="0048619A"/>
    <w:rPr>
      <w:rFonts w:ascii="Times New Roman" w:eastAsiaTheme="minorEastAsia" w:hAnsi="Times New Roman"/>
    </w:rPr>
  </w:style>
  <w:style w:type="paragraph" w:styleId="BodyTextIndent">
    <w:name w:val="Body Text Indent"/>
    <w:basedOn w:val="Normal"/>
    <w:link w:val="BodyTextIndentChar"/>
    <w:uiPriority w:val="99"/>
    <w:semiHidden/>
    <w:unhideWhenUsed/>
    <w:rsid w:val="0048619A"/>
    <w:pPr>
      <w:spacing w:after="120"/>
      <w:ind w:left="360"/>
    </w:pPr>
  </w:style>
  <w:style w:type="character" w:customStyle="1" w:styleId="BodyTextIndentChar">
    <w:name w:val="Body Text Indent Char"/>
    <w:basedOn w:val="DefaultParagraphFont"/>
    <w:link w:val="BodyTextIndent"/>
    <w:uiPriority w:val="99"/>
    <w:semiHidden/>
    <w:rsid w:val="0048619A"/>
    <w:rPr>
      <w:rFonts w:ascii="Times New Roman" w:eastAsiaTheme="minorEastAsia" w:hAnsi="Times New Roman"/>
    </w:rPr>
  </w:style>
  <w:style w:type="paragraph" w:styleId="BodyTextFirstIndent2">
    <w:name w:val="Body Text First Indent 2"/>
    <w:basedOn w:val="BodyTextIndent"/>
    <w:link w:val="BodyTextFirstIndent2Char"/>
    <w:uiPriority w:val="99"/>
    <w:semiHidden/>
    <w:unhideWhenUsed/>
    <w:rsid w:val="0048619A"/>
    <w:pPr>
      <w:spacing w:after="0"/>
      <w:ind w:firstLine="360"/>
    </w:pPr>
  </w:style>
  <w:style w:type="character" w:customStyle="1" w:styleId="BodyTextFirstIndent2Char">
    <w:name w:val="Body Text First Indent 2 Char"/>
    <w:basedOn w:val="BodyTextIndentChar"/>
    <w:link w:val="BodyTextFirstIndent2"/>
    <w:uiPriority w:val="99"/>
    <w:semiHidden/>
    <w:rsid w:val="0048619A"/>
    <w:rPr>
      <w:rFonts w:ascii="Times New Roman" w:eastAsiaTheme="minorEastAsia" w:hAnsi="Times New Roman"/>
    </w:rPr>
  </w:style>
  <w:style w:type="paragraph" w:styleId="BodyTextIndent2">
    <w:name w:val="Body Text Indent 2"/>
    <w:basedOn w:val="Normal"/>
    <w:link w:val="BodyTextIndent2Char"/>
    <w:uiPriority w:val="99"/>
    <w:semiHidden/>
    <w:unhideWhenUsed/>
    <w:rsid w:val="0048619A"/>
    <w:pPr>
      <w:spacing w:after="120" w:line="480" w:lineRule="auto"/>
      <w:ind w:left="360"/>
    </w:pPr>
  </w:style>
  <w:style w:type="character" w:customStyle="1" w:styleId="BodyTextIndent2Char">
    <w:name w:val="Body Text Indent 2 Char"/>
    <w:basedOn w:val="DefaultParagraphFont"/>
    <w:link w:val="BodyTextIndent2"/>
    <w:uiPriority w:val="99"/>
    <w:semiHidden/>
    <w:rsid w:val="0048619A"/>
    <w:rPr>
      <w:rFonts w:ascii="Times New Roman" w:eastAsiaTheme="minorEastAsia" w:hAnsi="Times New Roman"/>
    </w:rPr>
  </w:style>
  <w:style w:type="paragraph" w:styleId="BodyTextIndent3">
    <w:name w:val="Body Text Indent 3"/>
    <w:basedOn w:val="Normal"/>
    <w:link w:val="BodyTextIndent3Char"/>
    <w:uiPriority w:val="99"/>
    <w:semiHidden/>
    <w:unhideWhenUsed/>
    <w:rsid w:val="0048619A"/>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48619A"/>
    <w:rPr>
      <w:rFonts w:ascii="Times New Roman" w:eastAsiaTheme="minorEastAsia" w:hAnsi="Times New Roman"/>
      <w:sz w:val="16"/>
      <w:szCs w:val="16"/>
    </w:rPr>
  </w:style>
  <w:style w:type="paragraph" w:styleId="Closing">
    <w:name w:val="Closing"/>
    <w:basedOn w:val="Normal"/>
    <w:link w:val="ClosingChar"/>
    <w:uiPriority w:val="99"/>
    <w:semiHidden/>
    <w:unhideWhenUsed/>
    <w:rsid w:val="0048619A"/>
    <w:pPr>
      <w:ind w:left="4320"/>
    </w:pPr>
  </w:style>
  <w:style w:type="character" w:customStyle="1" w:styleId="ClosingChar">
    <w:name w:val="Closing Char"/>
    <w:basedOn w:val="DefaultParagraphFont"/>
    <w:link w:val="Closing"/>
    <w:uiPriority w:val="99"/>
    <w:semiHidden/>
    <w:rsid w:val="0048619A"/>
    <w:rPr>
      <w:rFonts w:ascii="Times New Roman" w:eastAsiaTheme="minorEastAsia" w:hAnsi="Times New Roman"/>
    </w:rPr>
  </w:style>
  <w:style w:type="paragraph" w:styleId="Date">
    <w:name w:val="Date"/>
    <w:basedOn w:val="Normal"/>
    <w:next w:val="Normal"/>
    <w:link w:val="DateChar"/>
    <w:uiPriority w:val="99"/>
    <w:semiHidden/>
    <w:unhideWhenUsed/>
    <w:rsid w:val="0048619A"/>
  </w:style>
  <w:style w:type="character" w:customStyle="1" w:styleId="DateChar">
    <w:name w:val="Date Char"/>
    <w:basedOn w:val="DefaultParagraphFont"/>
    <w:link w:val="Date"/>
    <w:uiPriority w:val="99"/>
    <w:semiHidden/>
    <w:rsid w:val="0048619A"/>
    <w:rPr>
      <w:rFonts w:ascii="Times New Roman" w:eastAsiaTheme="minorEastAsia" w:hAnsi="Times New Roman"/>
    </w:rPr>
  </w:style>
  <w:style w:type="paragraph" w:styleId="DocumentMap">
    <w:name w:val="Document Map"/>
    <w:basedOn w:val="Normal"/>
    <w:link w:val="DocumentMapChar"/>
    <w:uiPriority w:val="99"/>
    <w:semiHidden/>
    <w:unhideWhenUsed/>
    <w:rsid w:val="0048619A"/>
    <w:rPr>
      <w:rFonts w:ascii="Segoe UI" w:hAnsi="Segoe UI" w:cs="Segoe UI"/>
      <w:sz w:val="16"/>
      <w:szCs w:val="16"/>
    </w:rPr>
  </w:style>
  <w:style w:type="character" w:customStyle="1" w:styleId="DocumentMapChar">
    <w:name w:val="Document Map Char"/>
    <w:basedOn w:val="DefaultParagraphFont"/>
    <w:link w:val="DocumentMap"/>
    <w:uiPriority w:val="99"/>
    <w:semiHidden/>
    <w:rsid w:val="0048619A"/>
    <w:rPr>
      <w:rFonts w:ascii="Segoe UI" w:eastAsiaTheme="minorEastAsia" w:hAnsi="Segoe UI" w:cs="Segoe UI"/>
      <w:sz w:val="16"/>
      <w:szCs w:val="16"/>
    </w:rPr>
  </w:style>
  <w:style w:type="paragraph" w:styleId="E-mailSignature">
    <w:name w:val="E-mail Signature"/>
    <w:basedOn w:val="Normal"/>
    <w:link w:val="E-mailSignatureChar"/>
    <w:uiPriority w:val="99"/>
    <w:semiHidden/>
    <w:unhideWhenUsed/>
    <w:rsid w:val="0048619A"/>
  </w:style>
  <w:style w:type="character" w:customStyle="1" w:styleId="E-mailSignatureChar">
    <w:name w:val="E-mail Signature Char"/>
    <w:basedOn w:val="DefaultParagraphFont"/>
    <w:link w:val="E-mailSignature"/>
    <w:uiPriority w:val="99"/>
    <w:semiHidden/>
    <w:rsid w:val="0048619A"/>
    <w:rPr>
      <w:rFonts w:ascii="Times New Roman" w:eastAsiaTheme="minorEastAsia" w:hAnsi="Times New Roman"/>
    </w:rPr>
  </w:style>
  <w:style w:type="paragraph" w:styleId="EndnoteText">
    <w:name w:val="endnote text"/>
    <w:basedOn w:val="Normal"/>
    <w:link w:val="EndnoteTextChar"/>
    <w:uiPriority w:val="99"/>
    <w:semiHidden/>
    <w:unhideWhenUsed/>
    <w:rsid w:val="0048619A"/>
    <w:rPr>
      <w:sz w:val="20"/>
      <w:szCs w:val="20"/>
    </w:rPr>
  </w:style>
  <w:style w:type="character" w:customStyle="1" w:styleId="EndnoteTextChar">
    <w:name w:val="Endnote Text Char"/>
    <w:basedOn w:val="DefaultParagraphFont"/>
    <w:link w:val="EndnoteText"/>
    <w:uiPriority w:val="99"/>
    <w:semiHidden/>
    <w:rsid w:val="0048619A"/>
    <w:rPr>
      <w:rFonts w:ascii="Times New Roman" w:eastAsiaTheme="minorEastAsia" w:hAnsi="Times New Roman"/>
      <w:sz w:val="20"/>
      <w:szCs w:val="20"/>
    </w:rPr>
  </w:style>
  <w:style w:type="paragraph" w:styleId="EnvelopeAddress">
    <w:name w:val="envelope address"/>
    <w:basedOn w:val="Normal"/>
    <w:uiPriority w:val="99"/>
    <w:semiHidden/>
    <w:unhideWhenUsed/>
    <w:rsid w:val="0048619A"/>
    <w:pPr>
      <w:framePr w:w="7920" w:h="1980" w:hRule="exact" w:hSpace="180" w:wrap="auto" w:hAnchor="page" w:xAlign="center" w:yAlign="bottom"/>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48619A"/>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48619A"/>
    <w:rPr>
      <w:sz w:val="20"/>
      <w:szCs w:val="20"/>
    </w:rPr>
  </w:style>
  <w:style w:type="character" w:customStyle="1" w:styleId="FootnoteTextChar">
    <w:name w:val="Footnote Text Char"/>
    <w:basedOn w:val="DefaultParagraphFont"/>
    <w:link w:val="FootnoteText"/>
    <w:uiPriority w:val="99"/>
    <w:semiHidden/>
    <w:rsid w:val="0048619A"/>
    <w:rPr>
      <w:rFonts w:ascii="Times New Roman" w:eastAsiaTheme="minorEastAsia" w:hAnsi="Times New Roman"/>
      <w:sz w:val="20"/>
      <w:szCs w:val="20"/>
    </w:rPr>
  </w:style>
  <w:style w:type="character" w:customStyle="1" w:styleId="Heading1Char">
    <w:name w:val="Heading 1 Char"/>
    <w:basedOn w:val="DefaultParagraphFont"/>
    <w:link w:val="Heading1"/>
    <w:uiPriority w:val="9"/>
    <w:rsid w:val="0048619A"/>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48619A"/>
    <w:rPr>
      <w:rFonts w:asciiTheme="majorHAnsi" w:eastAsiaTheme="majorEastAsia" w:hAnsiTheme="majorHAnsi" w:cstheme="majorBidi"/>
      <w:color w:val="2F5496" w:themeColor="accent1" w:themeShade="BF"/>
      <w:sz w:val="26"/>
      <w:szCs w:val="26"/>
    </w:rPr>
  </w:style>
  <w:style w:type="character" w:customStyle="1" w:styleId="Heading4Char">
    <w:name w:val="Heading 4 Char"/>
    <w:basedOn w:val="DefaultParagraphFont"/>
    <w:link w:val="Heading4"/>
    <w:uiPriority w:val="9"/>
    <w:semiHidden/>
    <w:rsid w:val="0048619A"/>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48619A"/>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48619A"/>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48619A"/>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48619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8619A"/>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48619A"/>
    <w:rPr>
      <w:i/>
      <w:iCs/>
    </w:rPr>
  </w:style>
  <w:style w:type="character" w:customStyle="1" w:styleId="HTMLAddressChar">
    <w:name w:val="HTML Address Char"/>
    <w:basedOn w:val="DefaultParagraphFont"/>
    <w:link w:val="HTMLAddress"/>
    <w:uiPriority w:val="99"/>
    <w:semiHidden/>
    <w:rsid w:val="0048619A"/>
    <w:rPr>
      <w:rFonts w:ascii="Times New Roman" w:eastAsiaTheme="minorEastAsia" w:hAnsi="Times New Roman"/>
      <w:i/>
      <w:iCs/>
    </w:rPr>
  </w:style>
  <w:style w:type="paragraph" w:styleId="HTMLPreformatted">
    <w:name w:val="HTML Preformatted"/>
    <w:basedOn w:val="Normal"/>
    <w:link w:val="HTMLPreformattedChar"/>
    <w:uiPriority w:val="99"/>
    <w:semiHidden/>
    <w:unhideWhenUsed/>
    <w:rsid w:val="0048619A"/>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48619A"/>
    <w:rPr>
      <w:rFonts w:ascii="Consolas" w:eastAsiaTheme="minorEastAsia" w:hAnsi="Consolas"/>
      <w:sz w:val="20"/>
      <w:szCs w:val="20"/>
    </w:rPr>
  </w:style>
  <w:style w:type="paragraph" w:styleId="Index1">
    <w:name w:val="index 1"/>
    <w:basedOn w:val="Normal"/>
    <w:next w:val="Normal"/>
    <w:autoRedefine/>
    <w:uiPriority w:val="99"/>
    <w:semiHidden/>
    <w:unhideWhenUsed/>
    <w:rsid w:val="0048619A"/>
    <w:pPr>
      <w:ind w:left="240" w:hanging="240"/>
    </w:pPr>
  </w:style>
  <w:style w:type="paragraph" w:styleId="Index2">
    <w:name w:val="index 2"/>
    <w:basedOn w:val="Normal"/>
    <w:next w:val="Normal"/>
    <w:autoRedefine/>
    <w:uiPriority w:val="99"/>
    <w:semiHidden/>
    <w:unhideWhenUsed/>
    <w:rsid w:val="0048619A"/>
    <w:pPr>
      <w:ind w:left="480" w:hanging="240"/>
    </w:pPr>
  </w:style>
  <w:style w:type="paragraph" w:styleId="Index3">
    <w:name w:val="index 3"/>
    <w:basedOn w:val="Normal"/>
    <w:next w:val="Normal"/>
    <w:autoRedefine/>
    <w:uiPriority w:val="99"/>
    <w:semiHidden/>
    <w:unhideWhenUsed/>
    <w:rsid w:val="0048619A"/>
    <w:pPr>
      <w:ind w:left="720" w:hanging="240"/>
    </w:pPr>
  </w:style>
  <w:style w:type="paragraph" w:styleId="Index4">
    <w:name w:val="index 4"/>
    <w:basedOn w:val="Normal"/>
    <w:next w:val="Normal"/>
    <w:autoRedefine/>
    <w:uiPriority w:val="99"/>
    <w:semiHidden/>
    <w:unhideWhenUsed/>
    <w:rsid w:val="0048619A"/>
    <w:pPr>
      <w:ind w:left="960" w:hanging="240"/>
    </w:pPr>
  </w:style>
  <w:style w:type="paragraph" w:styleId="Index5">
    <w:name w:val="index 5"/>
    <w:basedOn w:val="Normal"/>
    <w:next w:val="Normal"/>
    <w:autoRedefine/>
    <w:uiPriority w:val="99"/>
    <w:semiHidden/>
    <w:unhideWhenUsed/>
    <w:rsid w:val="0048619A"/>
    <w:pPr>
      <w:ind w:left="1200" w:hanging="240"/>
    </w:pPr>
  </w:style>
  <w:style w:type="paragraph" w:styleId="Index6">
    <w:name w:val="index 6"/>
    <w:basedOn w:val="Normal"/>
    <w:next w:val="Normal"/>
    <w:autoRedefine/>
    <w:uiPriority w:val="99"/>
    <w:semiHidden/>
    <w:unhideWhenUsed/>
    <w:rsid w:val="0048619A"/>
    <w:pPr>
      <w:ind w:left="1440" w:hanging="240"/>
    </w:pPr>
  </w:style>
  <w:style w:type="paragraph" w:styleId="Index7">
    <w:name w:val="index 7"/>
    <w:basedOn w:val="Normal"/>
    <w:next w:val="Normal"/>
    <w:autoRedefine/>
    <w:uiPriority w:val="99"/>
    <w:semiHidden/>
    <w:unhideWhenUsed/>
    <w:rsid w:val="0048619A"/>
    <w:pPr>
      <w:ind w:left="1680" w:hanging="240"/>
    </w:pPr>
  </w:style>
  <w:style w:type="paragraph" w:styleId="Index8">
    <w:name w:val="index 8"/>
    <w:basedOn w:val="Normal"/>
    <w:next w:val="Normal"/>
    <w:autoRedefine/>
    <w:uiPriority w:val="99"/>
    <w:semiHidden/>
    <w:unhideWhenUsed/>
    <w:rsid w:val="0048619A"/>
    <w:pPr>
      <w:ind w:left="1920" w:hanging="240"/>
    </w:pPr>
  </w:style>
  <w:style w:type="paragraph" w:styleId="Index9">
    <w:name w:val="index 9"/>
    <w:basedOn w:val="Normal"/>
    <w:next w:val="Normal"/>
    <w:autoRedefine/>
    <w:uiPriority w:val="99"/>
    <w:semiHidden/>
    <w:unhideWhenUsed/>
    <w:rsid w:val="0048619A"/>
    <w:pPr>
      <w:ind w:left="2160" w:hanging="240"/>
    </w:pPr>
  </w:style>
  <w:style w:type="paragraph" w:styleId="IndexHeading">
    <w:name w:val="index heading"/>
    <w:basedOn w:val="Normal"/>
    <w:next w:val="Index1"/>
    <w:uiPriority w:val="99"/>
    <w:semiHidden/>
    <w:unhideWhenUsed/>
    <w:rsid w:val="0048619A"/>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48619A"/>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48619A"/>
    <w:rPr>
      <w:rFonts w:ascii="Times New Roman" w:eastAsiaTheme="minorEastAsia" w:hAnsi="Times New Roman"/>
      <w:i/>
      <w:iCs/>
      <w:color w:val="4472C4" w:themeColor="accent1"/>
    </w:rPr>
  </w:style>
  <w:style w:type="paragraph" w:styleId="List">
    <w:name w:val="List"/>
    <w:basedOn w:val="Normal"/>
    <w:uiPriority w:val="99"/>
    <w:semiHidden/>
    <w:unhideWhenUsed/>
    <w:rsid w:val="0048619A"/>
    <w:pPr>
      <w:ind w:left="360" w:hanging="360"/>
      <w:contextualSpacing/>
    </w:pPr>
  </w:style>
  <w:style w:type="paragraph" w:styleId="List2">
    <w:name w:val="List 2"/>
    <w:basedOn w:val="Normal"/>
    <w:uiPriority w:val="99"/>
    <w:semiHidden/>
    <w:unhideWhenUsed/>
    <w:rsid w:val="0048619A"/>
    <w:pPr>
      <w:ind w:left="720" w:hanging="360"/>
      <w:contextualSpacing/>
    </w:pPr>
  </w:style>
  <w:style w:type="paragraph" w:styleId="List3">
    <w:name w:val="List 3"/>
    <w:basedOn w:val="Normal"/>
    <w:uiPriority w:val="99"/>
    <w:semiHidden/>
    <w:unhideWhenUsed/>
    <w:rsid w:val="0048619A"/>
    <w:pPr>
      <w:ind w:left="1080" w:hanging="360"/>
      <w:contextualSpacing/>
    </w:pPr>
  </w:style>
  <w:style w:type="paragraph" w:styleId="List4">
    <w:name w:val="List 4"/>
    <w:basedOn w:val="Normal"/>
    <w:uiPriority w:val="99"/>
    <w:semiHidden/>
    <w:unhideWhenUsed/>
    <w:rsid w:val="0048619A"/>
    <w:pPr>
      <w:ind w:left="1440" w:hanging="360"/>
      <w:contextualSpacing/>
    </w:pPr>
  </w:style>
  <w:style w:type="paragraph" w:styleId="List5">
    <w:name w:val="List 5"/>
    <w:basedOn w:val="Normal"/>
    <w:uiPriority w:val="99"/>
    <w:semiHidden/>
    <w:unhideWhenUsed/>
    <w:rsid w:val="0048619A"/>
    <w:pPr>
      <w:ind w:left="1800" w:hanging="360"/>
      <w:contextualSpacing/>
    </w:pPr>
  </w:style>
  <w:style w:type="paragraph" w:styleId="ListBullet">
    <w:name w:val="List Bullet"/>
    <w:basedOn w:val="Normal"/>
    <w:uiPriority w:val="99"/>
    <w:semiHidden/>
    <w:unhideWhenUsed/>
    <w:rsid w:val="0048619A"/>
    <w:pPr>
      <w:numPr>
        <w:numId w:val="30"/>
      </w:numPr>
      <w:contextualSpacing/>
    </w:pPr>
  </w:style>
  <w:style w:type="paragraph" w:styleId="ListBullet2">
    <w:name w:val="List Bullet 2"/>
    <w:basedOn w:val="Normal"/>
    <w:uiPriority w:val="99"/>
    <w:semiHidden/>
    <w:unhideWhenUsed/>
    <w:rsid w:val="0048619A"/>
    <w:pPr>
      <w:numPr>
        <w:numId w:val="31"/>
      </w:numPr>
      <w:contextualSpacing/>
    </w:pPr>
  </w:style>
  <w:style w:type="paragraph" w:styleId="ListBullet3">
    <w:name w:val="List Bullet 3"/>
    <w:basedOn w:val="Normal"/>
    <w:uiPriority w:val="99"/>
    <w:semiHidden/>
    <w:unhideWhenUsed/>
    <w:rsid w:val="0048619A"/>
    <w:pPr>
      <w:numPr>
        <w:numId w:val="32"/>
      </w:numPr>
      <w:contextualSpacing/>
    </w:pPr>
  </w:style>
  <w:style w:type="paragraph" w:styleId="ListBullet4">
    <w:name w:val="List Bullet 4"/>
    <w:basedOn w:val="Normal"/>
    <w:uiPriority w:val="99"/>
    <w:semiHidden/>
    <w:unhideWhenUsed/>
    <w:rsid w:val="0048619A"/>
    <w:pPr>
      <w:numPr>
        <w:numId w:val="33"/>
      </w:numPr>
      <w:contextualSpacing/>
    </w:pPr>
  </w:style>
  <w:style w:type="paragraph" w:styleId="ListBullet5">
    <w:name w:val="List Bullet 5"/>
    <w:basedOn w:val="Normal"/>
    <w:uiPriority w:val="99"/>
    <w:semiHidden/>
    <w:unhideWhenUsed/>
    <w:rsid w:val="0048619A"/>
    <w:pPr>
      <w:numPr>
        <w:numId w:val="34"/>
      </w:numPr>
      <w:contextualSpacing/>
    </w:pPr>
  </w:style>
  <w:style w:type="paragraph" w:styleId="ListContinue">
    <w:name w:val="List Continue"/>
    <w:basedOn w:val="Normal"/>
    <w:uiPriority w:val="99"/>
    <w:semiHidden/>
    <w:unhideWhenUsed/>
    <w:rsid w:val="0048619A"/>
    <w:pPr>
      <w:spacing w:after="120"/>
      <w:ind w:left="360"/>
      <w:contextualSpacing/>
    </w:pPr>
  </w:style>
  <w:style w:type="paragraph" w:styleId="ListContinue2">
    <w:name w:val="List Continue 2"/>
    <w:basedOn w:val="Normal"/>
    <w:uiPriority w:val="99"/>
    <w:semiHidden/>
    <w:unhideWhenUsed/>
    <w:rsid w:val="0048619A"/>
    <w:pPr>
      <w:spacing w:after="120"/>
      <w:ind w:left="720"/>
      <w:contextualSpacing/>
    </w:pPr>
  </w:style>
  <w:style w:type="paragraph" w:styleId="ListContinue3">
    <w:name w:val="List Continue 3"/>
    <w:basedOn w:val="Normal"/>
    <w:uiPriority w:val="99"/>
    <w:semiHidden/>
    <w:unhideWhenUsed/>
    <w:rsid w:val="0048619A"/>
    <w:pPr>
      <w:spacing w:after="120"/>
      <w:ind w:left="1080"/>
      <w:contextualSpacing/>
    </w:pPr>
  </w:style>
  <w:style w:type="paragraph" w:styleId="ListContinue4">
    <w:name w:val="List Continue 4"/>
    <w:basedOn w:val="Normal"/>
    <w:uiPriority w:val="99"/>
    <w:semiHidden/>
    <w:unhideWhenUsed/>
    <w:rsid w:val="0048619A"/>
    <w:pPr>
      <w:spacing w:after="120"/>
      <w:ind w:left="1440"/>
      <w:contextualSpacing/>
    </w:pPr>
  </w:style>
  <w:style w:type="paragraph" w:styleId="ListContinue5">
    <w:name w:val="List Continue 5"/>
    <w:basedOn w:val="Normal"/>
    <w:uiPriority w:val="99"/>
    <w:semiHidden/>
    <w:unhideWhenUsed/>
    <w:rsid w:val="0048619A"/>
    <w:pPr>
      <w:spacing w:after="120"/>
      <w:ind w:left="1800"/>
      <w:contextualSpacing/>
    </w:pPr>
  </w:style>
  <w:style w:type="paragraph" w:styleId="ListNumber">
    <w:name w:val="List Number"/>
    <w:basedOn w:val="Normal"/>
    <w:uiPriority w:val="99"/>
    <w:semiHidden/>
    <w:unhideWhenUsed/>
    <w:rsid w:val="0048619A"/>
    <w:pPr>
      <w:numPr>
        <w:numId w:val="35"/>
      </w:numPr>
      <w:contextualSpacing/>
    </w:pPr>
  </w:style>
  <w:style w:type="paragraph" w:styleId="ListNumber2">
    <w:name w:val="List Number 2"/>
    <w:basedOn w:val="Normal"/>
    <w:uiPriority w:val="99"/>
    <w:semiHidden/>
    <w:unhideWhenUsed/>
    <w:rsid w:val="0048619A"/>
    <w:pPr>
      <w:numPr>
        <w:numId w:val="36"/>
      </w:numPr>
      <w:contextualSpacing/>
    </w:pPr>
  </w:style>
  <w:style w:type="paragraph" w:styleId="ListNumber3">
    <w:name w:val="List Number 3"/>
    <w:basedOn w:val="Normal"/>
    <w:uiPriority w:val="99"/>
    <w:semiHidden/>
    <w:unhideWhenUsed/>
    <w:rsid w:val="0048619A"/>
    <w:pPr>
      <w:numPr>
        <w:numId w:val="37"/>
      </w:numPr>
      <w:contextualSpacing/>
    </w:pPr>
  </w:style>
  <w:style w:type="paragraph" w:styleId="ListNumber4">
    <w:name w:val="List Number 4"/>
    <w:basedOn w:val="Normal"/>
    <w:uiPriority w:val="99"/>
    <w:semiHidden/>
    <w:unhideWhenUsed/>
    <w:rsid w:val="0048619A"/>
    <w:pPr>
      <w:numPr>
        <w:numId w:val="38"/>
      </w:numPr>
      <w:contextualSpacing/>
    </w:pPr>
  </w:style>
  <w:style w:type="paragraph" w:styleId="ListNumber5">
    <w:name w:val="List Number 5"/>
    <w:basedOn w:val="Normal"/>
    <w:uiPriority w:val="99"/>
    <w:semiHidden/>
    <w:unhideWhenUsed/>
    <w:rsid w:val="0048619A"/>
    <w:pPr>
      <w:numPr>
        <w:numId w:val="39"/>
      </w:numPr>
      <w:contextualSpacing/>
    </w:pPr>
  </w:style>
  <w:style w:type="paragraph" w:styleId="MacroText">
    <w:name w:val="macro"/>
    <w:link w:val="MacroTextChar"/>
    <w:uiPriority w:val="99"/>
    <w:semiHidden/>
    <w:unhideWhenUsed/>
    <w:rsid w:val="0048619A"/>
    <w:pPr>
      <w:tabs>
        <w:tab w:val="left" w:pos="480"/>
        <w:tab w:val="left" w:pos="960"/>
        <w:tab w:val="left" w:pos="1440"/>
        <w:tab w:val="left" w:pos="1920"/>
        <w:tab w:val="left" w:pos="2400"/>
        <w:tab w:val="left" w:pos="2880"/>
        <w:tab w:val="left" w:pos="3360"/>
        <w:tab w:val="left" w:pos="3840"/>
        <w:tab w:val="left" w:pos="4320"/>
      </w:tabs>
      <w:ind w:left="0" w:right="0"/>
    </w:pPr>
    <w:rPr>
      <w:rFonts w:ascii="Consolas" w:eastAsiaTheme="minorEastAsia" w:hAnsi="Consolas"/>
      <w:sz w:val="20"/>
      <w:szCs w:val="20"/>
    </w:rPr>
  </w:style>
  <w:style w:type="character" w:customStyle="1" w:styleId="MacroTextChar">
    <w:name w:val="Macro Text Char"/>
    <w:basedOn w:val="DefaultParagraphFont"/>
    <w:link w:val="MacroText"/>
    <w:uiPriority w:val="99"/>
    <w:semiHidden/>
    <w:rsid w:val="0048619A"/>
    <w:rPr>
      <w:rFonts w:ascii="Consolas" w:eastAsiaTheme="minorEastAsia" w:hAnsi="Consolas"/>
      <w:sz w:val="20"/>
      <w:szCs w:val="20"/>
    </w:rPr>
  </w:style>
  <w:style w:type="paragraph" w:styleId="MessageHeader">
    <w:name w:val="Message Header"/>
    <w:basedOn w:val="Normal"/>
    <w:link w:val="MessageHeaderChar"/>
    <w:uiPriority w:val="99"/>
    <w:semiHidden/>
    <w:unhideWhenUsed/>
    <w:rsid w:val="0048619A"/>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48619A"/>
    <w:rPr>
      <w:rFonts w:asciiTheme="majorHAnsi" w:eastAsiaTheme="majorEastAsia" w:hAnsiTheme="majorHAnsi" w:cstheme="majorBidi"/>
      <w:shd w:val="pct20" w:color="auto" w:fill="auto"/>
    </w:rPr>
  </w:style>
  <w:style w:type="paragraph" w:styleId="NoSpacing">
    <w:name w:val="No Spacing"/>
    <w:uiPriority w:val="1"/>
    <w:qFormat/>
    <w:rsid w:val="0048619A"/>
    <w:pPr>
      <w:ind w:left="0" w:right="0"/>
    </w:pPr>
    <w:rPr>
      <w:rFonts w:ascii="Times New Roman" w:eastAsiaTheme="minorEastAsia" w:hAnsi="Times New Roman"/>
    </w:rPr>
  </w:style>
  <w:style w:type="paragraph" w:styleId="NormalIndent">
    <w:name w:val="Normal Indent"/>
    <w:basedOn w:val="Normal"/>
    <w:uiPriority w:val="99"/>
    <w:semiHidden/>
    <w:unhideWhenUsed/>
    <w:rsid w:val="0048619A"/>
    <w:pPr>
      <w:ind w:left="720"/>
    </w:pPr>
  </w:style>
  <w:style w:type="paragraph" w:styleId="NoteHeading">
    <w:name w:val="Note Heading"/>
    <w:basedOn w:val="Normal"/>
    <w:next w:val="Normal"/>
    <w:link w:val="NoteHeadingChar"/>
    <w:uiPriority w:val="99"/>
    <w:semiHidden/>
    <w:unhideWhenUsed/>
    <w:rsid w:val="0048619A"/>
  </w:style>
  <w:style w:type="character" w:customStyle="1" w:styleId="NoteHeadingChar">
    <w:name w:val="Note Heading Char"/>
    <w:basedOn w:val="DefaultParagraphFont"/>
    <w:link w:val="NoteHeading"/>
    <w:uiPriority w:val="99"/>
    <w:semiHidden/>
    <w:rsid w:val="0048619A"/>
    <w:rPr>
      <w:rFonts w:ascii="Times New Roman" w:eastAsiaTheme="minorEastAsia" w:hAnsi="Times New Roman"/>
    </w:rPr>
  </w:style>
  <w:style w:type="paragraph" w:styleId="PlainText">
    <w:name w:val="Plain Text"/>
    <w:basedOn w:val="Normal"/>
    <w:link w:val="PlainTextChar"/>
    <w:uiPriority w:val="99"/>
    <w:semiHidden/>
    <w:unhideWhenUsed/>
    <w:rsid w:val="0048619A"/>
    <w:rPr>
      <w:rFonts w:ascii="Consolas" w:hAnsi="Consolas"/>
      <w:sz w:val="21"/>
      <w:szCs w:val="21"/>
    </w:rPr>
  </w:style>
  <w:style w:type="character" w:customStyle="1" w:styleId="PlainTextChar">
    <w:name w:val="Plain Text Char"/>
    <w:basedOn w:val="DefaultParagraphFont"/>
    <w:link w:val="PlainText"/>
    <w:uiPriority w:val="99"/>
    <w:semiHidden/>
    <w:rsid w:val="0048619A"/>
    <w:rPr>
      <w:rFonts w:ascii="Consolas" w:eastAsiaTheme="minorEastAsia" w:hAnsi="Consolas"/>
      <w:sz w:val="21"/>
      <w:szCs w:val="21"/>
    </w:rPr>
  </w:style>
  <w:style w:type="paragraph" w:styleId="Quote">
    <w:name w:val="Quote"/>
    <w:basedOn w:val="Normal"/>
    <w:next w:val="Normal"/>
    <w:link w:val="QuoteChar"/>
    <w:uiPriority w:val="29"/>
    <w:qFormat/>
    <w:rsid w:val="0048619A"/>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48619A"/>
    <w:rPr>
      <w:rFonts w:ascii="Times New Roman" w:eastAsiaTheme="minorEastAsia" w:hAnsi="Times New Roman"/>
      <w:i/>
      <w:iCs/>
      <w:color w:val="404040" w:themeColor="text1" w:themeTint="BF"/>
    </w:rPr>
  </w:style>
  <w:style w:type="paragraph" w:styleId="Salutation">
    <w:name w:val="Salutation"/>
    <w:basedOn w:val="Normal"/>
    <w:next w:val="Normal"/>
    <w:link w:val="SalutationChar"/>
    <w:uiPriority w:val="99"/>
    <w:semiHidden/>
    <w:unhideWhenUsed/>
    <w:rsid w:val="0048619A"/>
  </w:style>
  <w:style w:type="character" w:customStyle="1" w:styleId="SalutationChar">
    <w:name w:val="Salutation Char"/>
    <w:basedOn w:val="DefaultParagraphFont"/>
    <w:link w:val="Salutation"/>
    <w:uiPriority w:val="99"/>
    <w:semiHidden/>
    <w:rsid w:val="0048619A"/>
    <w:rPr>
      <w:rFonts w:ascii="Times New Roman" w:eastAsiaTheme="minorEastAsia" w:hAnsi="Times New Roman"/>
    </w:rPr>
  </w:style>
  <w:style w:type="paragraph" w:styleId="Signature">
    <w:name w:val="Signature"/>
    <w:basedOn w:val="Normal"/>
    <w:link w:val="SignatureChar"/>
    <w:uiPriority w:val="99"/>
    <w:semiHidden/>
    <w:unhideWhenUsed/>
    <w:rsid w:val="0048619A"/>
    <w:pPr>
      <w:ind w:left="4320"/>
    </w:pPr>
  </w:style>
  <w:style w:type="character" w:customStyle="1" w:styleId="SignatureChar">
    <w:name w:val="Signature Char"/>
    <w:basedOn w:val="DefaultParagraphFont"/>
    <w:link w:val="Signature"/>
    <w:uiPriority w:val="99"/>
    <w:semiHidden/>
    <w:rsid w:val="0048619A"/>
    <w:rPr>
      <w:rFonts w:ascii="Times New Roman" w:eastAsiaTheme="minorEastAsia" w:hAnsi="Times New Roman"/>
    </w:rPr>
  </w:style>
  <w:style w:type="paragraph" w:styleId="Subtitle">
    <w:name w:val="Subtitle"/>
    <w:basedOn w:val="Normal"/>
    <w:next w:val="Normal"/>
    <w:link w:val="SubtitleChar"/>
    <w:uiPriority w:val="11"/>
    <w:qFormat/>
    <w:rsid w:val="0048619A"/>
    <w:pPr>
      <w:numPr>
        <w:ilvl w:val="1"/>
      </w:numPr>
      <w:spacing w:after="160"/>
    </w:pPr>
    <w:rPr>
      <w:rFonts w:asciiTheme="minorHAnsi" w:hAnsiTheme="minorHAnsi"/>
      <w:color w:val="5A5A5A" w:themeColor="text1" w:themeTint="A5"/>
      <w:spacing w:val="15"/>
      <w:sz w:val="22"/>
      <w:szCs w:val="22"/>
    </w:rPr>
  </w:style>
  <w:style w:type="character" w:customStyle="1" w:styleId="SubtitleChar">
    <w:name w:val="Subtitle Char"/>
    <w:basedOn w:val="DefaultParagraphFont"/>
    <w:link w:val="Subtitle"/>
    <w:uiPriority w:val="11"/>
    <w:rsid w:val="0048619A"/>
    <w:rPr>
      <w:rFonts w:eastAsiaTheme="minorEastAsia"/>
      <w:color w:val="5A5A5A" w:themeColor="text1" w:themeTint="A5"/>
      <w:spacing w:val="15"/>
      <w:sz w:val="22"/>
      <w:szCs w:val="22"/>
    </w:rPr>
  </w:style>
  <w:style w:type="paragraph" w:styleId="TableofAuthorities">
    <w:name w:val="table of authorities"/>
    <w:basedOn w:val="Normal"/>
    <w:next w:val="Normal"/>
    <w:uiPriority w:val="99"/>
    <w:semiHidden/>
    <w:unhideWhenUsed/>
    <w:rsid w:val="0048619A"/>
    <w:pPr>
      <w:ind w:left="240" w:hanging="240"/>
    </w:pPr>
  </w:style>
  <w:style w:type="paragraph" w:styleId="TableofFigures">
    <w:name w:val="table of figures"/>
    <w:basedOn w:val="Normal"/>
    <w:next w:val="Normal"/>
    <w:uiPriority w:val="99"/>
    <w:semiHidden/>
    <w:unhideWhenUsed/>
    <w:rsid w:val="0048619A"/>
  </w:style>
  <w:style w:type="paragraph" w:styleId="Title">
    <w:name w:val="Title"/>
    <w:basedOn w:val="Normal"/>
    <w:next w:val="Normal"/>
    <w:link w:val="TitleChar"/>
    <w:uiPriority w:val="10"/>
    <w:qFormat/>
    <w:rsid w:val="0048619A"/>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8619A"/>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48619A"/>
    <w:pPr>
      <w:spacing w:before="120"/>
    </w:pPr>
    <w:rPr>
      <w:rFonts w:asciiTheme="majorHAnsi" w:eastAsiaTheme="majorEastAsia" w:hAnsiTheme="majorHAnsi" w:cstheme="majorBidi"/>
      <w:b/>
      <w:bCs/>
    </w:rPr>
  </w:style>
  <w:style w:type="paragraph" w:styleId="TOC1">
    <w:name w:val="toc 1"/>
    <w:basedOn w:val="Normal"/>
    <w:next w:val="Normal"/>
    <w:autoRedefine/>
    <w:uiPriority w:val="39"/>
    <w:semiHidden/>
    <w:unhideWhenUsed/>
    <w:rsid w:val="0048619A"/>
    <w:pPr>
      <w:spacing w:after="100"/>
    </w:pPr>
  </w:style>
  <w:style w:type="paragraph" w:styleId="TOC2">
    <w:name w:val="toc 2"/>
    <w:basedOn w:val="Normal"/>
    <w:next w:val="Normal"/>
    <w:autoRedefine/>
    <w:uiPriority w:val="39"/>
    <w:semiHidden/>
    <w:unhideWhenUsed/>
    <w:rsid w:val="0048619A"/>
    <w:pPr>
      <w:spacing w:after="100"/>
      <w:ind w:left="240"/>
    </w:pPr>
  </w:style>
  <w:style w:type="paragraph" w:styleId="TOC3">
    <w:name w:val="toc 3"/>
    <w:basedOn w:val="Normal"/>
    <w:next w:val="Normal"/>
    <w:autoRedefine/>
    <w:uiPriority w:val="39"/>
    <w:semiHidden/>
    <w:unhideWhenUsed/>
    <w:rsid w:val="0048619A"/>
    <w:pPr>
      <w:spacing w:after="100"/>
      <w:ind w:left="480"/>
    </w:pPr>
  </w:style>
  <w:style w:type="paragraph" w:styleId="TOC4">
    <w:name w:val="toc 4"/>
    <w:basedOn w:val="Normal"/>
    <w:next w:val="Normal"/>
    <w:autoRedefine/>
    <w:uiPriority w:val="39"/>
    <w:semiHidden/>
    <w:unhideWhenUsed/>
    <w:rsid w:val="0048619A"/>
    <w:pPr>
      <w:spacing w:after="100"/>
      <w:ind w:left="720"/>
    </w:pPr>
  </w:style>
  <w:style w:type="paragraph" w:styleId="TOC5">
    <w:name w:val="toc 5"/>
    <w:basedOn w:val="Normal"/>
    <w:next w:val="Normal"/>
    <w:autoRedefine/>
    <w:uiPriority w:val="39"/>
    <w:semiHidden/>
    <w:unhideWhenUsed/>
    <w:rsid w:val="0048619A"/>
    <w:pPr>
      <w:spacing w:after="100"/>
      <w:ind w:left="960"/>
    </w:pPr>
  </w:style>
  <w:style w:type="paragraph" w:styleId="TOC6">
    <w:name w:val="toc 6"/>
    <w:basedOn w:val="Normal"/>
    <w:next w:val="Normal"/>
    <w:autoRedefine/>
    <w:uiPriority w:val="39"/>
    <w:semiHidden/>
    <w:unhideWhenUsed/>
    <w:rsid w:val="0048619A"/>
    <w:pPr>
      <w:spacing w:after="100"/>
      <w:ind w:left="1200"/>
    </w:pPr>
  </w:style>
  <w:style w:type="paragraph" w:styleId="TOC7">
    <w:name w:val="toc 7"/>
    <w:basedOn w:val="Normal"/>
    <w:next w:val="Normal"/>
    <w:autoRedefine/>
    <w:uiPriority w:val="39"/>
    <w:semiHidden/>
    <w:unhideWhenUsed/>
    <w:rsid w:val="0048619A"/>
    <w:pPr>
      <w:spacing w:after="100"/>
      <w:ind w:left="1440"/>
    </w:pPr>
  </w:style>
  <w:style w:type="paragraph" w:styleId="TOC8">
    <w:name w:val="toc 8"/>
    <w:basedOn w:val="Normal"/>
    <w:next w:val="Normal"/>
    <w:autoRedefine/>
    <w:uiPriority w:val="39"/>
    <w:semiHidden/>
    <w:unhideWhenUsed/>
    <w:rsid w:val="0048619A"/>
    <w:pPr>
      <w:spacing w:after="100"/>
      <w:ind w:left="1680"/>
    </w:pPr>
  </w:style>
  <w:style w:type="paragraph" w:styleId="TOC9">
    <w:name w:val="toc 9"/>
    <w:basedOn w:val="Normal"/>
    <w:next w:val="Normal"/>
    <w:autoRedefine/>
    <w:uiPriority w:val="39"/>
    <w:semiHidden/>
    <w:unhideWhenUsed/>
    <w:rsid w:val="0048619A"/>
    <w:pPr>
      <w:spacing w:after="100"/>
      <w:ind w:left="1920"/>
    </w:pPr>
  </w:style>
  <w:style w:type="paragraph" w:styleId="TOCHeading">
    <w:name w:val="TOC Heading"/>
    <w:basedOn w:val="Heading1"/>
    <w:next w:val="Normal"/>
    <w:uiPriority w:val="39"/>
    <w:semiHidden/>
    <w:unhideWhenUsed/>
    <w:qFormat/>
    <w:rsid w:val="0048619A"/>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91719563">
      <w:bodyDiv w:val="1"/>
      <w:marLeft w:val="0"/>
      <w:marRight w:val="0"/>
      <w:marTop w:val="0"/>
      <w:marBottom w:val="0"/>
      <w:divBdr>
        <w:top w:val="none" w:sz="0" w:space="0" w:color="auto"/>
        <w:left w:val="none" w:sz="0" w:space="0" w:color="auto"/>
        <w:bottom w:val="none" w:sz="0" w:space="0" w:color="auto"/>
        <w:right w:val="none" w:sz="0" w:space="0" w:color="auto"/>
      </w:divBdr>
    </w:div>
    <w:div w:id="1163591693">
      <w:bodyDiv w:val="1"/>
      <w:marLeft w:val="0"/>
      <w:marRight w:val="0"/>
      <w:marTop w:val="0"/>
      <w:marBottom w:val="0"/>
      <w:divBdr>
        <w:top w:val="none" w:sz="0" w:space="0" w:color="auto"/>
        <w:left w:val="none" w:sz="0" w:space="0" w:color="auto"/>
        <w:bottom w:val="none" w:sz="0" w:space="0" w:color="auto"/>
        <w:right w:val="none" w:sz="0" w:space="0" w:color="auto"/>
      </w:divBdr>
    </w:div>
    <w:div w:id="1334798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xstream.codehaus.org/" TargetMode="External"/><Relationship Id="rId18" Type="http://schemas.openxmlformats.org/officeDocument/2006/relationships/image" Target="media/image4.png"/><Relationship Id="rId26" Type="http://schemas.openxmlformats.org/officeDocument/2006/relationships/hyperlink" Target="http://wiki.openstreetmap.org/wiki/API_usage_policy" TargetMode="External"/><Relationship Id="rId39" Type="http://schemas.openxmlformats.org/officeDocument/2006/relationships/hyperlink" Target="https://doi.org/10.1525/elementa.145.f3" TargetMode="External"/><Relationship Id="rId21" Type="http://schemas.openxmlformats.org/officeDocument/2006/relationships/image" Target="media/image5.png"/><Relationship Id="rId34" Type="http://schemas.openxmlformats.org/officeDocument/2006/relationships/hyperlink" Target="http://wiki.openstreetmap.org/wiki/Contributors" TargetMode="External"/><Relationship Id="rId42" Type="http://schemas.openxmlformats.org/officeDocument/2006/relationships/hyperlink" Target="https://doi.org/10.1525/elementa.145.f4" TargetMode="External"/><Relationship Id="rId47" Type="http://schemas.openxmlformats.org/officeDocument/2006/relationships/image" Target="media/image17.tiff"/><Relationship Id="rId50" Type="http://schemas.openxmlformats.org/officeDocument/2006/relationships/image" Target="media/image20.tiff"/><Relationship Id="rId55" Type="http://schemas.openxmlformats.org/officeDocument/2006/relationships/image" Target="media/image25.tiff"/><Relationship Id="rId63" Type="http://schemas.openxmlformats.org/officeDocument/2006/relationships/hyperlink" Target="https://www.energy.ca.gov/sites/default/files/2019-07/Projections_CCCA4-CEC-2018-006.pdf"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40.png"/><Relationship Id="rId29" Type="http://schemas.openxmlformats.org/officeDocument/2006/relationships/hyperlink" Target="http://creativecommons.org/licenses/by/3.0/at/deed.de" TargetMode="External"/><Relationship Id="rId41" Type="http://schemas.openxmlformats.org/officeDocument/2006/relationships/image" Target="media/image12.png"/><Relationship Id="rId54" Type="http://schemas.openxmlformats.org/officeDocument/2006/relationships/image" Target="media/image24.tiff"/><Relationship Id="rId62" Type="http://schemas.openxmlformats.org/officeDocument/2006/relationships/hyperlink" Target="https://doi.org/10.1016/j.scitotenv.2020.138355"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ptolemy.eecs.berkeley.edu/java/ptplot/" TargetMode="External"/><Relationship Id="rId24" Type="http://schemas.openxmlformats.org/officeDocument/2006/relationships/hyperlink" Target="http://creativecommons.org/licenses/by-sa/2.0/" TargetMode="External"/><Relationship Id="rId32" Type="http://schemas.openxmlformats.org/officeDocument/2006/relationships/hyperlink" Target="http://www.and.com/" TargetMode="External"/><Relationship Id="rId37" Type="http://schemas.openxmlformats.org/officeDocument/2006/relationships/image" Target="media/image9.tiff"/><Relationship Id="rId40" Type="http://schemas.openxmlformats.org/officeDocument/2006/relationships/image" Target="media/image11.png"/><Relationship Id="rId45" Type="http://schemas.openxmlformats.org/officeDocument/2006/relationships/image" Target="media/image15.png"/><Relationship Id="rId53" Type="http://schemas.openxmlformats.org/officeDocument/2006/relationships/image" Target="media/image23.tiff"/><Relationship Id="rId58" Type="http://schemas.openxmlformats.org/officeDocument/2006/relationships/image" Target="media/image28.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emf"/><Relationship Id="rId23" Type="http://schemas.openxmlformats.org/officeDocument/2006/relationships/hyperlink" Target="http://opendatacommons.org/licenses/odbl/" TargetMode="External"/><Relationship Id="rId28" Type="http://schemas.openxmlformats.org/officeDocument/2006/relationships/hyperlink" Target="http://data.wien.gv.at/" TargetMode="External"/><Relationship Id="rId36" Type="http://schemas.openxmlformats.org/officeDocument/2006/relationships/image" Target="media/image8.tiff"/><Relationship Id="rId49" Type="http://schemas.openxmlformats.org/officeDocument/2006/relationships/image" Target="media/image19.tiff"/><Relationship Id="rId57" Type="http://schemas.openxmlformats.org/officeDocument/2006/relationships/image" Target="media/image27.png"/><Relationship Id="rId61" Type="http://schemas.openxmlformats.org/officeDocument/2006/relationships/hyperlink" Target="https://erefdn.org/wp-content/uploads/2015/12/IPCC_Final_Report.pdf" TargetMode="External"/><Relationship Id="rId10" Type="http://schemas.openxmlformats.org/officeDocument/2006/relationships/hyperlink" Target="http://www.jfree.org/" TargetMode="External"/><Relationship Id="rId19" Type="http://schemas.openxmlformats.org/officeDocument/2006/relationships/image" Target="media/image30.emf"/><Relationship Id="rId31" Type="http://schemas.openxmlformats.org/officeDocument/2006/relationships/hyperlink" Target="http://www.tirol.gv.at/applikationen/e-government/data/nutzungsbedingungen/" TargetMode="External"/><Relationship Id="rId44" Type="http://schemas.openxmlformats.org/officeDocument/2006/relationships/image" Target="media/image14.png"/><Relationship Id="rId52" Type="http://schemas.openxmlformats.org/officeDocument/2006/relationships/image" Target="media/image22.tiff"/><Relationship Id="rId60" Type="http://schemas.openxmlformats.org/officeDocument/2006/relationships/footer" Target="foot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netbeans.org" TargetMode="External"/><Relationship Id="rId14" Type="http://schemas.openxmlformats.org/officeDocument/2006/relationships/hyperlink" Target="http://miglayout.com/" TargetMode="External"/><Relationship Id="rId22" Type="http://schemas.openxmlformats.org/officeDocument/2006/relationships/image" Target="media/image6.png"/><Relationship Id="rId27" Type="http://schemas.openxmlformats.org/officeDocument/2006/relationships/hyperlink" Target="http://wiki.openstreetmap.org/wiki/Tile_usage_policy" TargetMode="External"/><Relationship Id="rId30" Type="http://schemas.openxmlformats.org/officeDocument/2006/relationships/hyperlink" Target="http://www.vorarlberg.at/vorarlberg/bauen_wohnen/bauen/vermessung_geoinformation/weitereinformationen/services/wmsdienste.htm" TargetMode="External"/><Relationship Id="rId35" Type="http://schemas.openxmlformats.org/officeDocument/2006/relationships/image" Target="media/image7.png"/><Relationship Id="rId43" Type="http://schemas.openxmlformats.org/officeDocument/2006/relationships/image" Target="media/image13.png"/><Relationship Id="rId48" Type="http://schemas.openxmlformats.org/officeDocument/2006/relationships/image" Target="media/image18.png"/><Relationship Id="rId56" Type="http://schemas.openxmlformats.org/officeDocument/2006/relationships/image" Target="media/image26.tiff"/><Relationship Id="rId64" Type="http://schemas.openxmlformats.org/officeDocument/2006/relationships/hyperlink" Target="https://doi.org/10.1016/j.envint.2019.03.052" TargetMode="External"/><Relationship Id="rId8" Type="http://schemas.openxmlformats.org/officeDocument/2006/relationships/hyperlink" Target="https://data.nal.usda.gov/dataset/calmim" TargetMode="External"/><Relationship Id="rId51" Type="http://schemas.openxmlformats.org/officeDocument/2006/relationships/image" Target="media/image21.tiff"/><Relationship Id="rId3" Type="http://schemas.openxmlformats.org/officeDocument/2006/relationships/styles" Target="styles.xml"/><Relationship Id="rId12" Type="http://schemas.openxmlformats.org/officeDocument/2006/relationships/hyperlink" Target="http://nanoxml.sourceforge.net/orig/" TargetMode="External"/><Relationship Id="rId17" Type="http://schemas.openxmlformats.org/officeDocument/2006/relationships/image" Target="media/image3.emf"/><Relationship Id="rId25" Type="http://schemas.openxmlformats.org/officeDocument/2006/relationships/hyperlink" Target="http://www.openstreetmap.org/copyright" TargetMode="External"/><Relationship Id="rId33" Type="http://schemas.openxmlformats.org/officeDocument/2006/relationships/hyperlink" Target="http://www.ngi.gov.za/" TargetMode="External"/><Relationship Id="rId38" Type="http://schemas.openxmlformats.org/officeDocument/2006/relationships/image" Target="media/image10.emf"/><Relationship Id="rId46" Type="http://schemas.openxmlformats.org/officeDocument/2006/relationships/image" Target="media/image16.tiff"/><Relationship Id="rId5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0449CF-607A-48A1-AEE8-C6D7D6C2CF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324</TotalTime>
  <Pages>48</Pages>
  <Words>15949</Words>
  <Characters>90915</Characters>
  <Application>Microsoft Office Word</Application>
  <DocSecurity>0</DocSecurity>
  <Lines>757</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Spokas, Kurt</cp:lastModifiedBy>
  <cp:revision>17</cp:revision>
  <cp:lastPrinted>2021-07-06T19:27:00Z</cp:lastPrinted>
  <dcterms:created xsi:type="dcterms:W3CDTF">2021-07-12T16:11:00Z</dcterms:created>
  <dcterms:modified xsi:type="dcterms:W3CDTF">2021-07-14T19:46:00Z</dcterms:modified>
</cp:coreProperties>
</file>